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50A85" w14:textId="77777777" w:rsidR="00B10C4A" w:rsidRPr="00F53707" w:rsidRDefault="00267F03" w:rsidP="001C5E7B">
      <w:pPr>
        <w:jc w:val="center"/>
        <w:rPr>
          <w:rFonts w:ascii="Avenir Next" w:eastAsia="MS Mincho" w:hAnsi="Avenir Next"/>
          <w:b/>
        </w:rPr>
      </w:pPr>
      <w:r w:rsidRPr="00F53707">
        <w:rPr>
          <w:rFonts w:ascii="Avenir Next" w:eastAsia="MS Mincho" w:hAnsi="Avenir Next" w:hint="eastAsia"/>
          <w:b/>
        </w:rPr>
        <w:t>夏に向けて、希望のピンク：</w:t>
      </w:r>
    </w:p>
    <w:p w14:paraId="6A77C9C3" w14:textId="00158111" w:rsidR="009E1929" w:rsidRPr="00F53707" w:rsidRDefault="00267F03" w:rsidP="001C5E7B">
      <w:pPr>
        <w:jc w:val="center"/>
        <w:rPr>
          <w:rFonts w:ascii="Avenir Next" w:eastAsia="MS Mincho" w:hAnsi="Avenir Next" w:cs="Arial"/>
          <w:b/>
        </w:rPr>
      </w:pPr>
      <w:r w:rsidRPr="00F53707">
        <w:rPr>
          <w:rFonts w:ascii="Avenir Next" w:eastAsia="MS Mincho" w:hAnsi="Avenir Next" w:hint="eastAsia"/>
          <w:b/>
        </w:rPr>
        <w:t>ゼニスが女性向けにデファイ</w:t>
      </w:r>
      <w:r w:rsidRPr="00F53707">
        <w:rPr>
          <w:rFonts w:ascii="Avenir Next" w:eastAsia="MS Mincho" w:hAnsi="Avenir Next" w:hint="eastAsia"/>
          <w:b/>
        </w:rPr>
        <w:t xml:space="preserve">21 </w:t>
      </w:r>
      <w:r w:rsidRPr="00F53707">
        <w:rPr>
          <w:rFonts w:ascii="Avenir Next" w:eastAsia="MS Mincho" w:hAnsi="Avenir Next" w:hint="eastAsia"/>
          <w:b/>
        </w:rPr>
        <w:t>ピンクエディションを発売した特別な理由</w:t>
      </w:r>
    </w:p>
    <w:p w14:paraId="1C4E3116" w14:textId="77777777" w:rsidR="00D646FA" w:rsidRPr="00F53707" w:rsidRDefault="00D646FA" w:rsidP="001C5E7B">
      <w:pPr>
        <w:jc w:val="both"/>
        <w:rPr>
          <w:rFonts w:ascii="Avenir Next" w:hAnsi="Avenir Next"/>
          <w:sz w:val="18"/>
          <w:szCs w:val="18"/>
          <w:lang w:val="en-GB"/>
        </w:rPr>
      </w:pPr>
    </w:p>
    <w:p w14:paraId="5A578285" w14:textId="43E4B3C5" w:rsidR="000472C1" w:rsidRPr="00F53707" w:rsidRDefault="00E56E27" w:rsidP="000472C1">
      <w:pPr>
        <w:jc w:val="both"/>
        <w:rPr>
          <w:rFonts w:ascii="Avenir Next" w:eastAsia="MS Mincho" w:hAnsi="Avenir Next" w:cs="Arial"/>
          <w:b/>
          <w:sz w:val="18"/>
          <w:szCs w:val="18"/>
        </w:rPr>
      </w:pPr>
      <w:r w:rsidRPr="00F53707">
        <w:rPr>
          <w:rFonts w:ascii="Avenir Next" w:eastAsia="MS Mincho" w:hAnsi="Avenir Next" w:hint="eastAsia"/>
          <w:b/>
          <w:sz w:val="18"/>
          <w:szCs w:val="18"/>
        </w:rPr>
        <w:t>ゼニスにとって、</w:t>
      </w:r>
      <w:r w:rsidRPr="00F53707">
        <w:rPr>
          <w:rFonts w:ascii="Avenir Next" w:eastAsia="MS Mincho" w:hAnsi="Avenir Next" w:hint="eastAsia"/>
          <w:b/>
          <w:sz w:val="18"/>
          <w:szCs w:val="18"/>
        </w:rPr>
        <w:t>2020</w:t>
      </w:r>
      <w:r w:rsidRPr="00F53707">
        <w:rPr>
          <w:rFonts w:ascii="Avenir Next" w:eastAsia="MS Mincho" w:hAnsi="Avenir Next" w:hint="eastAsia"/>
          <w:b/>
          <w:sz w:val="18"/>
          <w:szCs w:val="18"/>
        </w:rPr>
        <w:t>年は女性用ウォッチの製造において、節目の年になります。時計製造ではめったに使われない色を取り入れること</w:t>
      </w:r>
      <w:r w:rsidR="00B47AB2" w:rsidRPr="00F53707">
        <w:rPr>
          <w:rFonts w:ascii="Avenir Next" w:eastAsia="MS Mincho" w:hAnsi="Avenir Next" w:hint="eastAsia"/>
          <w:b/>
          <w:sz w:val="18"/>
          <w:szCs w:val="18"/>
        </w:rPr>
        <w:t>に挑戦し、</w:t>
      </w:r>
      <w:r w:rsidRPr="00F53707">
        <w:rPr>
          <w:rFonts w:ascii="Avenir Next" w:eastAsia="MS Mincho" w:hAnsi="Avenir Next" w:hint="eastAsia"/>
          <w:b/>
          <w:sz w:val="18"/>
          <w:szCs w:val="18"/>
        </w:rPr>
        <w:t>ゼニスは</w:t>
      </w:r>
      <w:r w:rsidR="00B47AB2" w:rsidRPr="00F53707">
        <w:rPr>
          <w:rFonts w:ascii="Avenir Next" w:eastAsia="MS Mincho" w:hAnsi="Avenir Next" w:hint="eastAsia"/>
          <w:b/>
          <w:sz w:val="18"/>
          <w:szCs w:val="18"/>
        </w:rPr>
        <w:t>今</w:t>
      </w:r>
      <w:r w:rsidRPr="00F53707">
        <w:rPr>
          <w:rFonts w:ascii="Avenir Next" w:eastAsia="MS Mincho" w:hAnsi="Avenir Next" w:hint="eastAsia"/>
          <w:b/>
          <w:sz w:val="18"/>
          <w:szCs w:val="18"/>
        </w:rPr>
        <w:t>までで最も華やかで</w:t>
      </w:r>
      <w:r w:rsidR="00B47AB2" w:rsidRPr="00F53707">
        <w:rPr>
          <w:rFonts w:ascii="Avenir Next" w:eastAsia="MS Mincho" w:hAnsi="Avenir Next" w:hint="eastAsia"/>
          <w:b/>
          <w:sz w:val="18"/>
          <w:szCs w:val="18"/>
        </w:rPr>
        <w:t>フェミニンな</w:t>
      </w:r>
      <w:r w:rsidRPr="00F53707">
        <w:rPr>
          <w:rFonts w:ascii="Avenir Next" w:eastAsia="MS Mincho" w:hAnsi="Avenir Next" w:hint="eastAsia"/>
          <w:b/>
          <w:sz w:val="18"/>
          <w:szCs w:val="18"/>
        </w:rPr>
        <w:t>時計、世界初、ピンクのムーブメントを搭載したデファイ</w:t>
      </w:r>
      <w:r w:rsidRPr="00F53707">
        <w:rPr>
          <w:rFonts w:ascii="Avenir Next" w:eastAsia="MS Mincho" w:hAnsi="Avenir Next" w:hint="eastAsia"/>
          <w:b/>
          <w:sz w:val="18"/>
          <w:szCs w:val="18"/>
        </w:rPr>
        <w:t xml:space="preserve"> 21</w:t>
      </w:r>
      <w:r w:rsidRPr="00F53707">
        <w:rPr>
          <w:rFonts w:ascii="Avenir Next" w:eastAsia="MS Mincho" w:hAnsi="Avenir Next" w:hint="eastAsia"/>
          <w:b/>
          <w:sz w:val="18"/>
          <w:szCs w:val="18"/>
        </w:rPr>
        <w:t>ピンクエディションを生み出しました。ゼニスはスイスのピンクリボンと協力して、世界中の多くの女性たちに影響を与える理念を支えてい</w:t>
      </w:r>
      <w:r w:rsidR="00B47AB2" w:rsidRPr="00F53707">
        <w:rPr>
          <w:rFonts w:ascii="Avenir Next" w:eastAsia="MS Mincho" w:hAnsi="Avenir Next" w:hint="eastAsia"/>
          <w:b/>
          <w:sz w:val="18"/>
          <w:szCs w:val="18"/>
        </w:rPr>
        <w:t>きます。</w:t>
      </w:r>
    </w:p>
    <w:p w14:paraId="5299266B" w14:textId="77777777" w:rsidR="003D05E2" w:rsidRPr="00F53707" w:rsidRDefault="003D05E2" w:rsidP="001C5E7B">
      <w:pPr>
        <w:jc w:val="both"/>
        <w:rPr>
          <w:rFonts w:ascii="Avenir Next" w:hAnsi="Avenir Next" w:cs="Arial"/>
          <w:sz w:val="18"/>
          <w:szCs w:val="18"/>
          <w:lang w:val="en-GB"/>
        </w:rPr>
      </w:pPr>
    </w:p>
    <w:p w14:paraId="0716DE69" w14:textId="37D15C24" w:rsidR="004F01D2" w:rsidRPr="00F53707" w:rsidRDefault="001901F5" w:rsidP="001C5E7B">
      <w:pPr>
        <w:jc w:val="both"/>
        <w:rPr>
          <w:rFonts w:ascii="Avenir Next" w:eastAsia="MS Mincho" w:hAnsi="Avenir Next" w:cs="Arial"/>
          <w:sz w:val="18"/>
          <w:szCs w:val="18"/>
        </w:rPr>
      </w:pPr>
      <w:r w:rsidRPr="00F53707">
        <w:rPr>
          <w:rFonts w:ascii="Avenir Next" w:eastAsia="MS Mincho" w:hAnsi="Avenir Next" w:hint="eastAsia"/>
          <w:sz w:val="18"/>
          <w:szCs w:val="18"/>
        </w:rPr>
        <w:t>デファイ</w:t>
      </w:r>
      <w:r w:rsidRPr="00F53707">
        <w:rPr>
          <w:rFonts w:ascii="Avenir Next" w:eastAsia="MS Mincho" w:hAnsi="Avenir Next" w:hint="eastAsia"/>
          <w:sz w:val="18"/>
          <w:szCs w:val="18"/>
        </w:rPr>
        <w:t>21</w:t>
      </w:r>
      <w:r w:rsidRPr="00F53707">
        <w:rPr>
          <w:rFonts w:ascii="Avenir Next" w:eastAsia="MS Mincho" w:hAnsi="Avenir Next" w:hint="eastAsia"/>
          <w:sz w:val="18"/>
          <w:szCs w:val="18"/>
        </w:rPr>
        <w:t>の超高速の</w:t>
      </w:r>
      <w:r w:rsidRPr="00F53707">
        <w:rPr>
          <w:rFonts w:ascii="Avenir Next" w:eastAsia="MS Mincho" w:hAnsi="Avenir Next" w:hint="eastAsia"/>
          <w:sz w:val="18"/>
          <w:szCs w:val="18"/>
        </w:rPr>
        <w:t>1/100</w:t>
      </w:r>
      <w:r w:rsidRPr="00F53707">
        <w:rPr>
          <w:rFonts w:ascii="Avenir Next" w:eastAsia="MS Mincho" w:hAnsi="Avenir Next" w:hint="eastAsia"/>
          <w:sz w:val="18"/>
          <w:szCs w:val="18"/>
        </w:rPr>
        <w:t>秒計測のクロノグラフムーブメントとエッジが効いたデザインを備え、ゼニスは</w:t>
      </w:r>
      <w:r w:rsidRPr="00F53707">
        <w:rPr>
          <w:rFonts w:ascii="Avenir Next" w:eastAsia="MS Mincho" w:hAnsi="Avenir Next" w:hint="eastAsia"/>
          <w:b/>
          <w:bCs/>
          <w:sz w:val="18"/>
          <w:szCs w:val="18"/>
        </w:rPr>
        <w:t>デファイ</w:t>
      </w:r>
      <w:r w:rsidRPr="00F53707">
        <w:rPr>
          <w:rFonts w:ascii="Avenir Next" w:eastAsia="MS Mincho" w:hAnsi="Avenir Next" w:hint="eastAsia"/>
          <w:b/>
          <w:bCs/>
          <w:sz w:val="18"/>
          <w:szCs w:val="18"/>
        </w:rPr>
        <w:t xml:space="preserve">21 </w:t>
      </w:r>
      <w:r w:rsidRPr="00F53707">
        <w:rPr>
          <w:rFonts w:ascii="Avenir Next" w:eastAsia="MS Mincho" w:hAnsi="Avenir Next" w:hint="eastAsia"/>
          <w:b/>
          <w:bCs/>
          <w:sz w:val="18"/>
          <w:szCs w:val="18"/>
        </w:rPr>
        <w:t>ピンクエディション</w:t>
      </w:r>
      <w:r w:rsidRPr="00F53707">
        <w:rPr>
          <w:rFonts w:ascii="Avenir Next" w:eastAsia="MS Mincho" w:hAnsi="Avenir Next" w:hint="eastAsia"/>
          <w:sz w:val="18"/>
          <w:szCs w:val="18"/>
        </w:rPr>
        <w:t>で、驚くべきピンクの</w:t>
      </w:r>
      <w:r w:rsidRPr="00F53707">
        <w:rPr>
          <w:rFonts w:ascii="Avenir Next" w:eastAsia="MS Mincho" w:hAnsi="Avenir Next" w:hint="eastAsia"/>
          <w:sz w:val="18"/>
          <w:szCs w:val="18"/>
        </w:rPr>
        <w:t>PVD</w:t>
      </w:r>
      <w:r w:rsidRPr="00F53707">
        <w:rPr>
          <w:rFonts w:ascii="Avenir Next" w:eastAsia="MS Mincho" w:hAnsi="Avenir Next" w:hint="eastAsia"/>
          <w:sz w:val="18"/>
          <w:szCs w:val="18"/>
        </w:rPr>
        <w:t>加工ムーブメントの機械式時計を初めて開発しました。</w:t>
      </w:r>
      <w:r w:rsidR="00B47AB2" w:rsidRPr="00F53707">
        <w:rPr>
          <w:rFonts w:ascii="Avenir Next" w:eastAsia="MS Mincho" w:hAnsi="Avenir Next" w:hint="eastAsia"/>
          <w:sz w:val="18"/>
          <w:szCs w:val="18"/>
        </w:rPr>
        <w:t>今年の夏、この大胆なウォッチ</w:t>
      </w:r>
      <w:r w:rsidRPr="00F53707">
        <w:rPr>
          <w:rFonts w:ascii="Avenir Next" w:eastAsia="MS Mincho" w:hAnsi="Avenir Next" w:hint="eastAsia"/>
          <w:sz w:val="18"/>
          <w:szCs w:val="18"/>
        </w:rPr>
        <w:t>は注目を浴びるに違いありません。</w:t>
      </w:r>
    </w:p>
    <w:p w14:paraId="135F06CA" w14:textId="77777777" w:rsidR="004F01D2" w:rsidRPr="00F53707" w:rsidRDefault="004F01D2" w:rsidP="001C5E7B">
      <w:pPr>
        <w:jc w:val="both"/>
        <w:rPr>
          <w:rFonts w:ascii="Avenir Next" w:hAnsi="Avenir Next" w:cs="Arial"/>
          <w:sz w:val="18"/>
          <w:szCs w:val="18"/>
          <w:lang w:val="en-GB"/>
        </w:rPr>
      </w:pPr>
    </w:p>
    <w:p w14:paraId="3F94200A" w14:textId="2EF99B63" w:rsidR="00D646FA" w:rsidRPr="00F53707" w:rsidRDefault="00443DB0" w:rsidP="001C5E7B">
      <w:pPr>
        <w:jc w:val="both"/>
        <w:rPr>
          <w:rFonts w:ascii="Avenir Next" w:eastAsia="MS Mincho" w:hAnsi="Avenir Next" w:cs="Arial"/>
          <w:sz w:val="18"/>
          <w:szCs w:val="18"/>
        </w:rPr>
      </w:pPr>
      <w:r w:rsidRPr="00F53707">
        <w:rPr>
          <w:rFonts w:ascii="Avenir Next" w:eastAsia="MS Mincho" w:hAnsi="Avenir Next" w:hint="eastAsia"/>
          <w:sz w:val="18"/>
          <w:szCs w:val="18"/>
        </w:rPr>
        <w:t>シャープなファセットカットのローズゴールド製ケースには、</w:t>
      </w:r>
      <w:r w:rsidRPr="00F53707">
        <w:rPr>
          <w:rFonts w:ascii="Avenir Next" w:eastAsia="MS Mincho" w:hAnsi="Avenir Next" w:hint="eastAsia"/>
          <w:sz w:val="18"/>
          <w:szCs w:val="18"/>
        </w:rPr>
        <w:t>288</w:t>
      </w:r>
      <w:r w:rsidRPr="00F53707">
        <w:rPr>
          <w:rFonts w:ascii="Avenir Next" w:eastAsia="MS Mincho" w:hAnsi="Avenir Next" w:hint="eastAsia"/>
          <w:sz w:val="18"/>
          <w:szCs w:val="18"/>
        </w:rPr>
        <w:t>個のさまざまなサイズのホワイトダイヤモンドが綺麗にセットされ、これまでとは違った輝きを放っています。ローズゴールド製ベゼルでは、煌めく</w:t>
      </w:r>
      <w:r w:rsidRPr="00F53707">
        <w:rPr>
          <w:rFonts w:ascii="Avenir Next" w:eastAsia="MS Mincho" w:hAnsi="Avenir Next" w:hint="eastAsia"/>
          <w:sz w:val="18"/>
          <w:szCs w:val="18"/>
        </w:rPr>
        <w:t>44</w:t>
      </w:r>
      <w:r w:rsidRPr="00F53707">
        <w:rPr>
          <w:rFonts w:ascii="Avenir Next" w:eastAsia="MS Mincho" w:hAnsi="Avenir Next" w:hint="eastAsia"/>
          <w:sz w:val="18"/>
          <w:szCs w:val="18"/>
        </w:rPr>
        <w:t>個のバゲットカットのピンクサファイアストーンが色鮮やかな輝きを放っています。鮮やかな時計の外観を反映させ、オープンなブラックとゴールドの文字盤からは、印象的なメタリックピンクのムーブメントをみることができ、文字盤の側面から時計の裏側にある星型の振動ローターまでムーブメントが広がっています。</w:t>
      </w:r>
      <w:r w:rsidRPr="00F53707">
        <w:rPr>
          <w:rFonts w:ascii="Avenir Next" w:eastAsia="MS Mincho" w:hAnsi="Avenir Next" w:hint="eastAsia"/>
          <w:sz w:val="18"/>
          <w:szCs w:val="18"/>
        </w:rPr>
        <w:t xml:space="preserve"> </w:t>
      </w:r>
    </w:p>
    <w:p w14:paraId="309E035D" w14:textId="77777777" w:rsidR="00B21701" w:rsidRPr="00F53707" w:rsidRDefault="00B21701" w:rsidP="001C5E7B">
      <w:pPr>
        <w:jc w:val="both"/>
        <w:rPr>
          <w:rFonts w:ascii="Avenir Next" w:hAnsi="Avenir Next"/>
          <w:sz w:val="18"/>
          <w:szCs w:val="18"/>
          <w:lang w:val="en-GB"/>
        </w:rPr>
      </w:pPr>
    </w:p>
    <w:p w14:paraId="38F3D78F" w14:textId="1562551B" w:rsidR="00D646FA" w:rsidRPr="00F53707" w:rsidRDefault="00C73244" w:rsidP="001C5E7B">
      <w:pPr>
        <w:jc w:val="both"/>
        <w:rPr>
          <w:rFonts w:ascii="Avenir Next" w:eastAsia="MS Mincho" w:hAnsi="Avenir Next" w:cs="Arial"/>
          <w:sz w:val="18"/>
          <w:szCs w:val="18"/>
        </w:rPr>
      </w:pPr>
      <w:r w:rsidRPr="00F53707">
        <w:rPr>
          <w:rFonts w:ascii="Avenir Next" w:eastAsia="MS Mincho" w:hAnsi="Avenir Next" w:hint="eastAsia"/>
          <w:sz w:val="18"/>
          <w:szCs w:val="18"/>
        </w:rPr>
        <w:t>乳がんと闘っている世界中の多くの女性に、前向きさと希望を広げる</w:t>
      </w:r>
      <w:r w:rsidR="00431658" w:rsidRPr="00F53707">
        <w:rPr>
          <w:rFonts w:ascii="Avenir Next" w:eastAsia="MS Mincho" w:hAnsi="Avenir Next" w:hint="eastAsia"/>
          <w:sz w:val="18"/>
          <w:szCs w:val="18"/>
        </w:rPr>
        <w:t>ことの</w:t>
      </w:r>
      <w:r w:rsidRPr="00F53707">
        <w:rPr>
          <w:rFonts w:ascii="Avenir Next" w:eastAsia="MS Mincho" w:hAnsi="Avenir Next" w:hint="eastAsia"/>
          <w:sz w:val="18"/>
          <w:szCs w:val="18"/>
        </w:rPr>
        <w:t>必要性を</w:t>
      </w:r>
      <w:r w:rsidR="00431658" w:rsidRPr="00F53707">
        <w:rPr>
          <w:rFonts w:ascii="Avenir Next" w:eastAsia="MS Mincho" w:hAnsi="Avenir Next" w:hint="eastAsia"/>
          <w:sz w:val="18"/>
          <w:szCs w:val="18"/>
        </w:rPr>
        <w:t>認知させる</w:t>
      </w:r>
      <w:r w:rsidR="00664273" w:rsidRPr="00F53707">
        <w:rPr>
          <w:rFonts w:ascii="Avenir Next" w:eastAsia="MS Mincho" w:hAnsi="Avenir Next" w:hint="eastAsia"/>
          <w:sz w:val="18"/>
          <w:szCs w:val="18"/>
        </w:rPr>
        <w:t>、</w:t>
      </w:r>
      <w:r w:rsidRPr="00F53707">
        <w:rPr>
          <w:rFonts w:ascii="Avenir Next" w:eastAsia="MS Mincho" w:hAnsi="Avenir Next" w:hint="eastAsia"/>
          <w:sz w:val="18"/>
          <w:szCs w:val="18"/>
        </w:rPr>
        <w:t>デファイ</w:t>
      </w:r>
      <w:r w:rsidRPr="00F53707">
        <w:rPr>
          <w:rFonts w:ascii="Avenir Next" w:eastAsia="MS Mincho" w:hAnsi="Avenir Next" w:hint="eastAsia"/>
          <w:sz w:val="18"/>
          <w:szCs w:val="18"/>
        </w:rPr>
        <w:t xml:space="preserve">21 </w:t>
      </w:r>
      <w:r w:rsidRPr="00F53707">
        <w:rPr>
          <w:rFonts w:ascii="Avenir Next" w:eastAsia="MS Mincho" w:hAnsi="Avenir Next" w:hint="eastAsia"/>
          <w:sz w:val="18"/>
          <w:szCs w:val="18"/>
        </w:rPr>
        <w:t>ピンクエディションのピンクは</w:t>
      </w:r>
      <w:r w:rsidR="00431658" w:rsidRPr="00F53707">
        <w:rPr>
          <w:rFonts w:ascii="Avenir Next" w:eastAsia="MS Mincho" w:hAnsi="Avenir Next" w:hint="eastAsia"/>
          <w:sz w:val="18"/>
          <w:szCs w:val="18"/>
        </w:rPr>
        <w:t>もう一つの</w:t>
      </w:r>
      <w:r w:rsidRPr="00F53707">
        <w:rPr>
          <w:rFonts w:ascii="Avenir Next" w:eastAsia="MS Mincho" w:hAnsi="Avenir Next" w:hint="eastAsia"/>
          <w:sz w:val="18"/>
          <w:szCs w:val="18"/>
        </w:rPr>
        <w:t>意味を持っています。ピンクリボンは、誰にでも起こり得るこの病気に</w:t>
      </w:r>
      <w:r w:rsidR="00B47AB2" w:rsidRPr="00F53707">
        <w:rPr>
          <w:rFonts w:ascii="Avenir Next" w:eastAsia="MS Mincho" w:hAnsi="Avenir Next" w:hint="eastAsia"/>
          <w:sz w:val="18"/>
          <w:szCs w:val="18"/>
        </w:rPr>
        <w:t>罹患した</w:t>
      </w:r>
      <w:r w:rsidRPr="00F53707">
        <w:rPr>
          <w:rFonts w:ascii="Avenir Next" w:eastAsia="MS Mincho" w:hAnsi="Avenir Next" w:hint="eastAsia"/>
          <w:sz w:val="18"/>
          <w:szCs w:val="18"/>
        </w:rPr>
        <w:t>人への国際的なシンボルであり、認知を高め、必要としている人々の支援を広げるのに役立っています。</w:t>
      </w:r>
    </w:p>
    <w:p w14:paraId="0F3BB632" w14:textId="77777777" w:rsidR="00D646FA" w:rsidRPr="00F53707" w:rsidRDefault="00D646FA" w:rsidP="001C5E7B">
      <w:pPr>
        <w:jc w:val="both"/>
        <w:rPr>
          <w:rFonts w:ascii="Avenir Next" w:hAnsi="Avenir Next"/>
          <w:sz w:val="18"/>
          <w:szCs w:val="18"/>
          <w:lang w:val="en-GB"/>
        </w:rPr>
      </w:pPr>
    </w:p>
    <w:p w14:paraId="00C945AE" w14:textId="6ED9D4A4" w:rsidR="00D646FA" w:rsidRPr="00F53707" w:rsidRDefault="00D646FA" w:rsidP="001C5E7B">
      <w:pPr>
        <w:jc w:val="both"/>
        <w:rPr>
          <w:rFonts w:ascii="Avenir Next" w:eastAsia="MS Mincho" w:hAnsi="Avenir Next" w:cs="Arial"/>
          <w:sz w:val="18"/>
          <w:szCs w:val="18"/>
        </w:rPr>
      </w:pPr>
      <w:r w:rsidRPr="00F53707">
        <w:rPr>
          <w:rFonts w:ascii="Avenir Next" w:eastAsia="MS Mincho" w:hAnsi="Avenir Next" w:hint="eastAsia"/>
          <w:sz w:val="18"/>
          <w:szCs w:val="18"/>
        </w:rPr>
        <w:t>ゼニスは、グローバル</w:t>
      </w:r>
      <w:r w:rsidRPr="00F53707">
        <w:rPr>
          <w:rFonts w:ascii="Avenir Next" w:eastAsia="MS Mincho" w:hAnsi="Avenir Next" w:hint="eastAsia"/>
          <w:sz w:val="18"/>
          <w:szCs w:val="18"/>
        </w:rPr>
        <w:t xml:space="preserve"> </w:t>
      </w:r>
      <w:r w:rsidRPr="00F53707">
        <w:rPr>
          <w:rFonts w:ascii="Avenir Next" w:eastAsia="MS Mincho" w:hAnsi="Avenir Next" w:hint="eastAsia"/>
          <w:sz w:val="18"/>
          <w:szCs w:val="18"/>
        </w:rPr>
        <w:t>ピンクリボン</w:t>
      </w:r>
      <w:r w:rsidRPr="00F53707">
        <w:rPr>
          <w:rFonts w:ascii="Avenir Next" w:eastAsia="MS Mincho" w:hAnsi="Avenir Next" w:hint="eastAsia"/>
          <w:sz w:val="18"/>
          <w:szCs w:val="18"/>
        </w:rPr>
        <w:t xml:space="preserve"> </w:t>
      </w:r>
      <w:r w:rsidRPr="00F53707">
        <w:rPr>
          <w:rFonts w:ascii="Avenir Next" w:eastAsia="MS Mincho" w:hAnsi="Avenir Next" w:hint="eastAsia"/>
          <w:sz w:val="18"/>
          <w:szCs w:val="18"/>
        </w:rPr>
        <w:t>アウェアネス運動に参加することを発表</w:t>
      </w:r>
      <w:r w:rsidR="002D032D" w:rsidRPr="00F53707">
        <w:rPr>
          <w:rFonts w:ascii="Avenir Next" w:eastAsia="MS Mincho" w:hAnsi="Avenir Next" w:hint="eastAsia"/>
          <w:sz w:val="18"/>
          <w:szCs w:val="18"/>
        </w:rPr>
        <w:t>いた</w:t>
      </w:r>
      <w:r w:rsidRPr="00F53707">
        <w:rPr>
          <w:rFonts w:ascii="Avenir Next" w:eastAsia="MS Mincho" w:hAnsi="Avenir Next" w:hint="eastAsia"/>
          <w:sz w:val="18"/>
          <w:szCs w:val="18"/>
        </w:rPr>
        <w:t>します。この活動では、デファイ</w:t>
      </w:r>
      <w:r w:rsidRPr="00F53707">
        <w:rPr>
          <w:rFonts w:ascii="Avenir Next" w:eastAsia="MS Mincho" w:hAnsi="Avenir Next" w:hint="eastAsia"/>
          <w:sz w:val="18"/>
          <w:szCs w:val="18"/>
        </w:rPr>
        <w:t xml:space="preserve"> 21</w:t>
      </w:r>
      <w:r w:rsidRPr="00F53707">
        <w:rPr>
          <w:rFonts w:ascii="Avenir Next" w:eastAsia="MS Mincho" w:hAnsi="Avenir Next" w:hint="eastAsia"/>
          <w:sz w:val="18"/>
          <w:szCs w:val="18"/>
        </w:rPr>
        <w:t>ピンクエディションの売り上げの一部がスイスのピンクリボンに寄付されます。ゼニスは、</w:t>
      </w:r>
      <w:r w:rsidRPr="00F53707">
        <w:rPr>
          <w:rFonts w:ascii="Avenir Next" w:eastAsia="MS Mincho" w:hAnsi="Avenir Next" w:hint="eastAsia"/>
          <w:sz w:val="18"/>
          <w:szCs w:val="18"/>
        </w:rPr>
        <w:t>9</w:t>
      </w:r>
      <w:r w:rsidRPr="00F53707">
        <w:rPr>
          <w:rFonts w:ascii="Avenir Next" w:eastAsia="MS Mincho" w:hAnsi="Avenir Next" w:hint="eastAsia"/>
          <w:sz w:val="18"/>
          <w:szCs w:val="18"/>
        </w:rPr>
        <w:t>月</w:t>
      </w:r>
      <w:r w:rsidRPr="00F53707">
        <w:rPr>
          <w:rFonts w:ascii="Avenir Next" w:eastAsia="MS Mincho" w:hAnsi="Avenir Next" w:hint="eastAsia"/>
          <w:sz w:val="18"/>
          <w:szCs w:val="18"/>
        </w:rPr>
        <w:t>26</w:t>
      </w:r>
      <w:r w:rsidRPr="00F53707">
        <w:rPr>
          <w:rFonts w:ascii="Avenir Next" w:eastAsia="MS Mincho" w:hAnsi="Avenir Next" w:hint="eastAsia"/>
          <w:sz w:val="18"/>
          <w:szCs w:val="18"/>
        </w:rPr>
        <w:t>日にチューリッヒのザ・ドルダー・グランドで開催される</w:t>
      </w:r>
      <w:r w:rsidRPr="00F53707">
        <w:rPr>
          <w:rFonts w:ascii="Avenir Next" w:eastAsia="MS Mincho" w:hAnsi="Avenir Next" w:hint="eastAsia"/>
          <w:b/>
          <w:bCs/>
          <w:sz w:val="18"/>
          <w:szCs w:val="18"/>
        </w:rPr>
        <w:t>スイスのピンクリボン</w:t>
      </w:r>
      <w:r w:rsidRPr="00F53707">
        <w:rPr>
          <w:rFonts w:ascii="Avenir Next" w:eastAsia="MS Mincho" w:hAnsi="Avenir Next" w:hint="eastAsia"/>
          <w:b/>
          <w:bCs/>
          <w:sz w:val="18"/>
          <w:szCs w:val="18"/>
        </w:rPr>
        <w:t>10</w:t>
      </w:r>
      <w:r w:rsidRPr="00F53707">
        <w:rPr>
          <w:rFonts w:ascii="Avenir Next" w:eastAsia="MS Mincho" w:hAnsi="Avenir Next" w:hint="eastAsia"/>
          <w:b/>
          <w:bCs/>
          <w:sz w:val="18"/>
          <w:szCs w:val="18"/>
        </w:rPr>
        <w:t>周年記念</w:t>
      </w:r>
      <w:r w:rsidRPr="00F53707">
        <w:rPr>
          <w:rFonts w:ascii="Avenir Next" w:eastAsia="MS Mincho" w:hAnsi="Avenir Next" w:hint="eastAsia"/>
          <w:b/>
          <w:bCs/>
          <w:sz w:val="18"/>
          <w:szCs w:val="18"/>
        </w:rPr>
        <w:t xml:space="preserve"> </w:t>
      </w:r>
      <w:r w:rsidRPr="00F53707">
        <w:rPr>
          <w:rFonts w:ascii="Avenir Next" w:eastAsia="MS Mincho" w:hAnsi="Avenir Next" w:hint="eastAsia"/>
          <w:b/>
          <w:bCs/>
          <w:sz w:val="18"/>
          <w:szCs w:val="18"/>
        </w:rPr>
        <w:t>ミュージックガラ</w:t>
      </w:r>
      <w:r w:rsidRPr="00F53707">
        <w:rPr>
          <w:rFonts w:ascii="Avenir Next" w:eastAsia="MS Mincho" w:hAnsi="Avenir Next" w:hint="eastAsia"/>
          <w:bCs/>
          <w:sz w:val="18"/>
          <w:szCs w:val="18"/>
        </w:rPr>
        <w:t>にもオークションパートナーとして</w:t>
      </w:r>
      <w:r w:rsidRPr="00F53707">
        <w:rPr>
          <w:rFonts w:ascii="Avenir Next" w:eastAsia="MS Mincho" w:hAnsi="Avenir Next" w:hint="eastAsia"/>
          <w:sz w:val="18"/>
          <w:szCs w:val="18"/>
        </w:rPr>
        <w:t>参加予定です。ゼニスは、サポートと寄付金集めを行うため、この特別な時計、デファイ</w:t>
      </w:r>
      <w:r w:rsidRPr="00F53707">
        <w:rPr>
          <w:rFonts w:ascii="Avenir Next" w:eastAsia="MS Mincho" w:hAnsi="Avenir Next" w:hint="eastAsia"/>
          <w:sz w:val="18"/>
          <w:szCs w:val="18"/>
        </w:rPr>
        <w:t xml:space="preserve"> 21 </w:t>
      </w:r>
      <w:r w:rsidRPr="00F53707">
        <w:rPr>
          <w:rFonts w:ascii="Avenir Next" w:eastAsia="MS Mincho" w:hAnsi="Avenir Next" w:hint="eastAsia"/>
          <w:sz w:val="18"/>
          <w:szCs w:val="18"/>
        </w:rPr>
        <w:t>「ピンクリボン」</w:t>
      </w:r>
      <w:r w:rsidR="00D8022A" w:rsidRPr="00F53707">
        <w:rPr>
          <w:rFonts w:ascii="Avenir Next" w:eastAsia="MS Mincho" w:hAnsi="Avenir Next" w:hint="eastAsia"/>
          <w:sz w:val="18"/>
          <w:szCs w:val="18"/>
        </w:rPr>
        <w:t>エディション</w:t>
      </w:r>
      <w:r w:rsidRPr="00F53707">
        <w:rPr>
          <w:rFonts w:ascii="Avenir Next" w:eastAsia="MS Mincho" w:hAnsi="Avenir Next" w:hint="eastAsia"/>
          <w:sz w:val="18"/>
          <w:szCs w:val="18"/>
        </w:rPr>
        <w:t>をチャリティーオークションに出品します。オークションの収益はすべて、</w:t>
      </w:r>
      <w:r w:rsidRPr="00F53707">
        <w:rPr>
          <w:rFonts w:ascii="Avenir Next" w:eastAsia="MS Mincho" w:hAnsi="Avenir Next" w:hint="eastAsia"/>
          <w:sz w:val="18"/>
          <w:szCs w:val="18"/>
        </w:rPr>
        <w:t>1965</w:t>
      </w:r>
      <w:r w:rsidRPr="00F53707">
        <w:rPr>
          <w:rFonts w:ascii="Avenir Next" w:eastAsia="MS Mincho" w:hAnsi="Avenir Next" w:hint="eastAsia"/>
          <w:sz w:val="18"/>
          <w:szCs w:val="18"/>
        </w:rPr>
        <w:t>年から悪性腫瘍の臨床試験を実施している非営利団体</w:t>
      </w:r>
      <w:r w:rsidRPr="00F53707">
        <w:rPr>
          <w:rFonts w:ascii="Avenir Next" w:eastAsia="MS Mincho" w:hAnsi="Avenir Next" w:hint="eastAsia"/>
          <w:sz w:val="18"/>
          <w:szCs w:val="18"/>
        </w:rPr>
        <w:t>SAKK (</w:t>
      </w:r>
      <w:r w:rsidRPr="00F53707">
        <w:rPr>
          <w:rFonts w:ascii="Avenir Next" w:eastAsia="MS Mincho" w:hAnsi="Avenir Next" w:hint="eastAsia"/>
          <w:sz w:val="18"/>
          <w:szCs w:val="18"/>
        </w:rPr>
        <w:t>スイス臨床癌研究グループ</w:t>
      </w:r>
      <w:r w:rsidRPr="00F53707">
        <w:rPr>
          <w:rFonts w:ascii="Avenir Next" w:eastAsia="MS Mincho" w:hAnsi="Avenir Next" w:hint="eastAsia"/>
          <w:sz w:val="18"/>
          <w:szCs w:val="18"/>
        </w:rPr>
        <w:t>)</w:t>
      </w:r>
      <w:r w:rsidRPr="00F53707">
        <w:rPr>
          <w:rFonts w:ascii="Avenir Next" w:eastAsia="MS Mincho" w:hAnsi="Avenir Next" w:hint="eastAsia"/>
          <w:sz w:val="18"/>
          <w:szCs w:val="18"/>
        </w:rPr>
        <w:t>の</w:t>
      </w:r>
      <w:r w:rsidRPr="00F53707">
        <w:rPr>
          <w:rFonts w:ascii="Avenir Next" w:eastAsia="MS Mincho" w:hAnsi="Avenir Next" w:hint="eastAsia"/>
          <w:sz w:val="18"/>
          <w:szCs w:val="18"/>
        </w:rPr>
        <w:t>VISION I</w:t>
      </w:r>
      <w:r w:rsidRPr="00F53707">
        <w:rPr>
          <w:rFonts w:ascii="Avenir Next" w:eastAsia="MS Mincho" w:hAnsi="Avenir Next" w:hint="eastAsia"/>
          <w:sz w:val="18"/>
          <w:szCs w:val="18"/>
        </w:rPr>
        <w:t>プロジェクトに役立てられます。このプロジェクトは乳がん患者の方々</w:t>
      </w:r>
      <w:r w:rsidR="00D8022A" w:rsidRPr="00F53707">
        <w:rPr>
          <w:rFonts w:ascii="Avenir Next" w:eastAsia="MS Mincho" w:hAnsi="Avenir Next" w:hint="eastAsia"/>
          <w:sz w:val="18"/>
          <w:szCs w:val="18"/>
        </w:rPr>
        <w:t>に</w:t>
      </w:r>
      <w:r w:rsidRPr="00F53707">
        <w:rPr>
          <w:rFonts w:ascii="Avenir Next" w:eastAsia="MS Mincho" w:hAnsi="Avenir Next" w:hint="eastAsia"/>
          <w:sz w:val="18"/>
          <w:szCs w:val="18"/>
        </w:rPr>
        <w:t>より優しく、より良いケアを提供することを約束しています。</w:t>
      </w:r>
    </w:p>
    <w:p w14:paraId="4482C973" w14:textId="77777777" w:rsidR="00D646FA" w:rsidRPr="00F53707" w:rsidRDefault="00D646FA" w:rsidP="001C5E7B">
      <w:pPr>
        <w:jc w:val="both"/>
        <w:rPr>
          <w:rFonts w:ascii="Avenir Next" w:eastAsia="Times New Roman" w:hAnsi="Avenir Next" w:cs="Arial"/>
          <w:sz w:val="18"/>
          <w:szCs w:val="18"/>
          <w:lang w:val="en-GB"/>
        </w:rPr>
      </w:pPr>
    </w:p>
    <w:p w14:paraId="6877252E" w14:textId="70682D54" w:rsidR="00D646FA" w:rsidRPr="00F53707" w:rsidRDefault="00D2763B" w:rsidP="001C5E7B">
      <w:pPr>
        <w:jc w:val="both"/>
        <w:rPr>
          <w:rFonts w:ascii="Avenir Next" w:eastAsia="MS Mincho" w:hAnsi="Avenir Next" w:cs="Arial"/>
          <w:sz w:val="18"/>
          <w:szCs w:val="18"/>
        </w:rPr>
      </w:pPr>
      <w:r w:rsidRPr="00F53707">
        <w:rPr>
          <w:rFonts w:ascii="Avenir Next" w:eastAsia="MS Mincho" w:hAnsi="Avenir Next" w:hint="eastAsia"/>
          <w:sz w:val="18"/>
          <w:szCs w:val="18"/>
        </w:rPr>
        <w:t>デファイ</w:t>
      </w:r>
      <w:r w:rsidRPr="00F53707">
        <w:rPr>
          <w:rFonts w:ascii="Avenir Next" w:eastAsia="MS Mincho" w:hAnsi="Avenir Next" w:hint="eastAsia"/>
          <w:sz w:val="18"/>
          <w:szCs w:val="18"/>
        </w:rPr>
        <w:t xml:space="preserve">21 </w:t>
      </w:r>
      <w:r w:rsidRPr="00F53707">
        <w:rPr>
          <w:rFonts w:ascii="Avenir Next" w:eastAsia="MS Mincho" w:hAnsi="Avenir Next" w:hint="eastAsia"/>
          <w:sz w:val="18"/>
          <w:szCs w:val="18"/>
        </w:rPr>
        <w:t>ピンクエディションは、</w:t>
      </w:r>
      <w:r w:rsidRPr="00F53707">
        <w:rPr>
          <w:rFonts w:ascii="Avenir Next" w:eastAsia="MS Mincho" w:hAnsi="Avenir Next" w:hint="eastAsia"/>
          <w:sz w:val="18"/>
          <w:szCs w:val="18"/>
        </w:rPr>
        <w:t>2020</w:t>
      </w:r>
      <w:r w:rsidRPr="00F53707">
        <w:rPr>
          <w:rFonts w:ascii="Avenir Next" w:eastAsia="MS Mincho" w:hAnsi="Avenir Next" w:hint="eastAsia"/>
          <w:sz w:val="18"/>
          <w:szCs w:val="18"/>
        </w:rPr>
        <w:t>年</w:t>
      </w:r>
      <w:r w:rsidRPr="00F53707">
        <w:rPr>
          <w:rFonts w:ascii="Avenir Next" w:eastAsia="MS Mincho" w:hAnsi="Avenir Next" w:hint="eastAsia"/>
          <w:sz w:val="18"/>
          <w:szCs w:val="18"/>
        </w:rPr>
        <w:t>8</w:t>
      </w:r>
      <w:r w:rsidRPr="00F53707">
        <w:rPr>
          <w:rFonts w:ascii="Avenir Next" w:eastAsia="MS Mincho" w:hAnsi="Avenir Next" w:hint="eastAsia"/>
          <w:sz w:val="18"/>
          <w:szCs w:val="18"/>
        </w:rPr>
        <w:t>月より世界中のゼニスブティックおよび正規代理店で販売されます。</w:t>
      </w:r>
    </w:p>
    <w:p w14:paraId="7E44FD41" w14:textId="37B4B248" w:rsidR="001C5E7B" w:rsidRPr="00F53707" w:rsidRDefault="001C5E7B" w:rsidP="001C5E7B">
      <w:pPr>
        <w:jc w:val="both"/>
        <w:rPr>
          <w:rFonts w:ascii="Avenir Next" w:eastAsia="Times New Roman" w:hAnsi="Avenir Next" w:cs="Arial"/>
          <w:color w:val="FF0000"/>
          <w:sz w:val="18"/>
          <w:szCs w:val="18"/>
          <w:lang w:val="en-GB"/>
        </w:rPr>
      </w:pPr>
    </w:p>
    <w:p w14:paraId="2A283DD0" w14:textId="64D81D3E" w:rsidR="001C5E7B" w:rsidRPr="00F53707" w:rsidRDefault="001C5E7B" w:rsidP="001C5E7B">
      <w:pPr>
        <w:jc w:val="both"/>
        <w:rPr>
          <w:rFonts w:ascii="Avenir Next" w:eastAsia="Times New Roman" w:hAnsi="Avenir Next" w:cs="Arial"/>
          <w:color w:val="FF0000"/>
          <w:sz w:val="18"/>
          <w:szCs w:val="18"/>
          <w:lang w:val="en-GB"/>
        </w:rPr>
      </w:pPr>
    </w:p>
    <w:p w14:paraId="1AAF4DC9" w14:textId="055CBEE9" w:rsidR="001C5E7B" w:rsidRPr="00F53707" w:rsidRDefault="00242246" w:rsidP="001C5E7B">
      <w:pPr>
        <w:rPr>
          <w:rFonts w:ascii="Avenir Next" w:eastAsia="MS Mincho" w:hAnsi="Avenir Next"/>
          <w:b/>
          <w:sz w:val="18"/>
          <w:szCs w:val="18"/>
        </w:rPr>
      </w:pPr>
      <w:r w:rsidRPr="00F53707">
        <w:rPr>
          <w:rFonts w:hint="eastAsia"/>
        </w:rPr>
        <w:br w:type="page"/>
      </w:r>
      <w:r w:rsidR="00767A63" w:rsidRPr="00F53707">
        <w:rPr>
          <w:rFonts w:ascii="Avenir Next" w:eastAsia="MS Mincho" w:hAnsi="Avenir Next" w:hint="eastAsia"/>
          <w:b/>
          <w:sz w:val="18"/>
          <w:szCs w:val="18"/>
        </w:rPr>
        <w:lastRenderedPageBreak/>
        <w:t>ゼニス：未来</w:t>
      </w:r>
      <w:r w:rsidR="001C5E7B" w:rsidRPr="00F53707">
        <w:rPr>
          <w:rFonts w:ascii="Avenir Next" w:eastAsia="MS Mincho" w:hAnsi="Avenir Next" w:hint="eastAsia"/>
          <w:b/>
          <w:sz w:val="18"/>
          <w:szCs w:val="18"/>
        </w:rPr>
        <w:t>の時計づくり</w:t>
      </w:r>
    </w:p>
    <w:p w14:paraId="5247DD2D" w14:textId="77777777" w:rsidR="001C5E7B" w:rsidRPr="00F53707" w:rsidRDefault="001C5E7B" w:rsidP="001C5E7B">
      <w:pPr>
        <w:spacing w:line="276" w:lineRule="auto"/>
        <w:jc w:val="both"/>
        <w:rPr>
          <w:rFonts w:ascii="Avenir Next" w:eastAsia="Times New Roman" w:hAnsi="Avenir Next"/>
          <w:b/>
          <w:sz w:val="18"/>
          <w:szCs w:val="18"/>
        </w:rPr>
      </w:pPr>
    </w:p>
    <w:p w14:paraId="29FCFA4A" w14:textId="77777777" w:rsidR="001C5E7B" w:rsidRPr="00F53707" w:rsidRDefault="001C5E7B" w:rsidP="001C5E7B">
      <w:pPr>
        <w:jc w:val="both"/>
        <w:rPr>
          <w:rFonts w:ascii="Avenir Next" w:eastAsia="MS Mincho" w:hAnsi="Avenir Next"/>
          <w:sz w:val="18"/>
          <w:szCs w:val="18"/>
        </w:rPr>
      </w:pPr>
      <w:r w:rsidRPr="00F53707">
        <w:rPr>
          <w:rFonts w:ascii="Avenir Next" w:eastAsia="MS Mincho" w:hAnsi="Avenir Next" w:hint="eastAsia"/>
          <w:sz w:val="18"/>
          <w:szCs w:val="18"/>
        </w:rPr>
        <w:t>ゼニスの存在意義。それは人々を勇気づけ、あらゆる困難に立ち向かって、自らの夢を叶える原動力となることです。</w:t>
      </w:r>
      <w:r w:rsidRPr="00F53707">
        <w:rPr>
          <w:rFonts w:ascii="Avenir Next" w:eastAsia="MS Mincho" w:hAnsi="Avenir Next" w:hint="eastAsia"/>
          <w:sz w:val="18"/>
          <w:szCs w:val="18"/>
        </w:rPr>
        <w:t>1865</w:t>
      </w:r>
      <w:r w:rsidRPr="00F53707">
        <w:rPr>
          <w:rFonts w:ascii="Avenir Next" w:eastAsia="MS Mincho" w:hAnsi="Avenir Next" w:hint="eastAsia"/>
          <w:sz w:val="18"/>
          <w:szCs w:val="18"/>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ウムガートナーまで、大志を抱いて、不可能を可能とするために困難に挑み続けた偉人たちからの支持を得ています。</w:t>
      </w:r>
      <w:r w:rsidRPr="00F53707">
        <w:rPr>
          <w:rFonts w:ascii="Avenir Next" w:eastAsia="MS Mincho" w:hAnsi="Avenir Next" w:hint="eastAsia"/>
          <w:sz w:val="18"/>
          <w:szCs w:val="18"/>
        </w:rPr>
        <w:t xml:space="preserve"> </w:t>
      </w:r>
    </w:p>
    <w:p w14:paraId="691AB4C8" w14:textId="77777777" w:rsidR="001C5E7B" w:rsidRPr="00F53707" w:rsidRDefault="001C5E7B" w:rsidP="001C5E7B">
      <w:pPr>
        <w:jc w:val="both"/>
        <w:rPr>
          <w:rFonts w:ascii="Avenir Next" w:eastAsia="Times New Roman" w:hAnsi="Avenir Next"/>
          <w:sz w:val="18"/>
          <w:szCs w:val="18"/>
        </w:rPr>
      </w:pPr>
    </w:p>
    <w:p w14:paraId="51E6B4B4" w14:textId="2499037A" w:rsidR="001C5E7B" w:rsidRPr="00F53707" w:rsidRDefault="001C5E7B" w:rsidP="001C5E7B">
      <w:pPr>
        <w:jc w:val="both"/>
        <w:rPr>
          <w:rFonts w:ascii="Avenir Next" w:eastAsia="MS Mincho" w:hAnsi="Avenir Next"/>
          <w:sz w:val="18"/>
          <w:szCs w:val="18"/>
        </w:rPr>
      </w:pPr>
      <w:r w:rsidRPr="00F53707">
        <w:rPr>
          <w:rFonts w:ascii="Avenir Next" w:eastAsia="MS Mincho" w:hAnsi="Avenir Next" w:hint="eastAsia"/>
          <w:sz w:val="18"/>
          <w:szCs w:val="18"/>
        </w:rPr>
        <w:t>イノベーションの星を掲げるゼニスは、高度な技術プロセスで製造され単一部品のシリコンオシレーターを持つデファイ</w:t>
      </w:r>
      <w:r w:rsidRPr="00F53707">
        <w:rPr>
          <w:rFonts w:ascii="Avenir Next" w:eastAsia="MS Mincho" w:hAnsi="Avenir Next" w:hint="eastAsia"/>
          <w:sz w:val="18"/>
          <w:szCs w:val="18"/>
        </w:rPr>
        <w:t xml:space="preserve"> </w:t>
      </w:r>
      <w:r w:rsidRPr="00F53707">
        <w:rPr>
          <w:rFonts w:ascii="Avenir Next" w:eastAsia="MS Mincho" w:hAnsi="Avenir Next" w:hint="eastAsia"/>
          <w:sz w:val="18"/>
          <w:szCs w:val="18"/>
        </w:rPr>
        <w:t>インベンター、</w:t>
      </w:r>
      <w:r w:rsidRPr="00F53707">
        <w:rPr>
          <w:rFonts w:ascii="Avenir Next" w:eastAsia="MS Mincho" w:hAnsi="Avenir Next" w:hint="eastAsia"/>
          <w:sz w:val="18"/>
          <w:szCs w:val="18"/>
        </w:rPr>
        <w:t>1/100</w:t>
      </w:r>
      <w:r w:rsidRPr="00F53707">
        <w:rPr>
          <w:rFonts w:ascii="Avenir Next" w:eastAsia="MS Mincho" w:hAnsi="Avenir Next" w:hint="eastAsia"/>
          <w:sz w:val="18"/>
          <w:szCs w:val="18"/>
        </w:rPr>
        <w:t>秒精度のクロノグラフ、デファイ</w:t>
      </w:r>
      <w:r w:rsidRPr="00F53707">
        <w:rPr>
          <w:rFonts w:ascii="Avenir Next" w:eastAsia="MS Mincho" w:hAnsi="Avenir Next" w:hint="eastAsia"/>
          <w:sz w:val="18"/>
          <w:szCs w:val="18"/>
        </w:rPr>
        <w:t xml:space="preserve"> </w:t>
      </w:r>
      <w:r w:rsidRPr="00F53707">
        <w:rPr>
          <w:rFonts w:ascii="Avenir Next" w:eastAsia="MS Mincho" w:hAnsi="Avenir Next" w:hint="eastAsia"/>
          <w:sz w:val="18"/>
          <w:szCs w:val="18"/>
        </w:rPr>
        <w:t>エル・プリメロ</w:t>
      </w:r>
      <w:r w:rsidRPr="00F53707">
        <w:rPr>
          <w:rFonts w:ascii="Avenir Next" w:eastAsia="MS Mincho" w:hAnsi="Avenir Next" w:hint="eastAsia"/>
          <w:sz w:val="18"/>
          <w:szCs w:val="18"/>
        </w:rPr>
        <w:t>21</w:t>
      </w:r>
      <w:r w:rsidRPr="00F53707">
        <w:rPr>
          <w:rFonts w:ascii="Avenir Next" w:eastAsia="MS Mincho" w:hAnsi="Avenir Next" w:hint="eastAsia"/>
          <w:sz w:val="18"/>
          <w:szCs w:val="18"/>
        </w:rPr>
        <w:t>などを始めとする同社のウォッチに、優れた社内開発製造のムーブメントを搭載。</w:t>
      </w:r>
      <w:r w:rsidRPr="00F53707">
        <w:rPr>
          <w:rFonts w:ascii="Avenir Next" w:eastAsia="MS Mincho" w:hAnsi="Avenir Next" w:hint="eastAsia"/>
          <w:sz w:val="18"/>
          <w:szCs w:val="18"/>
        </w:rPr>
        <w:t>1865</w:t>
      </w:r>
      <w:r w:rsidRPr="00F53707">
        <w:rPr>
          <w:rFonts w:ascii="Avenir Next" w:eastAsia="MS Mincho" w:hAnsi="Avenir Next" w:hint="eastAsia"/>
          <w:sz w:val="18"/>
          <w:szCs w:val="18"/>
        </w:rPr>
        <w:t>年の創立以来、ゼニスは精度と革新を常に探求し続け、航空時代の幕開けを飾ったパイロットウォッチの先駆者として、また自動巻きクロノグラフキャリバーで初めて量産製造されたキャリバー“エル・プリメロ”で知られます。常に一歩先を歩むゼニスは、希少なレガシーをベースに新たな性能基準と感性に満ちたデザインを生み出してきました。</w:t>
      </w:r>
      <w:r w:rsidRPr="00F53707">
        <w:rPr>
          <w:rFonts w:ascii="Avenir Next" w:eastAsia="MS Mincho" w:hAnsi="Avenir Next" w:hint="eastAsia"/>
          <w:sz w:val="18"/>
          <w:szCs w:val="18"/>
        </w:rPr>
        <w:t>1865</w:t>
      </w:r>
      <w:r w:rsidRPr="00F53707">
        <w:rPr>
          <w:rFonts w:ascii="Avenir Next" w:eastAsia="MS Mincho" w:hAnsi="Avenir Next" w:hint="eastAsia"/>
          <w:sz w:val="18"/>
          <w:szCs w:val="18"/>
        </w:rPr>
        <w:t>年の創立以来、スイスの時計製造の未来をリードするゼニスは、夜空の星に思いを馳せ、悠久の時そのものに挑戦する人々とともに歩んで行きます。今こそ、最も高い、あなたの星をつかむときではないでしょうか。</w:t>
      </w:r>
    </w:p>
    <w:p w14:paraId="5848AD82" w14:textId="77777777" w:rsidR="00242246" w:rsidRPr="00F53707" w:rsidRDefault="00242246">
      <w:pPr>
        <w:rPr>
          <w:rFonts w:ascii="Avenir Next" w:eastAsia="MS Mincho" w:hAnsi="Avenir Next" w:cstheme="majorHAnsi"/>
          <w:b/>
          <w:szCs w:val="20"/>
        </w:rPr>
      </w:pPr>
      <w:r w:rsidRPr="00F53707">
        <w:rPr>
          <w:rFonts w:hint="eastAsia"/>
        </w:rPr>
        <w:br w:type="page"/>
      </w:r>
    </w:p>
    <w:p w14:paraId="0438F209" w14:textId="08D46C3A" w:rsidR="00922AD6" w:rsidRPr="00F53707" w:rsidRDefault="00922AD6" w:rsidP="00922AD6">
      <w:pPr>
        <w:jc w:val="both"/>
        <w:rPr>
          <w:rFonts w:ascii="Avenir Next" w:eastAsia="MS Mincho" w:hAnsi="Avenir Next"/>
          <w:sz w:val="18"/>
          <w:szCs w:val="18"/>
        </w:rPr>
      </w:pPr>
      <w:r w:rsidRPr="00F53707">
        <w:rPr>
          <w:rFonts w:ascii="Avenir Next" w:eastAsia="MS Mincho" w:hAnsi="Avenir Next" w:hint="eastAsia"/>
          <w:b/>
          <w:szCs w:val="20"/>
        </w:rPr>
        <w:lastRenderedPageBreak/>
        <w:t>デファイ</w:t>
      </w:r>
      <w:r w:rsidRPr="00F53707">
        <w:rPr>
          <w:rFonts w:ascii="Avenir Next" w:eastAsia="MS Mincho" w:hAnsi="Avenir Next" w:hint="eastAsia"/>
          <w:b/>
          <w:szCs w:val="20"/>
        </w:rPr>
        <w:t xml:space="preserve"> </w:t>
      </w:r>
      <w:r w:rsidRPr="00F53707">
        <w:rPr>
          <w:rFonts w:ascii="Avenir Next" w:eastAsia="MS Mincho" w:hAnsi="Avenir Next" w:hint="eastAsia"/>
          <w:b/>
          <w:szCs w:val="20"/>
        </w:rPr>
        <w:t>エル・プリメロ</w:t>
      </w:r>
      <w:r w:rsidRPr="00F53707">
        <w:rPr>
          <w:rFonts w:ascii="Avenir Next" w:eastAsia="MS Mincho" w:hAnsi="Avenir Next" w:hint="eastAsia"/>
          <w:b/>
          <w:szCs w:val="20"/>
        </w:rPr>
        <w:t xml:space="preserve"> 21 </w:t>
      </w:r>
      <w:r w:rsidRPr="00F53707">
        <w:rPr>
          <w:rFonts w:ascii="Avenir Next" w:eastAsia="MS Mincho" w:hAnsi="Avenir Next" w:hint="eastAsia"/>
          <w:b/>
          <w:szCs w:val="20"/>
        </w:rPr>
        <w:t>ピンクエディション</w:t>
      </w:r>
    </w:p>
    <w:p w14:paraId="707CB743" w14:textId="31885B7B" w:rsidR="00922AD6" w:rsidRPr="00F53707" w:rsidRDefault="00922AD6" w:rsidP="00922AD6">
      <w:pPr>
        <w:spacing w:line="276" w:lineRule="auto"/>
        <w:jc w:val="both"/>
        <w:rPr>
          <w:rFonts w:ascii="Avenir Next" w:hAnsi="Avenir Next" w:cstheme="majorHAnsi"/>
          <w:sz w:val="10"/>
          <w:szCs w:val="10"/>
        </w:rPr>
      </w:pPr>
    </w:p>
    <w:p w14:paraId="7B8F67B8" w14:textId="61D0EB3D" w:rsidR="00922AD6" w:rsidRPr="00F53707" w:rsidRDefault="00922AD6" w:rsidP="00922AD6">
      <w:pPr>
        <w:spacing w:line="276" w:lineRule="auto"/>
        <w:jc w:val="both"/>
        <w:rPr>
          <w:rFonts w:ascii="Avenir Next" w:eastAsia="MS Mincho" w:hAnsi="Avenir Next" w:cstheme="majorHAnsi"/>
          <w:sz w:val="18"/>
          <w:szCs w:val="20"/>
        </w:rPr>
      </w:pPr>
      <w:r w:rsidRPr="00F53707">
        <w:rPr>
          <w:rFonts w:ascii="Avenir Next" w:eastAsia="MS Mincho" w:hAnsi="Avenir Next" w:hint="eastAsia"/>
          <w:sz w:val="18"/>
          <w:szCs w:val="20"/>
        </w:rPr>
        <w:t>リファレンス</w:t>
      </w:r>
      <w:r w:rsidRPr="00F53707">
        <w:rPr>
          <w:rFonts w:ascii="Avenir Next" w:eastAsia="MS Mincho" w:hAnsi="Avenir Next" w:hint="eastAsia"/>
          <w:sz w:val="18"/>
          <w:szCs w:val="20"/>
        </w:rPr>
        <w:t xml:space="preserve"> :  </w:t>
      </w:r>
      <w:r w:rsidRPr="00F53707">
        <w:rPr>
          <w:rFonts w:ascii="Avenir Next" w:eastAsia="MS Mincho" w:hAnsi="Avenir Next" w:hint="eastAsia"/>
          <w:sz w:val="18"/>
          <w:szCs w:val="20"/>
        </w:rPr>
        <w:tab/>
        <w:t>22.9004.9004/73.R598</w:t>
      </w:r>
    </w:p>
    <w:p w14:paraId="478AEAB7" w14:textId="6E38CD2C" w:rsidR="00922AD6" w:rsidRPr="00F53707" w:rsidRDefault="00922AD6" w:rsidP="00922AD6">
      <w:pPr>
        <w:spacing w:line="276" w:lineRule="auto"/>
        <w:jc w:val="both"/>
        <w:rPr>
          <w:rFonts w:ascii="Avenir Next" w:hAnsi="Avenir Next" w:cstheme="majorHAnsi"/>
          <w:sz w:val="10"/>
          <w:szCs w:val="20"/>
          <w:lang w:val="en-GB"/>
        </w:rPr>
      </w:pPr>
    </w:p>
    <w:p w14:paraId="180B51E4" w14:textId="576DCECB" w:rsidR="00F30A98" w:rsidRPr="00F53707" w:rsidRDefault="00C1077E" w:rsidP="00F30A98">
      <w:pPr>
        <w:jc w:val="both"/>
        <w:rPr>
          <w:rFonts w:ascii="Avenir Next" w:eastAsia="MS Mincho" w:hAnsi="Avenir Next" w:cs="Arial"/>
          <w:color w:val="000000" w:themeColor="text1"/>
          <w:sz w:val="10"/>
        </w:rPr>
      </w:pPr>
      <w:r w:rsidRPr="00F53707">
        <w:rPr>
          <w:rFonts w:hint="eastAsia"/>
          <w:noProof/>
        </w:rPr>
        <w:drawing>
          <wp:anchor distT="0" distB="0" distL="114300" distR="114300" simplePos="0" relativeHeight="251658240" behindDoc="1" locked="0" layoutInCell="1" allowOverlap="1" wp14:anchorId="738EAF3F" wp14:editId="2AA338F5">
            <wp:simplePos x="0" y="0"/>
            <wp:positionH relativeFrom="page">
              <wp:align>right</wp:align>
            </wp:positionH>
            <wp:positionV relativeFrom="paragraph">
              <wp:posOffset>17780</wp:posOffset>
            </wp:positionV>
            <wp:extent cx="2496185" cy="3569335"/>
            <wp:effectExtent l="0" t="0" r="0" b="0"/>
            <wp:wrapTight wrapText="bothSides">
              <wp:wrapPolygon edited="0">
                <wp:start x="0" y="0"/>
                <wp:lineTo x="0" y="21442"/>
                <wp:lineTo x="21430" y="21442"/>
                <wp:lineTo x="2143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6185" cy="356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14E28" w14:textId="6392BE90" w:rsidR="00F30A98" w:rsidRPr="00F53707" w:rsidRDefault="00F30A98" w:rsidP="00F30A98">
      <w:pPr>
        <w:autoSpaceDE w:val="0"/>
        <w:autoSpaceDN w:val="0"/>
        <w:adjustRightInd w:val="0"/>
        <w:spacing w:line="276" w:lineRule="auto"/>
        <w:rPr>
          <w:rFonts w:ascii="Avenir Next" w:eastAsia="MS Mincho" w:hAnsi="Avenir Next" w:cs="OpenSans-CondensedLight"/>
          <w:sz w:val="18"/>
          <w:szCs w:val="18"/>
        </w:rPr>
      </w:pPr>
      <w:bookmarkStart w:id="0" w:name="_Hlk29295538"/>
      <w:r w:rsidRPr="00F53707">
        <w:rPr>
          <w:rFonts w:ascii="Avenir Next" w:eastAsia="MS Mincho" w:hAnsi="Avenir Next" w:hint="eastAsia"/>
          <w:b/>
          <w:sz w:val="18"/>
          <w:szCs w:val="18"/>
        </w:rPr>
        <w:t>特長：</w:t>
      </w:r>
      <w:r w:rsidRPr="00F53707">
        <w:rPr>
          <w:rFonts w:ascii="Avenir Next" w:eastAsia="MS Mincho" w:hAnsi="Avenir Next" w:hint="eastAsia"/>
          <w:sz w:val="18"/>
          <w:szCs w:val="18"/>
        </w:rPr>
        <w:t>世界初、ピンク色の</w:t>
      </w:r>
      <w:r w:rsidRPr="00F53707">
        <w:rPr>
          <w:rFonts w:ascii="Avenir Next" w:eastAsia="MS Mincho" w:hAnsi="Avenir Next" w:hint="eastAsia"/>
          <w:sz w:val="18"/>
          <w:szCs w:val="18"/>
        </w:rPr>
        <w:t>PVD</w:t>
      </w:r>
      <w:r w:rsidRPr="00F53707">
        <w:rPr>
          <w:rFonts w:ascii="Avenir Next" w:eastAsia="MS Mincho" w:hAnsi="Avenir Next" w:hint="eastAsia"/>
          <w:sz w:val="18"/>
          <w:szCs w:val="18"/>
        </w:rPr>
        <w:t>加工を施したムーブメント。ベゼルにピンクサファイア：約</w:t>
      </w:r>
      <w:r w:rsidRPr="00F53707">
        <w:rPr>
          <w:rFonts w:ascii="Avenir Next" w:eastAsia="MS Mincho" w:hAnsi="Avenir Next" w:hint="eastAsia"/>
          <w:sz w:val="18"/>
          <w:szCs w:val="18"/>
        </w:rPr>
        <w:t>2.12ct</w:t>
      </w:r>
      <w:r w:rsidRPr="00F53707">
        <w:rPr>
          <w:rFonts w:ascii="Avenir Next" w:eastAsia="MS Mincho" w:hAnsi="Avenir Next" w:hint="eastAsia"/>
          <w:sz w:val="18"/>
          <w:szCs w:val="18"/>
        </w:rPr>
        <w:t>。センター針が</w:t>
      </w:r>
      <w:r w:rsidRPr="00F53707">
        <w:rPr>
          <w:rFonts w:ascii="Avenir Next" w:eastAsia="MS Mincho" w:hAnsi="Avenir Next" w:hint="eastAsia"/>
          <w:sz w:val="18"/>
          <w:szCs w:val="18"/>
        </w:rPr>
        <w:t>1</w:t>
      </w:r>
      <w:r w:rsidRPr="00F53707">
        <w:rPr>
          <w:rFonts w:ascii="Avenir Next" w:eastAsia="MS Mincho" w:hAnsi="Avenir Next" w:hint="eastAsia"/>
          <w:sz w:val="18"/>
          <w:szCs w:val="18"/>
        </w:rPr>
        <w:t>秒に</w:t>
      </w:r>
      <w:r w:rsidRPr="00F53707">
        <w:rPr>
          <w:rFonts w:ascii="Avenir Next" w:eastAsia="MS Mincho" w:hAnsi="Avenir Next" w:hint="eastAsia"/>
          <w:sz w:val="18"/>
          <w:szCs w:val="18"/>
        </w:rPr>
        <w:t>1</w:t>
      </w:r>
      <w:r w:rsidRPr="00F53707">
        <w:rPr>
          <w:rFonts w:ascii="Avenir Next" w:eastAsia="MS Mincho" w:hAnsi="Avenir Next" w:hint="eastAsia"/>
          <w:sz w:val="18"/>
          <w:szCs w:val="18"/>
        </w:rPr>
        <w:t>周する非常にダイナミックな特徴。時刻用脱進機×</w:t>
      </w:r>
      <w:r w:rsidRPr="00F53707">
        <w:rPr>
          <w:rFonts w:ascii="Avenir Next" w:eastAsia="MS Mincho" w:hAnsi="Avenir Next" w:hint="eastAsia"/>
          <w:sz w:val="18"/>
          <w:szCs w:val="18"/>
        </w:rPr>
        <w:t>1</w:t>
      </w:r>
      <w:r w:rsidRPr="00F53707">
        <w:rPr>
          <w:rFonts w:ascii="Avenir Next" w:eastAsia="MS Mincho" w:hAnsi="Avenir Next" w:hint="eastAsia"/>
          <w:sz w:val="18"/>
          <w:szCs w:val="18"/>
        </w:rPr>
        <w:t>（毎時</w:t>
      </w:r>
      <w:r w:rsidRPr="00F53707">
        <w:rPr>
          <w:rFonts w:ascii="Avenir Next" w:eastAsia="MS Mincho" w:hAnsi="Avenir Next" w:hint="eastAsia"/>
          <w:sz w:val="18"/>
          <w:szCs w:val="18"/>
        </w:rPr>
        <w:t xml:space="preserve"> 36,000 </w:t>
      </w:r>
      <w:r w:rsidRPr="00F53707">
        <w:rPr>
          <w:rFonts w:ascii="Avenir Next" w:eastAsia="MS Mincho" w:hAnsi="Avenir Next" w:hint="eastAsia"/>
          <w:sz w:val="18"/>
          <w:szCs w:val="18"/>
        </w:rPr>
        <w:t>振動</w:t>
      </w:r>
      <w:r w:rsidRPr="00F53707">
        <w:rPr>
          <w:rFonts w:ascii="Avenir Next" w:eastAsia="MS Mincho" w:hAnsi="Avenir Next" w:hint="eastAsia"/>
          <w:sz w:val="18"/>
          <w:szCs w:val="18"/>
        </w:rPr>
        <w:t xml:space="preserve"> - 5 Hz</w:t>
      </w:r>
      <w:r w:rsidRPr="00F53707">
        <w:rPr>
          <w:rFonts w:ascii="Avenir Next" w:eastAsia="MS Mincho" w:hAnsi="Avenir Next" w:hint="eastAsia"/>
          <w:sz w:val="18"/>
          <w:szCs w:val="18"/>
        </w:rPr>
        <w:t>）、クロノグラフ用脱進機×</w:t>
      </w:r>
      <w:r w:rsidRPr="00F53707">
        <w:rPr>
          <w:rFonts w:ascii="Avenir Next" w:eastAsia="MS Mincho" w:hAnsi="Avenir Next" w:hint="eastAsia"/>
          <w:sz w:val="18"/>
          <w:szCs w:val="18"/>
        </w:rPr>
        <w:t>1</w:t>
      </w:r>
      <w:r w:rsidRPr="00F53707">
        <w:rPr>
          <w:rFonts w:ascii="Avenir Next" w:eastAsia="MS Mincho" w:hAnsi="Avenir Next" w:hint="eastAsia"/>
          <w:sz w:val="18"/>
          <w:szCs w:val="18"/>
        </w:rPr>
        <w:t>（毎時</w:t>
      </w:r>
      <w:r w:rsidRPr="00F53707">
        <w:rPr>
          <w:rFonts w:ascii="Avenir Next" w:eastAsia="MS Mincho" w:hAnsi="Avenir Next" w:hint="eastAsia"/>
          <w:sz w:val="18"/>
          <w:szCs w:val="18"/>
        </w:rPr>
        <w:t xml:space="preserve"> 360,000 </w:t>
      </w:r>
      <w:r w:rsidRPr="00F53707">
        <w:rPr>
          <w:rFonts w:ascii="Avenir Next" w:eastAsia="MS Mincho" w:hAnsi="Avenir Next" w:hint="eastAsia"/>
          <w:sz w:val="18"/>
          <w:szCs w:val="18"/>
        </w:rPr>
        <w:t>振動</w:t>
      </w:r>
      <w:r w:rsidRPr="00F53707">
        <w:rPr>
          <w:rFonts w:ascii="Avenir Next" w:eastAsia="MS Mincho" w:hAnsi="Avenir Next" w:hint="eastAsia"/>
          <w:sz w:val="18"/>
          <w:szCs w:val="18"/>
        </w:rPr>
        <w:t xml:space="preserve"> - 50 Hz</w:t>
      </w:r>
      <w:r w:rsidRPr="00F53707">
        <w:rPr>
          <w:rFonts w:ascii="Avenir Next" w:eastAsia="MS Mincho" w:hAnsi="Avenir Next" w:hint="eastAsia"/>
          <w:sz w:val="18"/>
          <w:szCs w:val="18"/>
        </w:rPr>
        <w:t>）。</w:t>
      </w:r>
      <w:r w:rsidRPr="00F53707">
        <w:rPr>
          <w:rFonts w:ascii="Avenir Next" w:eastAsia="MS Mincho" w:hAnsi="Avenir Next" w:hint="eastAsia"/>
          <w:sz w:val="18"/>
          <w:szCs w:val="18"/>
        </w:rPr>
        <w:t>TIME LAB</w:t>
      </w:r>
      <w:r w:rsidRPr="00F53707">
        <w:rPr>
          <w:rFonts w:ascii="Avenir Next" w:eastAsia="MS Mincho" w:hAnsi="Avenir Next" w:hint="eastAsia"/>
          <w:sz w:val="18"/>
          <w:szCs w:val="18"/>
        </w:rPr>
        <w:t>クロノメーター認定。</w:t>
      </w:r>
      <w:r w:rsidRPr="00F53707">
        <w:rPr>
          <w:rFonts w:ascii="Avenir Next" w:eastAsia="MS Mincho" w:hAnsi="Avenir Next" w:hint="eastAsia"/>
          <w:sz w:val="18"/>
          <w:szCs w:val="18"/>
        </w:rPr>
        <w:t xml:space="preserve"> </w:t>
      </w:r>
    </w:p>
    <w:p w14:paraId="1B2FFC19" w14:textId="31CD38E6" w:rsidR="00F30A98" w:rsidRPr="00F53707" w:rsidRDefault="00F30A98" w:rsidP="009E3F5F">
      <w:pPr>
        <w:autoSpaceDE w:val="0"/>
        <w:autoSpaceDN w:val="0"/>
        <w:adjustRightInd w:val="0"/>
        <w:spacing w:line="276" w:lineRule="auto"/>
        <w:rPr>
          <w:rFonts w:ascii="Avenir Next" w:eastAsia="MS Mincho" w:hAnsi="Avenir Next" w:cs="OpenSans-CondensedLight"/>
          <w:sz w:val="18"/>
          <w:szCs w:val="18"/>
        </w:rPr>
      </w:pPr>
      <w:r w:rsidRPr="00F53707">
        <w:rPr>
          <w:rFonts w:ascii="Avenir Next" w:eastAsia="MS Mincho" w:hAnsi="Avenir Next" w:hint="eastAsia"/>
          <w:b/>
          <w:sz w:val="18"/>
          <w:szCs w:val="18"/>
        </w:rPr>
        <w:t>ムーブメント：</w:t>
      </w:r>
      <w:r w:rsidRPr="00F53707">
        <w:rPr>
          <w:rFonts w:ascii="Avenir Next" w:eastAsia="MS Mincho" w:hAnsi="Avenir Next" w:hint="eastAsia"/>
          <w:sz w:val="18"/>
          <w:szCs w:val="18"/>
        </w:rPr>
        <w:t>エル・プリメロ</w:t>
      </w:r>
      <w:r w:rsidRPr="00F53707">
        <w:rPr>
          <w:rFonts w:ascii="Avenir Next" w:eastAsia="MS Mincho" w:hAnsi="Avenir Next" w:hint="eastAsia"/>
          <w:sz w:val="18"/>
          <w:szCs w:val="18"/>
        </w:rPr>
        <w:t xml:space="preserve"> 9004 </w:t>
      </w:r>
      <w:r w:rsidRPr="00F53707">
        <w:rPr>
          <w:rFonts w:ascii="Avenir Next" w:eastAsia="MS Mincho" w:hAnsi="Avenir Next" w:hint="eastAsia"/>
          <w:sz w:val="18"/>
          <w:szCs w:val="18"/>
        </w:rPr>
        <w:t>自動巻ムーブメント</w:t>
      </w:r>
      <w:r w:rsidRPr="00F53707">
        <w:rPr>
          <w:rFonts w:ascii="Avenir Next" w:eastAsia="MS Mincho" w:hAnsi="Avenir Next" w:hint="eastAsia"/>
          <w:sz w:val="18"/>
          <w:szCs w:val="18"/>
        </w:rPr>
        <w:t xml:space="preserve"> </w:t>
      </w:r>
      <w:r w:rsidRPr="00F53707">
        <w:rPr>
          <w:rFonts w:ascii="Avenir Next" w:eastAsia="MS Mincho" w:hAnsi="Avenir Next" w:hint="eastAsia"/>
          <w:sz w:val="18"/>
          <w:szCs w:val="18"/>
        </w:rPr>
        <w:t>ムーブメント上にピンクカラーの地板</w:t>
      </w:r>
      <w:r w:rsidRPr="00F53707">
        <w:rPr>
          <w:rFonts w:ascii="Avenir Next" w:eastAsia="MS Mincho" w:hAnsi="Avenir Next" w:hint="eastAsia"/>
          <w:sz w:val="18"/>
          <w:szCs w:val="18"/>
        </w:rPr>
        <w:t xml:space="preserve"> + </w:t>
      </w:r>
      <w:r w:rsidRPr="00F53707">
        <w:rPr>
          <w:rFonts w:ascii="Avenir Next" w:eastAsia="MS Mincho" w:hAnsi="Avenir Next" w:hint="eastAsia"/>
          <w:sz w:val="18"/>
          <w:szCs w:val="18"/>
        </w:rPr>
        <w:t>特別なサテン仕上げのピンクカラーローター</w:t>
      </w:r>
    </w:p>
    <w:p w14:paraId="1AE6FAF7" w14:textId="77777777" w:rsidR="00F30A98" w:rsidRPr="00F53707" w:rsidRDefault="00F30A98" w:rsidP="00F30A98">
      <w:pPr>
        <w:autoSpaceDE w:val="0"/>
        <w:autoSpaceDN w:val="0"/>
        <w:adjustRightInd w:val="0"/>
        <w:spacing w:line="276" w:lineRule="auto"/>
        <w:rPr>
          <w:rFonts w:ascii="Avenir Next" w:eastAsia="MS Mincho" w:hAnsi="Avenir Next" w:cs="OpenSans-CondensedLight"/>
          <w:sz w:val="18"/>
          <w:szCs w:val="18"/>
        </w:rPr>
      </w:pPr>
      <w:r w:rsidRPr="00F53707">
        <w:rPr>
          <w:rFonts w:ascii="Avenir Next" w:eastAsia="MS Mincho" w:hAnsi="Avenir Next" w:hint="eastAsia"/>
          <w:b/>
          <w:bCs/>
          <w:sz w:val="18"/>
          <w:szCs w:val="18"/>
        </w:rPr>
        <w:t>振動数：</w:t>
      </w:r>
      <w:r w:rsidRPr="00F53707">
        <w:rPr>
          <w:rFonts w:ascii="Avenir Next" w:eastAsia="MS Mincho" w:hAnsi="Avenir Next" w:hint="eastAsia"/>
          <w:sz w:val="18"/>
          <w:szCs w:val="18"/>
        </w:rPr>
        <w:t>毎時</w:t>
      </w:r>
      <w:r w:rsidRPr="00F53707">
        <w:rPr>
          <w:rFonts w:ascii="Avenir Next" w:eastAsia="MS Mincho" w:hAnsi="Avenir Next" w:hint="eastAsia"/>
          <w:sz w:val="18"/>
          <w:szCs w:val="18"/>
        </w:rPr>
        <w:t xml:space="preserve"> 36,000 </w:t>
      </w:r>
      <w:r w:rsidRPr="00F53707">
        <w:rPr>
          <w:rFonts w:ascii="Avenir Next" w:eastAsia="MS Mincho" w:hAnsi="Avenir Next" w:hint="eastAsia"/>
          <w:sz w:val="18"/>
          <w:szCs w:val="18"/>
        </w:rPr>
        <w:t>振動（</w:t>
      </w:r>
      <w:r w:rsidRPr="00F53707">
        <w:rPr>
          <w:rFonts w:ascii="Avenir Next" w:eastAsia="MS Mincho" w:hAnsi="Avenir Next" w:hint="eastAsia"/>
          <w:sz w:val="18"/>
          <w:szCs w:val="18"/>
        </w:rPr>
        <w:t>5 Hz</w:t>
      </w:r>
      <w:r w:rsidRPr="00F53707">
        <w:rPr>
          <w:rFonts w:ascii="Avenir Next" w:eastAsia="MS Mincho" w:hAnsi="Avenir Next" w:hint="eastAsia"/>
          <w:sz w:val="18"/>
          <w:szCs w:val="18"/>
        </w:rPr>
        <w:t>）</w:t>
      </w:r>
      <w:r w:rsidRPr="00F53707">
        <w:rPr>
          <w:rFonts w:hint="eastAsia"/>
        </w:rPr>
        <w:t xml:space="preserve"> </w:t>
      </w:r>
    </w:p>
    <w:p w14:paraId="2A368BD5" w14:textId="0DF6A70F" w:rsidR="00F30A98" w:rsidRPr="00F53707" w:rsidRDefault="00F30A98" w:rsidP="00F30A98">
      <w:pPr>
        <w:autoSpaceDE w:val="0"/>
        <w:autoSpaceDN w:val="0"/>
        <w:adjustRightInd w:val="0"/>
        <w:spacing w:line="276" w:lineRule="auto"/>
        <w:rPr>
          <w:rFonts w:ascii="Avenir Next" w:eastAsia="MS Mincho" w:hAnsi="Avenir Next" w:cs="OpenSans-CondensedLight"/>
          <w:sz w:val="18"/>
          <w:szCs w:val="18"/>
        </w:rPr>
      </w:pPr>
      <w:r w:rsidRPr="00F53707">
        <w:rPr>
          <w:rFonts w:ascii="Avenir Next" w:eastAsia="MS Mincho" w:hAnsi="Avenir Next" w:hint="eastAsia"/>
          <w:b/>
          <w:sz w:val="18"/>
          <w:szCs w:val="18"/>
        </w:rPr>
        <w:t>パワー</w:t>
      </w:r>
      <w:r w:rsidRPr="00F53707">
        <w:rPr>
          <w:rFonts w:ascii="Avenir Next" w:eastAsia="MS Mincho" w:hAnsi="Avenir Next" w:hint="eastAsia"/>
          <w:b/>
          <w:bCs/>
          <w:sz w:val="18"/>
          <w:szCs w:val="18"/>
        </w:rPr>
        <w:t>リザーブ</w:t>
      </w:r>
      <w:r w:rsidRPr="00F53707">
        <w:rPr>
          <w:rFonts w:ascii="Avenir Next" w:eastAsia="MS Mincho" w:hAnsi="Avenir Next" w:hint="eastAsia"/>
          <w:sz w:val="18"/>
          <w:szCs w:val="18"/>
        </w:rPr>
        <w:t>：</w:t>
      </w:r>
      <w:r w:rsidRPr="00F53707">
        <w:rPr>
          <w:rFonts w:ascii="Avenir Next" w:eastAsia="MS Mincho" w:hAnsi="Avenir Next" w:hint="eastAsia"/>
          <w:sz w:val="18"/>
          <w:szCs w:val="18"/>
        </w:rPr>
        <w:t xml:space="preserve">50 </w:t>
      </w:r>
      <w:r w:rsidRPr="00F53707">
        <w:rPr>
          <w:rFonts w:ascii="Avenir Next" w:eastAsia="MS Mincho" w:hAnsi="Avenir Next" w:hint="eastAsia"/>
          <w:sz w:val="18"/>
          <w:szCs w:val="18"/>
        </w:rPr>
        <w:t>時間以上</w:t>
      </w:r>
    </w:p>
    <w:p w14:paraId="099F2367" w14:textId="77777777" w:rsidR="00F30A98" w:rsidRPr="00F53707" w:rsidRDefault="00F30A98" w:rsidP="00F30A98">
      <w:pPr>
        <w:autoSpaceDE w:val="0"/>
        <w:autoSpaceDN w:val="0"/>
        <w:adjustRightInd w:val="0"/>
        <w:spacing w:line="276" w:lineRule="auto"/>
        <w:rPr>
          <w:rFonts w:ascii="Avenir Next" w:eastAsia="MS Mincho" w:hAnsi="Avenir Next" w:cs="OpenSans-CondensedLight"/>
          <w:sz w:val="18"/>
          <w:szCs w:val="18"/>
        </w:rPr>
      </w:pPr>
      <w:r w:rsidRPr="00F53707">
        <w:rPr>
          <w:rFonts w:ascii="Avenir Next" w:eastAsia="MS Mincho" w:hAnsi="Avenir Next" w:hint="eastAsia"/>
          <w:b/>
          <w:sz w:val="18"/>
          <w:szCs w:val="18"/>
        </w:rPr>
        <w:t>機能：</w:t>
      </w:r>
      <w:r w:rsidRPr="00F53707">
        <w:rPr>
          <w:rFonts w:ascii="Avenir Next" w:eastAsia="MS Mincho" w:hAnsi="Avenir Next" w:hint="eastAsia"/>
          <w:sz w:val="18"/>
          <w:szCs w:val="18"/>
        </w:rPr>
        <w:t>1/100</w:t>
      </w:r>
      <w:r w:rsidRPr="00F53707">
        <w:rPr>
          <w:rFonts w:ascii="Avenir Next" w:eastAsia="MS Mincho" w:hAnsi="Avenir Next" w:hint="eastAsia"/>
          <w:sz w:val="18"/>
          <w:szCs w:val="18"/>
        </w:rPr>
        <w:t>秒計測のクロノグラフ機能。</w:t>
      </w:r>
      <w:r w:rsidRPr="00F53707">
        <w:rPr>
          <w:rFonts w:ascii="Avenir Next" w:eastAsia="MS Mincho" w:hAnsi="Avenir Next" w:hint="eastAsia"/>
          <w:sz w:val="18"/>
          <w:szCs w:val="18"/>
        </w:rPr>
        <w:t xml:space="preserve">12 </w:t>
      </w:r>
      <w:r w:rsidRPr="00F53707">
        <w:rPr>
          <w:rFonts w:ascii="Avenir Next" w:eastAsia="MS Mincho" w:hAnsi="Avenir Next" w:hint="eastAsia"/>
          <w:sz w:val="18"/>
          <w:szCs w:val="18"/>
        </w:rPr>
        <w:t>時位置にクロノグラフパワーリザーブインジケーター。中央に時針と分針。</w:t>
      </w:r>
      <w:r w:rsidRPr="00F53707">
        <w:rPr>
          <w:rFonts w:ascii="Avenir Next" w:eastAsia="MS Mincho" w:hAnsi="Avenir Next" w:hint="eastAsia"/>
          <w:sz w:val="18"/>
          <w:szCs w:val="18"/>
        </w:rPr>
        <w:t>9</w:t>
      </w:r>
      <w:r w:rsidRPr="00F53707">
        <w:rPr>
          <w:rFonts w:ascii="Avenir Next" w:eastAsia="MS Mincho" w:hAnsi="Avenir Next" w:hint="eastAsia"/>
          <w:sz w:val="18"/>
          <w:szCs w:val="18"/>
        </w:rPr>
        <w:t>時位置にスモールセコンド、</w:t>
      </w:r>
      <w:r w:rsidRPr="00F53707">
        <w:rPr>
          <w:rFonts w:ascii="Avenir Next" w:eastAsia="MS Mincho" w:hAnsi="Avenir Next" w:hint="eastAsia"/>
          <w:sz w:val="18"/>
          <w:szCs w:val="18"/>
        </w:rPr>
        <w:t xml:space="preserve"> </w:t>
      </w:r>
      <w:r w:rsidRPr="00F53707">
        <w:rPr>
          <w:rFonts w:ascii="Avenir Next" w:eastAsia="MS Mincho" w:hAnsi="Avenir Next" w:hint="eastAsia"/>
          <w:sz w:val="18"/>
          <w:szCs w:val="18"/>
        </w:rPr>
        <w:t>中央にクロノグラフ針、</w:t>
      </w:r>
      <w:r w:rsidRPr="00F53707">
        <w:rPr>
          <w:rFonts w:ascii="Avenir Next" w:eastAsia="MS Mincho" w:hAnsi="Avenir Next" w:hint="eastAsia"/>
          <w:sz w:val="18"/>
          <w:szCs w:val="18"/>
        </w:rPr>
        <w:t>3</w:t>
      </w:r>
      <w:r w:rsidRPr="00F53707">
        <w:rPr>
          <w:rFonts w:ascii="Avenir Next" w:eastAsia="MS Mincho" w:hAnsi="Avenir Next" w:hint="eastAsia"/>
          <w:sz w:val="18"/>
          <w:szCs w:val="18"/>
        </w:rPr>
        <w:t>時位置に</w:t>
      </w:r>
      <w:r w:rsidRPr="00F53707">
        <w:rPr>
          <w:rFonts w:ascii="Avenir Next" w:eastAsia="MS Mincho" w:hAnsi="Avenir Next" w:hint="eastAsia"/>
          <w:sz w:val="18"/>
          <w:szCs w:val="18"/>
        </w:rPr>
        <w:t>30</w:t>
      </w:r>
      <w:r w:rsidRPr="00F53707">
        <w:rPr>
          <w:rFonts w:ascii="Avenir Next" w:eastAsia="MS Mincho" w:hAnsi="Avenir Next" w:hint="eastAsia"/>
          <w:sz w:val="18"/>
          <w:szCs w:val="18"/>
        </w:rPr>
        <w:t>分カウンター、</w:t>
      </w:r>
      <w:r w:rsidRPr="00F53707">
        <w:rPr>
          <w:rFonts w:ascii="Avenir Next" w:eastAsia="MS Mincho" w:hAnsi="Avenir Next" w:hint="eastAsia"/>
          <w:sz w:val="18"/>
          <w:szCs w:val="18"/>
        </w:rPr>
        <w:t>6</w:t>
      </w:r>
      <w:r w:rsidRPr="00F53707">
        <w:rPr>
          <w:rFonts w:ascii="Avenir Next" w:eastAsia="MS Mincho" w:hAnsi="Avenir Next" w:hint="eastAsia"/>
          <w:sz w:val="18"/>
          <w:szCs w:val="18"/>
        </w:rPr>
        <w:t>時位置に</w:t>
      </w:r>
      <w:r w:rsidRPr="00F53707">
        <w:rPr>
          <w:rFonts w:ascii="Avenir Next" w:eastAsia="MS Mincho" w:hAnsi="Avenir Next" w:hint="eastAsia"/>
          <w:sz w:val="18"/>
          <w:szCs w:val="18"/>
        </w:rPr>
        <w:t>60</w:t>
      </w:r>
      <w:r w:rsidRPr="00F53707">
        <w:rPr>
          <w:rFonts w:ascii="Avenir Next" w:eastAsia="MS Mincho" w:hAnsi="Avenir Next" w:hint="eastAsia"/>
          <w:sz w:val="18"/>
          <w:szCs w:val="18"/>
        </w:rPr>
        <w:t>分カウンター</w:t>
      </w:r>
    </w:p>
    <w:p w14:paraId="391DE2A9" w14:textId="404218C7" w:rsidR="00F30A98" w:rsidRPr="00F53707" w:rsidRDefault="00F30A98" w:rsidP="00F30A98">
      <w:pPr>
        <w:autoSpaceDE w:val="0"/>
        <w:autoSpaceDN w:val="0"/>
        <w:adjustRightInd w:val="0"/>
        <w:spacing w:line="276" w:lineRule="auto"/>
        <w:rPr>
          <w:rFonts w:ascii="Avenir Next" w:eastAsia="MS Mincho" w:hAnsi="Avenir Next" w:cs="OpenSans-CondensedLight"/>
          <w:sz w:val="18"/>
          <w:szCs w:val="18"/>
        </w:rPr>
      </w:pPr>
      <w:r w:rsidRPr="00F53707">
        <w:rPr>
          <w:rFonts w:ascii="Avenir Next" w:eastAsia="MS Mincho" w:hAnsi="Avenir Next" w:hint="eastAsia"/>
          <w:b/>
          <w:sz w:val="18"/>
          <w:szCs w:val="18"/>
        </w:rPr>
        <w:t>価格</w:t>
      </w:r>
    </w:p>
    <w:p w14:paraId="4A8D48BB" w14:textId="79D95348" w:rsidR="00F30A98" w:rsidRPr="00F53707" w:rsidRDefault="0048328E" w:rsidP="00F30A98">
      <w:pPr>
        <w:autoSpaceDE w:val="0"/>
        <w:autoSpaceDN w:val="0"/>
        <w:adjustRightInd w:val="0"/>
        <w:spacing w:line="276" w:lineRule="auto"/>
        <w:rPr>
          <w:rFonts w:ascii="Avenir Next" w:eastAsia="MS Mincho" w:hAnsi="Avenir Next" w:cs="OpenSans-CondensedLight"/>
          <w:sz w:val="18"/>
          <w:szCs w:val="18"/>
        </w:rPr>
      </w:pPr>
      <w:r w:rsidRPr="00F53707">
        <w:rPr>
          <w:rFonts w:ascii="Avenir Next" w:eastAsia="MS Mincho" w:hAnsi="Avenir Next" w:hint="eastAsia"/>
          <w:b/>
          <w:sz w:val="18"/>
          <w:szCs w:val="18"/>
        </w:rPr>
        <w:t>ケース素材</w:t>
      </w:r>
      <w:r w:rsidRPr="00F53707">
        <w:rPr>
          <w:rFonts w:ascii="Avenir Next" w:eastAsia="MS Mincho" w:hAnsi="Avenir Next" w:hint="eastAsia"/>
          <w:sz w:val="18"/>
          <w:szCs w:val="18"/>
        </w:rPr>
        <w:t xml:space="preserve">: </w:t>
      </w:r>
      <w:r w:rsidRPr="00F53707">
        <w:rPr>
          <w:rFonts w:ascii="Avenir Next" w:eastAsia="MS Mincho" w:hAnsi="Avenir Next" w:hint="eastAsia"/>
          <w:sz w:val="18"/>
          <w:szCs w:val="18"/>
        </w:rPr>
        <w:t>ローズゴールド、サファイア</w:t>
      </w:r>
      <w:r w:rsidRPr="00F53707">
        <w:rPr>
          <w:rFonts w:ascii="Avenir Next" w:eastAsia="MS Mincho" w:hAnsi="Avenir Next" w:hint="eastAsia"/>
          <w:sz w:val="18"/>
          <w:szCs w:val="18"/>
        </w:rPr>
        <w:t>&amp;</w:t>
      </w:r>
      <w:r w:rsidRPr="00F53707">
        <w:rPr>
          <w:rFonts w:ascii="Avenir Next" w:eastAsia="MS Mincho" w:hAnsi="Avenir Next" w:hint="eastAsia"/>
          <w:sz w:val="18"/>
          <w:szCs w:val="18"/>
        </w:rPr>
        <w:t>ダイヤモンドセッティング</w:t>
      </w:r>
    </w:p>
    <w:p w14:paraId="215CE2AD" w14:textId="17BCC769" w:rsidR="0048328E" w:rsidRPr="00F53707" w:rsidRDefault="0048328E" w:rsidP="00F30A98">
      <w:pPr>
        <w:autoSpaceDE w:val="0"/>
        <w:autoSpaceDN w:val="0"/>
        <w:adjustRightInd w:val="0"/>
        <w:spacing w:line="276" w:lineRule="auto"/>
        <w:rPr>
          <w:rFonts w:ascii="Avenir Next" w:eastAsia="MS Mincho" w:hAnsi="Avenir Next" w:cs="OpenSans-CondensedLight"/>
          <w:sz w:val="18"/>
          <w:szCs w:val="18"/>
        </w:rPr>
      </w:pPr>
      <w:r w:rsidRPr="00F53707">
        <w:rPr>
          <w:rFonts w:ascii="Avenir Next" w:eastAsia="MS Mincho" w:hAnsi="Avenir Next" w:hint="eastAsia"/>
          <w:b/>
          <w:bCs/>
          <w:sz w:val="18"/>
          <w:szCs w:val="18"/>
        </w:rPr>
        <w:t>ケース</w:t>
      </w:r>
      <w:r w:rsidRPr="00F53707">
        <w:rPr>
          <w:rFonts w:ascii="Avenir Next" w:eastAsia="MS Mincho" w:hAnsi="Avenir Next" w:hint="eastAsia"/>
          <w:b/>
          <w:bCs/>
          <w:sz w:val="18"/>
          <w:szCs w:val="18"/>
        </w:rPr>
        <w:t xml:space="preserve"> </w:t>
      </w:r>
      <w:r w:rsidRPr="00F53707">
        <w:rPr>
          <w:rFonts w:ascii="Avenir Next" w:eastAsia="MS Mincho" w:hAnsi="Avenir Next" w:hint="eastAsia"/>
          <w:sz w:val="18"/>
          <w:szCs w:val="18"/>
        </w:rPr>
        <w:t>ブリリアントカット</w:t>
      </w:r>
      <w:r w:rsidRPr="00F53707">
        <w:rPr>
          <w:rFonts w:ascii="Avenir Next" w:eastAsia="MS Mincho" w:hAnsi="Avenir Next" w:hint="eastAsia"/>
          <w:sz w:val="18"/>
          <w:szCs w:val="18"/>
        </w:rPr>
        <w:t xml:space="preserve"> </w:t>
      </w:r>
      <w:r w:rsidRPr="00F53707">
        <w:rPr>
          <w:rFonts w:ascii="Avenir Next" w:eastAsia="MS Mincho" w:hAnsi="Avenir Next" w:hint="eastAsia"/>
          <w:sz w:val="18"/>
          <w:szCs w:val="18"/>
        </w:rPr>
        <w:t>ダイヤモンド</w:t>
      </w:r>
      <w:r w:rsidRPr="00F53707">
        <w:rPr>
          <w:rFonts w:ascii="Avenir Next" w:eastAsia="MS Mincho" w:hAnsi="Avenir Next" w:hint="eastAsia"/>
          <w:sz w:val="18"/>
          <w:szCs w:val="18"/>
        </w:rPr>
        <w:t xml:space="preserve"> 288 </w:t>
      </w:r>
      <w:r w:rsidRPr="00F53707">
        <w:rPr>
          <w:rFonts w:ascii="Avenir Next" w:eastAsia="MS Mincho" w:hAnsi="Avenir Next" w:hint="eastAsia"/>
          <w:sz w:val="18"/>
          <w:szCs w:val="18"/>
        </w:rPr>
        <w:t>個（</w:t>
      </w:r>
      <w:r w:rsidRPr="00F53707">
        <w:rPr>
          <w:rFonts w:ascii="Avenir Next" w:eastAsia="MS Mincho" w:hAnsi="Avenir Next" w:hint="eastAsia"/>
          <w:sz w:val="18"/>
          <w:szCs w:val="18"/>
        </w:rPr>
        <w:t>VVS</w:t>
      </w:r>
      <w:r w:rsidRPr="00F53707">
        <w:rPr>
          <w:rFonts w:ascii="Avenir Next" w:eastAsia="MS Mincho" w:hAnsi="Avenir Next" w:hint="eastAsia"/>
          <w:sz w:val="18"/>
          <w:szCs w:val="18"/>
        </w:rPr>
        <w:t>）</w:t>
      </w:r>
    </w:p>
    <w:p w14:paraId="65A96A15" w14:textId="77777777" w:rsidR="009E3F5F" w:rsidRPr="00F53707" w:rsidRDefault="009E3F5F" w:rsidP="009E3F5F">
      <w:pPr>
        <w:autoSpaceDE w:val="0"/>
        <w:autoSpaceDN w:val="0"/>
        <w:adjustRightInd w:val="0"/>
        <w:spacing w:line="276" w:lineRule="auto"/>
        <w:rPr>
          <w:rFonts w:ascii="Avenir Next" w:eastAsia="MS Mincho" w:hAnsi="Avenir Next" w:cs="OpenSans-CondensedLight"/>
          <w:sz w:val="18"/>
          <w:szCs w:val="18"/>
        </w:rPr>
      </w:pPr>
      <w:r w:rsidRPr="00F53707">
        <w:rPr>
          <w:rFonts w:ascii="Avenir Next" w:eastAsia="MS Mincho" w:hAnsi="Avenir Next" w:hint="eastAsia"/>
          <w:b/>
          <w:bCs/>
          <w:sz w:val="18"/>
          <w:szCs w:val="18"/>
        </w:rPr>
        <w:t>カラット</w:t>
      </w:r>
      <w:r w:rsidRPr="00F53707">
        <w:rPr>
          <w:rFonts w:ascii="Avenir Next" w:eastAsia="MS Mincho" w:hAnsi="Avenir Next" w:hint="eastAsia"/>
          <w:sz w:val="18"/>
          <w:szCs w:val="18"/>
        </w:rPr>
        <w:t xml:space="preserve"> </w:t>
      </w:r>
      <w:r w:rsidRPr="00F53707">
        <w:rPr>
          <w:rFonts w:ascii="Avenir Next" w:eastAsia="MS Mincho" w:hAnsi="Avenir Next" w:hint="eastAsia"/>
          <w:sz w:val="18"/>
          <w:szCs w:val="18"/>
        </w:rPr>
        <w:t>約</w:t>
      </w:r>
      <w:r w:rsidRPr="00F53707">
        <w:rPr>
          <w:rFonts w:ascii="Avenir Next" w:eastAsia="MS Mincho" w:hAnsi="Avenir Next" w:hint="eastAsia"/>
          <w:sz w:val="18"/>
          <w:szCs w:val="18"/>
        </w:rPr>
        <w:t xml:space="preserve"> 5.00 ct</w:t>
      </w:r>
    </w:p>
    <w:p w14:paraId="04199D05" w14:textId="66D1603E" w:rsidR="009E3F5F" w:rsidRPr="00F53707" w:rsidRDefault="009E3F5F" w:rsidP="00F30A98">
      <w:pPr>
        <w:autoSpaceDE w:val="0"/>
        <w:autoSpaceDN w:val="0"/>
        <w:adjustRightInd w:val="0"/>
        <w:spacing w:line="276" w:lineRule="auto"/>
        <w:rPr>
          <w:rFonts w:ascii="Avenir Next" w:eastAsia="MS Mincho" w:hAnsi="Avenir Next" w:cs="OpenSans-CondensedLight"/>
          <w:sz w:val="18"/>
          <w:szCs w:val="18"/>
        </w:rPr>
      </w:pPr>
      <w:r w:rsidRPr="00F53707">
        <w:rPr>
          <w:rFonts w:ascii="Avenir Next" w:eastAsia="MS Mincho" w:hAnsi="Avenir Next" w:hint="eastAsia"/>
          <w:b/>
          <w:bCs/>
          <w:sz w:val="18"/>
          <w:szCs w:val="18"/>
        </w:rPr>
        <w:t>ベゼル</w:t>
      </w:r>
      <w:r w:rsidRPr="00F53707">
        <w:rPr>
          <w:rFonts w:ascii="Avenir Next" w:eastAsia="MS Mincho" w:hAnsi="Avenir Next" w:hint="eastAsia"/>
          <w:sz w:val="18"/>
          <w:szCs w:val="18"/>
        </w:rPr>
        <w:t xml:space="preserve"> </w:t>
      </w:r>
      <w:r w:rsidRPr="00F53707">
        <w:rPr>
          <w:rFonts w:ascii="Avenir Next" w:eastAsia="MS Mincho" w:hAnsi="Avenir Next" w:hint="eastAsia"/>
          <w:sz w:val="18"/>
          <w:szCs w:val="18"/>
        </w:rPr>
        <w:t>バゲットカットピンクサファイア</w:t>
      </w:r>
      <w:r w:rsidRPr="00F53707">
        <w:rPr>
          <w:rFonts w:ascii="Avenir Next" w:eastAsia="MS Mincho" w:hAnsi="Avenir Next" w:hint="eastAsia"/>
          <w:sz w:val="18"/>
          <w:szCs w:val="18"/>
        </w:rPr>
        <w:t xml:space="preserve"> 44 </w:t>
      </w:r>
      <w:r w:rsidRPr="00F53707">
        <w:rPr>
          <w:rFonts w:ascii="Avenir Next" w:eastAsia="MS Mincho" w:hAnsi="Avenir Next" w:hint="eastAsia"/>
          <w:sz w:val="18"/>
          <w:szCs w:val="18"/>
        </w:rPr>
        <w:t>個（</w:t>
      </w:r>
      <w:r w:rsidRPr="00F53707">
        <w:rPr>
          <w:rFonts w:ascii="Avenir Next" w:eastAsia="MS Mincho" w:hAnsi="Avenir Next" w:hint="eastAsia"/>
          <w:sz w:val="18"/>
          <w:szCs w:val="18"/>
        </w:rPr>
        <w:t>VVS</w:t>
      </w:r>
      <w:r w:rsidRPr="00F53707">
        <w:rPr>
          <w:rFonts w:ascii="Avenir Next" w:eastAsia="MS Mincho" w:hAnsi="Avenir Next" w:hint="eastAsia"/>
          <w:sz w:val="18"/>
          <w:szCs w:val="18"/>
        </w:rPr>
        <w:t>）</w:t>
      </w:r>
    </w:p>
    <w:p w14:paraId="1B9D0CCD" w14:textId="3CE88643" w:rsidR="00F30A98" w:rsidRPr="00F53707" w:rsidRDefault="00F30A98" w:rsidP="00F30A98">
      <w:pPr>
        <w:autoSpaceDE w:val="0"/>
        <w:autoSpaceDN w:val="0"/>
        <w:adjustRightInd w:val="0"/>
        <w:spacing w:line="276" w:lineRule="auto"/>
        <w:rPr>
          <w:rFonts w:ascii="Avenir Next" w:eastAsia="MS Mincho" w:hAnsi="Avenir Next" w:cs="OpenSans-CondensedLight"/>
          <w:sz w:val="18"/>
          <w:szCs w:val="18"/>
        </w:rPr>
      </w:pPr>
      <w:r w:rsidRPr="00F53707">
        <w:rPr>
          <w:rFonts w:ascii="Avenir Next" w:eastAsia="MS Mincho" w:hAnsi="Avenir Next" w:hint="eastAsia"/>
          <w:b/>
          <w:sz w:val="18"/>
          <w:szCs w:val="18"/>
        </w:rPr>
        <w:t>文字盤</w:t>
      </w:r>
      <w:r w:rsidRPr="00F53707">
        <w:rPr>
          <w:rFonts w:ascii="Avenir Next" w:eastAsia="MS Mincho" w:hAnsi="Avenir Next" w:hint="eastAsia"/>
          <w:sz w:val="18"/>
          <w:szCs w:val="18"/>
        </w:rPr>
        <w:t>：</w:t>
      </w:r>
      <w:r w:rsidRPr="00F53707">
        <w:rPr>
          <w:rFonts w:ascii="Avenir Next" w:eastAsia="MS Mincho" w:hAnsi="Avenir Next" w:hint="eastAsia"/>
          <w:sz w:val="18"/>
          <w:szCs w:val="18"/>
        </w:rPr>
        <w:t xml:space="preserve">2 </w:t>
      </w:r>
      <w:r w:rsidRPr="00F53707">
        <w:rPr>
          <w:rFonts w:ascii="Avenir Next" w:eastAsia="MS Mincho" w:hAnsi="Avenir Next" w:hint="eastAsia"/>
          <w:sz w:val="18"/>
          <w:szCs w:val="18"/>
        </w:rPr>
        <w:t>色カウンターを備えたスケルトンの文字盤</w:t>
      </w:r>
    </w:p>
    <w:p w14:paraId="3F73982C" w14:textId="58881AE9" w:rsidR="009E3F5F" w:rsidRPr="00F53707" w:rsidRDefault="009E3F5F" w:rsidP="00F30A98">
      <w:pPr>
        <w:autoSpaceDE w:val="0"/>
        <w:autoSpaceDN w:val="0"/>
        <w:adjustRightInd w:val="0"/>
        <w:spacing w:line="276" w:lineRule="auto"/>
        <w:rPr>
          <w:rFonts w:ascii="Avenir Next" w:eastAsia="MS Mincho" w:hAnsi="Avenir Next" w:cs="OpenSans-CondensedLight"/>
          <w:sz w:val="18"/>
          <w:szCs w:val="18"/>
        </w:rPr>
      </w:pPr>
      <w:r w:rsidRPr="00F53707">
        <w:rPr>
          <w:rFonts w:ascii="Avenir Next" w:eastAsia="MS Mincho" w:hAnsi="Avenir Next" w:hint="eastAsia"/>
          <w:b/>
          <w:sz w:val="18"/>
          <w:szCs w:val="18"/>
        </w:rPr>
        <w:t>防水機能：</w:t>
      </w:r>
      <w:r w:rsidRPr="00F53707">
        <w:rPr>
          <w:rFonts w:ascii="Avenir Next" w:eastAsia="MS Mincho" w:hAnsi="Avenir Next" w:hint="eastAsia"/>
          <w:sz w:val="18"/>
          <w:szCs w:val="18"/>
        </w:rPr>
        <w:t xml:space="preserve">3 </w:t>
      </w:r>
      <w:r w:rsidRPr="00F53707">
        <w:rPr>
          <w:rFonts w:ascii="Avenir Next" w:eastAsia="MS Mincho" w:hAnsi="Avenir Next" w:hint="eastAsia"/>
          <w:sz w:val="18"/>
          <w:szCs w:val="18"/>
        </w:rPr>
        <w:t>気圧</w:t>
      </w:r>
    </w:p>
    <w:p w14:paraId="7300C3D3" w14:textId="62807C1E" w:rsidR="00F30A98" w:rsidRPr="00F53707" w:rsidRDefault="00F30A98" w:rsidP="00F30A98">
      <w:pPr>
        <w:autoSpaceDE w:val="0"/>
        <w:autoSpaceDN w:val="0"/>
        <w:adjustRightInd w:val="0"/>
        <w:spacing w:line="276" w:lineRule="auto"/>
        <w:rPr>
          <w:rFonts w:ascii="Avenir Next" w:eastAsia="MS Mincho" w:hAnsi="Avenir Next" w:cs="OpenSans-CondensedLight"/>
          <w:sz w:val="18"/>
          <w:szCs w:val="18"/>
        </w:rPr>
      </w:pPr>
      <w:r w:rsidRPr="00F53707">
        <w:rPr>
          <w:rFonts w:ascii="Avenir Next" w:eastAsia="MS Mincho" w:hAnsi="Avenir Next" w:hint="eastAsia"/>
          <w:b/>
          <w:sz w:val="18"/>
          <w:szCs w:val="18"/>
        </w:rPr>
        <w:t>アワーマーカー：</w:t>
      </w:r>
      <w:r w:rsidRPr="00F53707">
        <w:rPr>
          <w:rFonts w:ascii="Avenir Next" w:eastAsia="MS Mincho" w:hAnsi="Avenir Next" w:hint="eastAsia"/>
          <w:b/>
          <w:sz w:val="18"/>
          <w:szCs w:val="18"/>
        </w:rPr>
        <w:t xml:space="preserve"> </w:t>
      </w:r>
      <w:r w:rsidRPr="00F53707">
        <w:rPr>
          <w:rFonts w:ascii="Avenir Next" w:eastAsia="MS Mincho" w:hAnsi="Avenir Next" w:hint="eastAsia"/>
          <w:sz w:val="18"/>
          <w:szCs w:val="18"/>
        </w:rPr>
        <w:t>ゴールドプレート加工、ファセットカット、スーパールミノーバ</w:t>
      </w:r>
      <w:r w:rsidRPr="00F53707">
        <w:rPr>
          <w:rFonts w:ascii="Avenir Next" w:eastAsia="MS Mincho" w:hAnsi="Avenir Next" w:hint="eastAsia"/>
          <w:sz w:val="18"/>
          <w:szCs w:val="18"/>
        </w:rPr>
        <w:t xml:space="preserve">® SLN C1 </w:t>
      </w:r>
      <w:r w:rsidRPr="00F53707">
        <w:rPr>
          <w:rFonts w:ascii="Avenir Next" w:eastAsia="MS Mincho" w:hAnsi="Avenir Next" w:hint="eastAsia"/>
          <w:sz w:val="18"/>
          <w:szCs w:val="18"/>
        </w:rPr>
        <w:t>塗布</w:t>
      </w:r>
    </w:p>
    <w:p w14:paraId="7F656E0F" w14:textId="30EB2479" w:rsidR="00F30A98" w:rsidRPr="00F53707" w:rsidRDefault="00F30A98" w:rsidP="00F30A98">
      <w:pPr>
        <w:autoSpaceDE w:val="0"/>
        <w:autoSpaceDN w:val="0"/>
        <w:adjustRightInd w:val="0"/>
        <w:spacing w:line="276" w:lineRule="auto"/>
        <w:rPr>
          <w:rFonts w:ascii="Avenir Next" w:eastAsia="MS Mincho" w:hAnsi="Avenir Next" w:cs="OpenSans-CondensedLight"/>
          <w:sz w:val="18"/>
          <w:szCs w:val="18"/>
        </w:rPr>
      </w:pPr>
      <w:r w:rsidRPr="00F53707">
        <w:rPr>
          <w:rFonts w:ascii="Avenir Next" w:eastAsia="MS Mincho" w:hAnsi="Avenir Next" w:hint="eastAsia"/>
          <w:b/>
          <w:sz w:val="18"/>
          <w:szCs w:val="18"/>
        </w:rPr>
        <w:t>針：</w:t>
      </w:r>
      <w:r w:rsidRPr="00F53707">
        <w:rPr>
          <w:rFonts w:ascii="Avenir Next" w:eastAsia="MS Mincho" w:hAnsi="Avenir Next" w:hint="eastAsia"/>
          <w:sz w:val="18"/>
          <w:szCs w:val="18"/>
        </w:rPr>
        <w:t xml:space="preserve"> </w:t>
      </w:r>
      <w:r w:rsidRPr="00F53707">
        <w:rPr>
          <w:rFonts w:ascii="Avenir Next" w:eastAsia="MS Mincho" w:hAnsi="Avenir Next" w:hint="eastAsia"/>
          <w:sz w:val="18"/>
          <w:szCs w:val="18"/>
        </w:rPr>
        <w:t>ゴールドプレート加工、ファセットカット、スーパールミノーバ</w:t>
      </w:r>
      <w:r w:rsidRPr="00F53707">
        <w:rPr>
          <w:rFonts w:ascii="Avenir Next" w:eastAsia="MS Mincho" w:hAnsi="Avenir Next" w:hint="eastAsia"/>
          <w:sz w:val="18"/>
          <w:szCs w:val="18"/>
        </w:rPr>
        <w:t xml:space="preserve">® SLN C1 </w:t>
      </w:r>
      <w:r w:rsidRPr="00F53707">
        <w:rPr>
          <w:rFonts w:ascii="Avenir Next" w:eastAsia="MS Mincho" w:hAnsi="Avenir Next" w:hint="eastAsia"/>
          <w:sz w:val="18"/>
          <w:szCs w:val="18"/>
        </w:rPr>
        <w:t>塗布</w:t>
      </w:r>
    </w:p>
    <w:p w14:paraId="1D27356A" w14:textId="61208A65" w:rsidR="00922AD6" w:rsidRPr="001C5E7B" w:rsidRDefault="00F30A98" w:rsidP="009E3F5F">
      <w:pPr>
        <w:autoSpaceDE w:val="0"/>
        <w:autoSpaceDN w:val="0"/>
        <w:adjustRightInd w:val="0"/>
        <w:spacing w:line="276" w:lineRule="auto"/>
        <w:rPr>
          <w:rFonts w:ascii="Avenir Next" w:eastAsia="MS Mincho" w:hAnsi="Avenir Next"/>
          <w:sz w:val="18"/>
          <w:szCs w:val="18"/>
        </w:rPr>
      </w:pPr>
      <w:r w:rsidRPr="00F53707">
        <w:rPr>
          <w:rFonts w:ascii="Avenir Next" w:eastAsia="MS Mincho" w:hAnsi="Avenir Next" w:hint="eastAsia"/>
          <w:b/>
          <w:sz w:val="18"/>
          <w:szCs w:val="18"/>
        </w:rPr>
        <w:t>ブレスレット＆バックル：</w:t>
      </w:r>
      <w:r w:rsidRPr="00F53707">
        <w:rPr>
          <w:rFonts w:ascii="Avenir Next" w:eastAsia="MS Mincho" w:hAnsi="Avenir Next" w:hint="eastAsia"/>
          <w:sz w:val="18"/>
          <w:szCs w:val="18"/>
        </w:rPr>
        <w:t>ピンクアリゲーターレザーでコーティングしたブラックラバー</w:t>
      </w:r>
      <w:bookmarkEnd w:id="0"/>
      <w:r w:rsidRPr="00F53707">
        <w:rPr>
          <w:rFonts w:ascii="Avenir Next" w:eastAsia="MS Mincho" w:hAnsi="Avenir Next" w:hint="eastAsia"/>
          <w:sz w:val="18"/>
          <w:szCs w:val="18"/>
        </w:rPr>
        <w:t>ゴールド＆チタン製ダブルフォールディングバックル</w:t>
      </w:r>
      <w:r>
        <w:rPr>
          <w:rFonts w:ascii="Avenir Next" w:eastAsia="MS Mincho" w:hAnsi="Avenir Next" w:hint="eastAsia"/>
          <w:sz w:val="18"/>
          <w:szCs w:val="18"/>
        </w:rPr>
        <w:t xml:space="preserve"> </w:t>
      </w:r>
    </w:p>
    <w:sectPr w:rsidR="00922AD6" w:rsidRPr="001C5E7B"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D0634" w14:textId="77777777" w:rsidR="00A25DF9" w:rsidRDefault="00A25DF9" w:rsidP="001C5E7B">
      <w:r>
        <w:separator/>
      </w:r>
    </w:p>
  </w:endnote>
  <w:endnote w:type="continuationSeparator" w:id="0">
    <w:p w14:paraId="23EEFF8A" w14:textId="77777777" w:rsidR="00A25DF9" w:rsidRDefault="00A25DF9" w:rsidP="001C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333B4" w14:textId="77777777" w:rsidR="001901F5" w:rsidRPr="00767A63" w:rsidRDefault="001901F5" w:rsidP="001C5E7B">
    <w:pPr>
      <w:pStyle w:val="Footer"/>
      <w:jc w:val="center"/>
      <w:rPr>
        <w:rFonts w:ascii="Avenir Next" w:eastAsia="MS Mincho" w:hAnsi="Avenir Next"/>
        <w:sz w:val="18"/>
        <w:szCs w:val="18"/>
        <w:lang w:val="fr-FR"/>
      </w:rPr>
    </w:pPr>
    <w:r w:rsidRPr="00767A63">
      <w:rPr>
        <w:rFonts w:ascii="Avenir Next" w:eastAsia="MS Mincho" w:hAnsi="Avenir Next"/>
        <w:b/>
        <w:sz w:val="18"/>
        <w:szCs w:val="18"/>
        <w:lang w:val="fr-FR"/>
      </w:rPr>
      <w:t>ZENITH</w:t>
    </w:r>
    <w:r w:rsidRPr="00767A63">
      <w:rPr>
        <w:rFonts w:ascii="Avenir Next" w:eastAsia="MS Mincho" w:hAnsi="Avenir Next"/>
        <w:sz w:val="18"/>
        <w:szCs w:val="18"/>
        <w:lang w:val="fr-FR"/>
      </w:rPr>
      <w:t xml:space="preserve"> | www.zenith-watches.com | Rue des Billodes 34-36 | CH-2400 Le Locle</w:t>
    </w:r>
  </w:p>
  <w:p w14:paraId="262CFA77" w14:textId="5E235A87" w:rsidR="001901F5" w:rsidRPr="001C5E7B" w:rsidRDefault="001901F5" w:rsidP="001C5E7B">
    <w:pPr>
      <w:pStyle w:val="Footer"/>
      <w:jc w:val="center"/>
    </w:pPr>
    <w:r>
      <w:rPr>
        <w:rFonts w:ascii="Avenir Next" w:eastAsia="MS Mincho" w:hAnsi="Avenir Next" w:hint="eastAsia"/>
        <w:sz w:val="18"/>
        <w:szCs w:val="18"/>
      </w:rPr>
      <w:t>国際メディア関係</w:t>
    </w:r>
    <w:r>
      <w:rPr>
        <w:rFonts w:ascii="Avenir Next" w:eastAsia="MS Mincho" w:hAnsi="Avenir Next" w:hint="eastAsia"/>
        <w:sz w:val="18"/>
        <w:szCs w:val="18"/>
      </w:rPr>
      <w:t> : E</w:t>
    </w:r>
    <w:r>
      <w:rPr>
        <w:rFonts w:ascii="Avenir Next" w:eastAsia="MS Mincho" w:hAnsi="Avenir Next" w:hint="eastAsia"/>
        <w:sz w:val="18"/>
        <w:szCs w:val="18"/>
      </w:rPr>
      <w:t>メール：</w:t>
    </w:r>
    <w:hyperlink r:id="rId1" w:history="1">
      <w:r>
        <w:rPr>
          <w:rStyle w:val="Hyperlink"/>
          <w:rFonts w:ascii="Avenir Next" w:eastAsia="MS Mincho" w:hAnsi="Avenir Next" w:hint="eastAsia"/>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1CD16" w14:textId="77777777" w:rsidR="00A25DF9" w:rsidRDefault="00A25DF9" w:rsidP="001C5E7B">
      <w:r>
        <w:separator/>
      </w:r>
    </w:p>
  </w:footnote>
  <w:footnote w:type="continuationSeparator" w:id="0">
    <w:p w14:paraId="028D1EF9" w14:textId="77777777" w:rsidR="00A25DF9" w:rsidRDefault="00A25DF9" w:rsidP="001C5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CBFAC" w14:textId="3A8A3761" w:rsidR="001901F5" w:rsidRDefault="001901F5" w:rsidP="001C5E7B">
    <w:pPr>
      <w:pStyle w:val="Header"/>
      <w:jc w:val="center"/>
    </w:pPr>
    <w:r>
      <w:rPr>
        <w:rFonts w:hint="eastAsia"/>
        <w:noProof/>
      </w:rPr>
      <w:drawing>
        <wp:inline distT="0" distB="0" distL="0" distR="0" wp14:anchorId="547D4337" wp14:editId="6488812D">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37B638C" w14:textId="77777777" w:rsidR="001901F5" w:rsidRDefault="001901F5" w:rsidP="001C5E7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FA"/>
    <w:rsid w:val="00017FC9"/>
    <w:rsid w:val="000472C1"/>
    <w:rsid w:val="00054BDA"/>
    <w:rsid w:val="00084D45"/>
    <w:rsid w:val="000C4A7E"/>
    <w:rsid w:val="000D4F29"/>
    <w:rsid w:val="000F3DEA"/>
    <w:rsid w:val="001212BF"/>
    <w:rsid w:val="00145C18"/>
    <w:rsid w:val="001624AA"/>
    <w:rsid w:val="001901F5"/>
    <w:rsid w:val="001C5E7B"/>
    <w:rsid w:val="001F4F62"/>
    <w:rsid w:val="00242246"/>
    <w:rsid w:val="00267F03"/>
    <w:rsid w:val="002777EE"/>
    <w:rsid w:val="002B2FE5"/>
    <w:rsid w:val="002B3CB1"/>
    <w:rsid w:val="002D032D"/>
    <w:rsid w:val="002D14DA"/>
    <w:rsid w:val="003454D3"/>
    <w:rsid w:val="003622A1"/>
    <w:rsid w:val="00395B18"/>
    <w:rsid w:val="003D05E2"/>
    <w:rsid w:val="00410B17"/>
    <w:rsid w:val="004233BB"/>
    <w:rsid w:val="00431658"/>
    <w:rsid w:val="00443DB0"/>
    <w:rsid w:val="0048328E"/>
    <w:rsid w:val="004A01D2"/>
    <w:rsid w:val="004D0694"/>
    <w:rsid w:val="004F01D2"/>
    <w:rsid w:val="005426CA"/>
    <w:rsid w:val="006439E2"/>
    <w:rsid w:val="00664273"/>
    <w:rsid w:val="00693731"/>
    <w:rsid w:val="006B28DE"/>
    <w:rsid w:val="006D137E"/>
    <w:rsid w:val="00756224"/>
    <w:rsid w:val="00766133"/>
    <w:rsid w:val="00767A63"/>
    <w:rsid w:val="007B605A"/>
    <w:rsid w:val="00820ABA"/>
    <w:rsid w:val="008309C1"/>
    <w:rsid w:val="0084257B"/>
    <w:rsid w:val="00845462"/>
    <w:rsid w:val="00890CAE"/>
    <w:rsid w:val="008B6AC5"/>
    <w:rsid w:val="008C5A32"/>
    <w:rsid w:val="00922AD6"/>
    <w:rsid w:val="009360CE"/>
    <w:rsid w:val="009554A3"/>
    <w:rsid w:val="0096011C"/>
    <w:rsid w:val="009E1929"/>
    <w:rsid w:val="009E3F5F"/>
    <w:rsid w:val="00A0435D"/>
    <w:rsid w:val="00A25B33"/>
    <w:rsid w:val="00A25DF9"/>
    <w:rsid w:val="00A67750"/>
    <w:rsid w:val="00AA56F8"/>
    <w:rsid w:val="00B10C4A"/>
    <w:rsid w:val="00B21701"/>
    <w:rsid w:val="00B47AB2"/>
    <w:rsid w:val="00B83FB9"/>
    <w:rsid w:val="00C1077E"/>
    <w:rsid w:val="00C148D7"/>
    <w:rsid w:val="00C154A2"/>
    <w:rsid w:val="00C235E5"/>
    <w:rsid w:val="00C73244"/>
    <w:rsid w:val="00C855CD"/>
    <w:rsid w:val="00CB407C"/>
    <w:rsid w:val="00CC0CBE"/>
    <w:rsid w:val="00CC4F2B"/>
    <w:rsid w:val="00CD11A2"/>
    <w:rsid w:val="00D01A08"/>
    <w:rsid w:val="00D2763B"/>
    <w:rsid w:val="00D61DDE"/>
    <w:rsid w:val="00D646FA"/>
    <w:rsid w:val="00D72022"/>
    <w:rsid w:val="00D7599E"/>
    <w:rsid w:val="00D8022A"/>
    <w:rsid w:val="00E27CD6"/>
    <w:rsid w:val="00E56E27"/>
    <w:rsid w:val="00E730F0"/>
    <w:rsid w:val="00EC7133"/>
    <w:rsid w:val="00ED5513"/>
    <w:rsid w:val="00EE0C8B"/>
    <w:rsid w:val="00F30A98"/>
    <w:rsid w:val="00F53707"/>
    <w:rsid w:val="00F7263C"/>
    <w:rsid w:val="00F927B7"/>
    <w:rsid w:val="00FA2D38"/>
    <w:rsid w:val="00FC5D5D"/>
    <w:rsid w:val="00FD1F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7A6137B9"/>
  <w14:defaultImageDpi w14:val="300"/>
  <w15:docId w15:val="{551BABC1-5EE6-44B3-B215-24359CEB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6FA"/>
  </w:style>
  <w:style w:type="paragraph" w:styleId="Heading1">
    <w:name w:val="heading 1"/>
    <w:basedOn w:val="Normal"/>
    <w:next w:val="Normal"/>
    <w:link w:val="Heading1Char"/>
    <w:uiPriority w:val="9"/>
    <w:qFormat/>
    <w:rsid w:val="001C5E7B"/>
    <w:pPr>
      <w:keepNext/>
      <w:keepLines/>
      <w:spacing w:before="480"/>
      <w:outlineLvl w:val="0"/>
    </w:pPr>
    <w:rPr>
      <w:rFonts w:asciiTheme="majorHAnsi" w:eastAsiaTheme="majorEastAsia" w:hAnsiTheme="majorHAnsi" w:cstheme="majorBidi"/>
      <w:b/>
      <w:bCs/>
      <w:color w:val="365F91" w:themeColor="accent1" w:themeShade="BF"/>
      <w:sz w:val="28"/>
      <w:szCs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E7B"/>
    <w:rPr>
      <w:rFonts w:ascii="Segoe UI" w:eastAsia="MS Mincho" w:hAnsi="Segoe UI" w:cs="Segoe UI"/>
      <w:sz w:val="18"/>
      <w:szCs w:val="18"/>
    </w:rPr>
  </w:style>
  <w:style w:type="character" w:customStyle="1" w:styleId="BalloonTextChar">
    <w:name w:val="Balloon Text Char"/>
    <w:basedOn w:val="DefaultParagraphFont"/>
    <w:link w:val="BalloonText"/>
    <w:uiPriority w:val="99"/>
    <w:semiHidden/>
    <w:rsid w:val="001C5E7B"/>
    <w:rPr>
      <w:rFonts w:ascii="Segoe UI" w:eastAsia="MS Mincho" w:hAnsi="Segoe UI" w:cs="Segoe UI"/>
      <w:sz w:val="18"/>
      <w:szCs w:val="18"/>
    </w:rPr>
  </w:style>
  <w:style w:type="paragraph" w:styleId="Header">
    <w:name w:val="header"/>
    <w:basedOn w:val="Normal"/>
    <w:link w:val="HeaderChar"/>
    <w:uiPriority w:val="99"/>
    <w:unhideWhenUsed/>
    <w:rsid w:val="001C5E7B"/>
    <w:pPr>
      <w:tabs>
        <w:tab w:val="center" w:pos="4536"/>
        <w:tab w:val="right" w:pos="9072"/>
      </w:tabs>
    </w:pPr>
  </w:style>
  <w:style w:type="character" w:customStyle="1" w:styleId="HeaderChar">
    <w:name w:val="Header Char"/>
    <w:basedOn w:val="DefaultParagraphFont"/>
    <w:link w:val="Header"/>
    <w:uiPriority w:val="99"/>
    <w:rsid w:val="001C5E7B"/>
  </w:style>
  <w:style w:type="paragraph" w:styleId="Footer">
    <w:name w:val="footer"/>
    <w:basedOn w:val="Normal"/>
    <w:link w:val="FooterChar"/>
    <w:uiPriority w:val="99"/>
    <w:unhideWhenUsed/>
    <w:rsid w:val="001C5E7B"/>
    <w:pPr>
      <w:tabs>
        <w:tab w:val="center" w:pos="4536"/>
        <w:tab w:val="right" w:pos="9072"/>
      </w:tabs>
    </w:pPr>
  </w:style>
  <w:style w:type="character" w:customStyle="1" w:styleId="FooterChar">
    <w:name w:val="Footer Char"/>
    <w:basedOn w:val="DefaultParagraphFont"/>
    <w:link w:val="Footer"/>
    <w:uiPriority w:val="99"/>
    <w:rsid w:val="001C5E7B"/>
  </w:style>
  <w:style w:type="character" w:customStyle="1" w:styleId="Heading1Char">
    <w:name w:val="Heading 1 Char"/>
    <w:basedOn w:val="DefaultParagraphFont"/>
    <w:link w:val="Heading1"/>
    <w:uiPriority w:val="9"/>
    <w:rsid w:val="001C5E7B"/>
    <w:rPr>
      <w:rFonts w:asciiTheme="majorHAnsi" w:eastAsiaTheme="majorEastAsia" w:hAnsiTheme="majorHAnsi" w:cstheme="majorBidi"/>
      <w:b/>
      <w:bCs/>
      <w:color w:val="365F91" w:themeColor="accent1" w:themeShade="BF"/>
      <w:sz w:val="28"/>
      <w:szCs w:val="28"/>
      <w:lang w:val="fr-CH"/>
    </w:rPr>
  </w:style>
  <w:style w:type="character" w:styleId="Hyperlink">
    <w:name w:val="Hyperlink"/>
    <w:basedOn w:val="DefaultParagraphFont"/>
    <w:uiPriority w:val="99"/>
    <w:unhideWhenUsed/>
    <w:rsid w:val="001C5E7B"/>
    <w:rPr>
      <w:color w:val="0000FF" w:themeColor="hyperlink"/>
      <w:u w:val="single"/>
    </w:rPr>
  </w:style>
  <w:style w:type="character" w:styleId="CommentReference">
    <w:name w:val="annotation reference"/>
    <w:basedOn w:val="DefaultParagraphFont"/>
    <w:uiPriority w:val="99"/>
    <w:semiHidden/>
    <w:unhideWhenUsed/>
    <w:rsid w:val="00D7599E"/>
    <w:rPr>
      <w:sz w:val="16"/>
      <w:szCs w:val="16"/>
    </w:rPr>
  </w:style>
  <w:style w:type="paragraph" w:styleId="CommentText">
    <w:name w:val="annotation text"/>
    <w:basedOn w:val="Normal"/>
    <w:link w:val="CommentTextChar"/>
    <w:uiPriority w:val="99"/>
    <w:semiHidden/>
    <w:unhideWhenUsed/>
    <w:rsid w:val="00D7599E"/>
    <w:rPr>
      <w:sz w:val="20"/>
      <w:szCs w:val="20"/>
    </w:rPr>
  </w:style>
  <w:style w:type="character" w:customStyle="1" w:styleId="CommentTextChar">
    <w:name w:val="Comment Text Char"/>
    <w:basedOn w:val="DefaultParagraphFont"/>
    <w:link w:val="CommentText"/>
    <w:uiPriority w:val="99"/>
    <w:semiHidden/>
    <w:rsid w:val="00D7599E"/>
    <w:rPr>
      <w:sz w:val="20"/>
      <w:szCs w:val="20"/>
    </w:rPr>
  </w:style>
  <w:style w:type="paragraph" w:styleId="CommentSubject">
    <w:name w:val="annotation subject"/>
    <w:basedOn w:val="CommentText"/>
    <w:next w:val="CommentText"/>
    <w:link w:val="CommentSubjectChar"/>
    <w:uiPriority w:val="99"/>
    <w:semiHidden/>
    <w:unhideWhenUsed/>
    <w:rsid w:val="00D7599E"/>
    <w:rPr>
      <w:b/>
      <w:bCs/>
    </w:rPr>
  </w:style>
  <w:style w:type="character" w:customStyle="1" w:styleId="CommentSubjectChar">
    <w:name w:val="Comment Subject Char"/>
    <w:basedOn w:val="CommentTextChar"/>
    <w:link w:val="CommentSubject"/>
    <w:uiPriority w:val="99"/>
    <w:semiHidden/>
    <w:rsid w:val="00D759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66911">
      <w:bodyDiv w:val="1"/>
      <w:marLeft w:val="0"/>
      <w:marRight w:val="0"/>
      <w:marTop w:val="0"/>
      <w:marBottom w:val="0"/>
      <w:divBdr>
        <w:top w:val="none" w:sz="0" w:space="0" w:color="auto"/>
        <w:left w:val="none" w:sz="0" w:space="0" w:color="auto"/>
        <w:bottom w:val="none" w:sz="0" w:space="0" w:color="auto"/>
        <w:right w:val="none" w:sz="0" w:space="0" w:color="auto"/>
      </w:divBdr>
    </w:div>
    <w:div w:id="161355672">
      <w:bodyDiv w:val="1"/>
      <w:marLeft w:val="0"/>
      <w:marRight w:val="0"/>
      <w:marTop w:val="0"/>
      <w:marBottom w:val="0"/>
      <w:divBdr>
        <w:top w:val="none" w:sz="0" w:space="0" w:color="auto"/>
        <w:left w:val="none" w:sz="0" w:space="0" w:color="auto"/>
        <w:bottom w:val="none" w:sz="0" w:space="0" w:color="auto"/>
        <w:right w:val="none" w:sz="0" w:space="0" w:color="auto"/>
      </w:divBdr>
    </w:div>
    <w:div w:id="167645764">
      <w:bodyDiv w:val="1"/>
      <w:marLeft w:val="0"/>
      <w:marRight w:val="0"/>
      <w:marTop w:val="0"/>
      <w:marBottom w:val="0"/>
      <w:divBdr>
        <w:top w:val="none" w:sz="0" w:space="0" w:color="auto"/>
        <w:left w:val="none" w:sz="0" w:space="0" w:color="auto"/>
        <w:bottom w:val="none" w:sz="0" w:space="0" w:color="auto"/>
        <w:right w:val="none" w:sz="0" w:space="0" w:color="auto"/>
      </w:divBdr>
    </w:div>
    <w:div w:id="448625251">
      <w:bodyDiv w:val="1"/>
      <w:marLeft w:val="0"/>
      <w:marRight w:val="0"/>
      <w:marTop w:val="0"/>
      <w:marBottom w:val="0"/>
      <w:divBdr>
        <w:top w:val="none" w:sz="0" w:space="0" w:color="auto"/>
        <w:left w:val="none" w:sz="0" w:space="0" w:color="auto"/>
        <w:bottom w:val="none" w:sz="0" w:space="0" w:color="auto"/>
        <w:right w:val="none" w:sz="0" w:space="0" w:color="auto"/>
      </w:divBdr>
    </w:div>
    <w:div w:id="816847683">
      <w:bodyDiv w:val="1"/>
      <w:marLeft w:val="0"/>
      <w:marRight w:val="0"/>
      <w:marTop w:val="0"/>
      <w:marBottom w:val="0"/>
      <w:divBdr>
        <w:top w:val="none" w:sz="0" w:space="0" w:color="auto"/>
        <w:left w:val="none" w:sz="0" w:space="0" w:color="auto"/>
        <w:bottom w:val="none" w:sz="0" w:space="0" w:color="auto"/>
        <w:right w:val="none" w:sz="0" w:space="0" w:color="auto"/>
      </w:divBdr>
    </w:div>
    <w:div w:id="1983461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MS Mincho"/>
        <a:cs typeface=""/>
      </a:majorFont>
      <a:minorFont>
        <a:latin typeface="Cambria"/>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399</Words>
  <Characters>2198</Characters>
  <Application>Microsoft Office Word</Application>
  <DocSecurity>0</DocSecurity>
  <Lines>18</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Lost In Time Sàrl</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Gabriel GIRAUD</cp:lastModifiedBy>
  <cp:revision>15</cp:revision>
  <cp:lastPrinted>2020-07-08T10:22:00Z</cp:lastPrinted>
  <dcterms:created xsi:type="dcterms:W3CDTF">2020-07-07T13:39:00Z</dcterms:created>
  <dcterms:modified xsi:type="dcterms:W3CDTF">2020-07-10T10:31:00Z</dcterms:modified>
</cp:coreProperties>
</file>