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4E82" w14:textId="47919DBD" w:rsidR="004D6D76" w:rsidRPr="0077339D" w:rsidRDefault="004D6D76" w:rsidP="004D6D76">
      <w:pPr>
        <w:jc w:val="center"/>
        <w:rPr>
          <w:b/>
          <w:bCs/>
          <w:color w:val="000000" w:themeColor="text1"/>
          <w:rFonts w:ascii="Avenir Next" w:hAnsi="Avenir Next"/>
        </w:rPr>
      </w:pPr>
      <w:r>
        <w:rPr>
          <w:b/>
          <w:bCs/>
          <w:color w:val="000000" w:themeColor="text1"/>
          <w:rFonts w:ascii="Avenir Next" w:hAnsi="Avenir Next"/>
        </w:rPr>
        <w:t xml:space="preserve">ZENITH PRESENTA LA SEGUNDA EDICIÓN DEL CHRONOMASTER REVIVAL LUPIN THE THIRD EN LA INAUGURACIÓN DE LA BOUTIQUE DE GINZA</w:t>
      </w:r>
    </w:p>
    <w:p w14:paraId="72907691" w14:textId="77777777" w:rsidR="004D6D76" w:rsidRPr="0077339D" w:rsidRDefault="004D6D76" w:rsidP="007146C4">
      <w:pPr>
        <w:jc w:val="both"/>
        <w:rPr>
          <w:rFonts w:ascii="Avenir Next" w:hAnsi="Avenir Next"/>
          <w:b/>
          <w:bCs/>
          <w:color w:val="000000" w:themeColor="text1"/>
          <w:sz w:val="16"/>
          <w:szCs w:val="16"/>
          <w:lang w:val="en-GB"/>
        </w:rPr>
      </w:pPr>
    </w:p>
    <w:p w14:paraId="40BAC588" w14:textId="7351E506" w:rsidR="002436C6" w:rsidRPr="0077339D" w:rsidRDefault="000732FA" w:rsidP="00DB790B">
      <w:pPr>
        <w:jc w:val="both"/>
        <w:rPr>
          <w:b/>
          <w:bCs/>
          <w:color w:val="000000" w:themeColor="text1"/>
          <w:sz w:val="18"/>
          <w:szCs w:val="18"/>
          <w:rFonts w:ascii="Avenir Next" w:hAnsi="Avenir Next"/>
        </w:rPr>
      </w:pPr>
      <w:r>
        <w:rPr>
          <w:b/>
          <w:bCs/>
          <w:color w:val="000000" w:themeColor="text1"/>
          <w:sz w:val="18"/>
          <w:szCs w:val="18"/>
          <w:rFonts w:ascii="Avenir Next" w:hAnsi="Avenir Next"/>
        </w:rPr>
        <w:t xml:space="preserve">TOKIO - Miércoles, 14 de octubre de 2020:</w:t>
      </w:r>
      <w:r>
        <w:rPr>
          <w:b/>
          <w:bCs/>
          <w:color w:val="000000" w:themeColor="text1"/>
          <w:sz w:val="18"/>
          <w:szCs w:val="18"/>
          <w:rFonts w:ascii="Avenir Next" w:hAnsi="Avenir Next"/>
        </w:rPr>
        <w:t xml:space="preserve"> </w:t>
      </w:r>
      <w:r>
        <w:rPr>
          <w:b/>
          <w:bCs/>
          <w:color w:val="000000" w:themeColor="text1"/>
          <w:sz w:val="18"/>
          <w:szCs w:val="18"/>
          <w:rFonts w:ascii="Avenir Next" w:hAnsi="Avenir Next"/>
        </w:rPr>
        <w:t xml:space="preserve">Las puertas de la nueva boutique de Ginza se abrieron oficialmente para presentar el nuevo Chronomaster Revival Lupin The Third – 2nd Edition y acoger Zenith Icons, una colección de relojes antiguos restaurados.</w:t>
      </w:r>
    </w:p>
    <w:p w14:paraId="79B48C14" w14:textId="77777777" w:rsidR="00DB790B" w:rsidRPr="0077339D" w:rsidRDefault="00DB790B" w:rsidP="00DB790B">
      <w:pPr>
        <w:jc w:val="both"/>
        <w:rPr>
          <w:rFonts w:ascii="Avenir Next" w:hAnsi="Avenir Next"/>
          <w:b/>
          <w:bCs/>
          <w:sz w:val="12"/>
          <w:szCs w:val="12"/>
          <w:lang w:val="en-US"/>
        </w:rPr>
      </w:pPr>
    </w:p>
    <w:p w14:paraId="05B066C7" w14:textId="385D2BD6" w:rsidR="00811ED1" w:rsidRPr="0077339D" w:rsidRDefault="00550ABA" w:rsidP="00DB790B">
      <w:pPr>
        <w:jc w:val="both"/>
        <w:rPr>
          <w:sz w:val="18"/>
          <w:szCs w:val="18"/>
          <w:rFonts w:ascii="Avenir Next" w:hAnsi="Avenir Next"/>
        </w:rPr>
      </w:pPr>
      <w:r>
        <w:rPr>
          <w:sz w:val="18"/>
          <w:szCs w:val="18"/>
          <w:rFonts w:ascii="Avenir Next" w:hAnsi="Avenir Next"/>
        </w:rPr>
        <w:t xml:space="preserve">Ginza es la primera boutique insignia de Zenith en destacar el nuevo concepto de la marca, que sitúa el </w:t>
      </w:r>
      <w:r>
        <w:rPr>
          <w:sz w:val="18"/>
          <w:szCs w:val="18"/>
          <w:i/>
          <w:iCs/>
          <w:rFonts w:ascii="Avenir Next" w:hAnsi="Avenir Next"/>
        </w:rPr>
        <w:t xml:space="preserve">storytelling</w:t>
      </w:r>
      <w:r>
        <w:rPr>
          <w:sz w:val="18"/>
          <w:szCs w:val="18"/>
          <w:rFonts w:ascii="Avenir Next" w:hAnsi="Avenir Next"/>
        </w:rPr>
        <w:t xml:space="preserve"> como elemento central y ofrece a los visitantes una experiencia multisensorial a través de las historias únicas de Zenith, explicadas de manera interactiva.</w:t>
      </w:r>
      <w:r>
        <w:rPr>
          <w:sz w:val="18"/>
          <w:szCs w:val="18"/>
          <w:rFonts w:ascii="Avenir Next" w:hAnsi="Avenir Next"/>
        </w:rPr>
        <w:t xml:space="preserve"> </w:t>
      </w:r>
      <w:r>
        <w:rPr>
          <w:sz w:val="18"/>
          <w:szCs w:val="18"/>
          <w:rFonts w:ascii="Avenir Next" w:hAnsi="Avenir Next"/>
        </w:rPr>
        <w:t xml:space="preserve">Estratégicamente situada en la calle Namiki, en el barrio de Ginza, la icónica zona de compras de lujo en pleno corazón de Tokio, la boutique Zenith destaca por su atmósfera, así como por los servicios que ofrece.</w:t>
      </w:r>
    </w:p>
    <w:p w14:paraId="13F83776" w14:textId="77777777" w:rsidR="00811ED1" w:rsidRPr="0077339D" w:rsidRDefault="00811ED1" w:rsidP="00DB790B">
      <w:pPr>
        <w:jc w:val="both"/>
        <w:rPr>
          <w:rFonts w:ascii="Avenir Next" w:hAnsi="Avenir Next"/>
          <w:sz w:val="12"/>
          <w:szCs w:val="12"/>
          <w:lang w:val="en-GB"/>
        </w:rPr>
      </w:pPr>
    </w:p>
    <w:p w14:paraId="6403864E" w14:textId="56D1C9BD" w:rsidR="000732FA" w:rsidRPr="0077339D" w:rsidRDefault="000732FA" w:rsidP="00DB790B">
      <w:pPr>
        <w:jc w:val="both"/>
        <w:rPr>
          <w:sz w:val="18"/>
          <w:szCs w:val="18"/>
          <w:rFonts w:ascii="Avenir Next" w:hAnsi="Avenir Next"/>
        </w:rPr>
      </w:pPr>
      <w:r>
        <w:rPr>
          <w:sz w:val="18"/>
          <w:szCs w:val="18"/>
          <w:rFonts w:ascii="Avenir Next" w:hAnsi="Avenir Next"/>
        </w:rPr>
        <w:t xml:space="preserve">Los cálidos tonos neutros de la entrada dan paso a un espacio central azul, que se extiende desde el suelo hasta el techo y se retroilumina para evocar un cielo nocturno estrellado.</w:t>
      </w:r>
      <w:r>
        <w:rPr>
          <w:sz w:val="18"/>
          <w:szCs w:val="18"/>
          <w:rFonts w:ascii="Avenir Next" w:hAnsi="Avenir Next"/>
        </w:rPr>
        <w:t xml:space="preserve"> </w:t>
      </w:r>
      <w:r>
        <w:rPr>
          <w:sz w:val="18"/>
          <w:szCs w:val="18"/>
          <w:rFonts w:ascii="Avenir Next" w:hAnsi="Avenir Next"/>
        </w:rPr>
        <w:t xml:space="preserve">Más allá de sus relojes y una amplia selección de ediciones limitadas y exclusivas, el "bar de historias" de la boutique ofrece a los visitantes un momento de calma donde adentrarse en el universo de Zenith, a través de vídeos sobre las piezas más emblemáticas y las personas del pasado y el presente de Zenith que han dejado una huella imperecedera en la Manufactura.</w:t>
      </w:r>
      <w:r>
        <w:rPr>
          <w:sz w:val="18"/>
          <w:szCs w:val="18"/>
          <w:rFonts w:ascii="Avenir Next" w:hAnsi="Avenir Next"/>
        </w:rPr>
        <w:t xml:space="preserve"> </w:t>
      </w:r>
      <w:r>
        <w:rPr>
          <w:sz w:val="18"/>
          <w:szCs w:val="18"/>
          <w:rFonts w:ascii="Avenir Next" w:hAnsi="Avenir Next"/>
        </w:rPr>
        <w:t xml:space="preserve">Incluso cuando la boutique está cerrada, los visitantes pueden vivir una experiencia de 360  en vídeo que les transportará a través del espacio y el tiempo hasta la Manufactura Zenith, donde podrán conocer a personajes históricos como su fundador Georges-Favre Jacot y el héroe de El Primero Charles Vermot, simplemente escaneando un símbolo de la Manufactura en el exterior de la boutique.</w:t>
      </w:r>
    </w:p>
    <w:p w14:paraId="7B755F2E" w14:textId="069387C8" w:rsidR="00DB790B" w:rsidRPr="0077339D" w:rsidRDefault="00DB790B" w:rsidP="00DB790B">
      <w:pPr>
        <w:jc w:val="both"/>
        <w:rPr>
          <w:rFonts w:ascii="Avenir Next" w:hAnsi="Avenir Next"/>
          <w:sz w:val="12"/>
          <w:szCs w:val="12"/>
          <w:lang w:val="en-GB"/>
        </w:rPr>
      </w:pPr>
    </w:p>
    <w:p w14:paraId="13D2F668" w14:textId="475C3A34" w:rsidR="00B97C0E" w:rsidRPr="0077339D" w:rsidRDefault="00DB790B" w:rsidP="00DB790B">
      <w:pPr>
        <w:jc w:val="both"/>
        <w:rPr>
          <w:b/>
          <w:bCs/>
          <w:sz w:val="18"/>
          <w:szCs w:val="18"/>
          <w:rFonts w:ascii="Avenir Next" w:hAnsi="Avenir Next"/>
        </w:rPr>
      </w:pPr>
      <w:r>
        <w:rPr>
          <w:b/>
          <w:bCs/>
          <w:sz w:val="18"/>
          <w:szCs w:val="18"/>
          <w:rFonts w:ascii="Avenir Next" w:hAnsi="Avenir Next"/>
        </w:rPr>
        <w:t xml:space="preserve">Zenith Icons realiza su primera parada en la boutique de Ginza</w:t>
      </w:r>
    </w:p>
    <w:p w14:paraId="7BDC06AD" w14:textId="77777777" w:rsidR="00DB790B" w:rsidRPr="0077339D" w:rsidRDefault="00DB790B" w:rsidP="00DB790B">
      <w:pPr>
        <w:jc w:val="both"/>
        <w:rPr>
          <w:rFonts w:ascii="Avenir Next" w:hAnsi="Avenir Next"/>
          <w:b/>
          <w:bCs/>
          <w:sz w:val="12"/>
          <w:szCs w:val="12"/>
          <w:lang w:val="en-GB"/>
        </w:rPr>
      </w:pPr>
    </w:p>
    <w:p w14:paraId="42F90F10" w14:textId="27CC1669" w:rsidR="00DB790B" w:rsidRPr="0077339D" w:rsidRDefault="00DB790B" w:rsidP="00DB790B">
      <w:pPr>
        <w:jc w:val="both"/>
        <w:rPr>
          <w:sz w:val="18"/>
          <w:szCs w:val="18"/>
          <w:rFonts w:ascii="Avenir Next" w:hAnsi="Avenir Next"/>
        </w:rPr>
      </w:pPr>
      <w:r>
        <w:rPr>
          <w:sz w:val="18"/>
          <w:szCs w:val="18"/>
          <w:rFonts w:ascii="Avenir Next" w:hAnsi="Avenir Next"/>
        </w:rPr>
        <w:t xml:space="preserve">La nueva boutique Zenith de Ginza es también la primera en acoger </w:t>
      </w:r>
      <w:r>
        <w:rPr>
          <w:sz w:val="18"/>
          <w:szCs w:val="18"/>
          <w:b/>
          <w:bCs/>
          <w:rFonts w:ascii="Avenir Next" w:hAnsi="Avenir Next"/>
        </w:rPr>
        <w:t xml:space="preserve">Zenith Icons</w:t>
      </w:r>
      <w:r>
        <w:rPr>
          <w:sz w:val="18"/>
          <w:szCs w:val="18"/>
          <w:rFonts w:ascii="Avenir Next" w:hAnsi="Avenir Next"/>
        </w:rPr>
        <w:t xml:space="preserve">, un nuevo concepto que ofrece la posibilidad de adquirir una selección de emblemáticos y deseados relojes Zenith antiguos obtenidos, restaurados y certificados por la Manufactura y vendidos </w:t>
      </w:r>
      <w:r>
        <w:rPr>
          <w:sz w:val="18"/>
          <w:szCs w:val="18"/>
          <w:color w:val="000000" w:themeColor="text1"/>
          <w:rFonts w:ascii="Avenir Next" w:hAnsi="Avenir Next"/>
        </w:rPr>
        <w:t xml:space="preserve">exclusivamente en las boutiques Zenith.</w:t>
      </w:r>
      <w:r>
        <w:rPr>
          <w:sz w:val="18"/>
          <w:szCs w:val="18"/>
          <w:color w:val="000000" w:themeColor="text1"/>
          <w:rFonts w:ascii="Avenir Next" w:hAnsi="Avenir Next"/>
        </w:rPr>
        <w:t xml:space="preserve"> </w:t>
      </w:r>
      <w:r>
        <w:rPr>
          <w:sz w:val="18"/>
          <w:szCs w:val="18"/>
          <w:color w:val="000000" w:themeColor="text1"/>
          <w:rFonts w:ascii="Avenir Next" w:hAnsi="Avenir Next"/>
        </w:rPr>
        <w:t xml:space="preserve">Todos los detalles sobre la procedencia de cada pieza de la colección, que cuenta con cronógrafos emblemáticos, han sido investigados y documentados exhaustivamente por el departamento de Patrimonio de la Manufactura.</w:t>
      </w:r>
    </w:p>
    <w:p w14:paraId="67C3A829" w14:textId="77777777" w:rsidR="00DB790B" w:rsidRPr="0077339D" w:rsidRDefault="00DB790B" w:rsidP="00DB790B">
      <w:pPr>
        <w:jc w:val="both"/>
        <w:rPr>
          <w:rFonts w:ascii="Avenir Next" w:hAnsi="Avenir Next"/>
          <w:sz w:val="12"/>
          <w:szCs w:val="12"/>
          <w:lang w:val="en-GB"/>
        </w:rPr>
      </w:pPr>
    </w:p>
    <w:p w14:paraId="58171472" w14:textId="44A789E4" w:rsidR="00DB790B" w:rsidRPr="0077339D" w:rsidRDefault="00D270BF" w:rsidP="00DB790B">
      <w:pPr>
        <w:jc w:val="both"/>
        <w:rPr>
          <w:sz w:val="18"/>
          <w:szCs w:val="18"/>
          <w:rFonts w:ascii="Avenir Next" w:hAnsi="Avenir Next"/>
        </w:rPr>
      </w:pPr>
      <w:r>
        <w:rPr>
          <w:sz w:val="18"/>
          <w:szCs w:val="18"/>
          <w:rFonts w:ascii="Avenir Next" w:hAnsi="Avenir Next"/>
        </w:rPr>
        <w:t xml:space="preserve">Dado que Zenith tiene un archivo completo de toda su producción desde su fundación en 1865, así como un vasto inventario de componentes históricos, sus relojes antiguos Zenith Icons pueden ser restaurados en el mismo lugar en el que fueron fabricados originalmente y utilizando componentes históricos, una hazaña que muy pocos fabricantes de relojes han podido lograr.</w:t>
      </w:r>
    </w:p>
    <w:p w14:paraId="0878344E" w14:textId="77777777" w:rsidR="00DB790B" w:rsidRPr="0077339D" w:rsidRDefault="00DB790B" w:rsidP="00DB790B">
      <w:pPr>
        <w:jc w:val="both"/>
        <w:rPr>
          <w:rFonts w:ascii="Avenir Next" w:hAnsi="Avenir Next"/>
          <w:sz w:val="12"/>
          <w:szCs w:val="12"/>
          <w:lang w:val="en-GB"/>
        </w:rPr>
      </w:pPr>
    </w:p>
    <w:p w14:paraId="067B547A" w14:textId="77777777" w:rsidR="00DB790B" w:rsidRPr="0077339D" w:rsidRDefault="00DB790B" w:rsidP="00DB790B">
      <w:pPr>
        <w:jc w:val="both"/>
        <w:rPr>
          <w:sz w:val="18"/>
          <w:szCs w:val="18"/>
          <w:u w:val="single"/>
          <w:rFonts w:ascii="Avenir Next" w:hAnsi="Avenir Next"/>
        </w:rPr>
      </w:pPr>
      <w:r>
        <w:rPr>
          <w:sz w:val="18"/>
          <w:szCs w:val="18"/>
          <w:rFonts w:ascii="Avenir Next" w:hAnsi="Avenir Next"/>
        </w:rPr>
        <w:t xml:space="preserve">Ahora, Zenith invita a sus clientes a descubrir y comprar algunas de sus creaciones más significativas desde la comodidad y conveniencia de una boutique Zenith, con la tranquilidad de saber que no puede haber ninguna duda sobre la procedencia e historia del reloj, y que ha sido restaurado fielmente por la Manufactura con un completo seguimiento.</w:t>
      </w:r>
    </w:p>
    <w:p w14:paraId="64CCB70E" w14:textId="690B9529" w:rsidR="00DB790B" w:rsidRPr="0077339D" w:rsidRDefault="00DB790B" w:rsidP="00DB790B">
      <w:pPr>
        <w:jc w:val="both"/>
        <w:rPr>
          <w:rFonts w:ascii="Avenir Next" w:hAnsi="Avenir Next"/>
          <w:sz w:val="12"/>
          <w:szCs w:val="12"/>
          <w:lang w:val="en-GB"/>
        </w:rPr>
      </w:pPr>
    </w:p>
    <w:p w14:paraId="7865CF3B" w14:textId="77777777" w:rsidR="001B47F8" w:rsidRPr="0077339D" w:rsidRDefault="001B47F8" w:rsidP="001B47F8">
      <w:pPr>
        <w:jc w:val="both"/>
        <w:rPr>
          <w:b/>
          <w:bCs/>
          <w:sz w:val="18"/>
          <w:szCs w:val="18"/>
          <w:rFonts w:ascii="Avenir Next" w:hAnsi="Avenir Next"/>
        </w:rPr>
      </w:pPr>
      <w:r>
        <w:rPr>
          <w:b/>
          <w:bCs/>
          <w:sz w:val="18"/>
          <w:szCs w:val="18"/>
          <w:rFonts w:ascii="Avenir Next" w:hAnsi="Avenir Next"/>
        </w:rPr>
        <w:t xml:space="preserve">Lupin the Third – El segundo capítulo</w:t>
      </w:r>
    </w:p>
    <w:p w14:paraId="74CC0756" w14:textId="77777777" w:rsidR="001B47F8" w:rsidRPr="0077339D" w:rsidRDefault="001B47F8" w:rsidP="001B47F8">
      <w:pPr>
        <w:jc w:val="both"/>
        <w:rPr>
          <w:rFonts w:ascii="Avenir Next" w:hAnsi="Avenir Next"/>
          <w:b/>
          <w:bCs/>
          <w:sz w:val="12"/>
          <w:szCs w:val="12"/>
          <w:lang w:val="en-GB"/>
        </w:rPr>
      </w:pPr>
    </w:p>
    <w:p w14:paraId="524266A7" w14:textId="7F8BE10A" w:rsidR="001B47F8" w:rsidRPr="0077339D" w:rsidRDefault="001B47F8" w:rsidP="001B47F8">
      <w:pPr>
        <w:jc w:val="both"/>
        <w:rPr>
          <w:sz w:val="18"/>
          <w:szCs w:val="18"/>
          <w:rFonts w:ascii="Avenir Next" w:hAnsi="Avenir Next"/>
        </w:rPr>
      </w:pPr>
      <w:r>
        <w:rPr>
          <w:sz w:val="18"/>
          <w:szCs w:val="18"/>
          <w:rFonts w:ascii="Avenir Next" w:hAnsi="Avenir Next"/>
        </w:rPr>
        <w:t xml:space="preserve">En 2019, Zenith presentó un reloj del que podría decirse que llevaba cerca de 50 años en proceso de fabricación: el Chronomaster A384 Lupin the Third, el primer reloj de la historia inspirado en una serie anime japonesa.</w:t>
      </w:r>
      <w:r>
        <w:rPr>
          <w:sz w:val="18"/>
          <w:szCs w:val="18"/>
          <w:rFonts w:ascii="Avenir Next" w:hAnsi="Avenir Next"/>
        </w:rPr>
        <w:t xml:space="preserve"> </w:t>
      </w:r>
      <w:r>
        <w:rPr>
          <w:sz w:val="18"/>
          <w:szCs w:val="18"/>
          <w:rFonts w:ascii="Avenir Next" w:hAnsi="Avenir Next"/>
        </w:rPr>
        <w:t xml:space="preserve">Tras el éxito arrollador de la primera edición y la aparición de un segundo reloj Zenith en la serie anime "Lupin the Third", Zenith tiene el orgullo de presentar el reloj </w:t>
      </w:r>
      <w:r>
        <w:rPr>
          <w:sz w:val="18"/>
          <w:szCs w:val="18"/>
          <w:b/>
          <w:bCs/>
          <w:rFonts w:ascii="Avenir Next" w:hAnsi="Avenir Next"/>
        </w:rPr>
        <w:t xml:space="preserve">Chronomaster Revival Lupin The Third – 2nd Edition</w:t>
      </w:r>
      <w:r>
        <w:rPr>
          <w:sz w:val="18"/>
          <w:szCs w:val="18"/>
          <w:rFonts w:ascii="Avenir Next" w:hAnsi="Avenir Next"/>
        </w:rPr>
        <w:t xml:space="preserve">.</w:t>
      </w:r>
    </w:p>
    <w:p w14:paraId="5868EA9C" w14:textId="77777777" w:rsidR="001B47F8" w:rsidRPr="0077339D" w:rsidRDefault="001B47F8" w:rsidP="001B47F8">
      <w:pPr>
        <w:jc w:val="both"/>
        <w:rPr>
          <w:rFonts w:ascii="Avenir Next" w:hAnsi="Avenir Next"/>
          <w:sz w:val="12"/>
          <w:szCs w:val="12"/>
          <w:lang w:val="en-GB"/>
        </w:rPr>
      </w:pPr>
    </w:p>
    <w:p w14:paraId="7C663756" w14:textId="05293698" w:rsidR="0077339D" w:rsidRPr="0077339D" w:rsidRDefault="001B47F8" w:rsidP="00DB790B">
      <w:pPr>
        <w:jc w:val="both"/>
        <w:rPr>
          <w:sz w:val="18"/>
          <w:szCs w:val="18"/>
          <w:rFonts w:ascii="Avenir Next" w:hAnsi="Avenir Next"/>
        </w:rPr>
      </w:pPr>
      <w:r>
        <w:rPr>
          <w:sz w:val="18"/>
          <w:szCs w:val="18"/>
          <w:rFonts w:ascii="Avenir Next" w:hAnsi="Avenir Next"/>
        </w:rPr>
        <w:t xml:space="preserve">Esta edición especial, cuya producción se limita a 200 piezas, se inspira directamente en la segunda aparición de un reloj Zenith en la serie anime "Lupin the Third", basado en un cronógrafo A384 El Primero y testimonio de su trascendencia en la década de 1970.</w:t>
      </w:r>
      <w:r>
        <w:rPr>
          <w:sz w:val="18"/>
          <w:szCs w:val="18"/>
          <w:rFonts w:ascii="Avenir Next" w:hAnsi="Avenir Next"/>
        </w:rPr>
        <w:t xml:space="preserve"> </w:t>
      </w:r>
      <w:r>
        <w:rPr>
          <w:sz w:val="18"/>
          <w:szCs w:val="18"/>
          <w:rFonts w:ascii="Avenir Next" w:hAnsi="Avenir Next"/>
        </w:rPr>
        <w:t xml:space="preserve">La esfera blanca presenta contadores de cronógrafo negros en contraste: una esfera "panda", como la denominan de manera informal los aficionados a la relojería.</w:t>
      </w:r>
      <w:r>
        <w:rPr>
          <w:sz w:val="18"/>
          <w:szCs w:val="18"/>
          <w:rFonts w:ascii="Avenir Next" w:hAnsi="Avenir Next"/>
        </w:rPr>
        <w:t xml:space="preserve"> </w:t>
      </w:r>
      <w:r>
        <w:rPr>
          <w:sz w:val="18"/>
          <w:szCs w:val="18"/>
          <w:rFonts w:ascii="Avenir Next" w:hAnsi="Avenir Next"/>
        </w:rPr>
        <w:t xml:space="preserve">El reloj hace gala de un brazalete "escala" de acero, como el diseño A384 original y la reproducción de "Lupin the Third".</w:t>
      </w:r>
      <w:r>
        <w:rPr>
          <w:sz w:val="18"/>
          <w:szCs w:val="18"/>
          <w:rFonts w:ascii="Avenir Next" w:hAnsi="Avenir Next"/>
        </w:rPr>
        <w:t xml:space="preserve"> </w:t>
      </w:r>
      <w:r>
        <w:rPr>
          <w:sz w:val="18"/>
          <w:szCs w:val="18"/>
          <w:rFonts w:ascii="Avenir Next" w:hAnsi="Avenir Next"/>
        </w:rPr>
        <w:t xml:space="preserve">El cristal de zafiro transparente, a través del cual se aprecia el calibre del cronógrafo El Primero, está grabado con una imagen de Daisuke Jigen, el fiel amigo del protagonista Lupin III.</w:t>
      </w:r>
      <w:r>
        <w:rPr>
          <w:sz w:val="18"/>
          <w:szCs w:val="18"/>
          <w:rFonts w:ascii="Avenir Next" w:hAnsi="Avenir Next"/>
        </w:rPr>
        <w:t xml:space="preserve"> </w:t>
      </w:r>
      <w:r>
        <w:rPr>
          <w:sz w:val="18"/>
          <w:szCs w:val="18"/>
          <w:rFonts w:ascii="Avenir Next" w:hAnsi="Avenir Next"/>
        </w:rPr>
        <w:t xml:space="preserve">El Chronomaster Revival Lupin The Third – 2nd Edition se encuentra disponible exclusivamente en la boutique Zenith de Ginza, antes de aterrizar en otras boutiques Zenith y la boutique online, así como sus distribuidores, en las próximas semanas.</w:t>
      </w:r>
    </w:p>
    <w:p w14:paraId="59482211" w14:textId="77777777" w:rsidR="0077339D" w:rsidRPr="0077339D" w:rsidRDefault="0077339D">
      <w:pPr>
        <w:rPr>
          <w:sz w:val="18"/>
          <w:szCs w:val="18"/>
          <w:rFonts w:ascii="Avenir Next" w:hAnsi="Avenir Next"/>
        </w:rPr>
      </w:pPr>
      <w:r>
        <w:br w:type="page"/>
      </w:r>
    </w:p>
    <w:p w14:paraId="3F4FD5BF" w14:textId="77777777" w:rsidR="0077339D" w:rsidRPr="00E15C3E" w:rsidRDefault="0077339D" w:rsidP="0077339D">
      <w:pPr>
        <w:rPr>
          <w:b/>
          <w:sz w:val="18"/>
          <w:szCs w:val="18"/>
          <w:rFonts w:ascii="Avenir Next" w:eastAsia="Times New Roman" w:hAnsi="Avenir Next"/>
        </w:rPr>
      </w:pPr>
      <w:r>
        <w:rPr>
          <w:b/>
          <w:sz w:val="18"/>
          <w:szCs w:val="18"/>
          <w:rFonts w:ascii="Avenir Next" w:hAnsi="Avenir Next"/>
        </w:rPr>
        <w:t xml:space="preserve">ZENITH:</w:t>
      </w:r>
      <w:r>
        <w:rPr>
          <w:b/>
          <w:sz w:val="18"/>
          <w:szCs w:val="18"/>
          <w:rFonts w:ascii="Avenir Next" w:hAnsi="Avenir Next"/>
        </w:rPr>
        <w:t xml:space="preserve"> </w:t>
      </w:r>
      <w:r>
        <w:rPr>
          <w:b/>
          <w:sz w:val="18"/>
          <w:szCs w:val="18"/>
          <w:rFonts w:ascii="Avenir Next" w:hAnsi="Avenir Next"/>
        </w:rPr>
        <w:t xml:space="preserve">TIME TO REACH YOUR STAR.</w:t>
      </w:r>
    </w:p>
    <w:p w14:paraId="74C7C59E" w14:textId="77777777" w:rsidR="0077339D" w:rsidRPr="00E15C3E" w:rsidRDefault="0077339D" w:rsidP="0077339D">
      <w:pPr>
        <w:spacing w:line="276" w:lineRule="auto"/>
        <w:jc w:val="both"/>
        <w:rPr>
          <w:rFonts w:ascii="Avenir Next" w:eastAsia="Times New Roman" w:hAnsi="Avenir Next"/>
          <w:b/>
          <w:sz w:val="18"/>
          <w:szCs w:val="18"/>
          <w:lang w:val="en-US"/>
        </w:rPr>
      </w:pPr>
    </w:p>
    <w:p w14:paraId="2EF5384F" w14:textId="77777777" w:rsidR="0077339D" w:rsidRPr="00E15C3E" w:rsidRDefault="0077339D" w:rsidP="0077339D">
      <w:pPr>
        <w:jc w:val="both"/>
        <w:rPr>
          <w:sz w:val="18"/>
          <w:szCs w:val="18"/>
          <w:rFonts w:ascii="Avenir Next" w:eastAsia="Times New Roman" w:hAnsi="Avenir Next"/>
        </w:rPr>
      </w:pPr>
      <w:r>
        <w:rPr>
          <w:sz w:val="18"/>
          <w:szCs w:val="18"/>
          <w:rFonts w:ascii="Avenir Next" w:hAnsi="Avenir Next"/>
        </w:rPr>
        <w:t xml:space="preserve">Zenith existe para inspirar a las personas a perseguir sus sueños y convertirlos en realidad contra todo pronóstico.</w:t>
      </w:r>
      <w:r>
        <w:rPr>
          <w:sz w:val="18"/>
          <w:szCs w:val="18"/>
          <w:rFonts w:ascii="Avenir Next" w:hAnsi="Avenir Next"/>
        </w:rPr>
        <w:t xml:space="preserve"> </w:t>
      </w:r>
      <w:r>
        <w:rPr>
          <w:sz w:val="18"/>
          <w:szCs w:val="18"/>
          <w:rFonts w:ascii="Avenir Next" w:hAnsi="Avenir Next"/>
        </w:rPr>
        <w:t xml:space="preserve">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sz w:val="18"/>
          <w:szCs w:val="18"/>
          <w:rFonts w:ascii="Avenir Next" w:hAnsi="Avenir Next"/>
        </w:rPr>
        <w:t xml:space="preserve"> </w:t>
      </w:r>
    </w:p>
    <w:p w14:paraId="107DF68F" w14:textId="77777777" w:rsidR="0077339D" w:rsidRPr="00E15C3E" w:rsidRDefault="0077339D" w:rsidP="0077339D">
      <w:pPr>
        <w:jc w:val="both"/>
        <w:rPr>
          <w:rFonts w:ascii="Avenir Next" w:eastAsia="Times New Roman" w:hAnsi="Avenir Next"/>
          <w:sz w:val="18"/>
          <w:szCs w:val="18"/>
          <w:lang w:val="en-US"/>
        </w:rPr>
      </w:pPr>
    </w:p>
    <w:p w14:paraId="4B6886D8" w14:textId="77777777" w:rsidR="0077339D" w:rsidRPr="00E15C3E" w:rsidRDefault="0077339D" w:rsidP="0077339D">
      <w:pPr>
        <w:jc w:val="both"/>
        <w:rPr>
          <w:sz w:val="18"/>
          <w:szCs w:val="18"/>
          <w:rFonts w:ascii="Avenir Next" w:eastAsia="Times New Roman" w:hAnsi="Avenir Next"/>
        </w:rPr>
      </w:pPr>
      <w:r>
        <w:rPr>
          <w:sz w:val="18"/>
          <w:szCs w:val="18"/>
          <w:rFonts w:ascii="Avenir Next" w:hAnsi="Avenir Next"/>
        </w:rPr>
        <w:t xml:space="preserve">Con la innovación como estrella guía, Zenith dota a todos sus relojes de excepcionales movimientos desarrollados y manufacturados internamente.</w:t>
      </w:r>
      <w:r>
        <w:rPr>
          <w:sz w:val="18"/>
          <w:szCs w:val="18"/>
          <w:rFonts w:ascii="Avenir Next" w:hAnsi="Avenir Next"/>
        </w:rPr>
        <w:t xml:space="preserve"> </w:t>
      </w:r>
      <w:r>
        <w:rPr>
          <w:sz w:val="18"/>
          <w:szCs w:val="18"/>
          <w:rFonts w:ascii="Avenir Next" w:hAnsi="Avenir Next"/>
        </w:rPr>
        <w:t xml:space="preserve">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w:t>
      </w:r>
      <w:r>
        <w:rPr>
          <w:sz w:val="18"/>
          <w:szCs w:val="18"/>
          <w:rFonts w:ascii="Avenir Next" w:hAnsi="Avenir Next"/>
        </w:rPr>
        <w:t xml:space="preserve"> </w:t>
      </w:r>
      <w:r>
        <w:rPr>
          <w:sz w:val="18"/>
          <w:szCs w:val="18"/>
          <w:rFonts w:ascii="Avenir Next" w:hAnsi="Avenir Next"/>
        </w:rPr>
        <w:t xml:space="preserve">Zenith ha dado forma al futuro de la relojería suiza desde 1865 acompañando a aquellos que se atreven a desafiar sus propios límites y a derribar barreras.</w:t>
      </w:r>
      <w:r>
        <w:rPr>
          <w:sz w:val="18"/>
          <w:szCs w:val="18"/>
          <w:rFonts w:ascii="Avenir Next" w:hAnsi="Avenir Next"/>
        </w:rPr>
        <w:t xml:space="preserve"> </w:t>
      </w:r>
      <w:r>
        <w:rPr>
          <w:sz w:val="18"/>
          <w:szCs w:val="18"/>
          <w:rFonts w:ascii="Avenir Next" w:hAnsi="Avenir Next"/>
        </w:rPr>
        <w:t xml:space="preserve">Time to reach your star.</w:t>
      </w:r>
    </w:p>
    <w:p w14:paraId="283C7B38" w14:textId="6F9DB69F" w:rsidR="00CD765A" w:rsidRDefault="00CD765A">
      <w:pPr>
        <w:rPr>
          <w:sz w:val="18"/>
          <w:szCs w:val="18"/>
          <w:rFonts w:ascii="Avenir Next" w:hAnsi="Avenir Next"/>
        </w:rPr>
      </w:pPr>
      <w:r>
        <w:br w:type="page"/>
      </w:r>
    </w:p>
    <w:p w14:paraId="45ECCEBE" w14:textId="3445417B" w:rsidR="00CD765A" w:rsidRPr="000C355E" w:rsidRDefault="00CD765A" w:rsidP="00CD765A">
      <w:pPr>
        <w:autoSpaceDE w:val="0"/>
        <w:autoSpaceDN w:val="0"/>
        <w:adjustRightInd w:val="0"/>
        <w:spacing w:line="276" w:lineRule="auto"/>
        <w:rPr>
          <w:b/>
          <w:rFonts w:ascii="Avenir Next" w:hAnsi="Avenir Next" w:cs="Antonio-Regular"/>
        </w:rPr>
      </w:pPr>
      <w:r>
        <w:rPr>
          <w:b/>
          <w:rFonts w:ascii="Avenir Next" w:hAnsi="Avenir Next"/>
        </w:rPr>
        <w:t xml:space="preserve">Chronomaster Revival Lupin The Third – 2nd Edition</w:t>
      </w:r>
      <w:r>
        <w:rPr>
          <w:b/>
          <w:rFonts w:ascii="Avenir Next" w:hAnsi="Avenir Next"/>
        </w:rPr>
        <w:br/>
      </w:r>
      <w:r>
        <w:rPr>
          <w:sz w:val="18"/>
          <w:szCs w:val="18"/>
          <w:rFonts w:ascii="Avenir Next" w:hAnsi="Avenir Next"/>
        </w:rPr>
        <w:t xml:space="preserve">Referencia:</w:t>
      </w:r>
      <w:r>
        <w:rPr>
          <w:sz w:val="18"/>
          <w:szCs w:val="18"/>
          <w:rFonts w:ascii="Avenir Next" w:hAnsi="Avenir Next"/>
        </w:rPr>
        <w:t xml:space="preserve"> </w:t>
      </w:r>
      <w:r>
        <w:rPr>
          <w:sz w:val="18"/>
          <w:szCs w:val="18"/>
          <w:rFonts w:ascii="Avenir Next" w:hAnsi="Avenir Next"/>
        </w:rPr>
        <w:tab/>
      </w:r>
      <w:r>
        <w:rPr>
          <w:sz w:val="18"/>
          <w:szCs w:val="18"/>
          <w:bCs/>
          <w:rFonts w:ascii="Avenir Next" w:hAnsi="Avenir Next"/>
        </w:rPr>
        <w:t xml:space="preserve">03.L384-2.400/07.M384</w:t>
      </w:r>
    </w:p>
    <w:p w14:paraId="28C42F4F" w14:textId="4713C13A" w:rsidR="00CD765A" w:rsidRPr="00CD765A" w:rsidRDefault="00CD765A" w:rsidP="00CD765A">
      <w:pPr>
        <w:autoSpaceDE w:val="0"/>
        <w:autoSpaceDN w:val="0"/>
        <w:adjustRightInd w:val="0"/>
        <w:spacing w:line="276" w:lineRule="auto"/>
        <w:rPr>
          <w:rFonts w:ascii="Avenir Next" w:hAnsi="Avenir Next" w:cs="Arial"/>
          <w:bCs/>
          <w:sz w:val="18"/>
          <w:szCs w:val="18"/>
          <w:lang w:val="en-US"/>
        </w:rPr>
      </w:pPr>
    </w:p>
    <w:p w14:paraId="2F26D928" w14:textId="0DC71FE7" w:rsid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b/>
          <w:rFonts w:ascii="Avenir Next" w:hAnsi="Avenir Next"/>
        </w:rPr>
        <w:t xml:space="preserve">Puntos clave:</w:t>
      </w:r>
      <w:r>
        <w:rPr>
          <w:sz w:val="18"/>
          <w:szCs w:val="18"/>
          <w:b/>
          <w:rFonts w:ascii="Avenir Next" w:hAnsi="Avenir Next"/>
        </w:rPr>
        <w:t xml:space="preserve"> </w:t>
      </w:r>
      <w:r>
        <w:rPr>
          <w:sz w:val="18"/>
          <w:szCs w:val="18"/>
          <w:rFonts w:ascii="Avenir Next" w:hAnsi="Avenir Next"/>
        </w:rPr>
        <w:t xml:space="preserve">Creación del reloj dibujado en el anime japonés original "Lupin the Third".</w:t>
      </w:r>
      <w:r>
        <w:rPr>
          <w:sz w:val="18"/>
          <w:szCs w:val="18"/>
          <w:rFonts w:ascii="Avenir Next" w:hAnsi="Avenir Next"/>
        </w:rPr>
        <w:t xml:space="preserve"> </w:t>
      </w:r>
      <w:r>
        <w:rPr>
          <w:sz w:val="18"/>
          <w:szCs w:val="18"/>
          <w:rFonts w:ascii="Avenir Next" w:hAnsi="Avenir Next"/>
        </w:rPr>
        <w:t xml:space="preserve">Caja original de 1969 de 37 mm de diámetro.</w:t>
      </w:r>
      <w:r>
        <w:rPr>
          <w:sz w:val="18"/>
          <w:szCs w:val="18"/>
          <w:rFonts w:ascii="Avenir Next" w:hAnsi="Avenir Next"/>
        </w:rPr>
        <w:t xml:space="preserve"> </w:t>
      </w:r>
      <w:r>
        <w:rPr>
          <w:sz w:val="18"/>
          <w:szCs w:val="18"/>
          <w:rFonts w:ascii="Avenir Next" w:hAnsi="Avenir Next"/>
        </w:rPr>
        <w:t xml:space="preserve">Cronógrafo El Primero Automático con rueda de pilares.</w:t>
      </w:r>
    </w:p>
    <w:p w14:paraId="46CBECD4" w14:textId="15AB66E1" w:rsidR="00CD765A" w:rsidRPr="000C355E" w:rsidRDefault="00CD765A" w:rsidP="00CD765A">
      <w:pPr>
        <w:autoSpaceDE w:val="0"/>
        <w:autoSpaceDN w:val="0"/>
        <w:adjustRightInd w:val="0"/>
        <w:spacing w:line="276" w:lineRule="auto"/>
        <w:rPr>
          <w:sz w:val="18"/>
          <w:szCs w:val="18"/>
          <w:rFonts w:ascii="Avenir Next" w:hAnsi="Avenir Next" w:cs="OpenSans-CondensedLight"/>
        </w:rPr>
      </w:pPr>
      <w:r>
        <w:rPr>
          <w:sz w:val="18"/>
          <w:szCs w:val="18"/>
          <w:rFonts w:ascii="Avenir Next" w:hAnsi="Avenir Next"/>
        </w:rPr>
        <w:t xml:space="preserve">Edición limitada de 200 ejemplares.</w:t>
      </w:r>
      <w:r>
        <w:rPr>
          <w:sz w:val="18"/>
          <w:szCs w:val="18"/>
          <w:rFonts w:ascii="Avenir Next" w:hAnsi="Avenir Next"/>
        </w:rPr>
        <w:t xml:space="preserve"> </w:t>
      </w:r>
    </w:p>
    <w:p w14:paraId="54604DB9" w14:textId="1CAB8BB8" w:rsidR="00CD765A" w:rsidRPr="000C355E" w:rsidRDefault="00CD765A" w:rsidP="00CD765A">
      <w:pPr>
        <w:autoSpaceDE w:val="0"/>
        <w:autoSpaceDN w:val="0"/>
        <w:adjustRightInd w:val="0"/>
        <w:spacing w:line="276" w:lineRule="auto"/>
        <w:rPr>
          <w:rFonts w:ascii="Avenir Next" w:hAnsi="Avenir Next" w:cs="OpenSans-CondensedLight"/>
          <w:sz w:val="18"/>
          <w:szCs w:val="18"/>
          <w:lang w:val="en-US"/>
        </w:rPr>
      </w:pPr>
    </w:p>
    <w:p w14:paraId="038E5DFF" w14:textId="35F88603" w:rsidR="00CD765A" w:rsidRPr="000C355E" w:rsidRDefault="000C355E" w:rsidP="00CD765A">
      <w:pPr>
        <w:autoSpaceDE w:val="0"/>
        <w:autoSpaceDN w:val="0"/>
        <w:adjustRightInd w:val="0"/>
        <w:spacing w:line="276" w:lineRule="auto"/>
        <w:rPr>
          <w:sz w:val="18"/>
          <w:szCs w:val="18"/>
          <w:rFonts w:ascii="Avenir Next" w:hAnsi="Avenir Next" w:cs="OpenSans-CondensedLight"/>
        </w:rPr>
      </w:pPr>
      <w:r>
        <w:drawing>
          <wp:anchor distT="0" distB="0" distL="114300" distR="114300" simplePos="0" relativeHeight="251658240" behindDoc="1" locked="0" layoutInCell="1" allowOverlap="1" wp14:anchorId="7B03A477" wp14:editId="45CAFB18">
            <wp:simplePos x="0" y="0"/>
            <wp:positionH relativeFrom="column">
              <wp:posOffset>4008120</wp:posOffset>
            </wp:positionH>
            <wp:positionV relativeFrom="paragraph">
              <wp:posOffset>4445</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Pr>
          <w:b/>
          <w:sz w:val="18"/>
          <w:szCs w:val="18"/>
          <w:rFonts w:ascii="Avenir Next" w:hAnsi="Avenir Next"/>
        </w:rPr>
        <w:t xml:space="preserve">Movimiento</w:t>
      </w:r>
      <w:r>
        <w:t xml:space="preserve">:</w:t>
      </w:r>
      <w:r>
        <w:rPr>
          <w:sz w:val="18"/>
          <w:szCs w:val="18"/>
          <w:b/>
          <w:rFonts w:ascii="Avenir Next" w:hAnsi="Avenir Next"/>
        </w:rPr>
        <w:t xml:space="preserve"> </w:t>
      </w:r>
      <w:r>
        <w:rPr>
          <w:sz w:val="18"/>
          <w:szCs w:val="18"/>
          <w:rFonts w:ascii="Avenir Next" w:hAnsi="Avenir Next"/>
        </w:rPr>
        <w:t xml:space="preserve">El Primero 400 Automático</w:t>
      </w:r>
      <w:r>
        <w:t xml:space="preserve"> </w:t>
      </w:r>
    </w:p>
    <w:p w14:paraId="7E921E83" w14:textId="77777777" w:rsidR="00CD765A" w:rsidRPr="000C355E" w:rsidRDefault="00CD765A" w:rsidP="00CD765A">
      <w:pPr>
        <w:autoSpaceDE w:val="0"/>
        <w:autoSpaceDN w:val="0"/>
        <w:adjustRightInd w:val="0"/>
        <w:spacing w:line="276" w:lineRule="auto"/>
        <w:rPr>
          <w:rFonts w:ascii="Avenir Next" w:hAnsi="Avenir Next" w:cs="Antonio-Regular"/>
          <w:b/>
          <w:sz w:val="18"/>
          <w:szCs w:val="18"/>
          <w:lang w:val="en-US"/>
        </w:rPr>
      </w:pPr>
    </w:p>
    <w:p w14:paraId="07B8A15C" w14:textId="46A98073" w:rsidR="00CD765A" w:rsidRPr="00E8486D" w:rsidRDefault="00CD765A" w:rsidP="00CD765A">
      <w:pPr>
        <w:autoSpaceDE w:val="0"/>
        <w:autoSpaceDN w:val="0"/>
        <w:adjustRightInd w:val="0"/>
        <w:spacing w:line="276" w:lineRule="auto"/>
        <w:rPr>
          <w:sz w:val="18"/>
          <w:szCs w:val="18"/>
          <w:rFonts w:ascii="Avenir Next" w:hAnsi="Avenir Next" w:cs="OpenSans-CondensedLight"/>
        </w:rPr>
      </w:pPr>
      <w:r>
        <w:rPr>
          <w:sz w:val="18"/>
          <w:szCs w:val="18"/>
          <w:b/>
          <w:bCs/>
          <w:rFonts w:ascii="Avenir Next" w:hAnsi="Avenir Next"/>
        </w:rPr>
        <w:t xml:space="preserve">Frecuencia:</w:t>
      </w:r>
      <w:r>
        <w:rPr>
          <w:sz w:val="18"/>
          <w:szCs w:val="18"/>
          <w:rFonts w:ascii="Avenir Next" w:hAnsi="Avenir Next"/>
        </w:rPr>
        <w:t xml:space="preserve"> </w:t>
      </w:r>
      <w:r>
        <w:rPr>
          <w:sz w:val="18"/>
          <w:szCs w:val="18"/>
          <w:rFonts w:ascii="Avenir Next" w:hAnsi="Avenir Next"/>
        </w:rPr>
        <w:t xml:space="preserve">36 000 alt/h (5 Hz)</w:t>
      </w:r>
    </w:p>
    <w:p w14:paraId="6FB1952A" w14:textId="77777777" w:rsidR="00CD765A" w:rsidRPr="00E8486D" w:rsidRDefault="00CD765A" w:rsidP="00CD765A">
      <w:pPr>
        <w:autoSpaceDE w:val="0"/>
        <w:autoSpaceDN w:val="0"/>
        <w:adjustRightInd w:val="0"/>
        <w:spacing w:line="276" w:lineRule="auto"/>
        <w:rPr>
          <w:rFonts w:ascii="Avenir Next" w:hAnsi="Avenir Next" w:cs="OpenSans-CondensedLight"/>
          <w:sz w:val="18"/>
          <w:szCs w:val="18"/>
          <w:lang w:val="en-US"/>
        </w:rPr>
      </w:pPr>
    </w:p>
    <w:p w14:paraId="5112EFDB" w14:textId="0AB460DA" w:rsid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b/>
          <w:bCs/>
          <w:rFonts w:ascii="Avenir Next" w:hAnsi="Avenir Next"/>
        </w:rPr>
        <w:t xml:space="preserve">Reserva de marcha:</w:t>
      </w:r>
      <w:r>
        <w:rPr>
          <w:sz w:val="18"/>
          <w:szCs w:val="18"/>
          <w:rFonts w:ascii="Avenir Next" w:hAnsi="Avenir Next"/>
        </w:rPr>
        <w:t xml:space="preserve"> mín. 50 horas</w:t>
      </w:r>
    </w:p>
    <w:p w14:paraId="44F43096" w14:textId="77777777" w:rsidR="00CD765A" w:rsidRPr="00CD765A" w:rsidRDefault="00CD765A" w:rsidP="00CD765A">
      <w:pPr>
        <w:autoSpaceDE w:val="0"/>
        <w:autoSpaceDN w:val="0"/>
        <w:adjustRightInd w:val="0"/>
        <w:spacing w:line="276" w:lineRule="auto"/>
        <w:rPr>
          <w:rFonts w:ascii="Avenir Next" w:hAnsi="Avenir Next" w:cs="OpenSans-CondensedLight"/>
          <w:sz w:val="18"/>
          <w:szCs w:val="18"/>
          <w:lang w:val="en-US"/>
        </w:rPr>
      </w:pPr>
    </w:p>
    <w:p w14:paraId="2692CF0D" w14:textId="77777777" w:rsidR="00CD765A" w:rsidRDefault="00CD765A" w:rsidP="00CD765A">
      <w:pPr>
        <w:autoSpaceDE w:val="0"/>
        <w:autoSpaceDN w:val="0"/>
        <w:adjustRightInd w:val="0"/>
        <w:spacing w:line="276" w:lineRule="auto"/>
        <w:rPr>
          <w:b/>
          <w:sz w:val="18"/>
          <w:szCs w:val="18"/>
          <w:rFonts w:ascii="Avenir Next" w:hAnsi="Avenir Next" w:cs="Antonio-Regular"/>
        </w:rPr>
      </w:pPr>
      <w:r>
        <w:rPr>
          <w:sz w:val="18"/>
          <w:szCs w:val="18"/>
          <w:b/>
          <w:rFonts w:ascii="Avenir Next" w:hAnsi="Avenir Next"/>
        </w:rPr>
        <w:t xml:space="preserve">Funciones:</w:t>
      </w:r>
      <w:r>
        <w:rPr>
          <w:sz w:val="18"/>
          <w:szCs w:val="18"/>
          <w:b/>
          <w:rFonts w:ascii="Avenir Next" w:hAnsi="Avenir Next"/>
        </w:rPr>
        <w:t xml:space="preserve"> </w:t>
      </w:r>
      <w:r>
        <w:rPr>
          <w:sz w:val="18"/>
          <w:szCs w:val="18"/>
          <w:rFonts w:ascii="Avenir Next" w:hAnsi="Avenir Next"/>
        </w:rPr>
        <w:t xml:space="preserve">indicación central de horas y minutos</w:t>
      </w:r>
      <w:r>
        <w:rPr>
          <w:sz w:val="18"/>
          <w:szCs w:val="18"/>
          <w:b/>
          <w:rFonts w:ascii="Avenir Next" w:hAnsi="Avenir Next"/>
        </w:rPr>
        <w:t xml:space="preserve">.</w:t>
      </w:r>
      <w:r>
        <w:rPr>
          <w:sz w:val="18"/>
          <w:szCs w:val="18"/>
          <w:b/>
          <w:rFonts w:ascii="Avenir Next" w:hAnsi="Avenir Next"/>
        </w:rPr>
        <w:t xml:space="preserve"> </w:t>
      </w:r>
      <w:r>
        <w:rPr>
          <w:sz w:val="18"/>
          <w:szCs w:val="18"/>
          <w:rFonts w:ascii="Avenir Next" w:hAnsi="Avenir Next"/>
        </w:rPr>
        <w:t xml:space="preserve">Segundero pequeño a las 9 horas</w:t>
      </w:r>
      <w:r>
        <w:rPr>
          <w:sz w:val="18"/>
          <w:szCs w:val="18"/>
          <w:b/>
          <w:rFonts w:ascii="Avenir Next" w:hAnsi="Avenir Next"/>
        </w:rPr>
        <w:t xml:space="preserve">.</w:t>
      </w:r>
      <w:r>
        <w:rPr>
          <w:sz w:val="18"/>
          <w:szCs w:val="18"/>
          <w:b/>
          <w:rFonts w:ascii="Avenir Next" w:hAnsi="Avenir Next"/>
        </w:rPr>
        <w:t xml:space="preserve"> </w:t>
      </w:r>
      <w:r>
        <w:rPr>
          <w:sz w:val="18"/>
          <w:szCs w:val="18"/>
          <w:rFonts w:ascii="Avenir Next" w:hAnsi="Avenir Next"/>
        </w:rPr>
        <w:t xml:space="preserve">Cronógrafo:</w:t>
      </w:r>
      <w:r>
        <w:rPr>
          <w:sz w:val="18"/>
          <w:szCs w:val="18"/>
          <w:b/>
          <w:rFonts w:ascii="Avenir Next" w:hAnsi="Avenir Next"/>
        </w:rPr>
        <w:t xml:space="preserve"> </w:t>
      </w:r>
      <w:r>
        <w:rPr>
          <w:sz w:val="18"/>
          <w:szCs w:val="18"/>
          <w:rFonts w:ascii="Avenir Next" w:hAnsi="Avenir Next"/>
        </w:rPr>
        <w:t xml:space="preserve">aguja central de cronógrafo, contador de 12 horas a las 6 horas, contador de 30 minutos a las 3 horas.</w:t>
      </w:r>
      <w:r>
        <w:rPr>
          <w:sz w:val="18"/>
          <w:szCs w:val="18"/>
          <w:rFonts w:ascii="Avenir Next" w:hAnsi="Avenir Next"/>
        </w:rPr>
        <w:t xml:space="preserve"> </w:t>
      </w:r>
      <w:r>
        <w:rPr>
          <w:sz w:val="18"/>
          <w:szCs w:val="18"/>
          <w:rFonts w:ascii="Avenir Next" w:hAnsi="Avenir Next"/>
        </w:rPr>
        <w:t xml:space="preserve">Escala taquimétrica.</w:t>
      </w:r>
      <w:r>
        <w:rPr>
          <w:sz w:val="18"/>
          <w:szCs w:val="18"/>
          <w:rFonts w:ascii="Avenir Next" w:hAnsi="Avenir Next"/>
        </w:rPr>
        <w:t xml:space="preserve"> </w:t>
      </w:r>
      <w:r>
        <w:rPr>
          <w:sz w:val="18"/>
          <w:szCs w:val="18"/>
          <w:rFonts w:ascii="Avenir Next" w:hAnsi="Avenir Next"/>
        </w:rPr>
        <w:t xml:space="preserve">Indicación de la fecha a las 4:30 horas.</w:t>
      </w:r>
      <w:r>
        <w:rPr>
          <w:sz w:val="18"/>
          <w:szCs w:val="18"/>
          <w:b/>
          <w:rFonts w:ascii="Avenir Next" w:hAnsi="Avenir Next"/>
        </w:rPr>
        <w:t xml:space="preserve"> </w:t>
      </w:r>
    </w:p>
    <w:p w14:paraId="5E888F8E" w14:textId="691DF0CC" w:rsid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rFonts w:ascii="Avenir Next" w:hAnsi="Avenir Next"/>
        </w:rPr>
        <w:br/>
      </w:r>
      <w:r>
        <w:rPr>
          <w:sz w:val="18"/>
          <w:szCs w:val="18"/>
          <w:b/>
          <w:rFonts w:ascii="Avenir Next" w:hAnsi="Avenir Next"/>
        </w:rPr>
        <w:t xml:space="preserve">Caja:</w:t>
      </w:r>
      <w:r>
        <w:rPr>
          <w:sz w:val="18"/>
          <w:szCs w:val="18"/>
          <w:b/>
          <w:rFonts w:ascii="Avenir Next" w:hAnsi="Avenir Next"/>
        </w:rPr>
        <w:t xml:space="preserve"> </w:t>
      </w:r>
      <w:r>
        <w:rPr>
          <w:sz w:val="18"/>
          <w:szCs w:val="18"/>
          <w:rFonts w:ascii="Avenir Next" w:hAnsi="Avenir Next"/>
        </w:rPr>
        <w:t xml:space="preserve">37 mm</w:t>
      </w:r>
    </w:p>
    <w:p w14:paraId="3CABC276" w14:textId="77777777" w:rsidR="00CD765A" w:rsidRPr="00CD765A" w:rsidRDefault="00CD765A" w:rsidP="00CD765A">
      <w:pPr>
        <w:autoSpaceDE w:val="0"/>
        <w:autoSpaceDN w:val="0"/>
        <w:adjustRightInd w:val="0"/>
        <w:spacing w:line="276" w:lineRule="auto"/>
        <w:rPr>
          <w:rFonts w:ascii="Avenir Next" w:hAnsi="Avenir Next" w:cs="OpenSans-CondensedLight"/>
          <w:sz w:val="18"/>
          <w:szCs w:val="18"/>
          <w:lang w:val="en-US"/>
        </w:rPr>
      </w:pPr>
    </w:p>
    <w:p w14:paraId="37F8231D" w14:textId="1F2863D3" w:rsid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b/>
          <w:bCs/>
          <w:rFonts w:ascii="Avenir Next" w:hAnsi="Avenir Next"/>
        </w:rPr>
        <w:t xml:space="preserve">Material:</w:t>
      </w:r>
      <w:r>
        <w:rPr>
          <w:sz w:val="18"/>
          <w:szCs w:val="18"/>
          <w:rFonts w:ascii="Avenir Next" w:hAnsi="Avenir Next"/>
        </w:rPr>
        <w:t xml:space="preserve"> acero inoxidable</w:t>
      </w:r>
    </w:p>
    <w:p w14:paraId="6B8A58C9" w14:textId="77777777" w:rsidR="00CD765A" w:rsidRPr="00CD765A" w:rsidRDefault="00CD765A" w:rsidP="00CD765A">
      <w:pPr>
        <w:autoSpaceDE w:val="0"/>
        <w:autoSpaceDN w:val="0"/>
        <w:adjustRightInd w:val="0"/>
        <w:spacing w:line="276" w:lineRule="auto"/>
        <w:rPr>
          <w:rFonts w:ascii="Avenir Next" w:hAnsi="Avenir Next" w:cs="Antonio-Regular"/>
          <w:b/>
          <w:sz w:val="18"/>
          <w:szCs w:val="18"/>
          <w:lang w:val="en-US"/>
        </w:rPr>
      </w:pPr>
    </w:p>
    <w:p w14:paraId="3A3D1D56" w14:textId="7E01B52E" w:rsid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b/>
          <w:rFonts w:ascii="Avenir Next" w:hAnsi="Avenir Next"/>
        </w:rPr>
        <w:t xml:space="preserve">Esfera:</w:t>
      </w:r>
      <w:r>
        <w:rPr>
          <w:sz w:val="18"/>
          <w:szCs w:val="18"/>
          <w:rFonts w:ascii="Avenir Next" w:hAnsi="Avenir Next"/>
        </w:rPr>
        <w:t xml:space="preserve"> </w:t>
      </w:r>
      <w:r>
        <w:rPr>
          <w:sz w:val="18"/>
          <w:szCs w:val="18"/>
          <w:rFonts w:ascii="Avenir Next" w:hAnsi="Avenir Next"/>
        </w:rPr>
        <w:t xml:space="preserve">esfera blanca con contadores negros</w:t>
      </w:r>
    </w:p>
    <w:p w14:paraId="4567D1EC" w14:textId="6DEF135C" w:rsid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rFonts w:ascii="Avenir Next" w:hAnsi="Avenir Next"/>
        </w:rPr>
        <w:br/>
      </w:r>
      <w:r>
        <w:rPr>
          <w:sz w:val="18"/>
          <w:szCs w:val="18"/>
          <w:b/>
          <w:bCs/>
          <w:rFonts w:ascii="Avenir Next" w:hAnsi="Avenir Next"/>
        </w:rPr>
        <w:t xml:space="preserve">Estanqueidad:</w:t>
      </w:r>
      <w:r>
        <w:rPr>
          <w:sz w:val="18"/>
          <w:szCs w:val="18"/>
          <w:rFonts w:ascii="Avenir Next" w:hAnsi="Avenir Next"/>
        </w:rPr>
        <w:t xml:space="preserve"> </w:t>
      </w:r>
      <w:r>
        <w:rPr>
          <w:sz w:val="18"/>
          <w:szCs w:val="18"/>
          <w:rFonts w:ascii="Avenir Next" w:hAnsi="Avenir Next"/>
        </w:rPr>
        <w:t xml:space="preserve">5 ATM</w:t>
      </w:r>
    </w:p>
    <w:p w14:paraId="07C69282" w14:textId="77777777" w:rsidR="000C355E" w:rsidRPr="00CD765A" w:rsidRDefault="000C355E" w:rsidP="00CD765A">
      <w:pPr>
        <w:autoSpaceDE w:val="0"/>
        <w:autoSpaceDN w:val="0"/>
        <w:adjustRightInd w:val="0"/>
        <w:spacing w:line="276" w:lineRule="auto"/>
        <w:rPr>
          <w:rFonts w:ascii="Avenir Next" w:hAnsi="Avenir Next" w:cs="OpenSans-CondensedLight"/>
          <w:sz w:val="18"/>
          <w:szCs w:val="18"/>
          <w:lang w:val="en-US"/>
        </w:rPr>
      </w:pPr>
    </w:p>
    <w:p w14:paraId="5E0BF252" w14:textId="77777777" w:rsidR="000C355E" w:rsidRDefault="00CD765A" w:rsidP="00CD765A">
      <w:pPr>
        <w:autoSpaceDE w:val="0"/>
        <w:autoSpaceDN w:val="0"/>
        <w:adjustRightInd w:val="0"/>
        <w:spacing w:line="276" w:lineRule="auto"/>
        <w:rPr>
          <w:sz w:val="18"/>
          <w:szCs w:val="18"/>
          <w:rFonts w:ascii="Avenir Next" w:hAnsi="Avenir Next" w:cs="OpenSans-CondensedLight"/>
        </w:rPr>
      </w:pPr>
      <w:r>
        <w:rPr>
          <w:sz w:val="18"/>
          <w:szCs w:val="18"/>
          <w:b/>
          <w:bCs/>
          <w:rFonts w:ascii="Avenir Next" w:hAnsi="Avenir Next"/>
        </w:rPr>
        <w:t xml:space="preserve">Precio:</w:t>
      </w:r>
      <w:r>
        <w:rPr>
          <w:sz w:val="18"/>
          <w:szCs w:val="18"/>
          <w:rFonts w:ascii="Avenir Next" w:hAnsi="Avenir Next"/>
        </w:rPr>
        <w:t xml:space="preserve"> </w:t>
      </w:r>
      <w:r>
        <w:rPr>
          <w:sz w:val="18"/>
          <w:szCs w:val="18"/>
          <w:rFonts w:ascii="Avenir Next" w:hAnsi="Avenir Next"/>
        </w:rPr>
        <w:t xml:space="preserve">9400 CHF</w:t>
      </w:r>
    </w:p>
    <w:p w14:paraId="6954FF30" w14:textId="77777777" w:rsidR="000C355E" w:rsidRDefault="00CD765A" w:rsidP="00CD765A">
      <w:pPr>
        <w:autoSpaceDE w:val="0"/>
        <w:autoSpaceDN w:val="0"/>
        <w:adjustRightInd w:val="0"/>
        <w:spacing w:line="276" w:lineRule="auto"/>
        <w:rPr>
          <w:sz w:val="18"/>
          <w:szCs w:val="18"/>
          <w:rFonts w:ascii="Avenir Next" w:hAnsi="Avenir Next" w:cs="OpenSans-CondensedLight"/>
        </w:rPr>
      </w:pPr>
      <w:r>
        <w:rPr>
          <w:sz w:val="18"/>
          <w:szCs w:val="18"/>
          <w:rFonts w:ascii="Avenir Next" w:hAnsi="Avenir Next"/>
        </w:rPr>
        <w:br/>
      </w:r>
      <w:r>
        <w:rPr>
          <w:sz w:val="18"/>
          <w:szCs w:val="18"/>
          <w:b/>
          <w:bCs/>
          <w:rFonts w:ascii="Avenir Next" w:hAnsi="Avenir Next"/>
        </w:rPr>
        <w:t xml:space="preserve">Índices:</w:t>
      </w:r>
      <w:r>
        <w:rPr>
          <w:sz w:val="18"/>
          <w:szCs w:val="18"/>
          <w:rFonts w:ascii="Avenir Next" w:hAnsi="Avenir Next"/>
        </w:rPr>
        <w:t xml:space="preserve"> </w:t>
      </w:r>
      <w:r>
        <w:rPr>
          <w:sz w:val="18"/>
          <w:szCs w:val="18"/>
          <w:rFonts w:ascii="Avenir Next" w:hAnsi="Avenir Next"/>
        </w:rPr>
        <w:t xml:space="preserve">rodiados, facetados y recubiertos de Super-LumiNova® SLN beige</w:t>
      </w:r>
      <w:r>
        <w:rPr>
          <w:sz w:val="18"/>
          <w:szCs w:val="18"/>
          <w:rFonts w:ascii="Avenir Next" w:hAnsi="Avenir Next"/>
        </w:rPr>
        <w:t xml:space="preserve"> </w:t>
      </w:r>
    </w:p>
    <w:p w14:paraId="3AED2207" w14:textId="7CCEC01B" w:rsid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rFonts w:ascii="Avenir Next" w:hAnsi="Avenir Next"/>
        </w:rPr>
        <w:br/>
      </w:r>
      <w:r>
        <w:rPr>
          <w:sz w:val="18"/>
          <w:szCs w:val="18"/>
          <w:b/>
          <w:bCs/>
          <w:rFonts w:ascii="Avenir Next" w:hAnsi="Avenir Next"/>
        </w:rPr>
        <w:t xml:space="preserve">Agujas:</w:t>
      </w:r>
      <w:r>
        <w:rPr>
          <w:sz w:val="18"/>
          <w:szCs w:val="18"/>
          <w:rFonts w:ascii="Avenir Next" w:hAnsi="Avenir Next"/>
        </w:rPr>
        <w:t xml:space="preserve"> </w:t>
      </w:r>
      <w:r>
        <w:rPr>
          <w:sz w:val="18"/>
          <w:szCs w:val="18"/>
          <w:rFonts w:ascii="Avenir Next" w:hAnsi="Avenir Next"/>
        </w:rPr>
        <w:t xml:space="preserve">bañadas en rodio negro, facetadas y recubiertas de Super-LumiNova® SLN beige</w:t>
      </w:r>
      <w:r>
        <w:rPr>
          <w:sz w:val="18"/>
          <w:szCs w:val="18"/>
          <w:rFonts w:ascii="Avenir Next" w:hAnsi="Avenir Next"/>
        </w:rPr>
        <w:t xml:space="preserve"> </w:t>
      </w:r>
    </w:p>
    <w:p w14:paraId="22ACCCB0" w14:textId="77777777" w:rsidR="000C355E" w:rsidRPr="00CD765A" w:rsidRDefault="000C355E" w:rsidP="00CD765A">
      <w:pPr>
        <w:autoSpaceDE w:val="0"/>
        <w:autoSpaceDN w:val="0"/>
        <w:adjustRightInd w:val="0"/>
        <w:spacing w:line="276" w:lineRule="auto"/>
        <w:rPr>
          <w:rFonts w:ascii="Avenir Next" w:hAnsi="Avenir Next" w:cs="OpenSans-CondensedLight"/>
          <w:b/>
          <w:sz w:val="18"/>
          <w:szCs w:val="18"/>
          <w:lang w:val="en-US"/>
        </w:rPr>
      </w:pPr>
    </w:p>
    <w:p w14:paraId="363F3179" w14:textId="4B0F685F" w:rsidR="00CD765A" w:rsidRPr="00CD765A" w:rsidRDefault="00CD765A" w:rsidP="00CD765A">
      <w:pPr>
        <w:autoSpaceDE w:val="0"/>
        <w:autoSpaceDN w:val="0"/>
        <w:adjustRightInd w:val="0"/>
        <w:spacing w:line="276" w:lineRule="auto"/>
        <w:rPr>
          <w:sz w:val="18"/>
          <w:szCs w:val="18"/>
          <w:rFonts w:ascii="Avenir Next" w:hAnsi="Avenir Next" w:cs="OpenSans-CondensedLight"/>
        </w:rPr>
      </w:pPr>
      <w:r>
        <w:rPr>
          <w:sz w:val="18"/>
          <w:szCs w:val="18"/>
          <w:b/>
          <w:rFonts w:ascii="Avenir Next" w:hAnsi="Avenir Next"/>
        </w:rPr>
        <w:t xml:space="preserve">Brazalete y cierre:</w:t>
      </w:r>
      <w:r>
        <w:rPr>
          <w:sz w:val="18"/>
          <w:szCs w:val="18"/>
          <w:rFonts w:ascii="Avenir Next" w:hAnsi="Avenir Next"/>
        </w:rPr>
        <w:t xml:space="preserve"> </w:t>
      </w:r>
      <w:r>
        <w:rPr>
          <w:sz w:val="18"/>
          <w:szCs w:val="18"/>
          <w:rFonts w:ascii="Avenir Next" w:hAnsi="Avenir Next"/>
        </w:rPr>
        <w:t xml:space="preserve">Brazalete "troquelado" de acero inoxidable</w:t>
      </w:r>
    </w:p>
    <w:p w14:paraId="3159BB03" w14:textId="77777777" w:rsidR="00CD765A" w:rsidRPr="00CD765A" w:rsidRDefault="00CD765A" w:rsidP="00CD765A">
      <w:pPr>
        <w:jc w:val="both"/>
        <w:rPr>
          <w:rFonts w:ascii="Avenir Next" w:hAnsi="Avenir Next"/>
          <w:sz w:val="22"/>
          <w:szCs w:val="22"/>
          <w:lang w:val="en-US"/>
        </w:rPr>
      </w:pPr>
    </w:p>
    <w:p w14:paraId="1073F63E" w14:textId="77777777" w:rsidR="001B47F8" w:rsidRPr="00550ABA" w:rsidRDefault="001B47F8" w:rsidP="0077339D">
      <w:pPr>
        <w:rPr>
          <w:rFonts w:ascii="Avenir Next" w:hAnsi="Avenir Next"/>
          <w:sz w:val="18"/>
          <w:szCs w:val="18"/>
          <w:lang w:val="en-US"/>
        </w:rPr>
      </w:pPr>
    </w:p>
    <w:sectPr w:rsidR="001B47F8" w:rsidRPr="00550ABA">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A392" w16cex:dateUtc="2020-10-01T16:50:00Z"/>
  <w16cex:commentExtensible w16cex:durableId="2320A53F" w16cex:dateUtc="2020-10-01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5312" w14:textId="77777777" w:rsidR="00DC1D35" w:rsidRDefault="00DC1D35" w:rsidP="0077339D">
      <w:r>
        <w:separator/>
      </w:r>
    </w:p>
  </w:endnote>
  <w:endnote w:type="continuationSeparator" w:id="0">
    <w:p w14:paraId="44C5F844" w14:textId="77777777" w:rsidR="00DC1D35" w:rsidRDefault="00DC1D35"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Next">
    <w:altName w:val="Corbel"/>
    <w:panose1 w:val="020B0503020202020204"/>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8DD3" w14:textId="77777777" w:rsidR="0077339D" w:rsidRPr="001C5E7B" w:rsidRDefault="0077339D" w:rsidP="0077339D">
    <w:pPr>
      <w:pStyle w:val="Pieddepage"/>
      <w:jc w:val="center"/>
      <w:rPr>
        <w:sz w:val="18"/>
        <w:szCs w:val="18"/>
        <w:rFonts w:ascii="Avenir Next" w:hAnsi="Avenir Next"/>
      </w:rPr>
    </w:pPr>
    <w:r>
      <w:rPr>
        <w:sz w:val="18"/>
        <w:szCs w:val="18"/>
        <w:b/>
        <w:rFonts w:ascii="Avenir Next" w:hAnsi="Avenir Next"/>
      </w:rPr>
      <w:t xml:space="preserve">ZENITH</w:t>
    </w:r>
    <w:r>
      <w:rPr>
        <w:sz w:val="18"/>
        <w:szCs w:val="18"/>
        <w:rFonts w:ascii="Avenir Next" w:hAnsi="Avenir Next"/>
      </w:rPr>
      <w:t xml:space="preserve"> | www.zenith-watches.com | Rue des Billodes 34-36 | CH-2400 Le Locle</w:t>
    </w:r>
  </w:p>
  <w:p w14:paraId="0B645ACB" w14:textId="375A5DC9" w:rsidR="0077339D" w:rsidRDefault="0077339D" w:rsidP="0077339D">
    <w:pPr>
      <w:pStyle w:val="Pieddepage"/>
      <w:jc w:val="center"/>
    </w:pPr>
    <w:r>
      <w:rPr>
        <w:sz w:val="18"/>
        <w:szCs w:val="18"/>
        <w:rFonts w:ascii="Avenir Next" w:hAnsi="Avenir Next"/>
      </w:rPr>
      <w:t xml:space="preserve">Relaciones con medios internacionales — Correo electrónico: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AE15" w14:textId="77777777" w:rsidR="00DC1D35" w:rsidRDefault="00DC1D35" w:rsidP="0077339D">
      <w:r>
        <w:separator/>
      </w:r>
    </w:p>
  </w:footnote>
  <w:footnote w:type="continuationSeparator" w:id="0">
    <w:p w14:paraId="5D605AF0" w14:textId="77777777" w:rsidR="00DC1D35" w:rsidRDefault="00DC1D35"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0DA9" w14:textId="39DE2BF6" w:rsidR="0077339D" w:rsidRDefault="0077339D" w:rsidP="0077339D">
    <w:pPr>
      <w:pStyle w:val="En-tte"/>
      <w:jc w:val="center"/>
    </w:pPr>
    <w: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25"/>
    <w:rsid w:val="000423E0"/>
    <w:rsid w:val="000732FA"/>
    <w:rsid w:val="000B175F"/>
    <w:rsid w:val="000C355E"/>
    <w:rsid w:val="001470C8"/>
    <w:rsid w:val="001B47F8"/>
    <w:rsid w:val="001E3942"/>
    <w:rsid w:val="002436C6"/>
    <w:rsid w:val="002C4E45"/>
    <w:rsid w:val="0031587C"/>
    <w:rsid w:val="003E63F0"/>
    <w:rsid w:val="004063BB"/>
    <w:rsid w:val="00432E25"/>
    <w:rsid w:val="004408F8"/>
    <w:rsid w:val="004D6D76"/>
    <w:rsid w:val="00550ABA"/>
    <w:rsid w:val="005C49F1"/>
    <w:rsid w:val="00647819"/>
    <w:rsid w:val="00652204"/>
    <w:rsid w:val="0069259C"/>
    <w:rsid w:val="006C1D4B"/>
    <w:rsid w:val="006E1E91"/>
    <w:rsid w:val="006E2C61"/>
    <w:rsid w:val="007146C4"/>
    <w:rsid w:val="0077339D"/>
    <w:rsid w:val="00811ED1"/>
    <w:rsid w:val="008B00A8"/>
    <w:rsid w:val="00B46507"/>
    <w:rsid w:val="00B63EF3"/>
    <w:rsid w:val="00B9052B"/>
    <w:rsid w:val="00B97C0E"/>
    <w:rsid w:val="00BC67E2"/>
    <w:rsid w:val="00CA6FAF"/>
    <w:rsid w:val="00CD765A"/>
    <w:rsid w:val="00CF71AB"/>
    <w:rsid w:val="00D270BF"/>
    <w:rsid w:val="00D32C58"/>
    <w:rsid w:val="00D33DE8"/>
    <w:rsid w:val="00D63DE6"/>
    <w:rsid w:val="00DB790B"/>
    <w:rsid w:val="00DC1D35"/>
    <w:rsid w:val="00E8486D"/>
    <w:rsid w:val="00E954FC"/>
    <w:rsid w:val="00EC1BA7"/>
    <w:rsid w:val="00ED760D"/>
    <w:rsid w:val="00EE681E"/>
    <w:rsid w:val="00EF0BEC"/>
    <w:rsid w:val="00F52FB1"/>
    <w:rsid w:val="00F763B2"/>
    <w:rsid w:val="00FA429E"/>
    <w:rsid w:val="00FA5B6B"/>
    <w:rsid w:val="00FC7B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4408F8"/>
  </w:style>
  <w:style w:type="character" w:customStyle="1" w:styleId="apple-converted-space">
    <w:name w:val="apple-converted-space"/>
    <w:basedOn w:val="Policepardfaut"/>
    <w:rsid w:val="004408F8"/>
  </w:style>
  <w:style w:type="paragraph" w:styleId="Paragraphedeliste">
    <w:name w:val="List Paragraph"/>
    <w:basedOn w:val="Normal"/>
    <w:uiPriority w:val="34"/>
    <w:qFormat/>
    <w:rsid w:val="004063BB"/>
    <w:pPr>
      <w:ind w:left="720"/>
      <w:contextualSpacing/>
    </w:pPr>
  </w:style>
  <w:style w:type="paragraph" w:styleId="Textedebulles">
    <w:name w:val="Balloon Text"/>
    <w:basedOn w:val="Normal"/>
    <w:link w:val="TextedebullesCar"/>
    <w:uiPriority w:val="99"/>
    <w:semiHidden/>
    <w:unhideWhenUsed/>
    <w:rsid w:val="00811E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ED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681E"/>
    <w:rPr>
      <w:sz w:val="16"/>
      <w:szCs w:val="16"/>
    </w:rPr>
  </w:style>
  <w:style w:type="paragraph" w:styleId="Commentaire">
    <w:name w:val="annotation text"/>
    <w:basedOn w:val="Normal"/>
    <w:link w:val="CommentaireCar"/>
    <w:uiPriority w:val="99"/>
    <w:semiHidden/>
    <w:unhideWhenUsed/>
    <w:rsid w:val="00EE681E"/>
    <w:rPr>
      <w:sz w:val="20"/>
      <w:szCs w:val="20"/>
    </w:rPr>
  </w:style>
  <w:style w:type="character" w:customStyle="1" w:styleId="CommentaireCar">
    <w:name w:val="Commentaire Car"/>
    <w:basedOn w:val="Policepardfaut"/>
    <w:link w:val="Commentaire"/>
    <w:uiPriority w:val="99"/>
    <w:semiHidden/>
    <w:rsid w:val="00EE681E"/>
    <w:rPr>
      <w:sz w:val="20"/>
      <w:szCs w:val="20"/>
    </w:rPr>
  </w:style>
  <w:style w:type="paragraph" w:styleId="Objetducommentaire">
    <w:name w:val="annotation subject"/>
    <w:basedOn w:val="Commentaire"/>
    <w:next w:val="Commentaire"/>
    <w:link w:val="ObjetducommentaireCar"/>
    <w:uiPriority w:val="99"/>
    <w:semiHidden/>
    <w:unhideWhenUsed/>
    <w:rsid w:val="00EE681E"/>
    <w:rPr>
      <w:b/>
      <w:bCs/>
    </w:rPr>
  </w:style>
  <w:style w:type="character" w:customStyle="1" w:styleId="ObjetducommentaireCar">
    <w:name w:val="Objet du commentaire Car"/>
    <w:basedOn w:val="CommentaireCar"/>
    <w:link w:val="Objetducommentaire"/>
    <w:uiPriority w:val="99"/>
    <w:semiHidden/>
    <w:rsid w:val="00EE681E"/>
    <w:rPr>
      <w:b/>
      <w:bCs/>
      <w:sz w:val="20"/>
      <w:szCs w:val="20"/>
    </w:rPr>
  </w:style>
  <w:style w:type="paragraph" w:styleId="En-tte">
    <w:name w:val="header"/>
    <w:basedOn w:val="Normal"/>
    <w:link w:val="En-tteCar"/>
    <w:uiPriority w:val="99"/>
    <w:unhideWhenUsed/>
    <w:rsid w:val="0077339D"/>
    <w:pPr>
      <w:tabs>
        <w:tab w:val="center" w:pos="4536"/>
        <w:tab w:val="right" w:pos="9072"/>
      </w:tabs>
    </w:pPr>
  </w:style>
  <w:style w:type="character" w:customStyle="1" w:styleId="En-tteCar">
    <w:name w:val="En-tête Car"/>
    <w:basedOn w:val="Policepardfaut"/>
    <w:link w:val="En-tte"/>
    <w:uiPriority w:val="99"/>
    <w:rsid w:val="0077339D"/>
  </w:style>
  <w:style w:type="paragraph" w:styleId="Pieddepage">
    <w:name w:val="footer"/>
    <w:basedOn w:val="Normal"/>
    <w:link w:val="PieddepageCar"/>
    <w:uiPriority w:val="99"/>
    <w:unhideWhenUsed/>
    <w:rsid w:val="0077339D"/>
    <w:pPr>
      <w:tabs>
        <w:tab w:val="center" w:pos="4536"/>
        <w:tab w:val="right" w:pos="9072"/>
      </w:tabs>
    </w:pPr>
  </w:style>
  <w:style w:type="character" w:customStyle="1" w:styleId="PieddepageCar">
    <w:name w:val="Pied de page Car"/>
    <w:basedOn w:val="Policepardfaut"/>
    <w:link w:val="Pieddepage"/>
    <w:uiPriority w:val="99"/>
    <w:rsid w:val="0077339D"/>
  </w:style>
  <w:style w:type="character" w:styleId="Lienhypertexte">
    <w:name w:val="Hyperlink"/>
    <w:basedOn w:val="Policepardfaut"/>
    <w:uiPriority w:val="99"/>
    <w:unhideWhenUsed/>
    <w:rsid w:val="00773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2020-09-28T11:48:00Z</cp:lastPrinted>
  <dcterms:created xsi:type="dcterms:W3CDTF">2020-10-02T13:25:00Z</dcterms:created>
  <dcterms:modified xsi:type="dcterms:W3CDTF">2020-10-08T07:44:00Z</dcterms:modified>
</cp:coreProperties>
</file>