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4E82" w14:textId="47919DBD" w:rsidR="004D6D76" w:rsidRPr="0077339D" w:rsidRDefault="004D6D76" w:rsidP="004D6D76">
      <w:pPr>
        <w:jc w:val="center"/>
        <w:rPr>
          <w:rFonts w:ascii="Avenir Next" w:hAnsi="Avenir Next"/>
          <w:b/>
          <w:bCs/>
          <w:color w:val="000000" w:themeColor="text1"/>
        </w:rPr>
      </w:pPr>
      <w:r>
        <w:rPr>
          <w:rFonts w:ascii="Avenir Next" w:hAnsi="Avenir Next"/>
          <w:b/>
          <w:bCs/>
          <w:color w:val="000000" w:themeColor="text1"/>
        </w:rPr>
        <w:t>PER L’INAUGURAZIONE DELLA SUA BOUTIQUE DI GINZA, ZENITH PRESENTA LA SECONDA EDIZIONE DEL CHRONOMASTER REVIVAL LUPIN THE THIRD</w:t>
      </w:r>
    </w:p>
    <w:p w14:paraId="72907691" w14:textId="77777777" w:rsidR="004D6D76" w:rsidRPr="003060C4" w:rsidRDefault="004D6D76" w:rsidP="007146C4">
      <w:pPr>
        <w:jc w:val="both"/>
        <w:rPr>
          <w:rFonts w:ascii="Avenir Next" w:hAnsi="Avenir Next"/>
          <w:b/>
          <w:bCs/>
          <w:color w:val="000000" w:themeColor="text1"/>
          <w:sz w:val="16"/>
          <w:szCs w:val="16"/>
        </w:rPr>
      </w:pPr>
    </w:p>
    <w:p w14:paraId="40BAC588" w14:textId="7351E506" w:rsidR="002436C6" w:rsidRPr="0077339D" w:rsidRDefault="000732FA" w:rsidP="00DB790B">
      <w:pPr>
        <w:jc w:val="both"/>
        <w:rPr>
          <w:rFonts w:ascii="Avenir Next" w:hAnsi="Avenir Next"/>
          <w:b/>
          <w:bCs/>
          <w:color w:val="000000" w:themeColor="text1"/>
          <w:sz w:val="18"/>
          <w:szCs w:val="18"/>
        </w:rPr>
      </w:pPr>
      <w:r>
        <w:rPr>
          <w:rFonts w:ascii="Avenir Next" w:hAnsi="Avenir Next"/>
          <w:b/>
          <w:bCs/>
          <w:color w:val="000000" w:themeColor="text1"/>
          <w:sz w:val="18"/>
          <w:szCs w:val="18"/>
        </w:rPr>
        <w:t xml:space="preserve">TOKYO - Mercoledì, 14 ottobre 2020: Le porte della nuova Boutique di Ginza si aprono ufficialmente, rivelando il nuovo </w:t>
      </w:r>
      <w:proofErr w:type="spellStart"/>
      <w:r>
        <w:rPr>
          <w:rFonts w:ascii="Avenir Next" w:hAnsi="Avenir Next"/>
          <w:b/>
          <w:bCs/>
          <w:color w:val="000000" w:themeColor="text1"/>
          <w:sz w:val="18"/>
          <w:szCs w:val="18"/>
        </w:rPr>
        <w:t>Chronomaster</w:t>
      </w:r>
      <w:proofErr w:type="spellEnd"/>
      <w:r>
        <w:rPr>
          <w:rFonts w:ascii="Avenir Next" w:hAnsi="Avenir Next"/>
          <w:b/>
          <w:bCs/>
          <w:color w:val="000000" w:themeColor="text1"/>
          <w:sz w:val="18"/>
          <w:szCs w:val="18"/>
        </w:rPr>
        <w:t xml:space="preserve"> Revival Lupin The Third – 2</w:t>
      </w:r>
      <w:r>
        <w:rPr>
          <w:rFonts w:ascii="Avenir Next" w:hAnsi="Avenir Next"/>
          <w:b/>
          <w:bCs/>
          <w:color w:val="000000" w:themeColor="text1"/>
          <w:sz w:val="18"/>
          <w:szCs w:val="18"/>
          <w:vertAlign w:val="superscript"/>
        </w:rPr>
        <w:t>nd</w:t>
      </w:r>
      <w:r>
        <w:rPr>
          <w:rFonts w:ascii="Avenir Next" w:hAnsi="Avenir Next"/>
          <w:b/>
          <w:bCs/>
          <w:color w:val="000000" w:themeColor="text1"/>
          <w:sz w:val="18"/>
          <w:szCs w:val="18"/>
        </w:rPr>
        <w:t xml:space="preserve"> Edition e presentando le Zenith </w:t>
      </w:r>
      <w:proofErr w:type="spellStart"/>
      <w:r>
        <w:rPr>
          <w:rFonts w:ascii="Avenir Next" w:hAnsi="Avenir Next"/>
          <w:b/>
          <w:bCs/>
          <w:color w:val="000000" w:themeColor="text1"/>
          <w:sz w:val="18"/>
          <w:szCs w:val="18"/>
        </w:rPr>
        <w:t>Icons</w:t>
      </w:r>
      <w:proofErr w:type="spellEnd"/>
      <w:r>
        <w:rPr>
          <w:rFonts w:ascii="Avenir Next" w:hAnsi="Avenir Next"/>
          <w:b/>
          <w:bCs/>
          <w:color w:val="000000" w:themeColor="text1"/>
          <w:sz w:val="18"/>
          <w:szCs w:val="18"/>
        </w:rPr>
        <w:t>, una selezione curata di orologi vintage restaurati.</w:t>
      </w:r>
    </w:p>
    <w:p w14:paraId="79B48C14" w14:textId="77777777" w:rsidR="00DB790B" w:rsidRPr="003060C4" w:rsidRDefault="00DB790B" w:rsidP="00DB790B">
      <w:pPr>
        <w:jc w:val="both"/>
        <w:rPr>
          <w:rFonts w:ascii="Avenir Next" w:hAnsi="Avenir Next"/>
          <w:b/>
          <w:bCs/>
          <w:sz w:val="12"/>
          <w:szCs w:val="12"/>
        </w:rPr>
      </w:pPr>
    </w:p>
    <w:p w14:paraId="05B066C7" w14:textId="4A07E605" w:rsidR="00811ED1" w:rsidRPr="0077339D" w:rsidRDefault="00550ABA" w:rsidP="00DB790B">
      <w:pPr>
        <w:jc w:val="both"/>
        <w:rPr>
          <w:rFonts w:ascii="Avenir Next" w:hAnsi="Avenir Next"/>
          <w:sz w:val="18"/>
          <w:szCs w:val="18"/>
        </w:rPr>
      </w:pPr>
      <w:r>
        <w:rPr>
          <w:rFonts w:ascii="Avenir Next" w:hAnsi="Avenir Next"/>
          <w:sz w:val="18"/>
          <w:szCs w:val="18"/>
        </w:rPr>
        <w:t>La nuova Boutique di Ginza di Zenith è la prima a illustrare il nuovo conc</w:t>
      </w:r>
      <w:r w:rsidR="003060C4">
        <w:rPr>
          <w:rFonts w:ascii="Avenir Next" w:hAnsi="Avenir Next"/>
          <w:sz w:val="18"/>
          <w:szCs w:val="18"/>
        </w:rPr>
        <w:t>ept</w:t>
      </w:r>
      <w:r>
        <w:rPr>
          <w:rFonts w:ascii="Avenir Next" w:hAnsi="Avenir Next"/>
          <w:sz w:val="18"/>
          <w:szCs w:val="18"/>
        </w:rPr>
        <w:t xml:space="preserve"> del marchio, che vede lo </w:t>
      </w:r>
      <w:r>
        <w:rPr>
          <w:rFonts w:ascii="Avenir Next" w:hAnsi="Avenir Next"/>
          <w:i/>
          <w:iCs/>
          <w:sz w:val="18"/>
          <w:szCs w:val="18"/>
        </w:rPr>
        <w:t>storytelling</w:t>
      </w:r>
      <w:r>
        <w:rPr>
          <w:rFonts w:ascii="Avenir Next" w:hAnsi="Avenir Next"/>
          <w:sz w:val="18"/>
          <w:szCs w:val="18"/>
        </w:rPr>
        <w:t xml:space="preserve"> come elemento centrale e offre ai visitatori un’esperienza multisensoriale, raccontando le storie esclusive di Zenith in modi nuovi e interattivi. Situata in una posizione strategica, in </w:t>
      </w:r>
      <w:proofErr w:type="spellStart"/>
      <w:r>
        <w:rPr>
          <w:rFonts w:ascii="Avenir Next" w:hAnsi="Avenir Next"/>
          <w:sz w:val="18"/>
          <w:szCs w:val="18"/>
        </w:rPr>
        <w:t>Namiki</w:t>
      </w:r>
      <w:proofErr w:type="spellEnd"/>
      <w:r>
        <w:rPr>
          <w:rFonts w:ascii="Avenir Next" w:hAnsi="Avenir Next"/>
          <w:sz w:val="18"/>
          <w:szCs w:val="18"/>
        </w:rPr>
        <w:t xml:space="preserve"> Street nel quartiere di Ginza, la zona dello shopping di lusso per eccellenza a Tokyo, la boutique Zenith si distingue per la sua atmosfera e per i servizi che offre.</w:t>
      </w:r>
    </w:p>
    <w:p w14:paraId="13F83776" w14:textId="77777777" w:rsidR="00811ED1" w:rsidRPr="003060C4" w:rsidRDefault="00811ED1" w:rsidP="00DB790B">
      <w:pPr>
        <w:jc w:val="both"/>
        <w:rPr>
          <w:rFonts w:ascii="Avenir Next" w:hAnsi="Avenir Next"/>
          <w:sz w:val="12"/>
          <w:szCs w:val="12"/>
        </w:rPr>
      </w:pPr>
    </w:p>
    <w:p w14:paraId="6403864E" w14:textId="56D1C9BD" w:rsidR="000732FA" w:rsidRPr="0077339D" w:rsidRDefault="000732FA" w:rsidP="00DB790B">
      <w:pPr>
        <w:jc w:val="both"/>
        <w:rPr>
          <w:rFonts w:ascii="Avenir Next" w:hAnsi="Avenir Next"/>
          <w:sz w:val="18"/>
          <w:szCs w:val="18"/>
        </w:rPr>
      </w:pPr>
      <w:r>
        <w:rPr>
          <w:rFonts w:ascii="Avenir Next" w:hAnsi="Avenir Next"/>
          <w:sz w:val="18"/>
          <w:szCs w:val="18"/>
        </w:rPr>
        <w:t xml:space="preserve">Al suo interno, le tonalità calde e neutre evidenziano un elemento centrale blu retroilluminato, che dal pavimento si allunga fino al soffitto, evocando il cielo notturno stellato. Oltre a mostrare gli orologi e un assortimento completo di edizioni limitate ed esclusive, la Boutique offre anche lo “Story Bar”, che regala ai visitatori un momento di relax per immergersi appieno nell’universo Zenith, con video dedicati agli orologi più emblematici e ai personaggi Zenith del passato e del presente che hanno lasciato un segno indelebile nella storia della Manifattura. Quando la boutique è chiusa, i visitatori possono comunque attivare l’esperienza video immersiva a 360 gradi che li porta a intraprendere un viaggio nello spazio e nel tempo fino alla Manifattura Zenith, con figure storiche come il suo fondatore Georges-Favre </w:t>
      </w:r>
      <w:proofErr w:type="spellStart"/>
      <w:r>
        <w:rPr>
          <w:rFonts w:ascii="Avenir Next" w:hAnsi="Avenir Next"/>
          <w:sz w:val="18"/>
          <w:szCs w:val="18"/>
        </w:rPr>
        <w:t>Jacot</w:t>
      </w:r>
      <w:proofErr w:type="spellEnd"/>
      <w:r>
        <w:rPr>
          <w:rFonts w:ascii="Avenir Next" w:hAnsi="Avenir Next"/>
          <w:sz w:val="18"/>
          <w:szCs w:val="18"/>
        </w:rPr>
        <w:t xml:space="preserve"> e il salvatore del movimento El </w:t>
      </w:r>
      <w:proofErr w:type="spellStart"/>
      <w:r>
        <w:rPr>
          <w:rFonts w:ascii="Avenir Next" w:hAnsi="Avenir Next"/>
          <w:sz w:val="18"/>
          <w:szCs w:val="18"/>
        </w:rPr>
        <w:t>Primero</w:t>
      </w:r>
      <w:proofErr w:type="spellEnd"/>
      <w:r>
        <w:rPr>
          <w:rFonts w:ascii="Avenir Next" w:hAnsi="Avenir Next"/>
          <w:sz w:val="18"/>
          <w:szCs w:val="18"/>
        </w:rPr>
        <w:t xml:space="preserve">, Charles </w:t>
      </w:r>
      <w:proofErr w:type="spellStart"/>
      <w:r>
        <w:rPr>
          <w:rFonts w:ascii="Avenir Next" w:hAnsi="Avenir Next"/>
          <w:sz w:val="18"/>
          <w:szCs w:val="18"/>
        </w:rPr>
        <w:t>Vermot</w:t>
      </w:r>
      <w:proofErr w:type="spellEnd"/>
      <w:r>
        <w:rPr>
          <w:rFonts w:ascii="Avenir Next" w:hAnsi="Avenir Next"/>
          <w:sz w:val="18"/>
          <w:szCs w:val="18"/>
        </w:rPr>
        <w:t>, scansionando semplicemente il simbolo della manifattura presente nelle vetrine esterne della boutique.</w:t>
      </w:r>
    </w:p>
    <w:p w14:paraId="7B755F2E" w14:textId="069387C8" w:rsidR="00DB790B" w:rsidRPr="003060C4" w:rsidRDefault="00DB790B" w:rsidP="00DB790B">
      <w:pPr>
        <w:jc w:val="both"/>
        <w:rPr>
          <w:rFonts w:ascii="Avenir Next" w:hAnsi="Avenir Next"/>
          <w:sz w:val="12"/>
          <w:szCs w:val="12"/>
        </w:rPr>
      </w:pPr>
    </w:p>
    <w:p w14:paraId="13D2F668" w14:textId="475C3A34" w:rsidR="00B97C0E" w:rsidRPr="0077339D" w:rsidRDefault="00DB790B" w:rsidP="00DB790B">
      <w:pPr>
        <w:jc w:val="both"/>
        <w:rPr>
          <w:rFonts w:ascii="Avenir Next" w:hAnsi="Avenir Next"/>
          <w:b/>
          <w:bCs/>
          <w:sz w:val="18"/>
          <w:szCs w:val="18"/>
        </w:rPr>
      </w:pPr>
      <w:r>
        <w:rPr>
          <w:rFonts w:ascii="Avenir Next" w:hAnsi="Avenir Next"/>
          <w:b/>
          <w:bCs/>
          <w:sz w:val="18"/>
          <w:szCs w:val="18"/>
        </w:rPr>
        <w:t xml:space="preserve">La prima tappa delle Zenith </w:t>
      </w:r>
      <w:proofErr w:type="spellStart"/>
      <w:r>
        <w:rPr>
          <w:rFonts w:ascii="Avenir Next" w:hAnsi="Avenir Next"/>
          <w:b/>
          <w:bCs/>
          <w:sz w:val="18"/>
          <w:szCs w:val="18"/>
        </w:rPr>
        <w:t>Icons</w:t>
      </w:r>
      <w:proofErr w:type="spellEnd"/>
      <w:r>
        <w:rPr>
          <w:rFonts w:ascii="Avenir Next" w:hAnsi="Avenir Next"/>
          <w:b/>
          <w:bCs/>
          <w:sz w:val="18"/>
          <w:szCs w:val="18"/>
        </w:rPr>
        <w:t xml:space="preserve"> presso la Boutique di Ginza</w:t>
      </w:r>
    </w:p>
    <w:p w14:paraId="7BDC06AD" w14:textId="77777777" w:rsidR="00DB790B" w:rsidRPr="003060C4" w:rsidRDefault="00DB790B" w:rsidP="00DB790B">
      <w:pPr>
        <w:jc w:val="both"/>
        <w:rPr>
          <w:rFonts w:ascii="Avenir Next" w:hAnsi="Avenir Next"/>
          <w:b/>
          <w:bCs/>
          <w:sz w:val="12"/>
          <w:szCs w:val="12"/>
        </w:rPr>
      </w:pPr>
    </w:p>
    <w:p w14:paraId="42F90F10" w14:textId="27CC1669" w:rsidR="00DB790B" w:rsidRPr="0077339D" w:rsidRDefault="00DB790B" w:rsidP="00DB790B">
      <w:pPr>
        <w:jc w:val="both"/>
        <w:rPr>
          <w:rFonts w:ascii="Avenir Next" w:hAnsi="Avenir Next"/>
          <w:sz w:val="18"/>
          <w:szCs w:val="18"/>
        </w:rPr>
      </w:pPr>
      <w:r>
        <w:rPr>
          <w:rFonts w:ascii="Avenir Next" w:hAnsi="Avenir Next"/>
          <w:sz w:val="18"/>
          <w:szCs w:val="18"/>
        </w:rPr>
        <w:t xml:space="preserve">La nuova Boutique Zenith di Ginza è anche la prima a ospitare le </w:t>
      </w:r>
      <w:r>
        <w:rPr>
          <w:rFonts w:ascii="Avenir Next" w:hAnsi="Avenir Next"/>
          <w:b/>
          <w:bCs/>
          <w:sz w:val="18"/>
          <w:szCs w:val="18"/>
        </w:rPr>
        <w:t xml:space="preserve">Zenith </w:t>
      </w:r>
      <w:proofErr w:type="spellStart"/>
      <w:r>
        <w:rPr>
          <w:rFonts w:ascii="Avenir Next" w:hAnsi="Avenir Next"/>
          <w:b/>
          <w:bCs/>
          <w:sz w:val="18"/>
          <w:szCs w:val="18"/>
        </w:rPr>
        <w:t>Icons</w:t>
      </w:r>
      <w:proofErr w:type="spellEnd"/>
      <w:r>
        <w:rPr>
          <w:rFonts w:ascii="Avenir Next" w:hAnsi="Avenir Next"/>
          <w:sz w:val="18"/>
          <w:szCs w:val="18"/>
        </w:rPr>
        <w:t>, un nuovo concetto che offre la possibilità di acquisire una selezione curata di orologi Zenith vintage iconici e altamente ricercati, selezionati, restaurati e certificati dalla Manifattura e venduti esclusivamente presso le boutique Zenith</w:t>
      </w:r>
      <w:r>
        <w:rPr>
          <w:rFonts w:ascii="Avenir Next" w:hAnsi="Avenir Next"/>
          <w:color w:val="000000" w:themeColor="text1"/>
          <w:sz w:val="18"/>
          <w:szCs w:val="18"/>
        </w:rPr>
        <w:t>. La selezione prevede ovviamente la presenza di cronografi emblematici, nonché tutti i dettagli relativi alla provenienza di ogni orologio, accuratamente ricercati e documentati dall’Heritage Department della Manifattura.</w:t>
      </w:r>
    </w:p>
    <w:p w14:paraId="67C3A829" w14:textId="77777777" w:rsidR="00DB790B" w:rsidRPr="003060C4" w:rsidRDefault="00DB790B" w:rsidP="00DB790B">
      <w:pPr>
        <w:jc w:val="both"/>
        <w:rPr>
          <w:rFonts w:ascii="Avenir Next" w:hAnsi="Avenir Next"/>
          <w:sz w:val="12"/>
          <w:szCs w:val="12"/>
        </w:rPr>
      </w:pPr>
    </w:p>
    <w:p w14:paraId="58171472" w14:textId="44A789E4" w:rsidR="00DB790B" w:rsidRPr="0077339D" w:rsidRDefault="00D270BF" w:rsidP="00DB790B">
      <w:pPr>
        <w:jc w:val="both"/>
        <w:rPr>
          <w:rFonts w:ascii="Avenir Next" w:hAnsi="Avenir Next"/>
          <w:sz w:val="18"/>
          <w:szCs w:val="18"/>
        </w:rPr>
      </w:pPr>
      <w:r>
        <w:rPr>
          <w:rFonts w:ascii="Avenir Next" w:hAnsi="Avenir Next"/>
          <w:sz w:val="18"/>
          <w:szCs w:val="18"/>
        </w:rPr>
        <w:t xml:space="preserve">Grazie a un archivio che custodisce la produzione completa di Zenith fin dalla fondazione, nel 1865, e a un ampio inventario dei componenti di ricambio, gli orologi vintage Zenith </w:t>
      </w:r>
      <w:proofErr w:type="spellStart"/>
      <w:r>
        <w:rPr>
          <w:rFonts w:ascii="Avenir Next" w:hAnsi="Avenir Next"/>
          <w:sz w:val="18"/>
          <w:szCs w:val="18"/>
        </w:rPr>
        <w:t>Icons</w:t>
      </w:r>
      <w:proofErr w:type="spellEnd"/>
      <w:r>
        <w:rPr>
          <w:rFonts w:ascii="Avenir Next" w:hAnsi="Avenir Next"/>
          <w:sz w:val="18"/>
          <w:szCs w:val="18"/>
        </w:rPr>
        <w:t xml:space="preserve"> possono essere restaurati esattamente nello stesso posto in cui sono stati fabbricati, utilizzando componenti originali: un privilegio riservato a poche manifatture orologiere.</w:t>
      </w:r>
    </w:p>
    <w:p w14:paraId="0878344E" w14:textId="77777777" w:rsidR="00DB790B" w:rsidRPr="003060C4" w:rsidRDefault="00DB790B" w:rsidP="00DB790B">
      <w:pPr>
        <w:jc w:val="both"/>
        <w:rPr>
          <w:rFonts w:ascii="Avenir Next" w:hAnsi="Avenir Next"/>
          <w:sz w:val="12"/>
          <w:szCs w:val="12"/>
        </w:rPr>
      </w:pPr>
    </w:p>
    <w:p w14:paraId="067B547A" w14:textId="77777777" w:rsidR="00DB790B" w:rsidRPr="0077339D" w:rsidRDefault="00DB790B" w:rsidP="00DB790B">
      <w:pPr>
        <w:jc w:val="both"/>
        <w:rPr>
          <w:rFonts w:ascii="Avenir Next" w:hAnsi="Avenir Next"/>
          <w:sz w:val="18"/>
          <w:szCs w:val="18"/>
          <w:u w:val="single"/>
        </w:rPr>
      </w:pPr>
      <w:r>
        <w:rPr>
          <w:rFonts w:ascii="Avenir Next" w:hAnsi="Avenir Next"/>
          <w:sz w:val="18"/>
          <w:szCs w:val="18"/>
        </w:rPr>
        <w:t>Oggi Zenith invita i propri clienti a scoprire e ad acquistare comodamente alcune fra le sue creazioni più significative direttamente da una delle boutique Zenith: esemplari vintage certificati e restaurati fedelmente dalla Manifattura, sempre accompagnati dalla relativa documentazione per avere una tracciabilità completa della loro storia.</w:t>
      </w:r>
    </w:p>
    <w:p w14:paraId="64CCB70E" w14:textId="690B9529" w:rsidR="00DB790B" w:rsidRPr="003060C4" w:rsidRDefault="00DB790B" w:rsidP="00DB790B">
      <w:pPr>
        <w:jc w:val="both"/>
        <w:rPr>
          <w:rFonts w:ascii="Avenir Next" w:hAnsi="Avenir Next"/>
          <w:sz w:val="12"/>
          <w:szCs w:val="12"/>
        </w:rPr>
      </w:pPr>
    </w:p>
    <w:p w14:paraId="7865CF3B" w14:textId="77777777" w:rsidR="001B47F8" w:rsidRPr="0077339D" w:rsidRDefault="001B47F8" w:rsidP="001B47F8">
      <w:pPr>
        <w:jc w:val="both"/>
        <w:rPr>
          <w:rFonts w:ascii="Avenir Next" w:hAnsi="Avenir Next"/>
          <w:b/>
          <w:bCs/>
          <w:sz w:val="18"/>
          <w:szCs w:val="18"/>
        </w:rPr>
      </w:pPr>
      <w:r>
        <w:rPr>
          <w:rFonts w:ascii="Avenir Next" w:hAnsi="Avenir Next"/>
          <w:b/>
          <w:bCs/>
          <w:sz w:val="18"/>
          <w:szCs w:val="18"/>
        </w:rPr>
        <w:t>Lupin the Third – Il secondo capitolo</w:t>
      </w:r>
    </w:p>
    <w:p w14:paraId="74CC0756" w14:textId="77777777" w:rsidR="001B47F8" w:rsidRPr="003060C4" w:rsidRDefault="001B47F8" w:rsidP="001B47F8">
      <w:pPr>
        <w:jc w:val="both"/>
        <w:rPr>
          <w:rFonts w:ascii="Avenir Next" w:hAnsi="Avenir Next"/>
          <w:b/>
          <w:bCs/>
          <w:sz w:val="12"/>
          <w:szCs w:val="12"/>
        </w:rPr>
      </w:pPr>
    </w:p>
    <w:p w14:paraId="524266A7" w14:textId="7F8BE10A" w:rsidR="001B47F8" w:rsidRPr="0077339D" w:rsidRDefault="001B47F8" w:rsidP="001B47F8">
      <w:pPr>
        <w:jc w:val="both"/>
        <w:rPr>
          <w:rFonts w:ascii="Avenir Next" w:hAnsi="Avenir Next"/>
          <w:sz w:val="18"/>
          <w:szCs w:val="18"/>
        </w:rPr>
      </w:pPr>
      <w:r>
        <w:rPr>
          <w:rFonts w:ascii="Avenir Next" w:hAnsi="Avenir Next"/>
          <w:sz w:val="18"/>
          <w:szCs w:val="18"/>
        </w:rPr>
        <w:t xml:space="preserve">Nel 2019, Zenith ha lanciato un orologio che possiamo affermare fosse in preparazione da quasi 50 anni: il </w:t>
      </w:r>
      <w:proofErr w:type="spellStart"/>
      <w:r>
        <w:rPr>
          <w:rFonts w:ascii="Avenir Next" w:hAnsi="Avenir Next"/>
          <w:sz w:val="18"/>
          <w:szCs w:val="18"/>
        </w:rPr>
        <w:t>Chronomaster</w:t>
      </w:r>
      <w:proofErr w:type="spellEnd"/>
      <w:r>
        <w:rPr>
          <w:rFonts w:ascii="Avenir Next" w:hAnsi="Avenir Next"/>
          <w:sz w:val="18"/>
          <w:szCs w:val="18"/>
        </w:rPr>
        <w:t xml:space="preserve">  A384 “Lupin The Third”, il primo orologio in assoluto ispirato a una serie di anime giapponesi. Dopo il successo strabiliante della prima serie e una seconda apparizione di un orologio Zenith nella serie di anime Lupin III, Zenith è orgogliosa di presentare il </w:t>
      </w:r>
      <w:proofErr w:type="spellStart"/>
      <w:r>
        <w:rPr>
          <w:rFonts w:ascii="Avenir Next" w:hAnsi="Avenir Next"/>
          <w:b/>
          <w:bCs/>
          <w:sz w:val="18"/>
          <w:szCs w:val="18"/>
        </w:rPr>
        <w:t>Chronomaster</w:t>
      </w:r>
      <w:proofErr w:type="spellEnd"/>
      <w:r>
        <w:rPr>
          <w:rFonts w:ascii="Avenir Next" w:hAnsi="Avenir Next"/>
          <w:b/>
          <w:bCs/>
          <w:sz w:val="18"/>
          <w:szCs w:val="18"/>
        </w:rPr>
        <w:t xml:space="preserve"> Revival Lupin The Third – 2</w:t>
      </w:r>
      <w:r>
        <w:rPr>
          <w:rFonts w:ascii="Avenir Next" w:hAnsi="Avenir Next"/>
          <w:b/>
          <w:bCs/>
          <w:sz w:val="18"/>
          <w:szCs w:val="18"/>
          <w:vertAlign w:val="superscript"/>
        </w:rPr>
        <w:t>nd</w:t>
      </w:r>
      <w:r>
        <w:rPr>
          <w:rFonts w:ascii="Avenir Next" w:hAnsi="Avenir Next"/>
          <w:b/>
          <w:bCs/>
          <w:sz w:val="18"/>
          <w:szCs w:val="18"/>
        </w:rPr>
        <w:t xml:space="preserve"> Edition</w:t>
      </w:r>
      <w:r>
        <w:rPr>
          <w:rFonts w:ascii="Avenir Next" w:hAnsi="Avenir Next"/>
          <w:sz w:val="18"/>
          <w:szCs w:val="18"/>
        </w:rPr>
        <w:t>.</w:t>
      </w:r>
    </w:p>
    <w:p w14:paraId="5868EA9C" w14:textId="77777777" w:rsidR="001B47F8" w:rsidRPr="003060C4" w:rsidRDefault="001B47F8" w:rsidP="001B47F8">
      <w:pPr>
        <w:jc w:val="both"/>
        <w:rPr>
          <w:rFonts w:ascii="Avenir Next" w:hAnsi="Avenir Next"/>
          <w:sz w:val="12"/>
          <w:szCs w:val="12"/>
        </w:rPr>
      </w:pPr>
    </w:p>
    <w:p w14:paraId="7C663756" w14:textId="05293698" w:rsidR="0077339D" w:rsidRPr="0077339D" w:rsidRDefault="001B47F8" w:rsidP="00DB790B">
      <w:pPr>
        <w:jc w:val="both"/>
        <w:rPr>
          <w:rFonts w:ascii="Avenir Next" w:hAnsi="Avenir Next"/>
          <w:sz w:val="18"/>
          <w:szCs w:val="18"/>
        </w:rPr>
      </w:pPr>
      <w:r>
        <w:rPr>
          <w:rFonts w:ascii="Avenir Next" w:hAnsi="Avenir Next"/>
          <w:sz w:val="18"/>
          <w:szCs w:val="18"/>
        </w:rPr>
        <w:t xml:space="preserve">Limitata a 200 esemplari, la serie speciale è direttamente ispirata alla seconda apparizione di un orologio Zenith nella serie di cartoni animati Lupin III, verosimilmente ispirato a un cronografo A384 El </w:t>
      </w:r>
      <w:proofErr w:type="spellStart"/>
      <w:r>
        <w:rPr>
          <w:rFonts w:ascii="Avenir Next" w:hAnsi="Avenir Next"/>
          <w:sz w:val="18"/>
          <w:szCs w:val="18"/>
        </w:rPr>
        <w:t>Primero</w:t>
      </w:r>
      <w:proofErr w:type="spellEnd"/>
      <w:r>
        <w:rPr>
          <w:rFonts w:ascii="Avenir Next" w:hAnsi="Avenir Next"/>
          <w:sz w:val="18"/>
          <w:szCs w:val="18"/>
        </w:rPr>
        <w:t xml:space="preserve">, che ne testimonia l’importanza e la fama internazionale negli anni ‘70. Presenta un quadrante bianco con contatori cronografici neri a contrasto: un cosiddetto quadrante “panda”, come viene chiamato informalmente dagli appassionati di orologi. È disponibile con un bracciale in acciaio effetto “scala”, proprio come l’originale A384, e come appare in Lupin III. Il fondello in vetro zaffiro che rivela il calibro cronografo El </w:t>
      </w:r>
      <w:proofErr w:type="spellStart"/>
      <w:r>
        <w:rPr>
          <w:rFonts w:ascii="Avenir Next" w:hAnsi="Avenir Next"/>
          <w:sz w:val="18"/>
          <w:szCs w:val="18"/>
        </w:rPr>
        <w:t>Primero</w:t>
      </w:r>
      <w:proofErr w:type="spellEnd"/>
      <w:r>
        <w:rPr>
          <w:rFonts w:ascii="Avenir Next" w:hAnsi="Avenir Next"/>
          <w:sz w:val="18"/>
          <w:szCs w:val="18"/>
        </w:rPr>
        <w:t xml:space="preserve"> reca l’incisione di un disegno di </w:t>
      </w:r>
      <w:proofErr w:type="spellStart"/>
      <w:r>
        <w:rPr>
          <w:rFonts w:ascii="Avenir Next" w:hAnsi="Avenir Next"/>
          <w:sz w:val="18"/>
          <w:szCs w:val="18"/>
        </w:rPr>
        <w:t>Daisuke</w:t>
      </w:r>
      <w:proofErr w:type="spellEnd"/>
      <w:r>
        <w:rPr>
          <w:rFonts w:ascii="Avenir Next" w:hAnsi="Avenir Next"/>
          <w:sz w:val="18"/>
          <w:szCs w:val="18"/>
        </w:rPr>
        <w:t xml:space="preserve"> </w:t>
      </w:r>
      <w:proofErr w:type="spellStart"/>
      <w:r>
        <w:rPr>
          <w:rFonts w:ascii="Avenir Next" w:hAnsi="Avenir Next"/>
          <w:sz w:val="18"/>
          <w:szCs w:val="18"/>
        </w:rPr>
        <w:t>Jigen</w:t>
      </w:r>
      <w:proofErr w:type="spellEnd"/>
      <w:r>
        <w:rPr>
          <w:rFonts w:ascii="Avenir Next" w:hAnsi="Avenir Next"/>
          <w:sz w:val="18"/>
          <w:szCs w:val="18"/>
        </w:rPr>
        <w:t xml:space="preserve">, socio e amico del protagonista principale, Lupin III. Il </w:t>
      </w:r>
      <w:proofErr w:type="spellStart"/>
      <w:r>
        <w:rPr>
          <w:rFonts w:ascii="Avenir Next" w:hAnsi="Avenir Next"/>
          <w:sz w:val="18"/>
          <w:szCs w:val="18"/>
        </w:rPr>
        <w:t>Chronomaster</w:t>
      </w:r>
      <w:proofErr w:type="spellEnd"/>
      <w:r>
        <w:rPr>
          <w:rFonts w:ascii="Avenir Next" w:hAnsi="Avenir Next"/>
          <w:sz w:val="18"/>
          <w:szCs w:val="18"/>
        </w:rPr>
        <w:t xml:space="preserve"> Revival Lupin The Third – 2nd Edition è disponibile in esclusiva presso la boutique Zenith di Ginza. Nelle settimane successive, sarà disponibile anche in altre boutique Zenith, sul sito Zenith e presso i rivenditori autorizzati.</w:t>
      </w:r>
    </w:p>
    <w:p w14:paraId="59482211" w14:textId="77777777" w:rsidR="0077339D" w:rsidRPr="0077339D" w:rsidRDefault="0077339D">
      <w:pPr>
        <w:rPr>
          <w:rFonts w:ascii="Avenir Next" w:hAnsi="Avenir Next"/>
          <w:sz w:val="18"/>
          <w:szCs w:val="18"/>
        </w:rPr>
      </w:pPr>
      <w:r>
        <w:br w:type="page"/>
      </w:r>
    </w:p>
    <w:p w14:paraId="3F4FD5BF" w14:textId="77777777" w:rsidR="0077339D" w:rsidRPr="00E15C3E" w:rsidRDefault="0077339D" w:rsidP="0077339D">
      <w:pPr>
        <w:rPr>
          <w:rFonts w:ascii="Avenir Next" w:eastAsia="Times New Roman" w:hAnsi="Avenir Next"/>
          <w:b/>
          <w:sz w:val="18"/>
          <w:szCs w:val="18"/>
        </w:rPr>
      </w:pPr>
      <w:r>
        <w:rPr>
          <w:rFonts w:ascii="Avenir Next" w:hAnsi="Avenir Next"/>
          <w:b/>
          <w:sz w:val="18"/>
          <w:szCs w:val="18"/>
        </w:rPr>
        <w:lastRenderedPageBreak/>
        <w:t>ZENITH: È TEMPO DI PUNTARE ALLE STELLE.</w:t>
      </w:r>
    </w:p>
    <w:p w14:paraId="74C7C59E" w14:textId="77777777" w:rsidR="0077339D" w:rsidRPr="003060C4" w:rsidRDefault="0077339D" w:rsidP="0077339D">
      <w:pPr>
        <w:spacing w:line="276" w:lineRule="auto"/>
        <w:jc w:val="both"/>
        <w:rPr>
          <w:rFonts w:ascii="Avenir Next" w:eastAsia="Times New Roman" w:hAnsi="Avenir Next"/>
          <w:b/>
          <w:sz w:val="18"/>
          <w:szCs w:val="18"/>
        </w:rPr>
      </w:pPr>
    </w:p>
    <w:p w14:paraId="2EF5384F" w14:textId="77777777" w:rsidR="0077339D" w:rsidRPr="00E15C3E" w:rsidRDefault="0077339D" w:rsidP="0077339D">
      <w:pPr>
        <w:jc w:val="both"/>
        <w:rPr>
          <w:rFonts w:ascii="Avenir Next" w:eastAsia="Times New Roman"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szCs w:val="18"/>
        </w:rPr>
        <w:t>Blériot</w:t>
      </w:r>
      <w:proofErr w:type="spellEnd"/>
      <w:r>
        <w:rPr>
          <w:rFonts w:ascii="Avenir Next" w:hAnsi="Avenir Next"/>
          <w:sz w:val="18"/>
          <w:szCs w:val="18"/>
        </w:rPr>
        <w:t xml:space="preserve"> con la sua traversata aerea del Canale della Manica fino a Felix </w:t>
      </w:r>
      <w:proofErr w:type="spellStart"/>
      <w:r>
        <w:rPr>
          <w:rFonts w:ascii="Avenir Next" w:hAnsi="Avenir Next"/>
          <w:sz w:val="18"/>
          <w:szCs w:val="18"/>
        </w:rPr>
        <w:t>Baumgartner</w:t>
      </w:r>
      <w:proofErr w:type="spellEnd"/>
      <w:r>
        <w:rPr>
          <w:rFonts w:ascii="Avenir Next" w:hAnsi="Avenir Next"/>
          <w:sz w:val="18"/>
          <w:szCs w:val="18"/>
        </w:rPr>
        <w:t xml:space="preserve"> e il suo record mondiale di salto dalla stratosfera. </w:t>
      </w:r>
    </w:p>
    <w:p w14:paraId="107DF68F" w14:textId="77777777" w:rsidR="0077339D" w:rsidRPr="003060C4" w:rsidRDefault="0077339D" w:rsidP="0077339D">
      <w:pPr>
        <w:jc w:val="both"/>
        <w:rPr>
          <w:rFonts w:ascii="Avenir Next" w:eastAsia="Times New Roman" w:hAnsi="Avenir Next"/>
          <w:sz w:val="18"/>
          <w:szCs w:val="18"/>
        </w:rPr>
      </w:pPr>
    </w:p>
    <w:p w14:paraId="4B6886D8" w14:textId="77777777" w:rsidR="0077339D" w:rsidRPr="00E15C3E" w:rsidRDefault="0077339D" w:rsidP="0077339D">
      <w:pPr>
        <w:jc w:val="both"/>
        <w:rPr>
          <w:rFonts w:ascii="Avenir Next" w:eastAsia="Times New Roman" w:hAnsi="Avenir Next"/>
          <w:sz w:val="18"/>
          <w:szCs w:val="18"/>
        </w:rPr>
      </w:pPr>
      <w:r>
        <w:rPr>
          <w:rFonts w:ascii="Avenir Next" w:hAnsi="Avenir Next"/>
          <w:sz w:val="18"/>
          <w:szCs w:val="18"/>
        </w:rPr>
        <w:t xml:space="preserve">Guidata come sempre dall’innovazione, Zenith si distingue per gli eccezionali movimenti sviluppati e realizzati in-house che alimentano tutti i suoi orologi. Come dimostrano El </w:t>
      </w:r>
      <w:proofErr w:type="spellStart"/>
      <w:r>
        <w:rPr>
          <w:rFonts w:ascii="Avenir Next" w:hAnsi="Avenir Next"/>
          <w:sz w:val="18"/>
          <w:szCs w:val="18"/>
        </w:rPr>
        <w:t>Primero</w:t>
      </w:r>
      <w:proofErr w:type="spellEnd"/>
      <w:r>
        <w:rPr>
          <w:rFonts w:ascii="Avenir Next" w:hAnsi="Avenir Next"/>
          <w:sz w:val="18"/>
          <w:szCs w:val="18"/>
        </w:rPr>
        <w:t xml:space="preserve"> ed El </w:t>
      </w:r>
      <w:proofErr w:type="spellStart"/>
      <w:r>
        <w:rPr>
          <w:rFonts w:ascii="Avenir Next" w:hAnsi="Avenir Next"/>
          <w:sz w:val="18"/>
          <w:szCs w:val="18"/>
        </w:rPr>
        <w:t>Primero</w:t>
      </w:r>
      <w:proofErr w:type="spellEnd"/>
      <w:r>
        <w:rPr>
          <w:rFonts w:ascii="Avenir Next" w:hAnsi="Avenir Next"/>
          <w:sz w:val="18"/>
          <w:szCs w:val="18"/>
        </w:rPr>
        <w:t xml:space="preserve">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283C7B38" w14:textId="6F9DB69F" w:rsidR="00CD765A" w:rsidRDefault="00CD765A">
      <w:pPr>
        <w:rPr>
          <w:rFonts w:ascii="Avenir Next" w:hAnsi="Avenir Next"/>
          <w:sz w:val="18"/>
          <w:szCs w:val="18"/>
        </w:rPr>
      </w:pPr>
      <w:r>
        <w:br w:type="page"/>
      </w:r>
    </w:p>
    <w:p w14:paraId="45ECCEBE" w14:textId="3445417B" w:rsidR="00CD765A" w:rsidRPr="000C355E" w:rsidRDefault="00CD765A" w:rsidP="00CD765A">
      <w:pPr>
        <w:autoSpaceDE w:val="0"/>
        <w:autoSpaceDN w:val="0"/>
        <w:adjustRightInd w:val="0"/>
        <w:spacing w:line="276" w:lineRule="auto"/>
        <w:rPr>
          <w:rFonts w:ascii="Avenir Next" w:hAnsi="Avenir Next" w:cs="Antonio-Regular"/>
          <w:b/>
        </w:rPr>
      </w:pPr>
      <w:proofErr w:type="spellStart"/>
      <w:r>
        <w:rPr>
          <w:rFonts w:ascii="Avenir Next" w:hAnsi="Avenir Next"/>
          <w:b/>
        </w:rPr>
        <w:lastRenderedPageBreak/>
        <w:t>Chronomaster</w:t>
      </w:r>
      <w:proofErr w:type="spellEnd"/>
      <w:r>
        <w:rPr>
          <w:rFonts w:ascii="Avenir Next" w:hAnsi="Avenir Next"/>
          <w:b/>
        </w:rPr>
        <w:t xml:space="preserve"> Revival Lupin The Third – 2nd Edition</w:t>
      </w:r>
      <w:r>
        <w:rPr>
          <w:rFonts w:ascii="Avenir Next" w:hAnsi="Avenir Next"/>
          <w:b/>
        </w:rPr>
        <w:br/>
      </w:r>
      <w:r>
        <w:rPr>
          <w:rFonts w:ascii="Avenir Next" w:hAnsi="Avenir Next"/>
          <w:sz w:val="18"/>
          <w:szCs w:val="18"/>
        </w:rPr>
        <w:t xml:space="preserve">Referenza: </w:t>
      </w:r>
      <w:r>
        <w:rPr>
          <w:rFonts w:ascii="Avenir Next" w:hAnsi="Avenir Next"/>
          <w:sz w:val="18"/>
          <w:szCs w:val="18"/>
        </w:rPr>
        <w:tab/>
      </w:r>
      <w:r>
        <w:rPr>
          <w:rFonts w:ascii="Avenir Next" w:hAnsi="Avenir Next"/>
          <w:bCs/>
          <w:sz w:val="18"/>
          <w:szCs w:val="18"/>
        </w:rPr>
        <w:t>03.L384-2.400/07.M384</w:t>
      </w:r>
    </w:p>
    <w:p w14:paraId="28C42F4F" w14:textId="4713C13A" w:rsidR="00CD765A" w:rsidRPr="003060C4" w:rsidRDefault="00CD765A" w:rsidP="00CD765A">
      <w:pPr>
        <w:autoSpaceDE w:val="0"/>
        <w:autoSpaceDN w:val="0"/>
        <w:adjustRightInd w:val="0"/>
        <w:spacing w:line="276" w:lineRule="auto"/>
        <w:rPr>
          <w:rFonts w:ascii="Avenir Next" w:hAnsi="Avenir Next" w:cs="Arial"/>
          <w:bCs/>
          <w:sz w:val="18"/>
          <w:szCs w:val="18"/>
        </w:rPr>
      </w:pPr>
    </w:p>
    <w:p w14:paraId="2F26D928" w14:textId="0DC71FE7"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Punti chiave: </w:t>
      </w:r>
      <w:r>
        <w:rPr>
          <w:rFonts w:ascii="Avenir Next" w:hAnsi="Avenir Next"/>
          <w:sz w:val="18"/>
          <w:szCs w:val="18"/>
        </w:rPr>
        <w:t xml:space="preserve">La creazione dell’orologio è ispirata al manga giapponese originale “Lupin III”. Rivisitazione della cassa originale di 37 mm del 1969. Cronografo automatico El </w:t>
      </w:r>
      <w:proofErr w:type="spellStart"/>
      <w:r>
        <w:rPr>
          <w:rFonts w:ascii="Avenir Next" w:hAnsi="Avenir Next"/>
          <w:sz w:val="18"/>
          <w:szCs w:val="18"/>
        </w:rPr>
        <w:t>Primero</w:t>
      </w:r>
      <w:proofErr w:type="spellEnd"/>
      <w:r>
        <w:rPr>
          <w:rFonts w:ascii="Avenir Next" w:hAnsi="Avenir Next"/>
          <w:sz w:val="18"/>
          <w:szCs w:val="18"/>
        </w:rPr>
        <w:t xml:space="preserve"> con ruota a colonne.</w:t>
      </w:r>
    </w:p>
    <w:p w14:paraId="46CBECD4" w14:textId="15AB66E1" w:rsidR="00CD765A" w:rsidRPr="000C355E"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Edizione limitata di 200 esemplari. </w:t>
      </w:r>
    </w:p>
    <w:p w14:paraId="54604DB9" w14:textId="1CAB8BB8" w:rsidR="00CD765A" w:rsidRPr="003060C4" w:rsidRDefault="00CD765A" w:rsidP="00CD765A">
      <w:pPr>
        <w:autoSpaceDE w:val="0"/>
        <w:autoSpaceDN w:val="0"/>
        <w:adjustRightInd w:val="0"/>
        <w:spacing w:line="276" w:lineRule="auto"/>
        <w:rPr>
          <w:rFonts w:ascii="Avenir Next" w:hAnsi="Avenir Next" w:cs="OpenSans-CondensedLight"/>
          <w:sz w:val="18"/>
          <w:szCs w:val="18"/>
        </w:rPr>
      </w:pPr>
    </w:p>
    <w:p w14:paraId="038E5DFF" w14:textId="35F88603" w:rsidR="00CD765A" w:rsidRPr="000C355E" w:rsidRDefault="000C355E" w:rsidP="00CD765A">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7B03A477" wp14:editId="45CAFB18">
            <wp:simplePos x="0" y="0"/>
            <wp:positionH relativeFrom="column">
              <wp:posOffset>4008120</wp:posOffset>
            </wp:positionH>
            <wp:positionV relativeFrom="paragraph">
              <wp:posOffset>4445</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rFonts w:ascii="Avenir Next" w:hAnsi="Avenir Next"/>
          <w:b/>
          <w:sz w:val="18"/>
          <w:szCs w:val="18"/>
        </w:rPr>
        <w:t xml:space="preserve">Movimento: </w:t>
      </w:r>
      <w:r>
        <w:rPr>
          <w:rFonts w:ascii="Avenir Next" w:hAnsi="Avenir Next"/>
          <w:sz w:val="18"/>
          <w:szCs w:val="18"/>
        </w:rPr>
        <w:t xml:space="preserve">El </w:t>
      </w:r>
      <w:proofErr w:type="spellStart"/>
      <w:r>
        <w:rPr>
          <w:rFonts w:ascii="Avenir Next" w:hAnsi="Avenir Next"/>
          <w:sz w:val="18"/>
          <w:szCs w:val="18"/>
        </w:rPr>
        <w:t>Primero</w:t>
      </w:r>
      <w:proofErr w:type="spellEnd"/>
      <w:r>
        <w:rPr>
          <w:rFonts w:ascii="Avenir Next" w:hAnsi="Avenir Next"/>
          <w:sz w:val="18"/>
          <w:szCs w:val="18"/>
        </w:rPr>
        <w:t xml:space="preserve"> 400, Automatico</w:t>
      </w:r>
      <w:r>
        <w:t xml:space="preserve"> </w:t>
      </w:r>
    </w:p>
    <w:p w14:paraId="7E921E83" w14:textId="77777777" w:rsidR="00CD765A" w:rsidRPr="003060C4" w:rsidRDefault="00CD765A" w:rsidP="00CD765A">
      <w:pPr>
        <w:autoSpaceDE w:val="0"/>
        <w:autoSpaceDN w:val="0"/>
        <w:adjustRightInd w:val="0"/>
        <w:spacing w:line="276" w:lineRule="auto"/>
        <w:rPr>
          <w:rFonts w:ascii="Avenir Next" w:hAnsi="Avenir Next" w:cs="Antonio-Regular"/>
          <w:b/>
          <w:sz w:val="18"/>
          <w:szCs w:val="18"/>
        </w:rPr>
      </w:pPr>
    </w:p>
    <w:p w14:paraId="07B8A15C" w14:textId="46A98073" w:rsidR="00CD765A" w:rsidRPr="00E8486D"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Frequenza:</w:t>
      </w:r>
      <w:r>
        <w:rPr>
          <w:rFonts w:ascii="Avenir Next" w:hAnsi="Avenir Next"/>
          <w:sz w:val="18"/>
          <w:szCs w:val="18"/>
        </w:rPr>
        <w:t xml:space="preserve"> 36.000 A/ora (5 Hz)</w:t>
      </w:r>
    </w:p>
    <w:p w14:paraId="6FB1952A" w14:textId="77777777" w:rsidR="00CD765A" w:rsidRPr="003060C4" w:rsidRDefault="00CD765A" w:rsidP="00CD765A">
      <w:pPr>
        <w:autoSpaceDE w:val="0"/>
        <w:autoSpaceDN w:val="0"/>
        <w:adjustRightInd w:val="0"/>
        <w:spacing w:line="276" w:lineRule="auto"/>
        <w:rPr>
          <w:rFonts w:ascii="Avenir Next" w:hAnsi="Avenir Next" w:cs="OpenSans-CondensedLight"/>
          <w:sz w:val="18"/>
          <w:szCs w:val="18"/>
        </w:rPr>
      </w:pPr>
    </w:p>
    <w:p w14:paraId="5112EFDB" w14:textId="0AB460DA"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Riserva di carica:</w:t>
      </w:r>
      <w:r>
        <w:rPr>
          <w:rFonts w:ascii="Avenir Next" w:hAnsi="Avenir Next"/>
          <w:sz w:val="18"/>
          <w:szCs w:val="18"/>
        </w:rPr>
        <w:t xml:space="preserve"> min. 50 ore</w:t>
      </w:r>
    </w:p>
    <w:p w14:paraId="44F43096" w14:textId="77777777" w:rsidR="00CD765A" w:rsidRPr="003060C4" w:rsidRDefault="00CD765A" w:rsidP="00CD765A">
      <w:pPr>
        <w:autoSpaceDE w:val="0"/>
        <w:autoSpaceDN w:val="0"/>
        <w:adjustRightInd w:val="0"/>
        <w:spacing w:line="276" w:lineRule="auto"/>
        <w:rPr>
          <w:rFonts w:ascii="Avenir Next" w:hAnsi="Avenir Next" w:cs="OpenSans-CondensedLight"/>
          <w:sz w:val="18"/>
          <w:szCs w:val="18"/>
        </w:rPr>
      </w:pPr>
    </w:p>
    <w:p w14:paraId="2692CF0D" w14:textId="77777777" w:rsidR="00CD765A" w:rsidRDefault="00CD765A" w:rsidP="00CD765A">
      <w:pPr>
        <w:autoSpaceDE w:val="0"/>
        <w:autoSpaceDN w:val="0"/>
        <w:adjustRightInd w:val="0"/>
        <w:spacing w:line="276" w:lineRule="auto"/>
        <w:rPr>
          <w:rFonts w:ascii="Avenir Next" w:hAnsi="Avenir Next" w:cs="Antonio-Regular"/>
          <w:b/>
          <w:sz w:val="18"/>
          <w:szCs w:val="18"/>
        </w:rPr>
      </w:pPr>
      <w:r>
        <w:rPr>
          <w:rFonts w:ascii="Avenir Next" w:hAnsi="Avenir Next"/>
          <w:b/>
          <w:sz w:val="18"/>
          <w:szCs w:val="18"/>
        </w:rPr>
        <w:t xml:space="preserve">Funzioni: </w:t>
      </w:r>
      <w:r>
        <w:rPr>
          <w:rFonts w:ascii="Avenir Next" w:hAnsi="Avenir Next"/>
          <w:sz w:val="18"/>
          <w:szCs w:val="18"/>
        </w:rPr>
        <w:t>ore e minuti al centro.</w:t>
      </w:r>
      <w:r>
        <w:rPr>
          <w:rFonts w:ascii="Avenir Next" w:hAnsi="Avenir Next"/>
          <w:b/>
          <w:sz w:val="18"/>
          <w:szCs w:val="18"/>
        </w:rPr>
        <w:t xml:space="preserve"> </w:t>
      </w:r>
      <w:r>
        <w:rPr>
          <w:rFonts w:ascii="Avenir Next" w:hAnsi="Avenir Next"/>
          <w:sz w:val="18"/>
          <w:szCs w:val="18"/>
        </w:rPr>
        <w:t>Piccoli secondi a ore nove.</w:t>
      </w:r>
      <w:r>
        <w:rPr>
          <w:rFonts w:ascii="Avenir Next" w:hAnsi="Avenir Next"/>
          <w:b/>
          <w:sz w:val="18"/>
          <w:szCs w:val="18"/>
        </w:rPr>
        <w:t xml:space="preserve"> </w:t>
      </w:r>
      <w:r>
        <w:rPr>
          <w:rFonts w:ascii="Avenir Next" w:hAnsi="Avenir Next"/>
          <w:sz w:val="18"/>
          <w:szCs w:val="18"/>
        </w:rPr>
        <w:t>Cronografo:</w:t>
      </w:r>
      <w:r>
        <w:rPr>
          <w:rFonts w:ascii="Avenir Next" w:hAnsi="Avenir Next"/>
          <w:b/>
          <w:sz w:val="18"/>
          <w:szCs w:val="18"/>
        </w:rPr>
        <w:t xml:space="preserve"> </w:t>
      </w:r>
      <w:r>
        <w:rPr>
          <w:rFonts w:ascii="Avenir Next" w:hAnsi="Avenir Next"/>
          <w:sz w:val="18"/>
          <w:szCs w:val="18"/>
        </w:rPr>
        <w:t>lancetta del cronografo al centro, contatore delle 12 ore a ore 6, contatore dei 30 minuti a ore 3. Scala tachimetrica. Data a ore 4:30.</w:t>
      </w:r>
      <w:r>
        <w:rPr>
          <w:rFonts w:ascii="Avenir Next" w:hAnsi="Avenir Next"/>
          <w:b/>
          <w:sz w:val="18"/>
          <w:szCs w:val="18"/>
        </w:rPr>
        <w:t xml:space="preserve"> </w:t>
      </w:r>
    </w:p>
    <w:p w14:paraId="5E888F8E" w14:textId="691DF0CC"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Cassa: </w:t>
      </w:r>
      <w:r>
        <w:rPr>
          <w:rFonts w:ascii="Avenir Next" w:hAnsi="Avenir Next"/>
          <w:sz w:val="18"/>
          <w:szCs w:val="18"/>
        </w:rPr>
        <w:t>37 mm</w:t>
      </w:r>
    </w:p>
    <w:p w14:paraId="3CABC276" w14:textId="77777777" w:rsidR="00CD765A" w:rsidRPr="003060C4" w:rsidRDefault="00CD765A" w:rsidP="00CD765A">
      <w:pPr>
        <w:autoSpaceDE w:val="0"/>
        <w:autoSpaceDN w:val="0"/>
        <w:adjustRightInd w:val="0"/>
        <w:spacing w:line="276" w:lineRule="auto"/>
        <w:rPr>
          <w:rFonts w:ascii="Avenir Next" w:hAnsi="Avenir Next" w:cs="OpenSans-CondensedLight"/>
          <w:sz w:val="18"/>
          <w:szCs w:val="18"/>
        </w:rPr>
      </w:pPr>
    </w:p>
    <w:p w14:paraId="37F8231D" w14:textId="1F2863D3"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Materiale:</w:t>
      </w:r>
      <w:r>
        <w:rPr>
          <w:rFonts w:ascii="Avenir Next" w:hAnsi="Avenir Next"/>
          <w:sz w:val="18"/>
          <w:szCs w:val="18"/>
        </w:rPr>
        <w:t xml:space="preserve"> acciaio inossidabile</w:t>
      </w:r>
    </w:p>
    <w:p w14:paraId="6B8A58C9" w14:textId="77777777" w:rsidR="00CD765A" w:rsidRPr="003060C4" w:rsidRDefault="00CD765A" w:rsidP="00CD765A">
      <w:pPr>
        <w:autoSpaceDE w:val="0"/>
        <w:autoSpaceDN w:val="0"/>
        <w:adjustRightInd w:val="0"/>
        <w:spacing w:line="276" w:lineRule="auto"/>
        <w:rPr>
          <w:rFonts w:ascii="Avenir Next" w:hAnsi="Avenir Next" w:cs="Antonio-Regular"/>
          <w:b/>
          <w:sz w:val="18"/>
          <w:szCs w:val="18"/>
        </w:rPr>
      </w:pPr>
    </w:p>
    <w:p w14:paraId="3A3D1D56" w14:textId="7E01B52E"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Quadrante:</w:t>
      </w:r>
      <w:r>
        <w:rPr>
          <w:rFonts w:ascii="Avenir Next" w:hAnsi="Avenir Next"/>
          <w:sz w:val="18"/>
          <w:szCs w:val="18"/>
        </w:rPr>
        <w:t xml:space="preserve"> Quadrante bianco con contatori neri</w:t>
      </w:r>
    </w:p>
    <w:p w14:paraId="4567D1EC" w14:textId="6DEF135C"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Impermeabilità:</w:t>
      </w:r>
      <w:r>
        <w:rPr>
          <w:rFonts w:ascii="Avenir Next" w:hAnsi="Avenir Next"/>
          <w:sz w:val="18"/>
          <w:szCs w:val="18"/>
        </w:rPr>
        <w:t xml:space="preserve"> 5 ATM</w:t>
      </w:r>
    </w:p>
    <w:p w14:paraId="07C69282" w14:textId="77777777" w:rsidR="000C355E" w:rsidRPr="003060C4" w:rsidRDefault="000C355E" w:rsidP="00CD765A">
      <w:pPr>
        <w:autoSpaceDE w:val="0"/>
        <w:autoSpaceDN w:val="0"/>
        <w:adjustRightInd w:val="0"/>
        <w:spacing w:line="276" w:lineRule="auto"/>
        <w:rPr>
          <w:rFonts w:ascii="Avenir Next" w:hAnsi="Avenir Next" w:cs="OpenSans-CondensedLight"/>
          <w:sz w:val="18"/>
          <w:szCs w:val="18"/>
        </w:rPr>
      </w:pPr>
    </w:p>
    <w:p w14:paraId="5E0BF252" w14:textId="77777777" w:rsidR="000C355E"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Prezzo:</w:t>
      </w:r>
      <w:r>
        <w:rPr>
          <w:rFonts w:ascii="Avenir Next" w:hAnsi="Avenir Next"/>
          <w:sz w:val="18"/>
          <w:szCs w:val="18"/>
        </w:rPr>
        <w:t xml:space="preserve"> 9.400 CHF</w:t>
      </w:r>
    </w:p>
    <w:p w14:paraId="6954FF30" w14:textId="77777777" w:rsidR="000C355E"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Indici delle ore:</w:t>
      </w:r>
      <w:r>
        <w:rPr>
          <w:rFonts w:ascii="Avenir Next" w:hAnsi="Avenir Next"/>
          <w:sz w:val="18"/>
          <w:szCs w:val="18"/>
        </w:rPr>
        <w:t xml:space="preserve"> Rodiati, sfaccettati e rivestiti di Super-</w:t>
      </w:r>
      <w:proofErr w:type="spellStart"/>
      <w:r>
        <w:rPr>
          <w:rFonts w:ascii="Avenir Next" w:hAnsi="Avenir Next"/>
          <w:sz w:val="18"/>
          <w:szCs w:val="18"/>
        </w:rPr>
        <w:t>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beige </w:t>
      </w:r>
    </w:p>
    <w:p w14:paraId="3AED2207" w14:textId="7CCEC01B" w:rsid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Lancette:</w:t>
      </w:r>
      <w:r>
        <w:rPr>
          <w:rFonts w:ascii="Avenir Next" w:hAnsi="Avenir Next"/>
          <w:sz w:val="18"/>
          <w:szCs w:val="18"/>
        </w:rPr>
        <w:t xml:space="preserve"> Nere rodiate, sfaccettate e rivestite di Super-</w:t>
      </w:r>
      <w:proofErr w:type="spellStart"/>
      <w:r>
        <w:rPr>
          <w:rFonts w:ascii="Avenir Next" w:hAnsi="Avenir Next"/>
          <w:sz w:val="18"/>
          <w:szCs w:val="18"/>
        </w:rPr>
        <w:t>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beige </w:t>
      </w:r>
    </w:p>
    <w:p w14:paraId="22ACCCB0" w14:textId="77777777" w:rsidR="000C355E" w:rsidRPr="003060C4" w:rsidRDefault="000C355E" w:rsidP="00CD765A">
      <w:pPr>
        <w:autoSpaceDE w:val="0"/>
        <w:autoSpaceDN w:val="0"/>
        <w:adjustRightInd w:val="0"/>
        <w:spacing w:line="276" w:lineRule="auto"/>
        <w:rPr>
          <w:rFonts w:ascii="Avenir Next" w:hAnsi="Avenir Next" w:cs="OpenSans-CondensedLight"/>
          <w:b/>
          <w:sz w:val="18"/>
          <w:szCs w:val="18"/>
        </w:rPr>
      </w:pPr>
    </w:p>
    <w:p w14:paraId="363F3179" w14:textId="4B0F685F" w:rsidR="00CD765A" w:rsidRPr="00CD765A" w:rsidRDefault="00CD765A" w:rsidP="00CD765A">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Bracciale e fibbia:</w:t>
      </w:r>
      <w:r>
        <w:rPr>
          <w:rFonts w:ascii="Avenir Next" w:hAnsi="Avenir Next"/>
          <w:sz w:val="18"/>
          <w:szCs w:val="18"/>
        </w:rPr>
        <w:t xml:space="preserve"> Cinturino in acciaio inossidabile effetto “scala”</w:t>
      </w:r>
    </w:p>
    <w:p w14:paraId="3159BB03" w14:textId="77777777" w:rsidR="00CD765A" w:rsidRPr="003060C4" w:rsidRDefault="00CD765A" w:rsidP="00CD765A">
      <w:pPr>
        <w:jc w:val="both"/>
        <w:rPr>
          <w:rFonts w:ascii="Avenir Next" w:hAnsi="Avenir Next"/>
          <w:sz w:val="22"/>
          <w:szCs w:val="22"/>
        </w:rPr>
      </w:pPr>
    </w:p>
    <w:p w14:paraId="1073F63E" w14:textId="77777777" w:rsidR="001B47F8" w:rsidRPr="003060C4" w:rsidRDefault="001B47F8" w:rsidP="0077339D">
      <w:pPr>
        <w:rPr>
          <w:rFonts w:ascii="Avenir Next" w:hAnsi="Avenir Next"/>
          <w:sz w:val="18"/>
          <w:szCs w:val="18"/>
        </w:rPr>
      </w:pPr>
    </w:p>
    <w:sectPr w:rsidR="001B47F8" w:rsidRPr="003060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F9" w14:textId="77777777" w:rsidR="00F17508" w:rsidRDefault="00F17508" w:rsidP="0077339D">
      <w:r>
        <w:separator/>
      </w:r>
    </w:p>
  </w:endnote>
  <w:endnote w:type="continuationSeparator" w:id="0">
    <w:p w14:paraId="2210EBA2" w14:textId="77777777" w:rsidR="00F17508" w:rsidRDefault="00F17508"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F5C1" w14:textId="77777777" w:rsidR="00617A50" w:rsidRDefault="00617A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8DD3" w14:textId="77777777" w:rsidR="0077339D" w:rsidRPr="00617A50" w:rsidRDefault="0077339D" w:rsidP="0077339D">
    <w:pPr>
      <w:pStyle w:val="Pieddepage"/>
      <w:jc w:val="center"/>
      <w:rPr>
        <w:rFonts w:ascii="Avenir Next" w:hAnsi="Avenir Next"/>
        <w:sz w:val="18"/>
        <w:szCs w:val="18"/>
        <w:lang w:val="fr-FR"/>
      </w:rPr>
    </w:pPr>
    <w:r w:rsidRPr="00617A50">
      <w:rPr>
        <w:rFonts w:ascii="Avenir Next" w:hAnsi="Avenir Next"/>
        <w:b/>
        <w:sz w:val="18"/>
        <w:szCs w:val="18"/>
        <w:lang w:val="fr-FR"/>
      </w:rPr>
      <w:t>ZENITH</w:t>
    </w:r>
    <w:r w:rsidRPr="00617A50">
      <w:rPr>
        <w:rFonts w:ascii="Avenir Next" w:hAnsi="Avenir Next"/>
        <w:sz w:val="18"/>
        <w:szCs w:val="18"/>
        <w:lang w:val="fr-FR"/>
      </w:rPr>
      <w:t xml:space="preserve"> | www.zenith-watches.com | Rue des </w:t>
    </w:r>
    <w:proofErr w:type="spellStart"/>
    <w:r w:rsidRPr="00617A50">
      <w:rPr>
        <w:rFonts w:ascii="Avenir Next" w:hAnsi="Avenir Next"/>
        <w:sz w:val="18"/>
        <w:szCs w:val="18"/>
        <w:lang w:val="fr-FR"/>
      </w:rPr>
      <w:t>Billodes</w:t>
    </w:r>
    <w:proofErr w:type="spellEnd"/>
    <w:r w:rsidRPr="00617A50">
      <w:rPr>
        <w:rFonts w:ascii="Avenir Next" w:hAnsi="Avenir Next"/>
        <w:sz w:val="18"/>
        <w:szCs w:val="18"/>
        <w:lang w:val="fr-FR"/>
      </w:rPr>
      <w:t xml:space="preserve"> 34-36 | CH-2400 Le Locle</w:t>
    </w:r>
  </w:p>
  <w:p w14:paraId="0B645ACB" w14:textId="375A5DC9" w:rsidR="0077339D" w:rsidRDefault="0077339D" w:rsidP="0077339D">
    <w:pPr>
      <w:pStyle w:val="Pieddepage"/>
      <w:jc w:val="center"/>
    </w:pPr>
    <w:r>
      <w:rPr>
        <w:rFonts w:ascii="Avenir Next" w:hAnsi="Avenir Next"/>
        <w:sz w:val="18"/>
        <w:szCs w:val="18"/>
      </w:rPr>
      <w:t xml:space="preserve">International Media Relations - Indirizzo e-mail: </w:t>
    </w:r>
    <w:hyperlink r:id="rId1" w:history="1">
      <w:r>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190E" w14:textId="77777777" w:rsidR="00617A50" w:rsidRDefault="00617A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30252" w14:textId="77777777" w:rsidR="00F17508" w:rsidRDefault="00F17508" w:rsidP="0077339D">
      <w:r>
        <w:separator/>
      </w:r>
    </w:p>
  </w:footnote>
  <w:footnote w:type="continuationSeparator" w:id="0">
    <w:p w14:paraId="59249B61" w14:textId="77777777" w:rsidR="00F17508" w:rsidRDefault="00F17508"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DD08" w14:textId="77777777" w:rsidR="00617A50" w:rsidRDefault="00617A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0DA9" w14:textId="39DE2BF6" w:rsidR="0077339D" w:rsidRDefault="0077339D" w:rsidP="0077339D">
    <w:pPr>
      <w:pStyle w:val="En-tte"/>
      <w:jc w:val="center"/>
    </w:pPr>
    <w:r>
      <w:rPr>
        <w:noProof/>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681B" w14:textId="77777777" w:rsidR="00617A50" w:rsidRDefault="00617A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25"/>
    <w:rsid w:val="000423E0"/>
    <w:rsid w:val="000732FA"/>
    <w:rsid w:val="000B175F"/>
    <w:rsid w:val="000C355E"/>
    <w:rsid w:val="001470C8"/>
    <w:rsid w:val="001B47F8"/>
    <w:rsid w:val="001E3942"/>
    <w:rsid w:val="002436C6"/>
    <w:rsid w:val="002C4E45"/>
    <w:rsid w:val="003060C4"/>
    <w:rsid w:val="0031587C"/>
    <w:rsid w:val="003E63F0"/>
    <w:rsid w:val="004063BB"/>
    <w:rsid w:val="00432E25"/>
    <w:rsid w:val="004408F8"/>
    <w:rsid w:val="004D6D76"/>
    <w:rsid w:val="00550ABA"/>
    <w:rsid w:val="005C49F1"/>
    <w:rsid w:val="00617A50"/>
    <w:rsid w:val="00647819"/>
    <w:rsid w:val="00652204"/>
    <w:rsid w:val="0069259C"/>
    <w:rsid w:val="006C1D4B"/>
    <w:rsid w:val="006E1E91"/>
    <w:rsid w:val="006E2C61"/>
    <w:rsid w:val="007146C4"/>
    <w:rsid w:val="0077339D"/>
    <w:rsid w:val="00811ED1"/>
    <w:rsid w:val="008B00A8"/>
    <w:rsid w:val="00B46507"/>
    <w:rsid w:val="00B63EF3"/>
    <w:rsid w:val="00B9052B"/>
    <w:rsid w:val="00B97C0E"/>
    <w:rsid w:val="00BC67E2"/>
    <w:rsid w:val="00CA6FAF"/>
    <w:rsid w:val="00CD765A"/>
    <w:rsid w:val="00CF71AB"/>
    <w:rsid w:val="00D270BF"/>
    <w:rsid w:val="00D32C58"/>
    <w:rsid w:val="00D33DE8"/>
    <w:rsid w:val="00D63DE6"/>
    <w:rsid w:val="00DB790B"/>
    <w:rsid w:val="00DC1D35"/>
    <w:rsid w:val="00E8486D"/>
    <w:rsid w:val="00E954FC"/>
    <w:rsid w:val="00EC1BA7"/>
    <w:rsid w:val="00ED760D"/>
    <w:rsid w:val="00EE681E"/>
    <w:rsid w:val="00EF0BEC"/>
    <w:rsid w:val="00F17508"/>
    <w:rsid w:val="00F52FB1"/>
    <w:rsid w:val="00F763B2"/>
    <w:rsid w:val="00FA429E"/>
    <w:rsid w:val="00FA5B6B"/>
    <w:rsid w:val="00FC7B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5885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Laura Zambetti</cp:lastModifiedBy>
  <cp:revision>7</cp:revision>
  <cp:lastPrinted>2020-09-28T11:48:00Z</cp:lastPrinted>
  <dcterms:created xsi:type="dcterms:W3CDTF">2020-10-02T13:25:00Z</dcterms:created>
  <dcterms:modified xsi:type="dcterms:W3CDTF">2020-10-12T08:31:00Z</dcterms:modified>
</cp:coreProperties>
</file>