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Default="00005633" w:rsidP="00005633">
      <w:pPr>
        <w:jc w:val="center"/>
        <w:rPr>
          <w:rFonts w:ascii="Avenir Next" w:eastAsia="Times New Roman" w:hAnsi="Avenir Next" w:cs="Arial"/>
          <w:b/>
          <w:bCs/>
          <w:color w:val="222222"/>
          <w:shd w:val="clear" w:color="auto" w:fill="FFFFFF"/>
          <w:lang w:val="en-GB" w:eastAsia="en-GB"/>
        </w:rPr>
      </w:pPr>
    </w:p>
    <w:p w14:paraId="19DA978B" w14:textId="77777777" w:rsidR="00E0438A" w:rsidRDefault="008307B0" w:rsidP="00005633">
      <w:pPr>
        <w:jc w:val="center"/>
        <w:rPr>
          <w:rFonts w:ascii="Avenir Next" w:eastAsia="Times New Roman" w:hAnsi="Avenir Next" w:cs="Arial"/>
          <w:b/>
          <w:bCs/>
          <w:color w:val="222222"/>
          <w:shd w:val="clear" w:color="auto" w:fill="FFFFFF"/>
        </w:rPr>
      </w:pPr>
      <w:r>
        <w:rPr>
          <w:rFonts w:ascii="Avenir Next" w:hAnsi="Avenir Next"/>
          <w:b/>
          <w:bCs/>
          <w:color w:val="222222"/>
          <w:shd w:val="clear" w:color="auto" w:fill="FFFFFF"/>
        </w:rPr>
        <w:t xml:space="preserve">EIN VON ANIME INSPIRIERTES EINZELSTÜCK FÜR EINEN GUTEN ZWECK: </w:t>
      </w:r>
    </w:p>
    <w:p w14:paraId="71F46F69" w14:textId="5EF1550B" w:rsidR="00E0438A" w:rsidRDefault="008307B0" w:rsidP="00005633">
      <w:pPr>
        <w:jc w:val="center"/>
        <w:rPr>
          <w:rFonts w:ascii="Avenir Next" w:eastAsia="Times New Roman" w:hAnsi="Avenir Next" w:cs="Arial"/>
          <w:b/>
          <w:bCs/>
          <w:color w:val="222222"/>
          <w:shd w:val="clear" w:color="auto" w:fill="FFFFFF"/>
        </w:rPr>
      </w:pPr>
      <w:r>
        <w:rPr>
          <w:rFonts w:ascii="Avenir Next" w:hAnsi="Avenir Next"/>
          <w:b/>
          <w:bCs/>
          <w:color w:val="222222"/>
          <w:shd w:val="clear" w:color="auto" w:fill="FFFFFF"/>
        </w:rPr>
        <w:t>PHILLIPS VERSTEIGERT EIN</w:t>
      </w:r>
      <w:r w:rsidR="00231E95">
        <w:rPr>
          <w:rFonts w:ascii="Avenir Next" w:hAnsi="Avenir Next"/>
          <w:b/>
          <w:bCs/>
          <w:color w:val="222222"/>
          <w:shd w:val="clear" w:color="auto" w:fill="FFFFFF"/>
        </w:rPr>
        <w:t xml:space="preserve">E </w:t>
      </w:r>
      <w:r>
        <w:rPr>
          <w:rFonts w:ascii="Avenir Next" w:hAnsi="Avenir Next"/>
          <w:b/>
          <w:bCs/>
          <w:color w:val="222222"/>
          <w:shd w:val="clear" w:color="auto" w:fill="FFFFFF"/>
        </w:rPr>
        <w:t xml:space="preserve">EINMALIGE </w:t>
      </w:r>
    </w:p>
    <w:p w14:paraId="4962F229" w14:textId="3A5DCB1E" w:rsidR="00FD3994" w:rsidRPr="002D4190" w:rsidRDefault="008307B0" w:rsidP="009D40ED">
      <w:pPr>
        <w:jc w:val="center"/>
        <w:rPr>
          <w:rFonts w:ascii="Avenir Next" w:eastAsia="Times New Roman" w:hAnsi="Avenir Next" w:cs="Arial"/>
          <w:b/>
          <w:bCs/>
          <w:color w:val="222222"/>
          <w:shd w:val="clear" w:color="auto" w:fill="FFFFFF"/>
        </w:rPr>
      </w:pPr>
      <w:r w:rsidRPr="002D4190">
        <w:rPr>
          <w:rFonts w:ascii="Avenir Next" w:hAnsi="Avenir Next"/>
          <w:b/>
          <w:bCs/>
          <w:color w:val="222222"/>
          <w:shd w:val="clear" w:color="auto" w:fill="FFFFFF"/>
        </w:rPr>
        <w:t>ZENITH CHRONOMASTER REVIVAL LUPIN THE THIRD</w:t>
      </w:r>
      <w:r w:rsidR="00231E95" w:rsidRPr="002D4190">
        <w:rPr>
          <w:rFonts w:ascii="Avenir Next" w:hAnsi="Avenir Next"/>
          <w:b/>
          <w:bCs/>
          <w:color w:val="222222"/>
          <w:shd w:val="clear" w:color="auto" w:fill="FFFFFF"/>
        </w:rPr>
        <w:t xml:space="preserve"> AUSFÜHRUNG</w:t>
      </w:r>
    </w:p>
    <w:p w14:paraId="70B0AF0F" w14:textId="77777777" w:rsidR="009D40ED" w:rsidRPr="002D4190" w:rsidRDefault="009D40ED" w:rsidP="009D40ED">
      <w:pPr>
        <w:jc w:val="center"/>
        <w:rPr>
          <w:rFonts w:ascii="Avenir Next" w:eastAsia="Times New Roman" w:hAnsi="Avenir Next" w:cs="Arial"/>
          <w:b/>
          <w:bCs/>
          <w:color w:val="222222"/>
          <w:shd w:val="clear" w:color="auto" w:fill="FFFFFF"/>
          <w:lang w:eastAsia="en-GB"/>
        </w:rPr>
      </w:pPr>
    </w:p>
    <w:p w14:paraId="73F0FD69" w14:textId="77777777" w:rsidR="008307B0" w:rsidRPr="002D4190" w:rsidRDefault="008307B0" w:rsidP="00005633">
      <w:pPr>
        <w:jc w:val="both"/>
        <w:rPr>
          <w:rFonts w:ascii="Avenir Next" w:eastAsia="Times New Roman" w:hAnsi="Avenir Next" w:cs="Arial"/>
          <w:color w:val="222222"/>
          <w:sz w:val="22"/>
          <w:szCs w:val="22"/>
          <w:shd w:val="clear" w:color="auto" w:fill="FFFFFF"/>
          <w:lang w:eastAsia="en-GB"/>
        </w:rPr>
      </w:pPr>
    </w:p>
    <w:p w14:paraId="7F36A245" w14:textId="7B9771B8" w:rsidR="00033A72" w:rsidRPr="00DF0876" w:rsidRDefault="00FD3994" w:rsidP="00005633">
      <w:pPr>
        <w:jc w:val="both"/>
        <w:rPr>
          <w:rFonts w:ascii="Avenir Next" w:eastAsia="Times New Roman" w:hAnsi="Avenir Next" w:cs="Times New Roman"/>
          <w:sz w:val="20"/>
          <w:szCs w:val="20"/>
          <w:lang w:val="de-CH" w:eastAsia="en-GB"/>
        </w:rPr>
      </w:pPr>
      <w:r>
        <w:rPr>
          <w:rFonts w:ascii="Avenir Next" w:hAnsi="Avenir Next"/>
          <w:color w:val="000000" w:themeColor="text1"/>
          <w:sz w:val="20"/>
          <w:szCs w:val="20"/>
        </w:rPr>
        <w:t>Am Sonntag, de</w:t>
      </w:r>
      <w:r w:rsidR="00231E95">
        <w:rPr>
          <w:rFonts w:ascii="Avenir Next" w:hAnsi="Avenir Next"/>
          <w:color w:val="000000" w:themeColor="text1"/>
          <w:sz w:val="20"/>
          <w:szCs w:val="20"/>
        </w:rPr>
        <w:t>n</w:t>
      </w:r>
      <w:r>
        <w:rPr>
          <w:rFonts w:ascii="Avenir Next" w:hAnsi="Avenir Next"/>
          <w:color w:val="000000" w:themeColor="text1"/>
          <w:sz w:val="20"/>
          <w:szCs w:val="20"/>
        </w:rPr>
        <w:t xml:space="preserve"> 8. November 2020, verkaufte das renommierte Auktionshaus Phillips in Association with Bacs &amp; Russo </w:t>
      </w:r>
      <w:r w:rsidR="00231E95" w:rsidRPr="00231E95">
        <w:rPr>
          <w:rFonts w:ascii="Avenir Next" w:hAnsi="Avenir Next"/>
          <w:color w:val="000000" w:themeColor="text1"/>
          <w:sz w:val="20"/>
          <w:szCs w:val="20"/>
        </w:rPr>
        <w:t xml:space="preserve">im Rahmen der Auktion </w:t>
      </w:r>
      <w:r>
        <w:rPr>
          <w:rFonts w:ascii="Avenir Next" w:hAnsi="Avenir Next"/>
          <w:color w:val="000000" w:themeColor="text1"/>
          <w:sz w:val="20"/>
          <w:szCs w:val="20"/>
        </w:rPr>
        <w:t>RETROSPECTIVE 2000-2020 im Genfer La Réserve ein</w:t>
      </w:r>
      <w:r w:rsidR="00231E95">
        <w:rPr>
          <w:rFonts w:ascii="Avenir Next" w:hAnsi="Avenir Next"/>
          <w:color w:val="000000" w:themeColor="text1"/>
          <w:sz w:val="20"/>
          <w:szCs w:val="20"/>
        </w:rPr>
        <w:t>e</w:t>
      </w:r>
      <w:r>
        <w:rPr>
          <w:rFonts w:ascii="Avenir Next" w:hAnsi="Avenir Next"/>
          <w:color w:val="000000" w:themeColor="text1"/>
          <w:sz w:val="20"/>
          <w:szCs w:val="20"/>
        </w:rPr>
        <w:t xml:space="preserve"> Einzel</w:t>
      </w:r>
      <w:r w:rsidR="00231E95">
        <w:rPr>
          <w:rFonts w:ascii="Avenir Next" w:hAnsi="Avenir Next"/>
          <w:color w:val="000000" w:themeColor="text1"/>
          <w:sz w:val="20"/>
          <w:szCs w:val="20"/>
        </w:rPr>
        <w:t>ausführung</w:t>
      </w:r>
      <w:r>
        <w:rPr>
          <w:rFonts w:ascii="Avenir Next" w:hAnsi="Avenir Next"/>
          <w:color w:val="000000" w:themeColor="text1"/>
          <w:sz w:val="20"/>
          <w:szCs w:val="20"/>
        </w:rPr>
        <w:t xml:space="preserve"> der Zenith Chronomaster Revival Lupin The Third für die Summe von </w:t>
      </w:r>
      <w:r w:rsidR="00DF0876" w:rsidRPr="00DF0876">
        <w:rPr>
          <w:rFonts w:ascii="Avenir Next" w:eastAsia="Times New Roman" w:hAnsi="Avenir Next" w:cs="Times New Roman"/>
          <w:sz w:val="20"/>
          <w:szCs w:val="20"/>
          <w:lang w:val="de-CH" w:eastAsia="en-GB"/>
        </w:rPr>
        <w:t>CHF 189’000 (USD 210,016 / € 176,922).</w:t>
      </w:r>
      <w:bookmarkStart w:id="0" w:name="_GoBack"/>
      <w:bookmarkEnd w:id="0"/>
    </w:p>
    <w:p w14:paraId="6DFC3E74" w14:textId="77777777" w:rsidR="00033A72" w:rsidRPr="002D4190" w:rsidRDefault="00033A72" w:rsidP="00005633">
      <w:pPr>
        <w:jc w:val="both"/>
        <w:rPr>
          <w:rFonts w:ascii="Avenir Next" w:eastAsia="Times New Roman" w:hAnsi="Avenir Next" w:cs="Times New Roman"/>
          <w:color w:val="000000" w:themeColor="text1"/>
          <w:sz w:val="20"/>
          <w:szCs w:val="20"/>
          <w:lang w:eastAsia="en-GB"/>
        </w:rPr>
      </w:pPr>
    </w:p>
    <w:p w14:paraId="00F4DF0E" w14:textId="0440AA08" w:rsidR="00B26135" w:rsidRDefault="00853078"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 xml:space="preserve">Die Chronomaster Revival Lupin The Third ist eine getreue Nachbildung der Uhr, die in der Anime-Serie </w:t>
      </w:r>
      <w:r>
        <w:rPr>
          <w:rFonts w:ascii="Avenir Next" w:hAnsi="Avenir Next"/>
          <w:i/>
          <w:iCs/>
          <w:color w:val="000000" w:themeColor="text1"/>
          <w:sz w:val="20"/>
          <w:szCs w:val="20"/>
        </w:rPr>
        <w:t>Lupin III</w:t>
      </w:r>
      <w:r>
        <w:rPr>
          <w:rFonts w:ascii="Avenir Next" w:hAnsi="Avenir Next"/>
          <w:color w:val="000000" w:themeColor="text1"/>
          <w:sz w:val="20"/>
          <w:szCs w:val="20"/>
        </w:rPr>
        <w:t xml:space="preserve"> zu sehen ist. Die auf der A384 basierende Uhr, die von der Figur Daisuke Jigen getragen wird, kennzeichnet ein ungewöhnliches schwarzes Zifferblatt mit Goldaufdruck. Ihre Indizes waren kleiner und offenbar aufgedruckt (und nicht etwa appliziert), während die Buchstaben „Z“ und „H“ des ZENITH Logos abgedunkelt wurden, um möglicherweise Verstößen gegen das Markenrecht vorzubeugen. Dieses einzigartige Stück ist die jüngste und seltenste der Chronomaster Uhren, die von der </w:t>
      </w:r>
      <w:r w:rsidR="00231E95">
        <w:rPr>
          <w:rFonts w:ascii="Avenir Next" w:hAnsi="Avenir Next"/>
          <w:color w:val="000000" w:themeColor="text1"/>
          <w:sz w:val="20"/>
          <w:szCs w:val="20"/>
        </w:rPr>
        <w:t>legendären</w:t>
      </w:r>
      <w:r>
        <w:rPr>
          <w:rFonts w:ascii="Avenir Next" w:hAnsi="Avenir Next"/>
          <w:color w:val="000000" w:themeColor="text1"/>
          <w:sz w:val="20"/>
          <w:szCs w:val="20"/>
        </w:rPr>
        <w:t xml:space="preserve"> Anime-Reihe inspiriert wurde.</w:t>
      </w:r>
    </w:p>
    <w:p w14:paraId="4D1DD9C0" w14:textId="77777777" w:rsidR="00B26135" w:rsidRPr="00231E95" w:rsidRDefault="00B26135" w:rsidP="00005633">
      <w:pPr>
        <w:jc w:val="both"/>
        <w:rPr>
          <w:rFonts w:ascii="Avenir Next" w:eastAsia="Times New Roman" w:hAnsi="Avenir Next" w:cs="Arial"/>
          <w:color w:val="000000" w:themeColor="text1"/>
          <w:sz w:val="20"/>
          <w:szCs w:val="20"/>
          <w:lang w:eastAsia="en-GB"/>
        </w:rPr>
      </w:pPr>
    </w:p>
    <w:p w14:paraId="0D378767" w14:textId="06849219" w:rsidR="00033A72" w:rsidRPr="0085231A" w:rsidRDefault="00813AEF"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 xml:space="preserve">Im Jahr 2019 enthüllte Zenith die Chronomaster Revival Lupin The Third, eine </w:t>
      </w:r>
      <w:r w:rsidR="00231E95">
        <w:rPr>
          <w:rFonts w:ascii="Avenir Next" w:hAnsi="Avenir Next"/>
          <w:color w:val="000000" w:themeColor="text1"/>
          <w:sz w:val="20"/>
          <w:szCs w:val="20"/>
        </w:rPr>
        <w:t xml:space="preserve">limitierte und ausschließlich </w:t>
      </w:r>
      <w:r>
        <w:rPr>
          <w:rFonts w:ascii="Avenir Next" w:hAnsi="Avenir Next"/>
          <w:color w:val="000000" w:themeColor="text1"/>
          <w:sz w:val="20"/>
          <w:szCs w:val="20"/>
        </w:rPr>
        <w:t xml:space="preserve">in Japan </w:t>
      </w:r>
      <w:r w:rsidR="008B0FB8">
        <w:rPr>
          <w:rFonts w:ascii="Avenir Next" w:hAnsi="Avenir Next"/>
          <w:color w:val="000000" w:themeColor="text1"/>
          <w:sz w:val="20"/>
          <w:szCs w:val="20"/>
        </w:rPr>
        <w:t>verfügbare</w:t>
      </w:r>
      <w:r w:rsidR="00231E95">
        <w:rPr>
          <w:rFonts w:ascii="Avenir Next" w:hAnsi="Avenir Next"/>
          <w:color w:val="000000" w:themeColor="text1"/>
          <w:sz w:val="20"/>
          <w:szCs w:val="20"/>
        </w:rPr>
        <w:t xml:space="preserve"> Edition - </w:t>
      </w:r>
      <w:r>
        <w:rPr>
          <w:rFonts w:ascii="Avenir Next" w:hAnsi="Avenir Next"/>
          <w:color w:val="000000" w:themeColor="text1"/>
          <w:sz w:val="20"/>
          <w:szCs w:val="20"/>
        </w:rPr>
        <w:t xml:space="preserve">die </w:t>
      </w:r>
      <w:r w:rsidR="008B0FB8">
        <w:rPr>
          <w:rFonts w:ascii="Avenir Next" w:hAnsi="Avenir Next"/>
          <w:color w:val="000000" w:themeColor="text1"/>
          <w:sz w:val="20"/>
          <w:szCs w:val="20"/>
        </w:rPr>
        <w:t xml:space="preserve">allererste </w:t>
      </w:r>
      <w:r>
        <w:rPr>
          <w:rFonts w:ascii="Avenir Next" w:hAnsi="Avenir Next"/>
          <w:color w:val="000000" w:themeColor="text1"/>
          <w:sz w:val="20"/>
          <w:szCs w:val="20"/>
        </w:rPr>
        <w:t>Uhr</w:t>
      </w:r>
      <w:r w:rsidR="008B0FB8">
        <w:rPr>
          <w:rFonts w:ascii="Avenir Next" w:hAnsi="Avenir Next"/>
          <w:color w:val="000000" w:themeColor="text1"/>
          <w:sz w:val="20"/>
          <w:szCs w:val="20"/>
        </w:rPr>
        <w:t>, die</w:t>
      </w:r>
      <w:r>
        <w:rPr>
          <w:rFonts w:ascii="Avenir Next" w:hAnsi="Avenir Next"/>
          <w:color w:val="000000" w:themeColor="text1"/>
          <w:sz w:val="20"/>
          <w:szCs w:val="20"/>
        </w:rPr>
        <w:t xml:space="preserve"> von einer Manga- und Anime-Serie inspiriert wurde. </w:t>
      </w:r>
      <w:r w:rsidR="008B0FB8">
        <w:rPr>
          <w:rFonts w:ascii="Avenir Next" w:hAnsi="Avenir Next"/>
          <w:color w:val="000000" w:themeColor="text1"/>
          <w:sz w:val="20"/>
          <w:szCs w:val="20"/>
        </w:rPr>
        <w:t>Zenith knüpfte an den</w:t>
      </w:r>
      <w:r>
        <w:rPr>
          <w:rFonts w:ascii="Avenir Next" w:hAnsi="Avenir Next"/>
          <w:color w:val="000000" w:themeColor="text1"/>
          <w:sz w:val="20"/>
          <w:szCs w:val="20"/>
        </w:rPr>
        <w:t xml:space="preserve"> Erfolg </w:t>
      </w:r>
      <w:r w:rsidR="008B0FB8">
        <w:rPr>
          <w:rFonts w:ascii="Avenir Next" w:hAnsi="Avenir Next"/>
          <w:color w:val="000000" w:themeColor="text1"/>
          <w:sz w:val="20"/>
          <w:szCs w:val="20"/>
        </w:rPr>
        <w:t xml:space="preserve">aus dem vergangenen Jahr an und präsentierte schließlich </w:t>
      </w:r>
      <w:r>
        <w:rPr>
          <w:rFonts w:ascii="Avenir Next" w:hAnsi="Avenir Next"/>
          <w:color w:val="000000" w:themeColor="text1"/>
          <w:sz w:val="20"/>
          <w:szCs w:val="20"/>
        </w:rPr>
        <w:t>in diesem Jahr die Chronomaster Revival Lupin The Third – 2nd Edition</w:t>
      </w:r>
      <w:r w:rsidR="008B0FB8">
        <w:rPr>
          <w:rFonts w:ascii="Avenir Next" w:hAnsi="Avenir Next"/>
          <w:color w:val="000000" w:themeColor="text1"/>
          <w:sz w:val="20"/>
          <w:szCs w:val="20"/>
        </w:rPr>
        <w:t>. Das Modell beruht</w:t>
      </w:r>
      <w:r>
        <w:rPr>
          <w:rFonts w:ascii="Avenir Next" w:hAnsi="Avenir Next"/>
          <w:color w:val="000000" w:themeColor="text1"/>
          <w:sz w:val="20"/>
          <w:szCs w:val="20"/>
        </w:rPr>
        <w:t xml:space="preserve"> auf einem zweiten, später in der Anime-Serie zu sehenden Zenith Chronographen mit kontrastierendem „Panda“-Zifferblatt und </w:t>
      </w:r>
      <w:r w:rsidR="008B0FB8">
        <w:rPr>
          <w:rFonts w:ascii="Avenir Next" w:hAnsi="Avenir Next"/>
          <w:color w:val="000000" w:themeColor="text1"/>
          <w:sz w:val="20"/>
          <w:szCs w:val="20"/>
        </w:rPr>
        <w:t xml:space="preserve">ist </w:t>
      </w:r>
      <w:r>
        <w:rPr>
          <w:rFonts w:ascii="Avenir Next" w:hAnsi="Avenir Next"/>
          <w:color w:val="000000" w:themeColor="text1"/>
          <w:sz w:val="20"/>
          <w:szCs w:val="20"/>
        </w:rPr>
        <w:t xml:space="preserve">weltweit erhältlich. </w:t>
      </w:r>
    </w:p>
    <w:p w14:paraId="26522188" w14:textId="77777777" w:rsidR="008307B0" w:rsidRPr="00231E95" w:rsidRDefault="008307B0" w:rsidP="00005633">
      <w:pPr>
        <w:jc w:val="both"/>
        <w:rPr>
          <w:rFonts w:ascii="Avenir Next" w:eastAsia="Times New Roman" w:hAnsi="Avenir Next" w:cs="Arial"/>
          <w:color w:val="000000" w:themeColor="text1"/>
          <w:sz w:val="20"/>
          <w:szCs w:val="20"/>
          <w:lang w:eastAsia="en-GB"/>
        </w:rPr>
      </w:pPr>
    </w:p>
    <w:p w14:paraId="37DD3134" w14:textId="093AEB0F" w:rsidR="008307B0" w:rsidRPr="0085231A" w:rsidRDefault="008307B0"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 xml:space="preserve">Dass eine Zenith El Primero ausgewählt wurde, um in der gefeierten Anime-Reihe aufzutreten, zeugt von dem weltweiten Einfluss, den die El Primero hatte, als sie vor über 50 Jahren erstmalig auf den Markt kam. Mit dem Verkauf dieses Einzelstücks schließt sich für Zenith und Lupin III der Kreis: ein Zenith </w:t>
      </w:r>
      <w:r w:rsidR="003C6523">
        <w:rPr>
          <w:rFonts w:ascii="Avenir Next" w:hAnsi="Avenir Next"/>
          <w:color w:val="000000" w:themeColor="text1"/>
          <w:sz w:val="20"/>
          <w:szCs w:val="20"/>
        </w:rPr>
        <w:t>Modell</w:t>
      </w:r>
      <w:r>
        <w:rPr>
          <w:rFonts w:ascii="Avenir Next" w:hAnsi="Avenir Next"/>
          <w:color w:val="000000" w:themeColor="text1"/>
          <w:sz w:val="20"/>
          <w:szCs w:val="20"/>
        </w:rPr>
        <w:t>, d</w:t>
      </w:r>
      <w:r w:rsidR="003C6523">
        <w:rPr>
          <w:rFonts w:ascii="Avenir Next" w:hAnsi="Avenir Next"/>
          <w:color w:val="000000" w:themeColor="text1"/>
          <w:sz w:val="20"/>
          <w:szCs w:val="20"/>
        </w:rPr>
        <w:t>as</w:t>
      </w:r>
      <w:r>
        <w:rPr>
          <w:rFonts w:ascii="Avenir Next" w:hAnsi="Avenir Next"/>
          <w:color w:val="000000" w:themeColor="text1"/>
          <w:sz w:val="20"/>
          <w:szCs w:val="20"/>
        </w:rPr>
        <w:t xml:space="preserve"> in einem Anime von 1971 zu sehen war, auf </w:t>
      </w:r>
      <w:r w:rsidR="003C6523">
        <w:rPr>
          <w:rFonts w:ascii="Avenir Next" w:hAnsi="Avenir Next"/>
          <w:color w:val="000000" w:themeColor="text1"/>
          <w:sz w:val="20"/>
          <w:szCs w:val="20"/>
        </w:rPr>
        <w:t>dem Original aus</w:t>
      </w:r>
      <w:r>
        <w:rPr>
          <w:rFonts w:ascii="Avenir Next" w:hAnsi="Avenir Next"/>
          <w:color w:val="000000" w:themeColor="text1"/>
          <w:sz w:val="20"/>
          <w:szCs w:val="20"/>
        </w:rPr>
        <w:t xml:space="preserve"> 1969 basiert und schließlich 2020 </w:t>
      </w:r>
      <w:r w:rsidR="003C6523">
        <w:rPr>
          <w:rFonts w:ascii="Avenir Next" w:hAnsi="Avenir Next"/>
          <w:color w:val="000000" w:themeColor="text1"/>
          <w:sz w:val="20"/>
          <w:szCs w:val="20"/>
        </w:rPr>
        <w:t xml:space="preserve">sorgfältig </w:t>
      </w:r>
      <w:r>
        <w:rPr>
          <w:rFonts w:ascii="Avenir Next" w:hAnsi="Avenir Next"/>
          <w:color w:val="000000" w:themeColor="text1"/>
          <w:sz w:val="20"/>
          <w:szCs w:val="20"/>
        </w:rPr>
        <w:t>zum Leben erweckt wurde.</w:t>
      </w:r>
    </w:p>
    <w:p w14:paraId="3BB566B7" w14:textId="77777777" w:rsidR="005B6604" w:rsidRPr="00231E95" w:rsidRDefault="005B6604" w:rsidP="00005633">
      <w:pPr>
        <w:jc w:val="both"/>
        <w:rPr>
          <w:rFonts w:ascii="Avenir Next" w:eastAsia="Times New Roman" w:hAnsi="Avenir Next" w:cs="Arial"/>
          <w:color w:val="000000" w:themeColor="text1"/>
          <w:sz w:val="20"/>
          <w:szCs w:val="20"/>
          <w:lang w:eastAsia="en-GB"/>
        </w:rPr>
      </w:pPr>
    </w:p>
    <w:p w14:paraId="3932579E" w14:textId="23C6A124" w:rsidR="001E5194" w:rsidRDefault="005B6604" w:rsidP="00956075">
      <w:pPr>
        <w:jc w:val="both"/>
        <w:rPr>
          <w:rFonts w:ascii="Avenir Next" w:eastAsia="Times New Roman" w:hAnsi="Avenir Next" w:cs="Arial"/>
          <w:color w:val="222222"/>
          <w:sz w:val="22"/>
          <w:szCs w:val="22"/>
        </w:rPr>
      </w:pPr>
      <w:r>
        <w:rPr>
          <w:rFonts w:ascii="Avenir Next" w:hAnsi="Avenir Next"/>
          <w:sz w:val="20"/>
          <w:szCs w:val="20"/>
        </w:rPr>
        <w:t xml:space="preserve">Auch </w:t>
      </w:r>
      <w:r>
        <w:rPr>
          <w:rFonts w:ascii="Avenir Next" w:hAnsi="Avenir Next"/>
          <w:color w:val="000000" w:themeColor="text1"/>
          <w:sz w:val="20"/>
          <w:szCs w:val="20"/>
        </w:rPr>
        <w:t xml:space="preserve">im zweiten Jahr spendet Zenith die Erlöse aus dem Auktionsverkauf </w:t>
      </w:r>
      <w:r w:rsidR="003C6523">
        <w:rPr>
          <w:rFonts w:ascii="Avenir Next" w:hAnsi="Avenir Next"/>
          <w:color w:val="000000" w:themeColor="text1"/>
          <w:sz w:val="20"/>
          <w:szCs w:val="20"/>
        </w:rPr>
        <w:t xml:space="preserve">dieses </w:t>
      </w:r>
      <w:r>
        <w:rPr>
          <w:rFonts w:ascii="Avenir Next" w:hAnsi="Avenir Next"/>
          <w:color w:val="000000" w:themeColor="text1"/>
          <w:sz w:val="20"/>
          <w:szCs w:val="20"/>
        </w:rPr>
        <w:t>Einzelstücks an Zoé4life</w:t>
      </w:r>
      <w:r w:rsidR="003C6523">
        <w:rPr>
          <w:rFonts w:ascii="Avenir Next" w:hAnsi="Avenir Next"/>
          <w:color w:val="000000" w:themeColor="text1"/>
          <w:sz w:val="20"/>
          <w:szCs w:val="20"/>
        </w:rPr>
        <w:t>. E</w:t>
      </w:r>
      <w:r>
        <w:rPr>
          <w:rFonts w:ascii="Avenir Next" w:hAnsi="Avenir Next"/>
          <w:color w:val="000000" w:themeColor="text1"/>
          <w:sz w:val="20"/>
          <w:szCs w:val="20"/>
        </w:rPr>
        <w:t xml:space="preserve">ine eingetragene Schweizer gemeinnützige Organisation, die sich der Unterstützung der Krebsforschung und von der Krankheit betroffener Familien in finanzieller Not, der Förderung von Kindern während ihrer Behandlung sowie der Sensibilisierung der Öffentlichkeit für </w:t>
      </w:r>
      <w:r>
        <w:rPr>
          <w:rFonts w:ascii="Avenir Next" w:hAnsi="Avenir Next"/>
          <w:sz w:val="20"/>
          <w:szCs w:val="20"/>
        </w:rPr>
        <w:t>Kinderkrebs</w:t>
      </w:r>
      <w:r w:rsidR="003C6523">
        <w:rPr>
          <w:rFonts w:ascii="Avenir Next" w:hAnsi="Avenir Next"/>
          <w:sz w:val="20"/>
          <w:szCs w:val="20"/>
        </w:rPr>
        <w:t>,</w:t>
      </w:r>
      <w:r>
        <w:rPr>
          <w:rFonts w:ascii="Avenir Next" w:hAnsi="Avenir Next"/>
          <w:sz w:val="20"/>
          <w:szCs w:val="20"/>
        </w:rPr>
        <w:t xml:space="preserve"> widmet.</w:t>
      </w:r>
      <w:r>
        <w:rPr>
          <w:rFonts w:ascii="Avenir Next" w:hAnsi="Avenir Next"/>
        </w:rPr>
        <w:br w:type="page"/>
      </w:r>
    </w:p>
    <w:p w14:paraId="5B5819C5" w14:textId="77777777" w:rsidR="00CF079C" w:rsidRPr="00231E95" w:rsidRDefault="0071142B" w:rsidP="00CF079C">
      <w:pPr>
        <w:autoSpaceDE w:val="0"/>
        <w:autoSpaceDN w:val="0"/>
        <w:adjustRightInd w:val="0"/>
        <w:spacing w:line="276" w:lineRule="auto"/>
        <w:rPr>
          <w:rFonts w:ascii="Avenir Next" w:hAnsi="Avenir Next" w:cs="Antonio-Regular"/>
          <w:b/>
          <w:lang w:val="en-US"/>
        </w:rPr>
      </w:pPr>
      <w:r>
        <w:rPr>
          <w:noProof/>
        </w:rPr>
        <w:lastRenderedPageBreak/>
        <w:drawing>
          <wp:anchor distT="0" distB="0" distL="114300" distR="114300" simplePos="0" relativeHeight="251659264" behindDoc="1" locked="0" layoutInCell="1" allowOverlap="1" wp14:anchorId="6807E705" wp14:editId="1236A88D">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E95">
        <w:rPr>
          <w:rFonts w:ascii="Avenir Next" w:hAnsi="Avenir Next"/>
          <w:b/>
          <w:lang w:val="en-US"/>
        </w:rPr>
        <w:t>Chronomaster Revival Lupin the Third – The One Off</w:t>
      </w:r>
      <w:r w:rsidRPr="00231E95">
        <w:rPr>
          <w:rFonts w:ascii="Avenir Next" w:hAnsi="Avenir Next"/>
          <w:b/>
          <w:lang w:val="en-US"/>
        </w:rPr>
        <w:br/>
      </w:r>
      <w:r w:rsidRPr="00231E95">
        <w:rPr>
          <w:rFonts w:ascii="Avenir Next" w:hAnsi="Avenir Next"/>
          <w:sz w:val="18"/>
          <w:szCs w:val="18"/>
          <w:lang w:val="en-US"/>
        </w:rPr>
        <w:t xml:space="preserve">Referenz: </w:t>
      </w:r>
      <w:r w:rsidRPr="00231E95">
        <w:rPr>
          <w:rFonts w:ascii="Avenir Next" w:hAnsi="Avenir Next"/>
          <w:sz w:val="18"/>
          <w:szCs w:val="18"/>
          <w:lang w:val="en-US"/>
        </w:rPr>
        <w:tab/>
      </w:r>
      <w:r w:rsidRPr="00231E95">
        <w:rPr>
          <w:rFonts w:ascii="Avenir Next" w:hAnsi="Avenir Next"/>
          <w:bCs/>
          <w:sz w:val="18"/>
          <w:szCs w:val="18"/>
          <w:lang w:val="en-US"/>
        </w:rPr>
        <w:t>03.L384-0.400/20.M384</w:t>
      </w:r>
    </w:p>
    <w:p w14:paraId="5DE17E72" w14:textId="77777777" w:rsidR="00CF079C" w:rsidRPr="00CD765A" w:rsidRDefault="00CF079C" w:rsidP="00CF079C">
      <w:pPr>
        <w:autoSpaceDE w:val="0"/>
        <w:autoSpaceDN w:val="0"/>
        <w:adjustRightInd w:val="0"/>
        <w:spacing w:line="276" w:lineRule="auto"/>
        <w:rPr>
          <w:rFonts w:ascii="Avenir Next" w:hAnsi="Avenir Next" w:cs="Arial"/>
          <w:bCs/>
          <w:sz w:val="18"/>
          <w:szCs w:val="18"/>
          <w:lang w:val="en-US"/>
        </w:rPr>
      </w:pPr>
    </w:p>
    <w:p w14:paraId="2EBCBA20"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Zentrale Merkmale: </w:t>
      </w:r>
      <w:r>
        <w:rPr>
          <w:rFonts w:ascii="Avenir Next" w:hAnsi="Avenir Next"/>
          <w:sz w:val="18"/>
          <w:szCs w:val="18"/>
        </w:rPr>
        <w:t xml:space="preserve">Exakte Nachbildung der Uhr aus dem originalen japanischen Manga </w:t>
      </w:r>
      <w:r>
        <w:rPr>
          <w:rFonts w:ascii="Avenir Next" w:hAnsi="Avenir Next"/>
          <w:i/>
          <w:iCs/>
          <w:sz w:val="18"/>
          <w:szCs w:val="18"/>
        </w:rPr>
        <w:t>Lupin III</w:t>
      </w:r>
      <w:r>
        <w:rPr>
          <w:rFonts w:ascii="Avenir Next" w:hAnsi="Avenir Next"/>
          <w:sz w:val="18"/>
          <w:szCs w:val="18"/>
        </w:rPr>
        <w:t>.</w:t>
      </w:r>
    </w:p>
    <w:p w14:paraId="193D27E2"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Einzigartiges Zifferblatt mit originellen Merkmalen:</w:t>
      </w:r>
    </w:p>
    <w:p w14:paraId="5A2FBCCD"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besonderes größeres Logo mit abgedunkeltem Z und H</w:t>
      </w:r>
    </w:p>
    <w:p w14:paraId="746AEB0C"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kein ZENITH Stern-Logo</w:t>
      </w:r>
    </w:p>
    <w:p w14:paraId="44C81EC0"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Fehler im „Automatic“-Schriftzug</w:t>
      </w:r>
    </w:p>
    <w:p w14:paraId="4C507B19"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keine Unterteilungen</w:t>
      </w:r>
    </w:p>
    <w:p w14:paraId="468F55A2"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kleine Indizes</w:t>
      </w:r>
    </w:p>
    <w:p w14:paraId="03D502BE"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Originalgehäuse von 1969 mit einem Durchmesser von 37 mm.</w:t>
      </w:r>
    </w:p>
    <w:p w14:paraId="1DD6F32A" w14:textId="77777777" w:rsidR="00CF079C" w:rsidRPr="00444E5A"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El Primero Schaltradchronograph mit Automatikaufzug.</w:t>
      </w:r>
    </w:p>
    <w:p w14:paraId="5A3B5851"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EINZELSTÜCK</w:t>
      </w:r>
    </w:p>
    <w:p w14:paraId="31B7EEE6" w14:textId="77777777" w:rsidR="00CF079C" w:rsidRPr="00231E95" w:rsidRDefault="00CF079C" w:rsidP="00CF079C">
      <w:pPr>
        <w:autoSpaceDE w:val="0"/>
        <w:autoSpaceDN w:val="0"/>
        <w:adjustRightInd w:val="0"/>
        <w:spacing w:line="276" w:lineRule="auto"/>
        <w:rPr>
          <w:rFonts w:ascii="Avenir Next" w:hAnsi="Avenir Next" w:cs="OpenSans-CondensedLight"/>
          <w:sz w:val="18"/>
          <w:szCs w:val="18"/>
        </w:rPr>
      </w:pPr>
    </w:p>
    <w:p w14:paraId="7854AE5D"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b/>
          <w:sz w:val="18"/>
          <w:szCs w:val="18"/>
        </w:rPr>
        <w:t xml:space="preserve">: </w:t>
      </w:r>
      <w:r>
        <w:rPr>
          <w:rFonts w:ascii="Avenir Next" w:hAnsi="Avenir Next"/>
          <w:sz w:val="18"/>
          <w:szCs w:val="18"/>
        </w:rPr>
        <w:t>El Primero 400, Automatikaufzug</w:t>
      </w:r>
      <w:r>
        <w:t xml:space="preserve"> </w:t>
      </w:r>
    </w:p>
    <w:p w14:paraId="63B22A8E" w14:textId="77777777" w:rsidR="00CF079C" w:rsidRPr="00231E95" w:rsidRDefault="00CF079C" w:rsidP="00CF079C">
      <w:pPr>
        <w:autoSpaceDE w:val="0"/>
        <w:autoSpaceDN w:val="0"/>
        <w:adjustRightInd w:val="0"/>
        <w:spacing w:line="276" w:lineRule="auto"/>
        <w:rPr>
          <w:rFonts w:ascii="Avenir Next" w:hAnsi="Avenir Next" w:cs="Antonio-Regular"/>
          <w:b/>
          <w:sz w:val="18"/>
          <w:szCs w:val="18"/>
        </w:rPr>
      </w:pPr>
    </w:p>
    <w:p w14:paraId="451784B1" w14:textId="77777777" w:rsidR="00CF079C" w:rsidRPr="00E8486D"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w:t>
      </w:r>
      <w:r>
        <w:rPr>
          <w:rFonts w:ascii="Avenir Next" w:hAnsi="Avenir Next"/>
          <w:sz w:val="18"/>
          <w:szCs w:val="18"/>
        </w:rPr>
        <w:t xml:space="preserve"> 36.000 Halbschwingungen pro Stunde (5 Hz)</w:t>
      </w:r>
    </w:p>
    <w:p w14:paraId="324A64DA" w14:textId="77777777" w:rsidR="00CF079C" w:rsidRPr="00231E95" w:rsidRDefault="00CF079C" w:rsidP="00CF079C">
      <w:pPr>
        <w:autoSpaceDE w:val="0"/>
        <w:autoSpaceDN w:val="0"/>
        <w:adjustRightInd w:val="0"/>
        <w:spacing w:line="276" w:lineRule="auto"/>
        <w:rPr>
          <w:rFonts w:ascii="Avenir Next" w:hAnsi="Avenir Next" w:cs="OpenSans-CondensedLight"/>
          <w:sz w:val="18"/>
          <w:szCs w:val="18"/>
        </w:rPr>
      </w:pPr>
    </w:p>
    <w:p w14:paraId="6B0BBDE8"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Über 50 Stunden</w:t>
      </w:r>
      <w:r>
        <w:t xml:space="preserve"> </w:t>
      </w:r>
    </w:p>
    <w:p w14:paraId="3C816EC2" w14:textId="77777777" w:rsidR="00CF079C" w:rsidRPr="00231E95" w:rsidRDefault="00CF079C" w:rsidP="00CF079C">
      <w:pPr>
        <w:autoSpaceDE w:val="0"/>
        <w:autoSpaceDN w:val="0"/>
        <w:adjustRightInd w:val="0"/>
        <w:spacing w:line="276" w:lineRule="auto"/>
        <w:rPr>
          <w:rFonts w:ascii="Avenir Next" w:hAnsi="Avenir Next" w:cs="OpenSans-CondensedLight"/>
          <w:sz w:val="18"/>
          <w:szCs w:val="18"/>
        </w:rPr>
      </w:pPr>
    </w:p>
    <w:p w14:paraId="4C82DD85" w14:textId="77777777" w:rsidR="00CF079C" w:rsidRDefault="00CF079C" w:rsidP="00CF079C">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 xml:space="preserve">Funktionen: </w:t>
      </w:r>
      <w:r>
        <w:rPr>
          <w:rFonts w:ascii="Avenir Next" w:hAnsi="Avenir Next"/>
          <w:sz w:val="18"/>
          <w:szCs w:val="18"/>
        </w:rPr>
        <w:t>Zentrale Stunden und Minuten.</w:t>
      </w:r>
      <w:r>
        <w:rPr>
          <w:rFonts w:ascii="Avenir Next" w:hAnsi="Avenir Next"/>
          <w:b/>
          <w:sz w:val="18"/>
          <w:szCs w:val="18"/>
        </w:rPr>
        <w:t xml:space="preserve"> </w:t>
      </w:r>
      <w:r>
        <w:rPr>
          <w:rFonts w:ascii="Avenir Next" w:hAnsi="Avenir Next"/>
          <w:sz w:val="18"/>
          <w:szCs w:val="18"/>
        </w:rPr>
        <w:t>Kleine Sekunde bei 9 Uhr.</w:t>
      </w:r>
      <w:r>
        <w:rPr>
          <w:rFonts w:ascii="Avenir Next" w:hAnsi="Avenir Next"/>
          <w:b/>
          <w:sz w:val="18"/>
          <w:szCs w:val="18"/>
        </w:rPr>
        <w:t xml:space="preserve"> </w:t>
      </w:r>
      <w:r>
        <w:rPr>
          <w:rFonts w:ascii="Avenir Next" w:hAnsi="Avenir Next"/>
          <w:sz w:val="18"/>
          <w:szCs w:val="18"/>
        </w:rPr>
        <w:t>Chronograph:</w:t>
      </w:r>
      <w:r>
        <w:rPr>
          <w:rFonts w:ascii="Avenir Next" w:hAnsi="Avenir Next"/>
          <w:b/>
          <w:sz w:val="18"/>
          <w:szCs w:val="18"/>
        </w:rPr>
        <w:t xml:space="preserve"> </w:t>
      </w:r>
      <w:r>
        <w:rPr>
          <w:rFonts w:ascii="Avenir Next" w:hAnsi="Avenir Next"/>
          <w:sz w:val="18"/>
          <w:szCs w:val="18"/>
        </w:rPr>
        <w:t>Zentraler Chronographenzeiger, 12-Stunden-Zähler bei 6 Uhr, 30-Minuten-Zähler bei 3 Uhr. Tachymeterskala. Datumsanzeige bei 4:30 Uhr.</w:t>
      </w:r>
      <w:r>
        <w:rPr>
          <w:rFonts w:ascii="Avenir Next" w:hAnsi="Avenir Next"/>
          <w:b/>
          <w:sz w:val="18"/>
          <w:szCs w:val="18"/>
        </w:rPr>
        <w:t xml:space="preserve"> </w:t>
      </w:r>
    </w:p>
    <w:p w14:paraId="53791760"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Gehäuse: </w:t>
      </w:r>
      <w:r>
        <w:rPr>
          <w:rFonts w:ascii="Avenir Next" w:hAnsi="Avenir Next"/>
          <w:sz w:val="18"/>
          <w:szCs w:val="18"/>
        </w:rPr>
        <w:t>37 mm</w:t>
      </w:r>
    </w:p>
    <w:p w14:paraId="67829278" w14:textId="77777777" w:rsidR="00CF079C" w:rsidRPr="00231E95" w:rsidRDefault="00CF079C" w:rsidP="00CF079C">
      <w:pPr>
        <w:autoSpaceDE w:val="0"/>
        <w:autoSpaceDN w:val="0"/>
        <w:adjustRightInd w:val="0"/>
        <w:spacing w:line="276" w:lineRule="auto"/>
        <w:rPr>
          <w:rFonts w:ascii="Avenir Next" w:hAnsi="Avenir Next" w:cs="OpenSans-CondensedLight"/>
          <w:sz w:val="18"/>
          <w:szCs w:val="18"/>
        </w:rPr>
      </w:pPr>
    </w:p>
    <w:p w14:paraId="1739E235"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Edelstahl</w:t>
      </w:r>
    </w:p>
    <w:p w14:paraId="22A7D237" w14:textId="77777777" w:rsidR="00CF079C" w:rsidRPr="00231E95" w:rsidRDefault="00CF079C" w:rsidP="00CF079C">
      <w:pPr>
        <w:autoSpaceDE w:val="0"/>
        <w:autoSpaceDN w:val="0"/>
        <w:adjustRightInd w:val="0"/>
        <w:spacing w:line="276" w:lineRule="auto"/>
        <w:rPr>
          <w:rFonts w:ascii="Avenir Next" w:hAnsi="Avenir Next" w:cs="Antonio-Regular"/>
          <w:b/>
          <w:sz w:val="18"/>
          <w:szCs w:val="18"/>
        </w:rPr>
      </w:pPr>
    </w:p>
    <w:p w14:paraId="1B383BFC"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Zifferblatt:</w:t>
      </w:r>
      <w:r>
        <w:rPr>
          <w:rFonts w:ascii="Avenir Next" w:hAnsi="Avenir Next"/>
          <w:sz w:val="18"/>
          <w:szCs w:val="18"/>
        </w:rPr>
        <w:t xml:space="preserve"> EINZIGARTIGES schwarzes Zifferblatt mit grauen Zählern</w:t>
      </w:r>
    </w:p>
    <w:p w14:paraId="5761E845"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Wasserdichtigkeit:</w:t>
      </w:r>
      <w:r>
        <w:rPr>
          <w:rFonts w:ascii="Avenir Next" w:hAnsi="Avenir Next"/>
          <w:sz w:val="18"/>
          <w:szCs w:val="18"/>
        </w:rPr>
        <w:t xml:space="preserve"> 5 atm</w:t>
      </w:r>
    </w:p>
    <w:p w14:paraId="621881F8"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Stundenindizes:</w:t>
      </w:r>
      <w:r>
        <w:rPr>
          <w:rFonts w:ascii="Avenir Next" w:hAnsi="Avenir Next"/>
          <w:sz w:val="18"/>
          <w:szCs w:val="18"/>
        </w:rPr>
        <w:t xml:space="preserve"> Goldfarben, gestempelt </w:t>
      </w:r>
    </w:p>
    <w:p w14:paraId="613EFE4E"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Zeiger:</w:t>
      </w:r>
      <w:r>
        <w:rPr>
          <w:rFonts w:ascii="Avenir Next" w:hAnsi="Avenir Next"/>
          <w:sz w:val="18"/>
          <w:szCs w:val="18"/>
        </w:rPr>
        <w:t xml:space="preserve"> Mit Gold beschichtet, facettiert und mit beigefarbener Super-LumiNova®SLN beschichtet </w:t>
      </w:r>
    </w:p>
    <w:p w14:paraId="48AECFCD" w14:textId="77777777" w:rsidR="00CF079C" w:rsidRPr="00231E95" w:rsidRDefault="00CF079C" w:rsidP="00CF079C">
      <w:pPr>
        <w:autoSpaceDE w:val="0"/>
        <w:autoSpaceDN w:val="0"/>
        <w:adjustRightInd w:val="0"/>
        <w:spacing w:line="276" w:lineRule="auto"/>
        <w:rPr>
          <w:rFonts w:ascii="Avenir Next" w:hAnsi="Avenir Next" w:cs="OpenSans-CondensedLight"/>
          <w:b/>
          <w:sz w:val="18"/>
          <w:szCs w:val="18"/>
        </w:rPr>
      </w:pPr>
    </w:p>
    <w:p w14:paraId="7566C0AA" w14:textId="77777777" w:rsidR="00CF079C" w:rsidRPr="00CD765A"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Armband &amp; Schließe:</w:t>
      </w:r>
      <w:r>
        <w:rPr>
          <w:rFonts w:ascii="Avenir Next" w:hAnsi="Avenir Next"/>
          <w:sz w:val="18"/>
          <w:szCs w:val="18"/>
        </w:rPr>
        <w:t xml:space="preserve"> „Leiter“-Armband aus Edelstahl</w:t>
      </w:r>
    </w:p>
    <w:p w14:paraId="01FA27C2" w14:textId="77777777" w:rsidR="00CF079C" w:rsidRPr="00231E95" w:rsidRDefault="00CF079C" w:rsidP="00CF079C">
      <w:pPr>
        <w:jc w:val="both"/>
        <w:rPr>
          <w:rFonts w:ascii="Avenir Next" w:hAnsi="Avenir Next"/>
          <w:sz w:val="22"/>
          <w:szCs w:val="22"/>
        </w:rPr>
      </w:pPr>
    </w:p>
    <w:p w14:paraId="74D3E376" w14:textId="77777777" w:rsidR="00CF079C" w:rsidRDefault="00CF079C">
      <w:pPr>
        <w:rPr>
          <w:rFonts w:ascii="Avenir Next" w:eastAsia="Times New Roman" w:hAnsi="Avenir Next" w:cs="Arial"/>
          <w:b/>
          <w:i/>
          <w:iCs/>
          <w:sz w:val="20"/>
          <w:szCs w:val="20"/>
        </w:rPr>
      </w:pPr>
      <w:r>
        <w:br w:type="page"/>
      </w:r>
    </w:p>
    <w:p w14:paraId="7FCA2997" w14:textId="77777777" w:rsidR="00005633" w:rsidRPr="00231E95" w:rsidRDefault="00005633" w:rsidP="00005633">
      <w:pPr>
        <w:rPr>
          <w:rFonts w:ascii="Avenir Next" w:eastAsia="Times New Roman" w:hAnsi="Avenir Next" w:cs="Arial"/>
          <w:b/>
          <w:i/>
          <w:iCs/>
          <w:sz w:val="20"/>
          <w:szCs w:val="20"/>
          <w:lang w:val="en-US"/>
        </w:rPr>
      </w:pPr>
      <w:r w:rsidRPr="00231E95">
        <w:rPr>
          <w:rFonts w:ascii="Avenir Next" w:hAnsi="Avenir Next"/>
          <w:b/>
          <w:i/>
          <w:iCs/>
          <w:sz w:val="20"/>
          <w:szCs w:val="20"/>
          <w:lang w:val="en-US"/>
        </w:rPr>
        <w:lastRenderedPageBreak/>
        <w:t>ZENITH: TIME TO REACH YOUR STAR.</w:t>
      </w:r>
    </w:p>
    <w:p w14:paraId="09AA8337" w14:textId="77777777" w:rsidR="00005633" w:rsidRPr="0071142B" w:rsidRDefault="00005633" w:rsidP="00005633">
      <w:pPr>
        <w:spacing w:line="276" w:lineRule="auto"/>
        <w:jc w:val="both"/>
        <w:rPr>
          <w:rFonts w:ascii="Avenir Next" w:eastAsia="Times New Roman" w:hAnsi="Avenir Next" w:cs="Arial"/>
          <w:b/>
          <w:i/>
          <w:iCs/>
          <w:sz w:val="20"/>
          <w:szCs w:val="20"/>
          <w:lang w:val="en-US"/>
        </w:rPr>
      </w:pPr>
    </w:p>
    <w:p w14:paraId="6D78841C" w14:textId="77777777" w:rsidR="00005633" w:rsidRPr="0071142B" w:rsidRDefault="00005633" w:rsidP="00005633">
      <w:pPr>
        <w:jc w:val="both"/>
        <w:rPr>
          <w:rFonts w:ascii="Avenir Next" w:eastAsia="Times New Roman" w:hAnsi="Avenir Next" w:cs="Arial"/>
          <w:i/>
          <w:iCs/>
          <w:sz w:val="20"/>
          <w:szCs w:val="20"/>
        </w:rPr>
      </w:pPr>
      <w:r>
        <w:rPr>
          <w:rFonts w:ascii="Avenir Next" w:hAnsi="Avenir Next"/>
          <w:i/>
          <w:iCs/>
          <w:sz w:val="20"/>
          <w:szCs w:val="20"/>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437109AD" w14:textId="77777777" w:rsidR="00005633" w:rsidRPr="00231E95" w:rsidRDefault="00005633" w:rsidP="00005633">
      <w:pPr>
        <w:jc w:val="both"/>
        <w:rPr>
          <w:rFonts w:ascii="Avenir Next" w:eastAsia="Times New Roman" w:hAnsi="Avenir Next" w:cs="Arial"/>
          <w:i/>
          <w:iCs/>
          <w:sz w:val="20"/>
          <w:szCs w:val="20"/>
        </w:rPr>
      </w:pPr>
    </w:p>
    <w:p w14:paraId="628D1414" w14:textId="77777777" w:rsidR="00005633" w:rsidRPr="008E1BDF" w:rsidRDefault="00005633" w:rsidP="00005633">
      <w:pPr>
        <w:jc w:val="both"/>
        <w:rPr>
          <w:rFonts w:ascii="Avenir Next" w:eastAsia="Times New Roman" w:hAnsi="Avenir Next" w:cs="Arial"/>
          <w:i/>
          <w:iCs/>
          <w:sz w:val="20"/>
          <w:szCs w:val="20"/>
        </w:rPr>
      </w:pPr>
      <w:r>
        <w:rPr>
          <w:rFonts w:ascii="Avenir Next" w:hAnsi="Avenir Next"/>
          <w:i/>
          <w:iCs/>
          <w:sz w:val="20"/>
          <w:szCs w:val="20"/>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59482220" w14:textId="77777777" w:rsidR="00E0438A" w:rsidRPr="00231E95" w:rsidRDefault="00E0438A" w:rsidP="00005633">
      <w:pPr>
        <w:jc w:val="both"/>
        <w:rPr>
          <w:rFonts w:ascii="Avenir Next" w:eastAsia="Times New Roman" w:hAnsi="Avenir Next" w:cs="Arial"/>
          <w:i/>
          <w:iCs/>
          <w:sz w:val="20"/>
          <w:szCs w:val="20"/>
        </w:rPr>
      </w:pPr>
    </w:p>
    <w:p w14:paraId="2E5E6DD3" w14:textId="77777777" w:rsidR="008E1BDF" w:rsidRDefault="00E0438A" w:rsidP="00E0438A">
      <w:pPr>
        <w:spacing w:after="80"/>
        <w:rPr>
          <w:rFonts w:ascii="Avenir Next" w:eastAsia="Calibri" w:hAnsi="Avenir Next" w:cs="Arial"/>
          <w:sz w:val="20"/>
          <w:szCs w:val="20"/>
          <w:u w:val="single"/>
        </w:rPr>
      </w:pPr>
      <w:r>
        <w:rPr>
          <w:rFonts w:ascii="Avenir Next" w:hAnsi="Avenir Next"/>
          <w:sz w:val="20"/>
          <w:szCs w:val="20"/>
          <w:u w:val="single"/>
        </w:rPr>
        <w:t>ÜBER PHILLIPS IN ASSOCIATION WITH BACS &amp; RUSSO</w:t>
      </w:r>
    </w:p>
    <w:p w14:paraId="3F51FDD1" w14:textId="3F1F49C9" w:rsidR="00E0438A" w:rsidRPr="008E1BDF" w:rsidRDefault="00E0438A" w:rsidP="00E0438A">
      <w:pPr>
        <w:spacing w:after="80"/>
        <w:rPr>
          <w:rFonts w:ascii="Avenir Next" w:eastAsia="Calibri" w:hAnsi="Avenir Next" w:cs="Arial"/>
          <w:sz w:val="20"/>
          <w:szCs w:val="20"/>
        </w:rPr>
      </w:pPr>
      <w:r>
        <w:rPr>
          <w:rFonts w:ascii="Avenir Next" w:hAnsi="Avenir Next"/>
          <w:sz w:val="20"/>
          <w:szCs w:val="20"/>
        </w:rPr>
        <w:br/>
        <w:t xml:space="preserve">Das Spezialistenteam von Phillips Watches steht für eine kompromisslose Herangehensweise, die Qualität, Transparenz und Kundendienst in den Vordergrund stellt. Mit einem Verkaufsumsatz von 111 Millionen US-Dollar im Jahr </w:t>
      </w:r>
      <w:r>
        <w:rPr>
          <w:rFonts w:ascii="Avenir Next" w:hAnsi="Avenir Next"/>
          <w:bCs/>
          <w:sz w:val="20"/>
          <w:szCs w:val="20"/>
        </w:rPr>
        <w:t>2019 war das Haus im dritten Jahr in Folge der</w:t>
      </w:r>
      <w:r>
        <w:rPr>
          <w:rFonts w:ascii="Avenir Next" w:hAnsi="Avenir Next"/>
          <w:sz w:val="20"/>
          <w:szCs w:val="20"/>
        </w:rPr>
        <w:t xml:space="preserve"> weltweite Marktführer im Bereich Uhrenauktionen.</w:t>
      </w:r>
    </w:p>
    <w:p w14:paraId="47830CBF" w14:textId="77777777" w:rsidR="00E0438A" w:rsidRPr="008E1BDF" w:rsidRDefault="00E0438A" w:rsidP="00E0438A">
      <w:pPr>
        <w:spacing w:before="100" w:beforeAutospacing="1" w:after="80"/>
        <w:jc w:val="both"/>
        <w:rPr>
          <w:rFonts w:ascii="Avenir Next" w:eastAsia="Calibri" w:hAnsi="Avenir Next" w:cs="Arial"/>
          <w:sz w:val="20"/>
          <w:szCs w:val="20"/>
        </w:rPr>
      </w:pPr>
      <w:r>
        <w:rPr>
          <w:rFonts w:ascii="Avenir Next" w:hAnsi="Avenir Next"/>
          <w:sz w:val="20"/>
          <w:szCs w:val="20"/>
        </w:rPr>
        <w:t>Eine Auswahl unserer jüngsten Rekordpreise:</w:t>
      </w:r>
    </w:p>
    <w:p w14:paraId="098CE2B7"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rPr>
      </w:pPr>
      <w:r w:rsidRPr="002D4190">
        <w:rPr>
          <w:rFonts w:ascii="Avenir Next" w:hAnsi="Avenir Next"/>
          <w:sz w:val="20"/>
          <w:szCs w:val="20"/>
          <w:lang w:val="en-US"/>
        </w:rPr>
        <w:t xml:space="preserve">1.    Paul Newmans Rolex „Paul </w:t>
      </w:r>
      <w:proofErr w:type="gramStart"/>
      <w:r w:rsidRPr="002D4190">
        <w:rPr>
          <w:rFonts w:ascii="Avenir Next" w:hAnsi="Avenir Next"/>
          <w:sz w:val="20"/>
          <w:szCs w:val="20"/>
          <w:lang w:val="en-US"/>
        </w:rPr>
        <w:t>Newman“ Daytona</w:t>
      </w:r>
      <w:proofErr w:type="gramEnd"/>
      <w:r w:rsidRPr="002D4190">
        <w:rPr>
          <w:rFonts w:ascii="Avenir Next" w:hAnsi="Avenir Next"/>
          <w:sz w:val="20"/>
          <w:szCs w:val="20"/>
          <w:lang w:val="en-US"/>
        </w:rPr>
        <w:t xml:space="preserve">, Referenz 6239 (CHF 17 709 894 / US$ 17 752 500) – New York Auction: Winning Icons – 26. </w:t>
      </w:r>
      <w:r>
        <w:rPr>
          <w:rFonts w:ascii="Avenir Next" w:hAnsi="Avenir Next"/>
          <w:sz w:val="20"/>
          <w:szCs w:val="20"/>
        </w:rPr>
        <w:t>Oktober 2017– höchster jemals bei einer Auktion erzielter Verkaufspreis für eine Retro-Armbanduhr.</w:t>
      </w:r>
    </w:p>
    <w:p w14:paraId="7CE24C76" w14:textId="77777777" w:rsidR="00E0438A" w:rsidRPr="008E1BDF" w:rsidRDefault="00E0438A" w:rsidP="00E0438A">
      <w:pPr>
        <w:spacing w:before="100" w:beforeAutospacing="1" w:after="80"/>
        <w:ind w:left="720"/>
        <w:contextualSpacing/>
        <w:jc w:val="both"/>
        <w:rPr>
          <w:rFonts w:ascii="Avenir Next" w:eastAsia="Calibri" w:hAnsi="Avenir Next" w:cs="Arial"/>
          <w:sz w:val="20"/>
          <w:szCs w:val="20"/>
        </w:rPr>
      </w:pPr>
      <w:r>
        <w:rPr>
          <w:rFonts w:ascii="Avenir Next" w:hAnsi="Avenir Next"/>
          <w:sz w:val="20"/>
          <w:szCs w:val="20"/>
        </w:rPr>
        <w:t> </w:t>
      </w:r>
    </w:p>
    <w:p w14:paraId="109C3DBC"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rPr>
      </w:pPr>
      <w:r w:rsidRPr="002D4190">
        <w:rPr>
          <w:rFonts w:ascii="Avenir Next" w:hAnsi="Avenir Next"/>
          <w:sz w:val="20"/>
          <w:szCs w:val="20"/>
          <w:lang w:val="en-US"/>
        </w:rPr>
        <w:t xml:space="preserve">2.    Patek Philippe, Referenz 1518 in Edelstahl (CHF 11 020 000 / US$ 11 112 020) – Geneva Watch Auction: FOUR – 12. </w:t>
      </w:r>
      <w:r>
        <w:rPr>
          <w:rFonts w:ascii="Avenir Next" w:hAnsi="Avenir Next"/>
          <w:sz w:val="20"/>
          <w:szCs w:val="20"/>
        </w:rPr>
        <w:t>November 2016 – höchster jemals bei einer Auktion erzielter Verkaufspreis für eine Retro-Armbanduhr von Patek Philippe.</w:t>
      </w:r>
    </w:p>
    <w:p w14:paraId="54F91A4E" w14:textId="77777777" w:rsidR="00E0438A" w:rsidRPr="002D4190" w:rsidRDefault="00E0438A" w:rsidP="00E0438A">
      <w:pPr>
        <w:jc w:val="center"/>
        <w:rPr>
          <w:rStyle w:val="Lienhypertexte"/>
          <w:rFonts w:ascii="Avenir Next" w:hAnsi="Avenir Next" w:cs="Arial"/>
          <w:sz w:val="20"/>
          <w:szCs w:val="20"/>
        </w:rPr>
      </w:pPr>
    </w:p>
    <w:p w14:paraId="73730756" w14:textId="77A80E44" w:rsidR="00E0438A" w:rsidRDefault="00E0438A" w:rsidP="00E0438A">
      <w:pPr>
        <w:spacing w:line="276" w:lineRule="auto"/>
        <w:rPr>
          <w:rFonts w:ascii="Avenir Next" w:hAnsi="Avenir Next" w:cs="Arial"/>
          <w:sz w:val="20"/>
          <w:szCs w:val="20"/>
          <w:u w:val="single"/>
        </w:rPr>
      </w:pPr>
      <w:r>
        <w:rPr>
          <w:rFonts w:ascii="Avenir Next" w:hAnsi="Avenir Next"/>
          <w:sz w:val="20"/>
          <w:szCs w:val="20"/>
          <w:u w:val="single"/>
        </w:rPr>
        <w:t>ÜBER PHILLIPS</w:t>
      </w:r>
    </w:p>
    <w:p w14:paraId="05384603" w14:textId="77777777" w:rsidR="008E1BDF" w:rsidRPr="00231E95" w:rsidRDefault="008E1BDF" w:rsidP="00E0438A">
      <w:pPr>
        <w:spacing w:line="276" w:lineRule="auto"/>
        <w:rPr>
          <w:rFonts w:ascii="Avenir Next" w:hAnsi="Avenir Next" w:cs="Arial"/>
          <w:sz w:val="20"/>
          <w:szCs w:val="20"/>
          <w:u w:val="single"/>
        </w:rPr>
      </w:pPr>
    </w:p>
    <w:p w14:paraId="1EED68C1" w14:textId="77777777" w:rsidR="00E0438A" w:rsidRPr="008E1BDF" w:rsidRDefault="00E0438A" w:rsidP="00E0438A">
      <w:pPr>
        <w:spacing w:line="276" w:lineRule="auto"/>
        <w:jc w:val="both"/>
        <w:rPr>
          <w:rFonts w:ascii="Avenir Next" w:hAnsi="Avenir Next" w:cs="Arial"/>
          <w:sz w:val="20"/>
          <w:szCs w:val="20"/>
        </w:rPr>
      </w:pPr>
      <w:r>
        <w:rPr>
          <w:rFonts w:ascii="Avenir Next" w:hAnsi="Avenir Next"/>
          <w:sz w:val="20"/>
          <w:szCs w:val="20"/>
        </w:rPr>
        <w:t xml:space="preserve">Phillips ist ein führendes globales Auktionshaus, das sich dem Ankauf und Verkauf von Kunst und Design des 20. und 21. Jahrhunderts widmet. Mit größter Fachkompetenz in den Bereichen Kunst des 20. Jahrhunderts und zeitgenössische Kunst, Design, Fotografie, Editionen, Uhren und Schmuck bietet Phillips professionelle Dienstleistungen und Beratung zu allen Aspekten des Sammelns. Während Auktionen und Ausstellungen in Verkaufsräumen in New York, London, Genf und Hongkong stattfinden, werden die Kunden durch Repräsentanzen in Europa, den USA und Asien betreut. Phillips bietet auch eine Online-Auktionsplattform an, die auf der ganzen Welt zugänglich ist.  Neben der Bereitstellung von Verkaufs- und Ankaufmöglichkeiten durch Auktionen vermittelt Phillips auch private Verkäufe und bietet Unterstützung bei Gutachten, Bewertungen und anderen Finanzdienstleistungen an. Weitere Informationen auf </w:t>
      </w:r>
      <w:hyperlink r:id="rId8" w:history="1">
        <w:r>
          <w:rPr>
            <w:rFonts w:ascii="Avenir Next" w:hAnsi="Avenir Next"/>
            <w:sz w:val="20"/>
            <w:szCs w:val="20"/>
            <w:u w:val="single"/>
          </w:rPr>
          <w:t>www.phillips.com</w:t>
        </w:r>
      </w:hyperlink>
      <w:r>
        <w:rPr>
          <w:rFonts w:ascii="Avenir Next" w:hAnsi="Avenir Next"/>
          <w:sz w:val="20"/>
          <w:szCs w:val="20"/>
        </w:rPr>
        <w:t xml:space="preserve">. </w:t>
      </w:r>
    </w:p>
    <w:p w14:paraId="14D866FE" w14:textId="77777777" w:rsidR="00E0438A" w:rsidRPr="008E1BDF" w:rsidRDefault="00E0438A" w:rsidP="00E0438A">
      <w:pPr>
        <w:spacing w:line="276" w:lineRule="auto"/>
        <w:jc w:val="both"/>
        <w:rPr>
          <w:rFonts w:ascii="Avenir Next" w:hAnsi="Avenir Next" w:cs="Arial"/>
          <w:sz w:val="20"/>
          <w:szCs w:val="20"/>
        </w:rPr>
      </w:pPr>
      <w:r>
        <w:rPr>
          <w:rFonts w:ascii="Avenir Next" w:hAnsi="Avenir Next"/>
          <w:i/>
          <w:sz w:val="20"/>
          <w:szCs w:val="20"/>
        </w:rPr>
        <w:lastRenderedPageBreak/>
        <w:t>*Die Schätzungen enthalten kein Käuferaufgeld; die erzielten Preise beinhalten den Zuschlagspreis plus Käuferaufgeld.</w:t>
      </w:r>
    </w:p>
    <w:p w14:paraId="2A67B7EE" w14:textId="77777777" w:rsidR="00C11499" w:rsidRPr="00231E95" w:rsidRDefault="00C11499">
      <w:pPr>
        <w:rPr>
          <w:rFonts w:ascii="Arial" w:eastAsia="Times New Roman" w:hAnsi="Arial" w:cs="Arial"/>
          <w:color w:val="222222"/>
          <w:sz w:val="28"/>
          <w:szCs w:val="28"/>
          <w:lang w:eastAsia="en-GB"/>
        </w:rPr>
      </w:pPr>
    </w:p>
    <w:sectPr w:rsidR="00C11499" w:rsidRPr="00231E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78C9" w14:textId="77777777" w:rsidR="00581DED" w:rsidRDefault="00581DED" w:rsidP="00005633">
      <w:r>
        <w:separator/>
      </w:r>
    </w:p>
  </w:endnote>
  <w:endnote w:type="continuationSeparator" w:id="0">
    <w:p w14:paraId="4179DE74" w14:textId="77777777" w:rsidR="00581DED" w:rsidRDefault="00581DED"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B0F" w14:textId="77777777" w:rsidR="00005633" w:rsidRPr="002D4190" w:rsidRDefault="00005633" w:rsidP="00005633">
    <w:pPr>
      <w:pStyle w:val="Pieddepage"/>
      <w:jc w:val="center"/>
      <w:rPr>
        <w:rFonts w:ascii="Avenir Next" w:hAnsi="Avenir Next"/>
        <w:sz w:val="18"/>
        <w:szCs w:val="18"/>
        <w:lang w:val="fr-FR"/>
      </w:rPr>
    </w:pPr>
    <w:r w:rsidRPr="002D4190">
      <w:rPr>
        <w:rFonts w:ascii="Avenir Next" w:hAnsi="Avenir Next"/>
        <w:b/>
        <w:sz w:val="18"/>
        <w:szCs w:val="18"/>
        <w:lang w:val="fr-FR"/>
      </w:rPr>
      <w:t>ZENITH</w:t>
    </w:r>
    <w:r w:rsidRPr="002D4190">
      <w:rPr>
        <w:rFonts w:ascii="Avenir Next" w:hAnsi="Avenir Next"/>
        <w:sz w:val="18"/>
        <w:szCs w:val="18"/>
        <w:lang w:val="fr-FR"/>
      </w:rPr>
      <w:t xml:space="preserve"> | www.zenith-watches.com | Rue des Billodes 34-36 | CH-2400 Le Locle</w:t>
    </w:r>
  </w:p>
  <w:p w14:paraId="2BB6CC3A" w14:textId="77777777" w:rsidR="00005633" w:rsidRPr="00005633" w:rsidRDefault="00005633" w:rsidP="00005633">
    <w:pPr>
      <w:pStyle w:val="Pieddepage"/>
      <w:jc w:val="center"/>
      <w:rPr>
        <w:rFonts w:ascii="Avenir Next" w:hAnsi="Avenir Next"/>
        <w:sz w:val="18"/>
        <w:szCs w:val="18"/>
      </w:rPr>
    </w:pPr>
    <w:r>
      <w:t xml:space="preserve">Internationale Medienarbeit –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5E5A" w14:textId="77777777" w:rsidR="00581DED" w:rsidRDefault="00581DED" w:rsidP="00005633">
      <w:r>
        <w:separator/>
      </w:r>
    </w:p>
  </w:footnote>
  <w:footnote w:type="continuationSeparator" w:id="0">
    <w:p w14:paraId="09E67717" w14:textId="77777777" w:rsidR="00581DED" w:rsidRDefault="00581DED"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noProof/>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92C2B"/>
    <w:rsid w:val="001B6441"/>
    <w:rsid w:val="001E4DA3"/>
    <w:rsid w:val="001E5194"/>
    <w:rsid w:val="00231E95"/>
    <w:rsid w:val="002408E7"/>
    <w:rsid w:val="0029754B"/>
    <w:rsid w:val="00297CB7"/>
    <w:rsid w:val="002D4190"/>
    <w:rsid w:val="0038280C"/>
    <w:rsid w:val="003B0E0D"/>
    <w:rsid w:val="003C6523"/>
    <w:rsid w:val="00581DED"/>
    <w:rsid w:val="005B6604"/>
    <w:rsid w:val="0071142B"/>
    <w:rsid w:val="00813AEF"/>
    <w:rsid w:val="008160CB"/>
    <w:rsid w:val="008200E8"/>
    <w:rsid w:val="008307B0"/>
    <w:rsid w:val="0085231A"/>
    <w:rsid w:val="00853078"/>
    <w:rsid w:val="008B0FB8"/>
    <w:rsid w:val="008C53AC"/>
    <w:rsid w:val="008E1BDF"/>
    <w:rsid w:val="00943EF5"/>
    <w:rsid w:val="00956075"/>
    <w:rsid w:val="009762F2"/>
    <w:rsid w:val="009D40ED"/>
    <w:rsid w:val="00A02A59"/>
    <w:rsid w:val="00A40DF6"/>
    <w:rsid w:val="00B26135"/>
    <w:rsid w:val="00B5549E"/>
    <w:rsid w:val="00B65317"/>
    <w:rsid w:val="00C11499"/>
    <w:rsid w:val="00CF079C"/>
    <w:rsid w:val="00D74B1C"/>
    <w:rsid w:val="00DF0876"/>
    <w:rsid w:val="00E0438A"/>
    <w:rsid w:val="00E5277A"/>
    <w:rsid w:val="00E92F92"/>
    <w:rsid w:val="00F519BF"/>
    <w:rsid w:val="00FD39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 w:id="148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5811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2020-11-09T08:41:00Z</cp:lastPrinted>
  <dcterms:created xsi:type="dcterms:W3CDTF">2020-11-02T12:54:00Z</dcterms:created>
  <dcterms:modified xsi:type="dcterms:W3CDTF">2020-11-09T08:41:00Z</dcterms:modified>
</cp:coreProperties>
</file>