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7ED1" w14:textId="59602BF5" w:rsidR="0051413B" w:rsidRPr="0051413B" w:rsidRDefault="0051413B" w:rsidP="00845E29">
      <w:pPr>
        <w:jc w:val="center"/>
        <w:rPr>
          <w:rFonts w:ascii="Avenir Next" w:hAnsi="Avenir Next"/>
          <w:b/>
          <w:bCs/>
          <w:color w:val="000000" w:themeColor="text1"/>
          <w:sz w:val="22"/>
          <w:szCs w:val="22"/>
          <w:lang w:val="fr-FR"/>
        </w:rPr>
      </w:pPr>
      <w:r w:rsidRPr="0051413B">
        <w:rPr>
          <w:rFonts w:ascii="Avenir Next" w:hAnsi="Avenir Next"/>
          <w:b/>
          <w:bCs/>
          <w:color w:val="000000" w:themeColor="text1"/>
          <w:sz w:val="22"/>
          <w:szCs w:val="22"/>
          <w:lang w:val="fr-FR"/>
        </w:rPr>
        <w:t xml:space="preserve">ZENITH </w:t>
      </w:r>
      <w:r w:rsidR="002C49B0">
        <w:rPr>
          <w:rFonts w:ascii="Avenir Next" w:hAnsi="Avenir Next"/>
          <w:b/>
          <w:bCs/>
          <w:color w:val="000000" w:themeColor="text1"/>
          <w:sz w:val="22"/>
          <w:szCs w:val="22"/>
          <w:lang w:val="fr-FR"/>
        </w:rPr>
        <w:t>REVISITE</w:t>
      </w:r>
      <w:r w:rsidRPr="0051413B">
        <w:rPr>
          <w:rFonts w:ascii="Avenir Next" w:hAnsi="Avenir Next"/>
          <w:b/>
          <w:bCs/>
          <w:color w:val="000000" w:themeColor="text1"/>
          <w:sz w:val="22"/>
          <w:szCs w:val="22"/>
          <w:lang w:val="fr-FR"/>
        </w:rPr>
        <w:t xml:space="preserve"> LA PREMIÈRE MONTRE EL PRIMERO AVEC </w:t>
      </w:r>
      <w:r w:rsidRPr="002C49B0">
        <w:rPr>
          <w:rFonts w:ascii="Avenir Next" w:hAnsi="Avenir Next"/>
          <w:b/>
          <w:bCs/>
          <w:color w:val="000000" w:themeColor="text1"/>
          <w:sz w:val="22"/>
          <w:szCs w:val="22"/>
          <w:lang w:val="fr-FR"/>
        </w:rPr>
        <w:t xml:space="preserve">UN CADRAN EN DÉGRADÉ DE 1969 : </w:t>
      </w:r>
      <w:r w:rsidR="002C49B0" w:rsidRPr="002C49B0">
        <w:rPr>
          <w:rFonts w:ascii="Avenir Next" w:hAnsi="Avenir Next"/>
          <w:b/>
          <w:bCs/>
          <w:color w:val="000000" w:themeColor="text1"/>
          <w:sz w:val="22"/>
          <w:szCs w:val="22"/>
          <w:lang w:val="fr-FR"/>
        </w:rPr>
        <w:t xml:space="preserve">LA </w:t>
      </w:r>
      <w:r w:rsidRPr="002C49B0">
        <w:rPr>
          <w:rFonts w:ascii="Avenir Next" w:hAnsi="Avenir Next"/>
          <w:b/>
          <w:bCs/>
          <w:color w:val="000000" w:themeColor="text1"/>
          <w:sz w:val="22"/>
          <w:szCs w:val="22"/>
          <w:lang w:val="fr-FR"/>
        </w:rPr>
        <w:t>CHRONOMASTER REVIVAL A385.</w:t>
      </w:r>
    </w:p>
    <w:p w14:paraId="4A82DCEA" w14:textId="77777777" w:rsidR="0051413B" w:rsidRPr="0051413B" w:rsidRDefault="0051413B" w:rsidP="00845E29">
      <w:pPr>
        <w:jc w:val="center"/>
        <w:rPr>
          <w:rFonts w:ascii="Avenir Next" w:hAnsi="Avenir Next"/>
          <w:b/>
          <w:bCs/>
          <w:color w:val="000000" w:themeColor="text1"/>
          <w:sz w:val="22"/>
          <w:szCs w:val="22"/>
          <w:lang w:val="fr-FR"/>
        </w:rPr>
      </w:pPr>
    </w:p>
    <w:p w14:paraId="64F0E6D6" w14:textId="77777777" w:rsidR="004469BC" w:rsidRPr="00164863" w:rsidRDefault="004469BC">
      <w:pPr>
        <w:rPr>
          <w:rFonts w:ascii="Avenir Next" w:hAnsi="Avenir Next"/>
          <w:color w:val="000000" w:themeColor="text1"/>
          <w:sz w:val="20"/>
          <w:szCs w:val="20"/>
          <w:lang w:val="fr-FR"/>
        </w:rPr>
      </w:pPr>
    </w:p>
    <w:p w14:paraId="11481022" w14:textId="67CF187E" w:rsidR="0051413B" w:rsidRPr="0051413B" w:rsidRDefault="0051413B" w:rsidP="002129A3">
      <w:pPr>
        <w:jc w:val="both"/>
        <w:rPr>
          <w:rFonts w:ascii="Avenir Next" w:hAnsi="Avenir Next"/>
          <w:color w:val="000000" w:themeColor="text1"/>
          <w:sz w:val="20"/>
          <w:szCs w:val="20"/>
          <w:lang w:val="fr-FR"/>
        </w:rPr>
      </w:pPr>
      <w:r w:rsidRPr="0051413B">
        <w:rPr>
          <w:rFonts w:ascii="Avenir Next" w:hAnsi="Avenir Next"/>
          <w:color w:val="000000" w:themeColor="text1"/>
          <w:sz w:val="20"/>
          <w:szCs w:val="20"/>
          <w:lang w:val="fr-FR"/>
        </w:rPr>
        <w:t xml:space="preserve">Une légende renaît : Zenith </w:t>
      </w:r>
      <w:r w:rsidR="002C49B0">
        <w:rPr>
          <w:rFonts w:ascii="Avenir Next" w:hAnsi="Avenir Next"/>
          <w:color w:val="000000" w:themeColor="text1"/>
          <w:sz w:val="20"/>
          <w:szCs w:val="20"/>
          <w:lang w:val="fr-FR"/>
        </w:rPr>
        <w:t>revisite</w:t>
      </w:r>
      <w:r w:rsidRPr="0051413B">
        <w:rPr>
          <w:rFonts w:ascii="Avenir Next" w:hAnsi="Avenir Next"/>
          <w:color w:val="000000" w:themeColor="text1"/>
          <w:sz w:val="20"/>
          <w:szCs w:val="20"/>
          <w:lang w:val="fr-FR"/>
        </w:rPr>
        <w:t xml:space="preserve"> sous la forme d'un modèle Chronomaster Revival l'un des plus anciens et des plus emblématiques chronographes équipés d'El Primero, datant des premiers jours du calibre révolutionnaire. </w:t>
      </w:r>
    </w:p>
    <w:p w14:paraId="48D3D514" w14:textId="77777777" w:rsidR="0051413B" w:rsidRPr="0051413B" w:rsidRDefault="0051413B" w:rsidP="002129A3">
      <w:pPr>
        <w:jc w:val="both"/>
        <w:rPr>
          <w:rFonts w:ascii="Avenir Next" w:hAnsi="Avenir Next"/>
          <w:color w:val="000000" w:themeColor="text1"/>
          <w:sz w:val="20"/>
          <w:szCs w:val="20"/>
          <w:lang w:val="fr-FR"/>
        </w:rPr>
      </w:pPr>
    </w:p>
    <w:p w14:paraId="522935D2" w14:textId="2AD40A71" w:rsidR="0051413B" w:rsidRPr="00A82ED2" w:rsidRDefault="002C49B0" w:rsidP="00300507">
      <w:pPr>
        <w:jc w:val="both"/>
        <w:rPr>
          <w:rFonts w:ascii="Avenir Next" w:hAnsi="Avenir Next"/>
          <w:color w:val="000000" w:themeColor="text1"/>
          <w:sz w:val="20"/>
          <w:szCs w:val="20"/>
          <w:lang w:val="fr-FR"/>
        </w:rPr>
      </w:pPr>
      <w:r>
        <w:rPr>
          <w:rFonts w:ascii="Avenir Next" w:hAnsi="Avenir Next"/>
          <w:color w:val="000000" w:themeColor="text1"/>
          <w:sz w:val="20"/>
          <w:szCs w:val="20"/>
          <w:lang w:val="fr-FR"/>
        </w:rPr>
        <w:t xml:space="preserve">L’année </w:t>
      </w:r>
      <w:r w:rsidR="0051413B" w:rsidRPr="0051413B">
        <w:rPr>
          <w:rFonts w:ascii="Avenir Next" w:hAnsi="Avenir Next"/>
          <w:color w:val="000000" w:themeColor="text1"/>
          <w:sz w:val="20"/>
          <w:szCs w:val="20"/>
          <w:lang w:val="fr-FR"/>
        </w:rPr>
        <w:t xml:space="preserve">1969 a </w:t>
      </w:r>
      <w:r>
        <w:rPr>
          <w:rFonts w:ascii="Avenir Next" w:hAnsi="Avenir Next"/>
          <w:color w:val="000000" w:themeColor="text1"/>
          <w:sz w:val="20"/>
          <w:szCs w:val="20"/>
          <w:lang w:val="fr-FR"/>
        </w:rPr>
        <w:t>sans aucun doute</w:t>
      </w:r>
      <w:r w:rsidR="0051413B" w:rsidRPr="0051413B">
        <w:rPr>
          <w:rFonts w:ascii="Avenir Next" w:hAnsi="Avenir Next"/>
          <w:color w:val="000000" w:themeColor="text1"/>
          <w:sz w:val="20"/>
          <w:szCs w:val="20"/>
          <w:lang w:val="fr-FR"/>
        </w:rPr>
        <w:t xml:space="preserve"> été </w:t>
      </w:r>
      <w:r>
        <w:rPr>
          <w:rFonts w:ascii="Avenir Next" w:hAnsi="Avenir Next"/>
          <w:color w:val="000000" w:themeColor="text1"/>
          <w:sz w:val="20"/>
          <w:szCs w:val="20"/>
          <w:lang w:val="fr-FR"/>
        </w:rPr>
        <w:t>un millésime</w:t>
      </w:r>
      <w:r w:rsidR="0051413B" w:rsidRPr="0051413B">
        <w:rPr>
          <w:rFonts w:ascii="Avenir Next" w:hAnsi="Avenir Next"/>
          <w:color w:val="000000" w:themeColor="text1"/>
          <w:sz w:val="20"/>
          <w:szCs w:val="20"/>
          <w:lang w:val="fr-FR"/>
        </w:rPr>
        <w:t xml:space="preserve"> mémorable pour Zenith et restera dans les annales de l'histoire de l'horlogerie comme </w:t>
      </w:r>
      <w:r>
        <w:rPr>
          <w:rFonts w:ascii="Avenir Next" w:hAnsi="Avenir Next"/>
          <w:color w:val="000000" w:themeColor="text1"/>
          <w:sz w:val="20"/>
          <w:szCs w:val="20"/>
          <w:lang w:val="fr-FR"/>
        </w:rPr>
        <w:t>celle</w:t>
      </w:r>
      <w:r w:rsidR="0051413B" w:rsidRPr="0051413B">
        <w:rPr>
          <w:rFonts w:ascii="Avenir Next" w:hAnsi="Avenir Next"/>
          <w:color w:val="000000" w:themeColor="text1"/>
          <w:sz w:val="20"/>
          <w:szCs w:val="20"/>
          <w:lang w:val="fr-FR"/>
        </w:rPr>
        <w:t xml:space="preserve"> qui a changé à jamais le chronographe. C'est </w:t>
      </w:r>
      <w:r>
        <w:rPr>
          <w:rFonts w:ascii="Avenir Next" w:hAnsi="Avenir Next"/>
          <w:color w:val="000000" w:themeColor="text1"/>
          <w:sz w:val="20"/>
          <w:szCs w:val="20"/>
          <w:lang w:val="fr-FR"/>
        </w:rPr>
        <w:t xml:space="preserve">en effet cette année-là que </w:t>
      </w:r>
      <w:r w:rsidR="0051413B" w:rsidRPr="0051413B">
        <w:rPr>
          <w:rFonts w:ascii="Avenir Next" w:hAnsi="Avenir Next"/>
          <w:color w:val="000000" w:themeColor="text1"/>
          <w:sz w:val="20"/>
          <w:szCs w:val="20"/>
          <w:lang w:val="fr-FR"/>
        </w:rPr>
        <w:t xml:space="preserve">le </w:t>
      </w:r>
      <w:r w:rsidR="0051413B" w:rsidRPr="00A82ED2">
        <w:rPr>
          <w:rFonts w:ascii="Avenir Next" w:hAnsi="Avenir Next"/>
          <w:color w:val="000000" w:themeColor="text1"/>
          <w:sz w:val="20"/>
          <w:szCs w:val="20"/>
          <w:lang w:val="fr-FR"/>
        </w:rPr>
        <w:t>Zenith El Primero, le premier chronographe automatique à haute fréquence du monde, a été dévoilé. Il a fait ses débuts dans trois modèles distincts en acier inoxydable. Parmi eux, l'A385, un chronographe en acier</w:t>
      </w:r>
      <w:r w:rsidRPr="00A82ED2">
        <w:rPr>
          <w:rFonts w:ascii="Avenir Next" w:hAnsi="Avenir Next"/>
          <w:color w:val="000000" w:themeColor="text1"/>
          <w:sz w:val="20"/>
          <w:szCs w:val="20"/>
          <w:lang w:val="fr-FR"/>
        </w:rPr>
        <w:t>,</w:t>
      </w:r>
      <w:r w:rsidR="0051413B" w:rsidRPr="00A82ED2">
        <w:rPr>
          <w:rFonts w:ascii="Avenir Next" w:hAnsi="Avenir Next"/>
          <w:color w:val="000000" w:themeColor="text1"/>
          <w:sz w:val="20"/>
          <w:szCs w:val="20"/>
          <w:lang w:val="fr-FR"/>
        </w:rPr>
        <w:t xml:space="preserve"> de forme tonneau </w:t>
      </w:r>
      <w:r w:rsidRPr="00A82ED2">
        <w:rPr>
          <w:rFonts w:ascii="Avenir Next" w:hAnsi="Avenir Next"/>
          <w:color w:val="000000" w:themeColor="text1"/>
          <w:sz w:val="20"/>
          <w:szCs w:val="20"/>
          <w:lang w:val="fr-FR"/>
        </w:rPr>
        <w:t xml:space="preserve">et </w:t>
      </w:r>
      <w:r w:rsidR="0051413B" w:rsidRPr="00A82ED2">
        <w:rPr>
          <w:rFonts w:ascii="Avenir Next" w:hAnsi="Avenir Next"/>
          <w:color w:val="000000" w:themeColor="text1"/>
          <w:sz w:val="20"/>
          <w:szCs w:val="20"/>
          <w:lang w:val="fr-FR"/>
        </w:rPr>
        <w:t xml:space="preserve">avec un cadran </w:t>
      </w:r>
      <w:r w:rsidR="00FA3D6B" w:rsidRPr="00A82ED2">
        <w:rPr>
          <w:rFonts w:ascii="Avenir Next" w:hAnsi="Avenir Next"/>
          <w:color w:val="000000" w:themeColor="text1"/>
          <w:sz w:val="20"/>
          <w:szCs w:val="20"/>
          <w:lang w:val="fr-FR"/>
        </w:rPr>
        <w:t>brun</w:t>
      </w:r>
      <w:r w:rsidRPr="00A82ED2">
        <w:rPr>
          <w:rFonts w:ascii="Avenir Next" w:hAnsi="Avenir Next"/>
          <w:color w:val="000000" w:themeColor="text1"/>
          <w:sz w:val="20"/>
          <w:szCs w:val="20"/>
          <w:lang w:val="fr-FR"/>
        </w:rPr>
        <w:t xml:space="preserve"> à effet dégradé</w:t>
      </w:r>
      <w:r w:rsidR="0051413B" w:rsidRPr="00A82ED2">
        <w:rPr>
          <w:rFonts w:ascii="Avenir Next" w:hAnsi="Avenir Next"/>
          <w:color w:val="000000" w:themeColor="text1"/>
          <w:sz w:val="20"/>
          <w:szCs w:val="20"/>
          <w:lang w:val="fr-FR"/>
        </w:rPr>
        <w:t xml:space="preserve"> qui </w:t>
      </w:r>
      <w:r w:rsidRPr="00A82ED2">
        <w:rPr>
          <w:rFonts w:ascii="Avenir Next" w:hAnsi="Avenir Next"/>
          <w:color w:val="000000" w:themeColor="text1"/>
          <w:sz w:val="20"/>
          <w:szCs w:val="20"/>
          <w:lang w:val="fr-FR"/>
        </w:rPr>
        <w:t>frappe au premier regard</w:t>
      </w:r>
      <w:r w:rsidR="0051413B" w:rsidRPr="00A82ED2">
        <w:rPr>
          <w:rFonts w:ascii="Avenir Next" w:hAnsi="Avenir Next"/>
          <w:color w:val="000000" w:themeColor="text1"/>
          <w:sz w:val="20"/>
          <w:szCs w:val="20"/>
          <w:lang w:val="fr-FR"/>
        </w:rPr>
        <w:t xml:space="preserve">. </w:t>
      </w:r>
      <w:r w:rsidRPr="00A82ED2">
        <w:rPr>
          <w:rFonts w:ascii="Avenir Next" w:hAnsi="Avenir Next"/>
          <w:color w:val="000000" w:themeColor="text1"/>
          <w:sz w:val="20"/>
          <w:szCs w:val="20"/>
          <w:lang w:val="fr-FR"/>
        </w:rPr>
        <w:t>Ce fut</w:t>
      </w:r>
      <w:r w:rsidR="0051413B" w:rsidRPr="00A82ED2">
        <w:rPr>
          <w:rFonts w:ascii="Avenir Next" w:hAnsi="Avenir Next"/>
          <w:color w:val="000000" w:themeColor="text1"/>
          <w:sz w:val="20"/>
          <w:szCs w:val="20"/>
          <w:lang w:val="fr-FR"/>
        </w:rPr>
        <w:t xml:space="preserve"> le premier cadran "fumé" jamais réalisé dans l'industrie horlogère et pour Zenith. </w:t>
      </w:r>
    </w:p>
    <w:p w14:paraId="0B3A237A" w14:textId="77777777" w:rsidR="0051413B" w:rsidRPr="00A82ED2" w:rsidRDefault="0051413B" w:rsidP="00300507">
      <w:pPr>
        <w:jc w:val="both"/>
        <w:rPr>
          <w:rFonts w:ascii="Avenir Next" w:hAnsi="Avenir Next"/>
          <w:color w:val="000000" w:themeColor="text1"/>
          <w:sz w:val="20"/>
          <w:szCs w:val="20"/>
          <w:lang w:val="fr-FR"/>
        </w:rPr>
      </w:pPr>
    </w:p>
    <w:p w14:paraId="2CCE2422" w14:textId="24D70216" w:rsidR="0051413B" w:rsidRPr="0051413B" w:rsidRDefault="002C49B0" w:rsidP="00300507">
      <w:pPr>
        <w:jc w:val="both"/>
        <w:rPr>
          <w:rFonts w:ascii="Avenir Next" w:hAnsi="Avenir Next"/>
          <w:color w:val="000000" w:themeColor="text1"/>
          <w:sz w:val="20"/>
          <w:szCs w:val="20"/>
          <w:lang w:val="fr-FR"/>
        </w:rPr>
      </w:pPr>
      <w:r w:rsidRPr="00A82ED2">
        <w:rPr>
          <w:rFonts w:ascii="Avenir Next" w:hAnsi="Avenir Next"/>
          <w:color w:val="000000" w:themeColor="text1"/>
          <w:sz w:val="20"/>
          <w:szCs w:val="20"/>
          <w:lang w:val="fr-FR"/>
        </w:rPr>
        <w:t>De</w:t>
      </w:r>
      <w:r w:rsidR="0051413B" w:rsidRPr="00A82ED2">
        <w:rPr>
          <w:rFonts w:ascii="Avenir Next" w:hAnsi="Avenir Next"/>
          <w:color w:val="000000" w:themeColor="text1"/>
          <w:sz w:val="20"/>
          <w:szCs w:val="20"/>
          <w:lang w:val="fr-FR"/>
        </w:rPr>
        <w:t xml:space="preserve"> fait, l'A385 a fait la une des journaux dès 1970, lorsqu'il a participé à l'</w:t>
      </w:r>
      <w:r w:rsidR="0051413B" w:rsidRPr="00A82ED2">
        <w:rPr>
          <w:rFonts w:ascii="Avenir Next" w:hAnsi="Avenir Next"/>
          <w:i/>
          <w:iCs/>
          <w:color w:val="000000" w:themeColor="text1"/>
          <w:sz w:val="20"/>
          <w:szCs w:val="20"/>
          <w:lang w:val="fr-FR"/>
        </w:rPr>
        <w:t>Opération Sky</w:t>
      </w:r>
      <w:r w:rsidR="0051413B" w:rsidRPr="00A82ED2">
        <w:rPr>
          <w:rFonts w:ascii="Avenir Next" w:hAnsi="Avenir Next"/>
          <w:color w:val="000000" w:themeColor="text1"/>
          <w:sz w:val="20"/>
          <w:szCs w:val="20"/>
          <w:lang w:val="fr-FR"/>
        </w:rPr>
        <w:t xml:space="preserve"> </w:t>
      </w:r>
      <w:r w:rsidRPr="00A82ED2">
        <w:rPr>
          <w:rFonts w:ascii="Avenir Next" w:hAnsi="Avenir Next"/>
          <w:color w:val="000000" w:themeColor="text1"/>
          <w:sz w:val="20"/>
          <w:szCs w:val="20"/>
          <w:lang w:val="fr-FR"/>
        </w:rPr>
        <w:t>initiée par</w:t>
      </w:r>
      <w:r w:rsidR="0051413B" w:rsidRPr="00A82ED2">
        <w:rPr>
          <w:rFonts w:ascii="Avenir Next" w:hAnsi="Avenir Next"/>
          <w:color w:val="000000" w:themeColor="text1"/>
          <w:sz w:val="20"/>
          <w:szCs w:val="20"/>
          <w:lang w:val="fr-FR"/>
        </w:rPr>
        <w:t xml:space="preserve"> Zenith. Ce test extrême consistait à </w:t>
      </w:r>
      <w:r w:rsidR="00FA3D6B" w:rsidRPr="00A82ED2">
        <w:rPr>
          <w:rFonts w:ascii="Avenir Next" w:hAnsi="Avenir Next"/>
          <w:color w:val="000000" w:themeColor="text1"/>
          <w:sz w:val="20"/>
          <w:szCs w:val="20"/>
          <w:lang w:val="fr-FR"/>
        </w:rPr>
        <w:t>arrimer</w:t>
      </w:r>
      <w:r w:rsidR="0051413B" w:rsidRPr="00A82ED2">
        <w:rPr>
          <w:rFonts w:ascii="Avenir Next" w:hAnsi="Avenir Next"/>
          <w:color w:val="000000" w:themeColor="text1"/>
          <w:sz w:val="20"/>
          <w:szCs w:val="20"/>
          <w:lang w:val="fr-FR"/>
        </w:rPr>
        <w:t xml:space="preserve"> la montre</w:t>
      </w:r>
      <w:r w:rsidR="0051413B" w:rsidRPr="0051413B">
        <w:rPr>
          <w:rFonts w:ascii="Avenir Next" w:hAnsi="Avenir Next"/>
          <w:color w:val="000000" w:themeColor="text1"/>
          <w:sz w:val="20"/>
          <w:szCs w:val="20"/>
          <w:lang w:val="fr-FR"/>
        </w:rPr>
        <w:t xml:space="preserve"> au train d'atterrissage d'un Boeing 707 d'Air France lors d'un vol Paris-New York</w:t>
      </w:r>
      <w:r>
        <w:rPr>
          <w:rFonts w:ascii="Avenir Next" w:hAnsi="Avenir Next"/>
          <w:color w:val="000000" w:themeColor="text1"/>
          <w:sz w:val="20"/>
          <w:szCs w:val="20"/>
          <w:lang w:val="fr-FR"/>
        </w:rPr>
        <w:t xml:space="preserve">. Le but était de </w:t>
      </w:r>
      <w:r w:rsidR="0051413B" w:rsidRPr="0051413B">
        <w:rPr>
          <w:rFonts w:ascii="Avenir Next" w:hAnsi="Avenir Next"/>
          <w:color w:val="000000" w:themeColor="text1"/>
          <w:sz w:val="20"/>
          <w:szCs w:val="20"/>
          <w:lang w:val="fr-FR"/>
        </w:rPr>
        <w:t xml:space="preserve">tester sa résistance aux agressions extérieures telles que les variations brutales de température, la force du vent et les variations de pression atmosphérique. </w:t>
      </w:r>
      <w:r>
        <w:rPr>
          <w:rFonts w:ascii="Avenir Next" w:hAnsi="Avenir Next"/>
          <w:color w:val="000000" w:themeColor="text1"/>
          <w:sz w:val="20"/>
          <w:szCs w:val="20"/>
          <w:lang w:val="fr-FR"/>
        </w:rPr>
        <w:t>À</w:t>
      </w:r>
      <w:r w:rsidR="0051413B" w:rsidRPr="0051413B">
        <w:rPr>
          <w:rFonts w:ascii="Avenir Next" w:hAnsi="Avenir Next"/>
          <w:color w:val="000000" w:themeColor="text1"/>
          <w:sz w:val="20"/>
          <w:szCs w:val="20"/>
          <w:lang w:val="fr-FR"/>
        </w:rPr>
        <w:t xml:space="preserve"> l'atterrissage, la montre fonctionnait encore parfaitement. Cette prouesse audacieuse témoignait de la confiance de ceux qui avaient travaillé inlassablement sur le calibre El Primero, </w:t>
      </w:r>
      <w:r>
        <w:rPr>
          <w:rFonts w:ascii="Avenir Next" w:hAnsi="Avenir Next"/>
          <w:color w:val="000000" w:themeColor="text1"/>
          <w:sz w:val="20"/>
          <w:szCs w:val="20"/>
          <w:lang w:val="fr-FR"/>
        </w:rPr>
        <w:t>et offrait la preuve</w:t>
      </w:r>
      <w:r w:rsidR="0051413B" w:rsidRPr="0051413B">
        <w:rPr>
          <w:rFonts w:ascii="Avenir Next" w:hAnsi="Avenir Next"/>
          <w:color w:val="000000" w:themeColor="text1"/>
          <w:sz w:val="20"/>
          <w:szCs w:val="20"/>
          <w:lang w:val="fr-FR"/>
        </w:rPr>
        <w:t xml:space="preserve"> tangible qu'un mouvement mécanique était supérieur aux </w:t>
      </w:r>
      <w:r w:rsidR="00FA3D6B">
        <w:rPr>
          <w:rFonts w:ascii="Avenir Next" w:hAnsi="Avenir Next"/>
          <w:color w:val="000000" w:themeColor="text1"/>
          <w:sz w:val="20"/>
          <w:szCs w:val="20"/>
          <w:lang w:val="fr-FR"/>
        </w:rPr>
        <w:t xml:space="preserve">premiers </w:t>
      </w:r>
      <w:r w:rsidR="0051413B" w:rsidRPr="0051413B">
        <w:rPr>
          <w:rFonts w:ascii="Avenir Next" w:hAnsi="Avenir Next"/>
          <w:color w:val="000000" w:themeColor="text1"/>
          <w:sz w:val="20"/>
          <w:szCs w:val="20"/>
          <w:lang w:val="fr-FR"/>
        </w:rPr>
        <w:t>mouvements à quartz de l'époque, qui n'auraient pas pu supporter les différences de température endurées par la montre pendant le vol.</w:t>
      </w:r>
    </w:p>
    <w:p w14:paraId="6989AB02" w14:textId="77777777" w:rsidR="00B56C4E" w:rsidRPr="00164863" w:rsidRDefault="00B56C4E" w:rsidP="00300507">
      <w:pPr>
        <w:jc w:val="both"/>
        <w:rPr>
          <w:rFonts w:ascii="Avenir Next" w:hAnsi="Avenir Next"/>
          <w:color w:val="000000" w:themeColor="text1"/>
          <w:sz w:val="16"/>
          <w:szCs w:val="16"/>
          <w:lang w:val="fr-FR"/>
        </w:rPr>
      </w:pPr>
    </w:p>
    <w:p w14:paraId="25E8EABA" w14:textId="4D87A267" w:rsidR="0051413B" w:rsidRPr="0051413B" w:rsidRDefault="002C49B0" w:rsidP="003D4F4F">
      <w:pPr>
        <w:jc w:val="both"/>
        <w:rPr>
          <w:rFonts w:ascii="Avenir Next" w:hAnsi="Avenir Next"/>
          <w:color w:val="000000" w:themeColor="text1"/>
          <w:sz w:val="20"/>
          <w:szCs w:val="20"/>
          <w:lang w:val="fr-FR"/>
        </w:rPr>
      </w:pPr>
      <w:r>
        <w:rPr>
          <w:rFonts w:ascii="Avenir Next" w:hAnsi="Avenir Next"/>
          <w:color w:val="000000" w:themeColor="text1"/>
          <w:sz w:val="20"/>
          <w:szCs w:val="20"/>
          <w:lang w:val="fr-FR"/>
        </w:rPr>
        <w:t>Plus de 50 ans après</w:t>
      </w:r>
      <w:r w:rsidR="0051413B" w:rsidRPr="0051413B">
        <w:rPr>
          <w:rFonts w:ascii="Avenir Next" w:hAnsi="Avenir Next"/>
          <w:color w:val="000000" w:themeColor="text1"/>
          <w:sz w:val="20"/>
          <w:szCs w:val="20"/>
          <w:lang w:val="fr-FR"/>
        </w:rPr>
        <w:t xml:space="preserve">, le temps est venu pour l'A385 de faire son </w:t>
      </w:r>
      <w:r>
        <w:rPr>
          <w:rFonts w:ascii="Avenir Next" w:hAnsi="Avenir Next"/>
          <w:color w:val="000000" w:themeColor="text1"/>
          <w:sz w:val="20"/>
          <w:szCs w:val="20"/>
          <w:lang w:val="fr-FR"/>
        </w:rPr>
        <w:t xml:space="preserve">grand </w:t>
      </w:r>
      <w:r w:rsidR="0051413B" w:rsidRPr="0051413B">
        <w:rPr>
          <w:rFonts w:ascii="Avenir Next" w:hAnsi="Avenir Next"/>
          <w:color w:val="000000" w:themeColor="text1"/>
          <w:sz w:val="20"/>
          <w:szCs w:val="20"/>
          <w:lang w:val="fr-FR"/>
        </w:rPr>
        <w:t xml:space="preserve">retour sous la forme d'un modèle Chronomaster Revival. Bien </w:t>
      </w:r>
      <w:r>
        <w:rPr>
          <w:rFonts w:ascii="Avenir Next" w:hAnsi="Avenir Next"/>
          <w:color w:val="000000" w:themeColor="text1"/>
          <w:sz w:val="20"/>
          <w:szCs w:val="20"/>
          <w:lang w:val="fr-FR"/>
        </w:rPr>
        <w:t>davantage</w:t>
      </w:r>
      <w:r w:rsidR="0051413B" w:rsidRPr="0051413B">
        <w:rPr>
          <w:rFonts w:ascii="Avenir Next" w:hAnsi="Avenir Next"/>
          <w:color w:val="000000" w:themeColor="text1"/>
          <w:sz w:val="20"/>
          <w:szCs w:val="20"/>
          <w:lang w:val="fr-FR"/>
        </w:rPr>
        <w:t xml:space="preserve"> qu'une simple création inspirée du </w:t>
      </w:r>
      <w:r>
        <w:rPr>
          <w:rFonts w:ascii="Avenir Next" w:hAnsi="Avenir Next"/>
          <w:color w:val="000000" w:themeColor="text1"/>
          <w:sz w:val="20"/>
          <w:szCs w:val="20"/>
          <w:lang w:val="fr-FR"/>
        </w:rPr>
        <w:t xml:space="preserve">mode </w:t>
      </w:r>
      <w:r w:rsidR="0051413B" w:rsidRPr="0051413B">
        <w:rPr>
          <w:rFonts w:ascii="Avenir Next" w:hAnsi="Avenir Next"/>
          <w:color w:val="000000" w:themeColor="text1"/>
          <w:sz w:val="20"/>
          <w:szCs w:val="20"/>
          <w:lang w:val="fr-FR"/>
        </w:rPr>
        <w:t xml:space="preserve">vintage, </w:t>
      </w:r>
      <w:r w:rsidR="00164863">
        <w:rPr>
          <w:rFonts w:ascii="Avenir Next" w:hAnsi="Avenir Next"/>
          <w:color w:val="000000" w:themeColor="text1"/>
          <w:sz w:val="20"/>
          <w:szCs w:val="20"/>
          <w:lang w:val="fr-FR"/>
        </w:rPr>
        <w:t>l</w:t>
      </w:r>
      <w:r w:rsidR="0051413B" w:rsidRPr="0051413B">
        <w:rPr>
          <w:rFonts w:ascii="Avenir Next" w:hAnsi="Avenir Next"/>
          <w:color w:val="000000" w:themeColor="text1"/>
          <w:sz w:val="20"/>
          <w:szCs w:val="20"/>
          <w:lang w:val="fr-FR"/>
        </w:rPr>
        <w:t xml:space="preserve"> Chronomaster Revival A385 est une reproduction réelle du modèle original de 1969 dans un exercice de "reverse engineering" de la Manufacture. En utilisant les plans originaux </w:t>
      </w:r>
      <w:r>
        <w:rPr>
          <w:rFonts w:ascii="Avenir Next" w:hAnsi="Avenir Next"/>
          <w:color w:val="000000" w:themeColor="text1"/>
          <w:sz w:val="20"/>
          <w:szCs w:val="20"/>
          <w:lang w:val="fr-FR"/>
        </w:rPr>
        <w:t>ainsi que</w:t>
      </w:r>
      <w:r w:rsidR="0051413B" w:rsidRPr="0051413B">
        <w:rPr>
          <w:rFonts w:ascii="Avenir Next" w:hAnsi="Avenir Next"/>
          <w:color w:val="000000" w:themeColor="text1"/>
          <w:sz w:val="20"/>
          <w:szCs w:val="20"/>
          <w:lang w:val="fr-FR"/>
        </w:rPr>
        <w:t xml:space="preserve"> les plans de production, chaque partie du boîtier de l'A385 en acier inoxydable de 37 mm en forme de tonneau, y compris les poussoirs de type pompe, est fidèle au modèle original de 1969. Les seules différences</w:t>
      </w:r>
      <w:r>
        <w:rPr>
          <w:rFonts w:ascii="Avenir Next" w:hAnsi="Avenir Next"/>
          <w:color w:val="000000" w:themeColor="text1"/>
          <w:sz w:val="20"/>
          <w:szCs w:val="20"/>
          <w:lang w:val="fr-FR"/>
        </w:rPr>
        <w:t xml:space="preserve"> </w:t>
      </w:r>
      <w:r w:rsidR="0051413B" w:rsidRPr="0051413B">
        <w:rPr>
          <w:rFonts w:ascii="Avenir Next" w:hAnsi="Avenir Next"/>
          <w:color w:val="000000" w:themeColor="text1"/>
          <w:sz w:val="20"/>
          <w:szCs w:val="20"/>
          <w:lang w:val="fr-FR"/>
        </w:rPr>
        <w:t>sont le verre saphir bombé au lieu d'un verre acrylique</w:t>
      </w:r>
      <w:r>
        <w:rPr>
          <w:rFonts w:ascii="Avenir Next" w:hAnsi="Avenir Next"/>
          <w:color w:val="000000" w:themeColor="text1"/>
          <w:sz w:val="20"/>
          <w:szCs w:val="20"/>
          <w:lang w:val="fr-FR"/>
        </w:rPr>
        <w:t> ;</w:t>
      </w:r>
      <w:r w:rsidR="0051413B" w:rsidRPr="0051413B">
        <w:rPr>
          <w:rFonts w:ascii="Avenir Next" w:hAnsi="Avenir Next"/>
          <w:color w:val="000000" w:themeColor="text1"/>
          <w:sz w:val="20"/>
          <w:szCs w:val="20"/>
          <w:lang w:val="fr-FR"/>
        </w:rPr>
        <w:t xml:space="preserve"> et le fond </w:t>
      </w:r>
      <w:r>
        <w:rPr>
          <w:rFonts w:ascii="Avenir Next" w:hAnsi="Avenir Next"/>
          <w:color w:val="000000" w:themeColor="text1"/>
          <w:sz w:val="20"/>
          <w:szCs w:val="20"/>
          <w:lang w:val="fr-FR"/>
        </w:rPr>
        <w:t>transparent</w:t>
      </w:r>
      <w:r w:rsidR="0051413B" w:rsidRPr="0051413B">
        <w:rPr>
          <w:rFonts w:ascii="Avenir Next" w:hAnsi="Avenir Next"/>
          <w:color w:val="000000" w:themeColor="text1"/>
          <w:sz w:val="20"/>
          <w:szCs w:val="20"/>
          <w:lang w:val="fr-FR"/>
        </w:rPr>
        <w:t xml:space="preserve"> au lieu du fond fermé du boîtier en acier massif, offrant une vue dégagée sur le mouvement chronographe El Primero 400.</w:t>
      </w:r>
    </w:p>
    <w:p w14:paraId="66E441F9" w14:textId="77777777" w:rsidR="003D4F4F" w:rsidRPr="00164863" w:rsidRDefault="003D4F4F" w:rsidP="00300507">
      <w:pPr>
        <w:jc w:val="both"/>
        <w:rPr>
          <w:rFonts w:ascii="Avenir Next" w:hAnsi="Avenir Next"/>
          <w:color w:val="000000" w:themeColor="text1"/>
          <w:sz w:val="16"/>
          <w:szCs w:val="16"/>
          <w:lang w:val="fr-FR"/>
        </w:rPr>
      </w:pPr>
    </w:p>
    <w:p w14:paraId="1FD8F376" w14:textId="3FEA0331" w:rsidR="0051413B" w:rsidRDefault="0051413B" w:rsidP="00300507">
      <w:pPr>
        <w:jc w:val="both"/>
        <w:rPr>
          <w:rFonts w:ascii="Avenir Next" w:hAnsi="Avenir Next"/>
          <w:color w:val="000000" w:themeColor="text1"/>
          <w:sz w:val="20"/>
          <w:szCs w:val="20"/>
          <w:lang w:val="fr-FR"/>
        </w:rPr>
      </w:pPr>
      <w:r w:rsidRPr="0051413B">
        <w:rPr>
          <w:rFonts w:ascii="Avenir Next" w:hAnsi="Avenir Next"/>
          <w:color w:val="000000" w:themeColor="text1"/>
          <w:sz w:val="20"/>
          <w:szCs w:val="20"/>
          <w:lang w:val="fr-FR"/>
        </w:rPr>
        <w:t xml:space="preserve">Ce qui </w:t>
      </w:r>
      <w:r w:rsidR="002C49B0">
        <w:rPr>
          <w:rFonts w:ascii="Avenir Next" w:hAnsi="Avenir Next"/>
          <w:color w:val="000000" w:themeColor="text1"/>
          <w:sz w:val="20"/>
          <w:szCs w:val="20"/>
          <w:lang w:val="fr-FR"/>
        </w:rPr>
        <w:t>faisait vraiment ressortir l’A385 du lot</w:t>
      </w:r>
      <w:r w:rsidRPr="0051413B">
        <w:rPr>
          <w:rFonts w:ascii="Avenir Next" w:hAnsi="Avenir Next"/>
          <w:color w:val="000000" w:themeColor="text1"/>
          <w:sz w:val="20"/>
          <w:szCs w:val="20"/>
          <w:lang w:val="fr-FR"/>
        </w:rPr>
        <w:t xml:space="preserve">, </w:t>
      </w:r>
      <w:r w:rsidR="002C49B0">
        <w:rPr>
          <w:rFonts w:ascii="Avenir Next" w:hAnsi="Avenir Next"/>
          <w:color w:val="000000" w:themeColor="text1"/>
          <w:sz w:val="20"/>
          <w:szCs w:val="20"/>
          <w:lang w:val="fr-FR"/>
        </w:rPr>
        <w:t>c’était</w:t>
      </w:r>
      <w:r w:rsidRPr="0051413B">
        <w:rPr>
          <w:rFonts w:ascii="Avenir Next" w:hAnsi="Avenir Next"/>
          <w:color w:val="000000" w:themeColor="text1"/>
          <w:sz w:val="20"/>
          <w:szCs w:val="20"/>
          <w:lang w:val="fr-FR"/>
        </w:rPr>
        <w:t xml:space="preserve"> son cadran </w:t>
      </w:r>
      <w:r w:rsidR="002C49B0" w:rsidRPr="0051413B">
        <w:rPr>
          <w:rFonts w:ascii="Avenir Next" w:hAnsi="Avenir Next"/>
          <w:color w:val="000000" w:themeColor="text1"/>
          <w:sz w:val="20"/>
          <w:szCs w:val="20"/>
          <w:lang w:val="fr-FR"/>
        </w:rPr>
        <w:t xml:space="preserve">fumé </w:t>
      </w:r>
      <w:r w:rsidR="002C49B0">
        <w:rPr>
          <w:rFonts w:ascii="Avenir Next" w:hAnsi="Avenir Next"/>
          <w:color w:val="000000" w:themeColor="text1"/>
          <w:sz w:val="20"/>
          <w:szCs w:val="20"/>
          <w:lang w:val="fr-FR"/>
        </w:rPr>
        <w:t xml:space="preserve">au </w:t>
      </w:r>
      <w:r w:rsidRPr="0051413B">
        <w:rPr>
          <w:rFonts w:ascii="Avenir Next" w:hAnsi="Avenir Next"/>
          <w:color w:val="000000" w:themeColor="text1"/>
          <w:sz w:val="20"/>
          <w:szCs w:val="20"/>
          <w:lang w:val="fr-FR"/>
        </w:rPr>
        <w:t xml:space="preserve">dégradé brun avec un effet vignette qui noircit vers les bords et donne une impression de profondeur visuelle, comme si le cadran était bombé. Pour cette pièce Chronomaster Revival, </w:t>
      </w:r>
      <w:r w:rsidRPr="00FD0DBE">
        <w:rPr>
          <w:rFonts w:ascii="Avenir Next" w:hAnsi="Avenir Next"/>
          <w:color w:val="000000" w:themeColor="text1"/>
          <w:sz w:val="20"/>
          <w:szCs w:val="20"/>
          <w:lang w:val="fr-FR"/>
        </w:rPr>
        <w:t xml:space="preserve">Zenith a cherché à recréer les mêmes tons chauds et l'effet dégradé, presque </w:t>
      </w:r>
      <w:r w:rsidR="002C49B0" w:rsidRPr="00FD0DBE">
        <w:rPr>
          <w:rFonts w:ascii="Avenir Next" w:hAnsi="Avenir Next"/>
          <w:color w:val="000000" w:themeColor="text1"/>
          <w:sz w:val="20"/>
          <w:szCs w:val="20"/>
          <w:lang w:val="fr-FR"/>
        </w:rPr>
        <w:t>impossible à distinguer</w:t>
      </w:r>
      <w:r w:rsidRPr="00FD0DBE">
        <w:rPr>
          <w:rFonts w:ascii="Avenir Next" w:hAnsi="Avenir Next"/>
          <w:color w:val="000000" w:themeColor="text1"/>
          <w:sz w:val="20"/>
          <w:szCs w:val="20"/>
          <w:lang w:val="fr-FR"/>
        </w:rPr>
        <w:t xml:space="preserve"> de l'original avec </w:t>
      </w:r>
      <w:r w:rsidR="00FA3D6B" w:rsidRPr="00FD0DBE">
        <w:rPr>
          <w:rFonts w:ascii="Avenir Next" w:hAnsi="Avenir Next"/>
          <w:color w:val="000000" w:themeColor="text1"/>
          <w:sz w:val="20"/>
          <w:szCs w:val="20"/>
          <w:lang w:val="fr-FR"/>
        </w:rPr>
        <w:t>son aiguille de chronographe</w:t>
      </w:r>
      <w:r w:rsidRPr="00FD0DBE">
        <w:rPr>
          <w:rFonts w:ascii="Avenir Next" w:hAnsi="Avenir Next"/>
          <w:color w:val="000000" w:themeColor="text1"/>
          <w:sz w:val="20"/>
          <w:szCs w:val="20"/>
          <w:lang w:val="fr-FR"/>
        </w:rPr>
        <w:t xml:space="preserve"> centrale rouge et les compteurs chronographe </w:t>
      </w:r>
      <w:r w:rsidR="00164863" w:rsidRPr="00FD0DBE">
        <w:rPr>
          <w:rFonts w:ascii="Avenir Next" w:hAnsi="Avenir Next"/>
          <w:color w:val="000000" w:themeColor="text1"/>
          <w:sz w:val="20"/>
          <w:szCs w:val="20"/>
          <w:lang w:val="fr-FR"/>
        </w:rPr>
        <w:t>blancs</w:t>
      </w:r>
      <w:r w:rsidR="00FD0DBE">
        <w:rPr>
          <w:rFonts w:ascii="Avenir Next" w:hAnsi="Avenir Next"/>
          <w:color w:val="000000" w:themeColor="text1"/>
          <w:sz w:val="20"/>
          <w:szCs w:val="20"/>
          <w:lang w:val="fr-FR"/>
        </w:rPr>
        <w:t>.</w:t>
      </w:r>
    </w:p>
    <w:p w14:paraId="540E941B" w14:textId="77777777" w:rsidR="00FF5BB6" w:rsidRPr="00FD0DBE" w:rsidRDefault="00FF5BB6" w:rsidP="00300507">
      <w:pPr>
        <w:jc w:val="both"/>
        <w:rPr>
          <w:rFonts w:ascii="Avenir Next" w:eastAsia="Times New Roman" w:hAnsi="Avenir Next" w:cs="Times New Roman"/>
          <w:color w:val="000000" w:themeColor="text1"/>
          <w:sz w:val="16"/>
          <w:szCs w:val="16"/>
          <w:lang w:eastAsia="en-GB"/>
        </w:rPr>
      </w:pPr>
    </w:p>
    <w:p w14:paraId="27696B05" w14:textId="77052674" w:rsidR="0051413B" w:rsidRPr="0051413B" w:rsidRDefault="0051413B" w:rsidP="00300507">
      <w:pPr>
        <w:jc w:val="both"/>
        <w:rPr>
          <w:rFonts w:ascii="Avenir Next" w:eastAsia="Times New Roman" w:hAnsi="Avenir Next" w:cs="Times New Roman"/>
          <w:color w:val="000000" w:themeColor="text1"/>
          <w:sz w:val="20"/>
          <w:szCs w:val="20"/>
          <w:lang w:val="fr-FR" w:eastAsia="en-GB"/>
        </w:rPr>
      </w:pPr>
      <w:r w:rsidRPr="0051413B">
        <w:rPr>
          <w:rFonts w:ascii="Avenir Next" w:eastAsia="Times New Roman" w:hAnsi="Avenir Next" w:cs="Times New Roman"/>
          <w:color w:val="000000" w:themeColor="text1"/>
          <w:sz w:val="20"/>
          <w:szCs w:val="20"/>
          <w:lang w:val="fr-FR" w:eastAsia="en-GB"/>
        </w:rPr>
        <w:t xml:space="preserve">Fidèle au thème rétro, la Chronomaster Revival A385 se décline en deux options qui auraient pu venir tout droit de 1969 : la première est le bracelet "échelle" en acier, remake moderne des bracelets Gay Frères qui sont devenus emblématiques des premières montres El Primero. La seconde option est un bracelet en cuir de veau </w:t>
      </w:r>
      <w:r w:rsidR="00FA3D6B">
        <w:rPr>
          <w:rFonts w:ascii="Avenir Next" w:eastAsia="Times New Roman" w:hAnsi="Avenir Next" w:cs="Times New Roman"/>
          <w:color w:val="000000" w:themeColor="text1"/>
          <w:sz w:val="20"/>
          <w:szCs w:val="20"/>
          <w:lang w:val="fr-FR" w:eastAsia="en-GB"/>
        </w:rPr>
        <w:t>brun</w:t>
      </w:r>
      <w:r w:rsidRPr="0051413B">
        <w:rPr>
          <w:rFonts w:ascii="Avenir Next" w:eastAsia="Times New Roman" w:hAnsi="Avenir Next" w:cs="Times New Roman"/>
          <w:color w:val="000000" w:themeColor="text1"/>
          <w:sz w:val="20"/>
          <w:szCs w:val="20"/>
          <w:lang w:val="fr-FR" w:eastAsia="en-GB"/>
        </w:rPr>
        <w:t xml:space="preserve"> clair qui </w:t>
      </w:r>
      <w:r w:rsidR="002C49B0">
        <w:rPr>
          <w:rFonts w:ascii="Avenir Next" w:eastAsia="Times New Roman" w:hAnsi="Avenir Next" w:cs="Times New Roman"/>
          <w:color w:val="000000" w:themeColor="text1"/>
          <w:sz w:val="20"/>
          <w:szCs w:val="20"/>
          <w:lang w:val="fr-FR" w:eastAsia="en-GB"/>
        </w:rPr>
        <w:t>prendra une patine</w:t>
      </w:r>
      <w:r w:rsidRPr="0051413B">
        <w:rPr>
          <w:rFonts w:ascii="Avenir Next" w:eastAsia="Times New Roman" w:hAnsi="Avenir Next" w:cs="Times New Roman"/>
          <w:color w:val="000000" w:themeColor="text1"/>
          <w:sz w:val="20"/>
          <w:szCs w:val="20"/>
          <w:lang w:val="fr-FR" w:eastAsia="en-GB"/>
        </w:rPr>
        <w:t xml:space="preserve"> unique avec l'usure et le temps.</w:t>
      </w:r>
    </w:p>
    <w:p w14:paraId="224E005F" w14:textId="77777777" w:rsidR="000B1144" w:rsidRPr="00164863" w:rsidRDefault="000B1144" w:rsidP="00300507">
      <w:pPr>
        <w:jc w:val="both"/>
        <w:rPr>
          <w:rFonts w:ascii="Avenir Next" w:eastAsia="Times New Roman" w:hAnsi="Avenir Next" w:cs="Times New Roman"/>
          <w:color w:val="000000" w:themeColor="text1"/>
          <w:sz w:val="16"/>
          <w:szCs w:val="16"/>
          <w:lang w:val="fr-FR" w:eastAsia="en-GB"/>
        </w:rPr>
      </w:pPr>
    </w:p>
    <w:p w14:paraId="3564056D" w14:textId="29CA0E29" w:rsidR="0051413B" w:rsidRPr="0051413B" w:rsidRDefault="0051413B" w:rsidP="00300507">
      <w:pPr>
        <w:jc w:val="both"/>
        <w:rPr>
          <w:rFonts w:ascii="Avenir Next" w:hAnsi="Avenir Next"/>
          <w:color w:val="000000" w:themeColor="text1"/>
          <w:sz w:val="20"/>
          <w:szCs w:val="20"/>
          <w:lang w:val="fr-FR"/>
        </w:rPr>
      </w:pPr>
      <w:r w:rsidRPr="0051413B">
        <w:rPr>
          <w:rFonts w:ascii="Avenir Next" w:hAnsi="Avenir Next"/>
          <w:color w:val="000000" w:themeColor="text1"/>
          <w:sz w:val="20"/>
          <w:szCs w:val="20"/>
          <w:lang w:val="fr-FR"/>
        </w:rPr>
        <w:lastRenderedPageBreak/>
        <w:t xml:space="preserve">Avec ses proportions historiquement </w:t>
      </w:r>
      <w:r w:rsidR="00164863">
        <w:rPr>
          <w:rFonts w:ascii="Avenir Next" w:hAnsi="Avenir Next"/>
          <w:color w:val="000000" w:themeColor="text1"/>
          <w:sz w:val="20"/>
          <w:szCs w:val="20"/>
          <w:lang w:val="fr-FR"/>
        </w:rPr>
        <w:t>justes</w:t>
      </w:r>
      <w:r w:rsidRPr="0051413B">
        <w:rPr>
          <w:rFonts w:ascii="Avenir Next" w:hAnsi="Avenir Next"/>
          <w:color w:val="000000" w:themeColor="text1"/>
          <w:sz w:val="20"/>
          <w:szCs w:val="20"/>
          <w:lang w:val="fr-FR"/>
        </w:rPr>
        <w:t xml:space="preserve">, son cadran saisissant et les performances inébranlables d'El Primero, la Chronomaster Revival A385 </w:t>
      </w:r>
      <w:r w:rsidR="009E424D">
        <w:rPr>
          <w:rFonts w:ascii="Avenir Next" w:hAnsi="Avenir Next"/>
          <w:color w:val="000000" w:themeColor="text1"/>
          <w:sz w:val="20"/>
          <w:szCs w:val="20"/>
          <w:lang w:val="fr-FR"/>
        </w:rPr>
        <w:t>représente</w:t>
      </w:r>
      <w:r w:rsidRPr="0051413B">
        <w:rPr>
          <w:rFonts w:ascii="Avenir Next" w:hAnsi="Avenir Next"/>
          <w:color w:val="000000" w:themeColor="text1"/>
          <w:sz w:val="20"/>
          <w:szCs w:val="20"/>
          <w:lang w:val="fr-FR"/>
        </w:rPr>
        <w:t xml:space="preserve"> un </w:t>
      </w:r>
      <w:r w:rsidR="009E424D">
        <w:rPr>
          <w:rFonts w:ascii="Avenir Next" w:hAnsi="Avenir Next"/>
          <w:color w:val="000000" w:themeColor="text1"/>
          <w:sz w:val="20"/>
          <w:szCs w:val="20"/>
          <w:lang w:val="fr-FR"/>
        </w:rPr>
        <w:t>complément</w:t>
      </w:r>
      <w:r w:rsidRPr="0051413B">
        <w:rPr>
          <w:rFonts w:ascii="Avenir Next" w:hAnsi="Avenir Next"/>
          <w:color w:val="000000" w:themeColor="text1"/>
          <w:sz w:val="20"/>
          <w:szCs w:val="20"/>
          <w:lang w:val="fr-FR"/>
        </w:rPr>
        <w:t xml:space="preserve"> </w:t>
      </w:r>
      <w:r w:rsidR="00164863" w:rsidRPr="0051413B">
        <w:rPr>
          <w:rFonts w:ascii="Avenir Next" w:hAnsi="Avenir Next"/>
          <w:color w:val="000000" w:themeColor="text1"/>
          <w:sz w:val="20"/>
          <w:szCs w:val="20"/>
          <w:lang w:val="fr-FR"/>
        </w:rPr>
        <w:t xml:space="preserve">bienvenu </w:t>
      </w:r>
      <w:r w:rsidRPr="0051413B">
        <w:rPr>
          <w:rFonts w:ascii="Avenir Next" w:hAnsi="Avenir Next"/>
          <w:color w:val="000000" w:themeColor="text1"/>
          <w:sz w:val="20"/>
          <w:szCs w:val="20"/>
          <w:lang w:val="fr-FR"/>
        </w:rPr>
        <w:t xml:space="preserve">à la gamme Chronomaster pour </w:t>
      </w:r>
      <w:r w:rsidR="009E424D">
        <w:rPr>
          <w:rFonts w:ascii="Avenir Next" w:hAnsi="Avenir Next"/>
          <w:color w:val="000000" w:themeColor="text1"/>
          <w:sz w:val="20"/>
          <w:szCs w:val="20"/>
          <w:lang w:val="fr-FR"/>
        </w:rPr>
        <w:t xml:space="preserve">tous </w:t>
      </w:r>
      <w:r w:rsidRPr="0051413B">
        <w:rPr>
          <w:rFonts w:ascii="Avenir Next" w:hAnsi="Avenir Next"/>
          <w:color w:val="000000" w:themeColor="text1"/>
          <w:sz w:val="20"/>
          <w:szCs w:val="20"/>
          <w:lang w:val="fr-FR"/>
        </w:rPr>
        <w:t>ceux qui apprécient l'aspect et la sensation intemporels de ce chronographe exceptionnel.</w:t>
      </w:r>
    </w:p>
    <w:p w14:paraId="6F66CDCB" w14:textId="77777777" w:rsidR="00324F82" w:rsidRPr="00164863" w:rsidRDefault="00324F82" w:rsidP="00300507">
      <w:pPr>
        <w:jc w:val="both"/>
        <w:rPr>
          <w:rFonts w:ascii="Avenir Next" w:hAnsi="Avenir Next"/>
          <w:color w:val="000000" w:themeColor="text1"/>
          <w:sz w:val="16"/>
          <w:szCs w:val="16"/>
          <w:lang w:val="fr-FR"/>
        </w:rPr>
      </w:pPr>
    </w:p>
    <w:p w14:paraId="33BCBE9E" w14:textId="185C87BD" w:rsidR="0051413B" w:rsidRPr="0051413B" w:rsidRDefault="009E424D" w:rsidP="00D551CA">
      <w:pPr>
        <w:jc w:val="both"/>
        <w:rPr>
          <w:rFonts w:ascii="Avenir Next" w:hAnsi="Avenir Next"/>
          <w:color w:val="000000" w:themeColor="text1"/>
          <w:sz w:val="20"/>
          <w:szCs w:val="20"/>
          <w:lang w:val="fr-FR"/>
        </w:rPr>
      </w:pPr>
      <w:r>
        <w:rPr>
          <w:rFonts w:ascii="Avenir Next" w:hAnsi="Avenir Next"/>
          <w:color w:val="000000" w:themeColor="text1"/>
          <w:sz w:val="20"/>
          <w:szCs w:val="20"/>
          <w:lang w:val="fr-FR"/>
        </w:rPr>
        <w:t>La</w:t>
      </w:r>
      <w:r w:rsidR="0051413B" w:rsidRPr="0051413B">
        <w:rPr>
          <w:rFonts w:ascii="Avenir Next" w:hAnsi="Avenir Next"/>
          <w:color w:val="000000" w:themeColor="text1"/>
          <w:sz w:val="20"/>
          <w:szCs w:val="20"/>
          <w:lang w:val="fr-FR"/>
        </w:rPr>
        <w:t xml:space="preserve"> Chronomaster A385 est disponible dans les boutiques Zenith et la boutique en ligne, ainsi que chez les détaillants agréés du monde entier.</w:t>
      </w:r>
    </w:p>
    <w:p w14:paraId="59C2AD6C" w14:textId="77777777" w:rsidR="0051413B" w:rsidRPr="00164863" w:rsidRDefault="0051413B" w:rsidP="00D551CA">
      <w:pPr>
        <w:jc w:val="both"/>
        <w:rPr>
          <w:rFonts w:ascii="Avenir Next" w:hAnsi="Avenir Next"/>
          <w:color w:val="000000" w:themeColor="text1"/>
          <w:sz w:val="20"/>
          <w:szCs w:val="20"/>
          <w:lang w:val="fr-FR"/>
        </w:rPr>
      </w:pPr>
    </w:p>
    <w:p w14:paraId="0EF151A0" w14:textId="77777777" w:rsidR="0051413B" w:rsidRPr="00164863" w:rsidRDefault="0051413B" w:rsidP="00D551CA">
      <w:pPr>
        <w:jc w:val="both"/>
        <w:rPr>
          <w:rFonts w:ascii="Avenir Next" w:hAnsi="Avenir Next"/>
          <w:color w:val="000000" w:themeColor="text1"/>
          <w:sz w:val="20"/>
          <w:szCs w:val="20"/>
          <w:lang w:val="fr-FR"/>
        </w:rPr>
      </w:pPr>
    </w:p>
    <w:p w14:paraId="7774202F" w14:textId="1C83FF99" w:rsidR="00845E29" w:rsidRPr="00164863" w:rsidRDefault="00845E29" w:rsidP="00D551CA">
      <w:pPr>
        <w:jc w:val="both"/>
        <w:rPr>
          <w:rFonts w:ascii="Avenir Next" w:hAnsi="Avenir Next"/>
          <w:color w:val="000000" w:themeColor="text1"/>
          <w:sz w:val="20"/>
          <w:szCs w:val="20"/>
          <w:lang w:val="fr-FR"/>
        </w:rPr>
      </w:pPr>
      <w:r w:rsidRPr="00164863">
        <w:rPr>
          <w:rFonts w:ascii="Avenir Next" w:hAnsi="Avenir Next"/>
          <w:color w:val="000000" w:themeColor="text1"/>
          <w:sz w:val="20"/>
          <w:szCs w:val="20"/>
          <w:lang w:val="fr-FR"/>
        </w:rPr>
        <w:br w:type="page"/>
      </w:r>
    </w:p>
    <w:p w14:paraId="03C92B16" w14:textId="77777777" w:rsidR="00C50396" w:rsidRPr="00A24562" w:rsidRDefault="00C50396" w:rsidP="00C50396">
      <w:pPr>
        <w:widowControl w:val="0"/>
        <w:spacing w:line="324" w:lineRule="exact"/>
        <w:ind w:right="3944"/>
        <w:jc w:val="both"/>
        <w:rPr>
          <w:rFonts w:ascii="Avenir Next" w:eastAsia="Avenir Next" w:hAnsi="Avenir Next" w:cs="Avenir Next"/>
          <w:b/>
          <w:bCs/>
          <w:iCs/>
          <w:position w:val="2"/>
          <w:sz w:val="18"/>
          <w:szCs w:val="18"/>
          <w:lang w:val="en-US"/>
        </w:rPr>
      </w:pPr>
      <w:proofErr w:type="gramStart"/>
      <w:r w:rsidRPr="00A24562">
        <w:rPr>
          <w:rFonts w:ascii="Avenir Next" w:eastAsia="Avenir Next" w:hAnsi="Avenir Next" w:cs="Avenir Next"/>
          <w:b/>
          <w:bCs/>
          <w:iCs/>
          <w:position w:val="2"/>
          <w:sz w:val="18"/>
          <w:szCs w:val="18"/>
          <w:lang w:val="en-US"/>
        </w:rPr>
        <w:lastRenderedPageBreak/>
        <w:t>ZENITH :</w:t>
      </w:r>
      <w:proofErr w:type="gramEnd"/>
      <w:r w:rsidRPr="00A24562">
        <w:rPr>
          <w:rFonts w:ascii="Avenir Next" w:eastAsia="Avenir Next" w:hAnsi="Avenir Next" w:cs="Avenir Next"/>
          <w:b/>
          <w:bCs/>
          <w:iCs/>
          <w:position w:val="2"/>
          <w:sz w:val="18"/>
          <w:szCs w:val="18"/>
          <w:lang w:val="en-US"/>
        </w:rPr>
        <w:t xml:space="preserve"> TIME TO REACH YOUR STAR</w:t>
      </w:r>
    </w:p>
    <w:p w14:paraId="57868E6F" w14:textId="77777777" w:rsidR="00C50396" w:rsidRPr="00A24562" w:rsidRDefault="00C50396" w:rsidP="00C50396">
      <w:pPr>
        <w:jc w:val="both"/>
        <w:rPr>
          <w:rFonts w:ascii="Avenir Next" w:eastAsia="Times New Roman" w:hAnsi="Avenir Next" w:cs="Arial"/>
          <w:bCs/>
          <w:sz w:val="18"/>
          <w:szCs w:val="18"/>
          <w:lang w:val="en-US"/>
        </w:rPr>
      </w:pPr>
    </w:p>
    <w:p w14:paraId="60130EF1" w14:textId="77777777" w:rsidR="00C50396" w:rsidRDefault="00C50396" w:rsidP="00C50396">
      <w:pPr>
        <w:jc w:val="both"/>
        <w:rPr>
          <w:rFonts w:ascii="Avenir Next" w:eastAsia="Times New Roman" w:hAnsi="Avenir Next" w:cs="Arial"/>
          <w:bCs/>
          <w:sz w:val="18"/>
          <w:szCs w:val="18"/>
        </w:rPr>
      </w:pPr>
      <w:r>
        <w:rPr>
          <w:rFonts w:ascii="Avenir Next" w:eastAsia="Times New Roman" w:hAnsi="Avenir Next" w:cs="Arial"/>
          <w:bCs/>
          <w:sz w:val="18"/>
          <w:szCs w:val="18"/>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56310C7D" w14:textId="77777777" w:rsidR="00C50396" w:rsidRDefault="00C50396" w:rsidP="00C50396">
      <w:pPr>
        <w:jc w:val="both"/>
        <w:rPr>
          <w:rFonts w:ascii="Avenir Next" w:eastAsia="Times New Roman" w:hAnsi="Avenir Next" w:cs="Arial"/>
          <w:bCs/>
          <w:sz w:val="18"/>
          <w:szCs w:val="18"/>
        </w:rPr>
      </w:pPr>
    </w:p>
    <w:p w14:paraId="32B9088E" w14:textId="77777777" w:rsidR="00C50396" w:rsidRPr="003D11DA" w:rsidRDefault="00C50396" w:rsidP="00C50396">
      <w:pPr>
        <w:jc w:val="both"/>
        <w:rPr>
          <w:rFonts w:ascii="Arial" w:eastAsiaTheme="minorEastAsia" w:hAnsi="Arial" w:cs="Arial"/>
          <w:bCs/>
          <w:color w:val="222222"/>
          <w:sz w:val="20"/>
          <w:szCs w:val="20"/>
          <w:lang w:val="en-US"/>
        </w:rPr>
      </w:pPr>
      <w:r>
        <w:rPr>
          <w:rFonts w:ascii="Avenir Next" w:eastAsia="Times New Roman" w:hAnsi="Avenir Next" w:cs="Arial"/>
          <w:bCs/>
          <w:sz w:val="18"/>
          <w:szCs w:val="18"/>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Pr>
          <w:rFonts w:ascii="Avenir Next" w:eastAsia="Times New Roman" w:hAnsi="Avenir Next" w:cs="Arial"/>
          <w:bCs/>
          <w:sz w:val="18"/>
          <w:szCs w:val="18"/>
        </w:rPr>
        <w:t>l’Inventor</w:t>
      </w:r>
      <w:proofErr w:type="spellEnd"/>
      <w:r>
        <w:rPr>
          <w:rFonts w:ascii="Avenir Next" w:eastAsia="Times New Roman" w:hAnsi="Avenir Next" w:cs="Arial"/>
          <w:bCs/>
          <w:sz w:val="18"/>
          <w:szCs w:val="18"/>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3D11DA">
        <w:rPr>
          <w:rFonts w:ascii="Avenir Next" w:eastAsia="Times New Roman" w:hAnsi="Avenir Next" w:cs="Arial"/>
          <w:bCs/>
          <w:sz w:val="18"/>
          <w:szCs w:val="18"/>
          <w:lang w:val="en-US"/>
        </w:rPr>
        <w:t>Time to reach your star.</w:t>
      </w:r>
    </w:p>
    <w:p w14:paraId="27D63E09" w14:textId="77777777" w:rsidR="007E1B51" w:rsidRPr="002C49B0" w:rsidRDefault="007E1B51">
      <w:pPr>
        <w:rPr>
          <w:rFonts w:ascii="Avenir Next" w:hAnsi="Avenir Next"/>
          <w:color w:val="000000" w:themeColor="text1"/>
          <w:sz w:val="20"/>
          <w:szCs w:val="20"/>
          <w:lang w:val="en-US"/>
        </w:rPr>
      </w:pPr>
      <w:r w:rsidRPr="002C49B0">
        <w:rPr>
          <w:rFonts w:ascii="Avenir Next" w:hAnsi="Avenir Next"/>
          <w:color w:val="000000" w:themeColor="text1"/>
          <w:sz w:val="20"/>
          <w:szCs w:val="20"/>
          <w:lang w:val="en-US"/>
        </w:rPr>
        <w:br w:type="page"/>
      </w:r>
    </w:p>
    <w:p w14:paraId="745BE021" w14:textId="77777777" w:rsidR="00164863" w:rsidRDefault="00164863" w:rsidP="00164863">
      <w:pPr>
        <w:jc w:val="both"/>
        <w:rPr>
          <w:rFonts w:ascii="Avenir Next" w:hAnsi="Avenir Next"/>
          <w:color w:val="000000" w:themeColor="text1"/>
          <w:sz w:val="20"/>
          <w:szCs w:val="20"/>
          <w:lang w:val="en-US"/>
        </w:rPr>
      </w:pPr>
    </w:p>
    <w:p w14:paraId="03B24156" w14:textId="06D60EF2" w:rsidR="00164863" w:rsidRPr="003D11DA" w:rsidRDefault="003D11DA" w:rsidP="00164863">
      <w:pPr>
        <w:rPr>
          <w:rFonts w:ascii="Avenir Next" w:hAnsi="Avenir Next"/>
          <w:color w:val="000000" w:themeColor="text1"/>
          <w:sz w:val="20"/>
          <w:szCs w:val="20"/>
          <w:lang w:val="en-US"/>
        </w:rPr>
      </w:pPr>
      <w:r w:rsidRPr="003D11DA">
        <w:rPr>
          <w:rFonts w:ascii="Avenir Next" w:hAnsi="Avenir Next" w:cs="Antonio-Regular"/>
          <w:b/>
          <w:lang w:val="en-US"/>
        </w:rPr>
        <w:t>CHRONOMASTER</w:t>
      </w:r>
      <w:r w:rsidR="00164863" w:rsidRPr="003D11DA">
        <w:rPr>
          <w:rFonts w:ascii="Avenir Next" w:hAnsi="Avenir Next" w:cs="Antonio-Regular"/>
          <w:b/>
          <w:lang w:val="en-US"/>
        </w:rPr>
        <w:t xml:space="preserve"> REVIVAL</w:t>
      </w:r>
      <w:r w:rsidRPr="003D11DA">
        <w:rPr>
          <w:rFonts w:ascii="Avenir Next" w:hAnsi="Avenir Next" w:cs="Antonio-Regular"/>
          <w:b/>
          <w:lang w:val="en-US"/>
        </w:rPr>
        <w:t xml:space="preserve"> A385</w:t>
      </w:r>
      <w:r w:rsidR="00164863" w:rsidRPr="003D11DA">
        <w:rPr>
          <w:rFonts w:ascii="Avenir Next" w:hAnsi="Avenir Next" w:cs="Antonio-Regular"/>
          <w:b/>
          <w:lang w:val="en-US"/>
        </w:rPr>
        <w:t xml:space="preserve"> </w:t>
      </w:r>
      <w:r>
        <w:rPr>
          <w:rFonts w:ascii="Avenir Next" w:hAnsi="Avenir Next" w:cs="Antonio-Regular"/>
          <w:b/>
          <w:lang w:val="en-US"/>
        </w:rPr>
        <w:br/>
      </w:r>
      <w:proofErr w:type="spellStart"/>
      <w:proofErr w:type="gramStart"/>
      <w:r w:rsidR="00164863" w:rsidRPr="003D11DA">
        <w:rPr>
          <w:rFonts w:ascii="Avenir Next" w:hAnsi="Avenir Next" w:cs="Antonio-Regular"/>
          <w:sz w:val="18"/>
          <w:szCs w:val="18"/>
          <w:lang w:val="en-US"/>
        </w:rPr>
        <w:t>Référence</w:t>
      </w:r>
      <w:proofErr w:type="spellEnd"/>
      <w:r w:rsidR="00164863" w:rsidRPr="003D11DA">
        <w:rPr>
          <w:rFonts w:ascii="Avenir Next" w:hAnsi="Avenir Next" w:cs="Antonio-Regular"/>
          <w:sz w:val="18"/>
          <w:szCs w:val="18"/>
          <w:lang w:val="en-US"/>
        </w:rPr>
        <w:t xml:space="preserve"> :</w:t>
      </w:r>
      <w:proofErr w:type="gramEnd"/>
      <w:r w:rsidR="00164863" w:rsidRPr="003D11DA">
        <w:rPr>
          <w:rFonts w:ascii="Avenir Next" w:hAnsi="Avenir Next" w:cs="Antonio-Regular"/>
          <w:sz w:val="18"/>
          <w:szCs w:val="18"/>
          <w:lang w:val="en-US"/>
        </w:rPr>
        <w:t xml:space="preserve"> 03.A384.400/385.C855</w:t>
      </w:r>
    </w:p>
    <w:p w14:paraId="688130B8" w14:textId="77777777" w:rsidR="00164863" w:rsidRPr="003D11DA" w:rsidRDefault="00164863" w:rsidP="00164863">
      <w:pPr>
        <w:autoSpaceDE w:val="0"/>
        <w:autoSpaceDN w:val="0"/>
        <w:rPr>
          <w:rFonts w:ascii="Avenir Next" w:hAnsi="Avenir Next"/>
          <w:lang w:val="en-US"/>
        </w:rPr>
      </w:pPr>
      <w:r>
        <w:rPr>
          <w:noProof/>
        </w:rPr>
        <w:drawing>
          <wp:anchor distT="0" distB="0" distL="114300" distR="114300" simplePos="0" relativeHeight="251659264" behindDoc="1" locked="0" layoutInCell="1" allowOverlap="1" wp14:anchorId="0D4EE77E" wp14:editId="271392C2">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montr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3D11DA">
        <w:rPr>
          <w:rFonts w:ascii="Avenir Next" w:hAnsi="Avenir Next" w:cs="Segoe UI"/>
          <w:color w:val="4E586A"/>
          <w:sz w:val="16"/>
          <w:szCs w:val="16"/>
          <w:lang w:val="en-US"/>
        </w:rPr>
        <w:t> </w:t>
      </w:r>
    </w:p>
    <w:p w14:paraId="3F36F0B0" w14:textId="49484CA6" w:rsidR="00164863" w:rsidRPr="00F162C5" w:rsidRDefault="00164863" w:rsidP="00164863">
      <w:pPr>
        <w:autoSpaceDE w:val="0"/>
        <w:autoSpaceDN w:val="0"/>
        <w:adjustRightInd w:val="0"/>
        <w:spacing w:line="276" w:lineRule="auto"/>
        <w:rPr>
          <w:rFonts w:ascii="Avenir Next" w:hAnsi="Avenir Next" w:cs="OpenSans-CondensedLight"/>
          <w:sz w:val="18"/>
          <w:szCs w:val="18"/>
        </w:rPr>
      </w:pPr>
      <w:r w:rsidRPr="00301DAC">
        <w:rPr>
          <w:rFonts w:ascii="Avenir Next" w:hAnsi="Avenir Next" w:cs="Antonio-Regular"/>
          <w:b/>
          <w:sz w:val="18"/>
          <w:szCs w:val="18"/>
        </w:rPr>
        <w:t xml:space="preserve">Points </w:t>
      </w:r>
      <w:proofErr w:type="gramStart"/>
      <w:r w:rsidRPr="00301DAC">
        <w:rPr>
          <w:rFonts w:ascii="Avenir Next" w:hAnsi="Avenir Next" w:cs="Antonio-Regular"/>
          <w:b/>
          <w:sz w:val="18"/>
          <w:szCs w:val="18"/>
        </w:rPr>
        <w:t>clés:</w:t>
      </w:r>
      <w:proofErr w:type="gramEnd"/>
      <w:r w:rsidRPr="00301DAC">
        <w:rPr>
          <w:rFonts w:ascii="Avenir Next" w:hAnsi="Avenir Next" w:cs="Antonio-Regular"/>
          <w:b/>
          <w:sz w:val="18"/>
          <w:szCs w:val="18"/>
        </w:rPr>
        <w:t xml:space="preserve"> </w:t>
      </w:r>
      <w:r w:rsidRPr="00F162C5">
        <w:rPr>
          <w:rFonts w:ascii="Avenir Next" w:hAnsi="Avenir Next" w:cs="OpenSans-CondensedLight"/>
          <w:sz w:val="18"/>
          <w:szCs w:val="18"/>
        </w:rPr>
        <w:t xml:space="preserve">Premier </w:t>
      </w:r>
      <w:r w:rsidRPr="00FD0DBE">
        <w:rPr>
          <w:rFonts w:ascii="Avenir Next" w:hAnsi="Avenir Next" w:cs="OpenSans-CondensedLight"/>
          <w:sz w:val="18"/>
          <w:szCs w:val="18"/>
        </w:rPr>
        <w:t>cadran</w:t>
      </w:r>
      <w:r w:rsidR="00FD0DBE" w:rsidRPr="00FD0DBE">
        <w:rPr>
          <w:rFonts w:ascii="Avenir Next" w:hAnsi="Avenir Next" w:cs="OpenSans-CondensedLight"/>
          <w:sz w:val="18"/>
          <w:szCs w:val="18"/>
        </w:rPr>
        <w:t xml:space="preserve"> à effet </w:t>
      </w:r>
      <w:r w:rsidRPr="00FD0DBE">
        <w:rPr>
          <w:rFonts w:ascii="Avenir Next" w:hAnsi="Avenir Next" w:cs="OpenSans-CondensedLight"/>
          <w:sz w:val="18"/>
          <w:szCs w:val="18"/>
        </w:rPr>
        <w:t xml:space="preserve"> dégradé dans l’industrie</w:t>
      </w:r>
      <w:r w:rsidRPr="00F162C5">
        <w:rPr>
          <w:rFonts w:ascii="Avenir Next" w:hAnsi="Avenir Next" w:cs="OpenSans-CondensedLight"/>
          <w:sz w:val="18"/>
          <w:szCs w:val="18"/>
        </w:rPr>
        <w:t xml:space="preserve"> horlogère en 1969.  Boîtier original de 1969 de 37 mm de diamètre</w:t>
      </w:r>
      <w:r>
        <w:rPr>
          <w:rFonts w:ascii="Avenir Next" w:hAnsi="Avenir Next" w:cs="OpenSans-CondensedLight"/>
          <w:sz w:val="18"/>
          <w:szCs w:val="18"/>
        </w:rPr>
        <w:t xml:space="preserve">. </w:t>
      </w:r>
      <w:r w:rsidRPr="00E13284">
        <w:rPr>
          <w:rFonts w:ascii="Avenir Next" w:hAnsi="Avenir Next" w:cs="OpenSans-CondensedLight"/>
          <w:sz w:val="18"/>
          <w:szCs w:val="18"/>
        </w:rPr>
        <w:t xml:space="preserve">Chronographe automatique El Primero avec roue à colonnes. </w:t>
      </w:r>
      <w:r>
        <w:rPr>
          <w:rFonts w:ascii="Avenir Next" w:hAnsi="Avenir Next" w:cs="OpenSans-CondensedLight"/>
          <w:sz w:val="18"/>
          <w:szCs w:val="18"/>
        </w:rPr>
        <w:br/>
      </w:r>
      <w:r w:rsidRPr="00E13284">
        <w:rPr>
          <w:rFonts w:ascii="Avenir Next" w:hAnsi="Avenir Next" w:cs="OpenSans-CondensedLight"/>
          <w:b/>
          <w:sz w:val="18"/>
          <w:szCs w:val="18"/>
        </w:rPr>
        <w:t>Mouvement :</w:t>
      </w:r>
      <w:r w:rsidRPr="00E13284">
        <w:rPr>
          <w:rFonts w:ascii="Avenir Next" w:hAnsi="Avenir Next" w:cs="OpenSans-CondensedLight"/>
          <w:sz w:val="18"/>
          <w:szCs w:val="18"/>
        </w:rPr>
        <w:t xml:space="preserve"> El Primero 400 automatique</w:t>
      </w:r>
    </w:p>
    <w:p w14:paraId="39BC74B7" w14:textId="77777777" w:rsidR="00164863" w:rsidRPr="00E13284" w:rsidRDefault="00164863" w:rsidP="00164863">
      <w:pPr>
        <w:autoSpaceDE w:val="0"/>
        <w:autoSpaceDN w:val="0"/>
        <w:adjustRightInd w:val="0"/>
        <w:rPr>
          <w:rFonts w:ascii="Avenir Next" w:hAnsi="Avenir Next" w:cs="OpenSans-CondensedLight"/>
          <w:sz w:val="18"/>
          <w:szCs w:val="18"/>
        </w:rPr>
      </w:pPr>
      <w:r w:rsidRPr="00E13284">
        <w:rPr>
          <w:rFonts w:ascii="Avenir Next" w:hAnsi="Avenir Next" w:cs="OpenSans-CondensedLight"/>
          <w:b/>
          <w:sz w:val="18"/>
          <w:szCs w:val="18"/>
        </w:rPr>
        <w:t>Fréquence :</w:t>
      </w:r>
      <w:r w:rsidRPr="00E13284">
        <w:rPr>
          <w:rFonts w:ascii="Avenir Next" w:hAnsi="Avenir Next" w:cs="OpenSans-CondensedLight"/>
          <w:sz w:val="18"/>
          <w:szCs w:val="18"/>
        </w:rPr>
        <w:t xml:space="preserve"> 36,000 </w:t>
      </w:r>
      <w:proofErr w:type="spellStart"/>
      <w:r w:rsidRPr="00E13284">
        <w:rPr>
          <w:rFonts w:ascii="Avenir Next" w:hAnsi="Avenir Next" w:cs="OpenSans-CondensedLight"/>
          <w:sz w:val="18"/>
          <w:szCs w:val="18"/>
        </w:rPr>
        <w:t>VpH</w:t>
      </w:r>
      <w:proofErr w:type="spellEnd"/>
      <w:r w:rsidRPr="00E13284">
        <w:rPr>
          <w:rFonts w:ascii="Avenir Next" w:hAnsi="Avenir Next" w:cs="OpenSans-CondensedLight"/>
          <w:sz w:val="18"/>
          <w:szCs w:val="18"/>
        </w:rPr>
        <w:t xml:space="preserve"> (5 Hz)</w:t>
      </w:r>
    </w:p>
    <w:p w14:paraId="0DD67616" w14:textId="77777777" w:rsidR="00164863" w:rsidRPr="00E77F7A" w:rsidRDefault="00164863" w:rsidP="00164863">
      <w:pPr>
        <w:autoSpaceDE w:val="0"/>
        <w:autoSpaceDN w:val="0"/>
        <w:adjustRightInd w:val="0"/>
        <w:rPr>
          <w:rFonts w:ascii="Avenir Next" w:hAnsi="Avenir Next" w:cs="OpenSans-CondensedLight"/>
          <w:sz w:val="18"/>
          <w:szCs w:val="18"/>
        </w:rPr>
      </w:pPr>
      <w:r w:rsidRPr="00E77F7A">
        <w:rPr>
          <w:rFonts w:ascii="Avenir Next" w:hAnsi="Avenir Next" w:cs="OpenSans-CondensedLight"/>
          <w:b/>
          <w:sz w:val="18"/>
          <w:szCs w:val="18"/>
        </w:rPr>
        <w:t>Reserve de marche :</w:t>
      </w:r>
      <w:r w:rsidRPr="00E77F7A">
        <w:rPr>
          <w:rFonts w:ascii="Avenir Next" w:hAnsi="Avenir Next" w:cs="OpenSans-CondensedLight"/>
          <w:sz w:val="18"/>
          <w:szCs w:val="18"/>
        </w:rPr>
        <w:t xml:space="preserve"> min. 50 heures</w:t>
      </w:r>
    </w:p>
    <w:p w14:paraId="777CE927" w14:textId="77777777" w:rsidR="00164863" w:rsidRPr="00E13284" w:rsidRDefault="00164863" w:rsidP="00164863">
      <w:pPr>
        <w:autoSpaceDE w:val="0"/>
        <w:autoSpaceDN w:val="0"/>
        <w:adjustRightInd w:val="0"/>
        <w:rPr>
          <w:rFonts w:ascii="Avenir Next" w:hAnsi="Avenir Next" w:cs="OpenSans-CondensedLight"/>
          <w:sz w:val="18"/>
          <w:szCs w:val="18"/>
        </w:rPr>
      </w:pPr>
      <w:r w:rsidRPr="00E13284">
        <w:rPr>
          <w:rFonts w:ascii="Avenir Next" w:hAnsi="Avenir Next" w:cs="Antonio-Regular"/>
          <w:b/>
          <w:sz w:val="18"/>
          <w:szCs w:val="18"/>
        </w:rPr>
        <w:t xml:space="preserve">Fonctions : </w:t>
      </w:r>
      <w:r w:rsidRPr="00E13284">
        <w:rPr>
          <w:rFonts w:ascii="Avenir Next" w:hAnsi="Avenir Next" w:cs="OpenSans-CondensedLight"/>
          <w:sz w:val="18"/>
          <w:szCs w:val="18"/>
        </w:rPr>
        <w:t xml:space="preserve">Heures et minutes au centre. Petite seconde à 9 heures. Chronographe : Aiguille de chronographe centrale, Compteur 12 heures à 6 heures, Compteur 30 minutes à 3 heures. Échelle tachymétrique. Indication </w:t>
      </w:r>
      <w:proofErr w:type="gramStart"/>
      <w:r w:rsidRPr="00E13284">
        <w:rPr>
          <w:rFonts w:ascii="Avenir Next" w:hAnsi="Avenir Next" w:cs="OpenSans-CondensedLight"/>
          <w:sz w:val="18"/>
          <w:szCs w:val="18"/>
        </w:rPr>
        <w:t>de</w:t>
      </w:r>
      <w:proofErr w:type="gramEnd"/>
      <w:r w:rsidRPr="00E13284">
        <w:rPr>
          <w:rFonts w:ascii="Avenir Next" w:hAnsi="Avenir Next" w:cs="OpenSans-CondensedLight"/>
          <w:sz w:val="18"/>
          <w:szCs w:val="18"/>
        </w:rPr>
        <w:t xml:space="preserve"> la date à 4 h 30</w:t>
      </w:r>
    </w:p>
    <w:p w14:paraId="0E098218" w14:textId="3733F4B9" w:rsidR="00164863" w:rsidRPr="00F162C5" w:rsidRDefault="00164863" w:rsidP="00164863">
      <w:pPr>
        <w:spacing w:line="276" w:lineRule="auto"/>
        <w:rPr>
          <w:rFonts w:ascii="Avenir Next" w:hAnsi="Avenir Next" w:cs="OpenSans-CondensedLight"/>
          <w:sz w:val="12"/>
          <w:szCs w:val="18"/>
        </w:rPr>
      </w:pPr>
      <w:r w:rsidRPr="00F162C5">
        <w:rPr>
          <w:rFonts w:ascii="Avenir Next" w:hAnsi="Avenir Next" w:cs="OpenSans-CondensedLight"/>
          <w:b/>
          <w:sz w:val="18"/>
          <w:szCs w:val="18"/>
        </w:rPr>
        <w:t>Prix</w:t>
      </w:r>
      <w:r>
        <w:rPr>
          <w:rFonts w:ascii="Avenir Next" w:hAnsi="Avenir Next" w:cs="OpenSans-CondensedLight"/>
          <w:b/>
          <w:sz w:val="18"/>
          <w:szCs w:val="18"/>
        </w:rPr>
        <w:t> :</w:t>
      </w:r>
      <w:r w:rsidRPr="00F162C5">
        <w:rPr>
          <w:rFonts w:ascii="Avenir Next" w:hAnsi="Avenir Next" w:cs="OpenSans-CondensedLight"/>
          <w:sz w:val="18"/>
          <w:szCs w:val="18"/>
        </w:rPr>
        <w:t xml:space="preserve"> 7900 CHF</w:t>
      </w:r>
    </w:p>
    <w:p w14:paraId="1DD08F30" w14:textId="431952B2" w:rsidR="00164863" w:rsidRPr="00F162C5" w:rsidRDefault="00164863" w:rsidP="00164863">
      <w:pPr>
        <w:spacing w:line="276" w:lineRule="auto"/>
        <w:rPr>
          <w:rFonts w:ascii="Avenir Next" w:hAnsi="Avenir Next" w:cs="OpenSans-CondensedLight"/>
          <w:sz w:val="18"/>
          <w:szCs w:val="18"/>
        </w:rPr>
      </w:pPr>
      <w:r w:rsidRPr="00F162C5">
        <w:rPr>
          <w:rFonts w:ascii="Avenir Next" w:hAnsi="Avenir Next" w:cs="OpenSans-CondensedLight"/>
          <w:b/>
          <w:sz w:val="18"/>
          <w:szCs w:val="18"/>
        </w:rPr>
        <w:t>Matériau :</w:t>
      </w:r>
      <w:r w:rsidRPr="00F162C5">
        <w:rPr>
          <w:rFonts w:ascii="Avenir Next" w:hAnsi="Avenir Next" w:cs="OpenSans-CondensedLight"/>
          <w:sz w:val="18"/>
          <w:szCs w:val="18"/>
        </w:rPr>
        <w:t xml:space="preserve"> Acier inoxydable</w:t>
      </w:r>
      <w:r w:rsidRPr="00F162C5">
        <w:rPr>
          <w:rFonts w:ascii="Avenir Next" w:hAnsi="Avenir Next" w:cs="OpenSans-CondensedLight"/>
          <w:sz w:val="18"/>
          <w:szCs w:val="18"/>
        </w:rPr>
        <w:br/>
      </w:r>
      <w:r w:rsidRPr="00F162C5">
        <w:rPr>
          <w:rFonts w:ascii="Avenir Next" w:hAnsi="Avenir Next" w:cs="OpenSans-CondensedLight"/>
          <w:b/>
          <w:sz w:val="18"/>
          <w:szCs w:val="18"/>
        </w:rPr>
        <w:t>Étanchéité</w:t>
      </w:r>
      <w:r w:rsidRPr="00F162C5">
        <w:rPr>
          <w:rFonts w:ascii="Avenir Next" w:hAnsi="Avenir Next" w:cs="OpenSans-CondensedLight"/>
          <w:sz w:val="18"/>
          <w:szCs w:val="18"/>
        </w:rPr>
        <w:t xml:space="preserve"> : 5 ATM</w:t>
      </w:r>
      <w:r w:rsidRPr="00F162C5">
        <w:rPr>
          <w:rFonts w:ascii="Avenir Next" w:hAnsi="Avenir Next" w:cs="OpenSans-CondensedLight"/>
          <w:sz w:val="18"/>
          <w:szCs w:val="18"/>
        </w:rPr>
        <w:br/>
      </w:r>
      <w:r w:rsidRPr="00F162C5">
        <w:rPr>
          <w:rFonts w:ascii="Avenir Next" w:hAnsi="Avenir Next" w:cs="OpenSans-CondensedLight"/>
          <w:b/>
          <w:sz w:val="18"/>
          <w:szCs w:val="18"/>
        </w:rPr>
        <w:t>Cadran</w:t>
      </w:r>
      <w:r>
        <w:rPr>
          <w:rFonts w:ascii="Avenir Next" w:hAnsi="Avenir Next" w:cs="OpenSans-CondensedLight"/>
          <w:b/>
          <w:sz w:val="18"/>
          <w:szCs w:val="18"/>
        </w:rPr>
        <w:t xml:space="preserve"> </w:t>
      </w:r>
      <w:r w:rsidRPr="00F162C5">
        <w:rPr>
          <w:rFonts w:ascii="Avenir Next" w:hAnsi="Avenir Next" w:cs="OpenSans-CondensedLight"/>
          <w:b/>
          <w:sz w:val="18"/>
          <w:szCs w:val="18"/>
        </w:rPr>
        <w:t>:</w:t>
      </w:r>
      <w:r w:rsidRPr="00F162C5">
        <w:rPr>
          <w:rFonts w:ascii="Avenir Next" w:hAnsi="Avenir Next" w:cs="OpenSans-CondensedLight"/>
          <w:sz w:val="18"/>
          <w:szCs w:val="18"/>
        </w:rPr>
        <w:t xml:space="preserve"> </w:t>
      </w:r>
      <w:r>
        <w:rPr>
          <w:rFonts w:ascii="Avenir Next" w:hAnsi="Avenir Next" w:cs="OpenSans-CondensedLight"/>
          <w:sz w:val="18"/>
          <w:szCs w:val="18"/>
        </w:rPr>
        <w:t>B</w:t>
      </w:r>
      <w:r w:rsidRPr="00F162C5">
        <w:rPr>
          <w:rFonts w:ascii="Avenir Next" w:hAnsi="Avenir Next" w:cs="OpenSans-CondensedLight"/>
          <w:sz w:val="18"/>
          <w:szCs w:val="18"/>
        </w:rPr>
        <w:t>run fumé dégradé</w:t>
      </w:r>
      <w:r>
        <w:rPr>
          <w:rFonts w:ascii="Avenir Next" w:hAnsi="Avenir Next" w:cs="OpenSans-CondensedLight"/>
          <w:sz w:val="18"/>
          <w:szCs w:val="18"/>
        </w:rPr>
        <w:t xml:space="preserve"> avec compteurs blancs</w:t>
      </w:r>
      <w:r w:rsidRPr="00F162C5">
        <w:rPr>
          <w:rFonts w:ascii="Avenir Next" w:hAnsi="Avenir Next" w:cs="OpenSans-CondensedLight"/>
          <w:sz w:val="18"/>
          <w:szCs w:val="18"/>
        </w:rPr>
        <w:t xml:space="preserve"> </w:t>
      </w:r>
      <w:r w:rsidRPr="00F162C5">
        <w:rPr>
          <w:rFonts w:ascii="Avenir Next" w:hAnsi="Avenir Next" w:cs="OpenSans-CondensedLight"/>
          <w:sz w:val="18"/>
          <w:szCs w:val="18"/>
        </w:rPr>
        <w:br/>
      </w:r>
      <w:r w:rsidRPr="00E13284">
        <w:rPr>
          <w:rFonts w:ascii="Avenir Next" w:hAnsi="Avenir Next" w:cs="OpenSans-CondensedLight"/>
          <w:b/>
          <w:sz w:val="18"/>
          <w:szCs w:val="18"/>
        </w:rPr>
        <w:t xml:space="preserve">Index des heures </w:t>
      </w:r>
      <w:r w:rsidRPr="00E13284">
        <w:rPr>
          <w:rFonts w:ascii="Avenir Next" w:hAnsi="Avenir Next" w:cs="OpenSans-CondensedLight"/>
          <w:sz w:val="18"/>
          <w:szCs w:val="18"/>
        </w:rPr>
        <w:t xml:space="preserve">: Rhodiés, facettés et recouverts de </w:t>
      </w:r>
      <w:proofErr w:type="spellStart"/>
      <w:r w:rsidRPr="00E13284">
        <w:rPr>
          <w:rFonts w:ascii="Avenir Next" w:hAnsi="Avenir Next" w:cs="OpenSans-CondensedLight"/>
          <w:sz w:val="18"/>
          <w:szCs w:val="18"/>
        </w:rPr>
        <w:t>Super-LumiNova®SLN</w:t>
      </w:r>
      <w:proofErr w:type="spellEnd"/>
      <w:r w:rsidR="003D11DA">
        <w:rPr>
          <w:rFonts w:ascii="Avenir Next" w:hAnsi="Avenir Next" w:cs="OpenSans-CondensedLight"/>
          <w:sz w:val="18"/>
          <w:szCs w:val="18"/>
        </w:rPr>
        <w:t xml:space="preserve"> beige</w:t>
      </w:r>
      <w:r w:rsidRPr="00E13284">
        <w:rPr>
          <w:rFonts w:ascii="Avenir Next" w:hAnsi="Avenir Next" w:cs="OpenSans-CondensedLight"/>
          <w:sz w:val="18"/>
          <w:szCs w:val="18"/>
        </w:rPr>
        <w:br/>
      </w:r>
      <w:r w:rsidRPr="00E13284">
        <w:rPr>
          <w:rFonts w:ascii="Avenir Next" w:hAnsi="Avenir Next" w:cs="OpenSans-CondensedLight"/>
          <w:b/>
          <w:sz w:val="18"/>
          <w:szCs w:val="18"/>
        </w:rPr>
        <w:t>Aiguilles :</w:t>
      </w:r>
      <w:r w:rsidRPr="00E13284">
        <w:rPr>
          <w:rFonts w:ascii="Avenir Next" w:hAnsi="Avenir Next" w:cs="OpenSans-CondensedLight"/>
          <w:sz w:val="18"/>
          <w:szCs w:val="18"/>
        </w:rPr>
        <w:t xml:space="preserve"> Rhodiées, facettées et recouvertes de </w:t>
      </w:r>
      <w:proofErr w:type="spellStart"/>
      <w:r w:rsidRPr="00E13284">
        <w:rPr>
          <w:rFonts w:ascii="Avenir Next" w:hAnsi="Avenir Next" w:cs="OpenSans-CondensedLight"/>
          <w:sz w:val="18"/>
          <w:szCs w:val="18"/>
        </w:rPr>
        <w:t>Super-LumiNova®SLN</w:t>
      </w:r>
      <w:proofErr w:type="spellEnd"/>
      <w:r w:rsidRPr="00E13284">
        <w:rPr>
          <w:rFonts w:ascii="Avenir Next" w:hAnsi="Avenir Next" w:cs="OpenSans-CondensedLight"/>
          <w:sz w:val="18"/>
          <w:szCs w:val="18"/>
        </w:rPr>
        <w:t xml:space="preserve"> </w:t>
      </w:r>
      <w:r w:rsidR="003D11DA">
        <w:rPr>
          <w:rFonts w:ascii="Avenir Next" w:hAnsi="Avenir Next" w:cs="OpenSans-CondensedLight"/>
          <w:sz w:val="18"/>
          <w:szCs w:val="18"/>
        </w:rPr>
        <w:t>beige</w:t>
      </w:r>
    </w:p>
    <w:p w14:paraId="6511EE51" w14:textId="77777777" w:rsidR="00164863" w:rsidRPr="00F162C5" w:rsidRDefault="00164863" w:rsidP="00164863">
      <w:pPr>
        <w:autoSpaceDE w:val="0"/>
        <w:autoSpaceDN w:val="0"/>
        <w:spacing w:line="276" w:lineRule="auto"/>
        <w:rPr>
          <w:rFonts w:ascii="Avenir Next" w:hAnsi="Avenir Next"/>
          <w:sz w:val="18"/>
          <w:szCs w:val="18"/>
        </w:rPr>
      </w:pPr>
      <w:r w:rsidRPr="00F162C5">
        <w:rPr>
          <w:rFonts w:ascii="Avenir Next" w:hAnsi="Avenir Next"/>
          <w:b/>
          <w:sz w:val="18"/>
          <w:szCs w:val="18"/>
        </w:rPr>
        <w:t xml:space="preserve">Bracelet &amp; </w:t>
      </w:r>
      <w:proofErr w:type="spellStart"/>
      <w:proofErr w:type="gramStart"/>
      <w:r w:rsidRPr="00F162C5">
        <w:rPr>
          <w:rFonts w:ascii="Avenir Next" w:hAnsi="Avenir Next"/>
          <w:b/>
          <w:sz w:val="18"/>
          <w:szCs w:val="18"/>
        </w:rPr>
        <w:t>Buckle</w:t>
      </w:r>
      <w:proofErr w:type="spellEnd"/>
      <w:r w:rsidRPr="00F162C5">
        <w:rPr>
          <w:rFonts w:ascii="Avenir Next" w:hAnsi="Avenir Next"/>
          <w:b/>
          <w:sz w:val="18"/>
          <w:szCs w:val="18"/>
        </w:rPr>
        <w:t>:</w:t>
      </w:r>
      <w:proofErr w:type="gramEnd"/>
      <w:r w:rsidRPr="00F162C5">
        <w:rPr>
          <w:rFonts w:ascii="Avenir Next" w:hAnsi="Avenir Next"/>
          <w:sz w:val="18"/>
          <w:szCs w:val="18"/>
        </w:rPr>
        <w:t xml:space="preserve"> Bracelet </w:t>
      </w:r>
      <w:r>
        <w:rPr>
          <w:rFonts w:ascii="Avenir Next" w:hAnsi="Avenir Next"/>
          <w:sz w:val="18"/>
          <w:szCs w:val="18"/>
        </w:rPr>
        <w:t>en veau</w:t>
      </w:r>
      <w:r w:rsidRPr="00F162C5">
        <w:rPr>
          <w:rFonts w:ascii="Avenir Next" w:hAnsi="Avenir Next"/>
          <w:sz w:val="18"/>
          <w:szCs w:val="18"/>
        </w:rPr>
        <w:t xml:space="preserve"> couleur brun </w:t>
      </w:r>
      <w:r>
        <w:rPr>
          <w:rFonts w:ascii="Avenir Next" w:hAnsi="Avenir Next"/>
          <w:sz w:val="18"/>
          <w:szCs w:val="18"/>
        </w:rPr>
        <w:t>clair</w:t>
      </w:r>
      <w:r w:rsidRPr="00F162C5">
        <w:rPr>
          <w:rFonts w:ascii="Avenir Next" w:hAnsi="Avenir Next"/>
          <w:sz w:val="18"/>
          <w:szCs w:val="18"/>
        </w:rPr>
        <w:t xml:space="preserve"> avec </w:t>
      </w:r>
      <w:r>
        <w:rPr>
          <w:rFonts w:ascii="Avenir Next" w:hAnsi="Avenir Next"/>
          <w:sz w:val="18"/>
          <w:szCs w:val="18"/>
        </w:rPr>
        <w:t>doublure</w:t>
      </w:r>
      <w:r w:rsidRPr="00F162C5">
        <w:rPr>
          <w:rFonts w:ascii="Avenir Next" w:hAnsi="Avenir Next"/>
          <w:sz w:val="18"/>
          <w:szCs w:val="18"/>
        </w:rPr>
        <w:t xml:space="preserve"> caoutchouc</w:t>
      </w:r>
      <w:r>
        <w:rPr>
          <w:rFonts w:ascii="Avenir Next" w:hAnsi="Avenir Next"/>
          <w:sz w:val="18"/>
          <w:szCs w:val="18"/>
        </w:rPr>
        <w:t>. B</w:t>
      </w:r>
      <w:r w:rsidRPr="00F162C5">
        <w:rPr>
          <w:rFonts w:ascii="Avenir Next" w:hAnsi="Avenir Next"/>
          <w:sz w:val="18"/>
          <w:szCs w:val="18"/>
        </w:rPr>
        <w:t xml:space="preserve">oucle ardillon acier inoxydable. </w:t>
      </w:r>
    </w:p>
    <w:p w14:paraId="531282E8" w14:textId="77777777" w:rsidR="00164863" w:rsidRPr="00F162C5" w:rsidRDefault="00164863" w:rsidP="00164863">
      <w:pPr>
        <w:autoSpaceDE w:val="0"/>
        <w:autoSpaceDN w:val="0"/>
        <w:adjustRightInd w:val="0"/>
        <w:spacing w:line="276" w:lineRule="auto"/>
        <w:rPr>
          <w:rFonts w:ascii="Avenir Next" w:hAnsi="Avenir Next" w:cs="Antonio-Regular"/>
          <w:b/>
        </w:rPr>
      </w:pPr>
    </w:p>
    <w:p w14:paraId="0834EFCD" w14:textId="24805E2F" w:rsidR="00164863" w:rsidRPr="00F162C5" w:rsidRDefault="00164863" w:rsidP="00164863">
      <w:pPr>
        <w:autoSpaceDE w:val="0"/>
        <w:autoSpaceDN w:val="0"/>
        <w:adjustRightInd w:val="0"/>
        <w:spacing w:line="276" w:lineRule="auto"/>
        <w:rPr>
          <w:rFonts w:ascii="Avenir Next" w:hAnsi="Avenir Next" w:cs="Antonio-Regular"/>
          <w:b/>
        </w:rPr>
      </w:pPr>
      <w:r>
        <w:rPr>
          <w:noProof/>
        </w:rPr>
        <w:drawing>
          <wp:anchor distT="0" distB="0" distL="114300" distR="114300" simplePos="0" relativeHeight="251660288" behindDoc="1" locked="0" layoutInCell="1" allowOverlap="1" wp14:anchorId="34F1E8FB" wp14:editId="3F83AA1E">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3D11DA">
        <w:rPr>
          <w:rFonts w:ascii="Avenir Next" w:hAnsi="Avenir Next" w:cs="Antonio-Regular"/>
          <w:b/>
        </w:rPr>
        <w:t xml:space="preserve">CHRONOMASTER </w:t>
      </w:r>
      <w:r w:rsidRPr="00F162C5">
        <w:rPr>
          <w:rFonts w:ascii="Avenir Next" w:hAnsi="Avenir Next" w:cs="Antonio-Regular"/>
          <w:b/>
        </w:rPr>
        <w:t>REVIVAL</w:t>
      </w:r>
      <w:r w:rsidR="003D11DA">
        <w:rPr>
          <w:rFonts w:ascii="Avenir Next" w:hAnsi="Avenir Next" w:cs="Antonio-Regular"/>
          <w:b/>
        </w:rPr>
        <w:t xml:space="preserve"> A385</w:t>
      </w:r>
      <w:r w:rsidR="003D11DA">
        <w:rPr>
          <w:rFonts w:ascii="Avenir Next" w:hAnsi="Avenir Next" w:cs="Antonio-Regular"/>
          <w:b/>
        </w:rPr>
        <w:br/>
      </w:r>
      <w:bookmarkStart w:id="0" w:name="_GoBack"/>
      <w:bookmarkEnd w:id="0"/>
      <w:r w:rsidRPr="00E13284">
        <w:rPr>
          <w:rFonts w:ascii="Avenir Next" w:hAnsi="Avenir Next" w:cs="Antonio-Regular"/>
          <w:sz w:val="18"/>
          <w:szCs w:val="18"/>
        </w:rPr>
        <w:t>Référence</w:t>
      </w:r>
      <w:r w:rsidRPr="00F162C5">
        <w:rPr>
          <w:rFonts w:ascii="Avenir Next" w:hAnsi="Avenir Next" w:cs="Antonio-Regular"/>
          <w:sz w:val="18"/>
          <w:szCs w:val="18"/>
        </w:rPr>
        <w:t xml:space="preserve"> : 03.A384.400/385.M385</w:t>
      </w:r>
    </w:p>
    <w:p w14:paraId="71E04610" w14:textId="77777777" w:rsidR="00164863" w:rsidRPr="00F162C5" w:rsidRDefault="00164863" w:rsidP="00164863">
      <w:pPr>
        <w:autoSpaceDE w:val="0"/>
        <w:autoSpaceDN w:val="0"/>
        <w:rPr>
          <w:rFonts w:ascii="Avenir Next" w:hAnsi="Avenir Next"/>
        </w:rPr>
      </w:pPr>
      <w:r w:rsidRPr="00F162C5">
        <w:rPr>
          <w:rFonts w:ascii="Avenir Next" w:hAnsi="Avenir Next" w:cs="Segoe UI"/>
          <w:color w:val="4E586A"/>
          <w:sz w:val="16"/>
          <w:szCs w:val="16"/>
        </w:rPr>
        <w:t> </w:t>
      </w:r>
    </w:p>
    <w:p w14:paraId="43ECD5AA" w14:textId="227448CB" w:rsidR="00164863" w:rsidRPr="005933A6" w:rsidRDefault="00164863" w:rsidP="00164863">
      <w:pPr>
        <w:autoSpaceDE w:val="0"/>
        <w:autoSpaceDN w:val="0"/>
        <w:adjustRightInd w:val="0"/>
        <w:spacing w:line="276" w:lineRule="auto"/>
        <w:rPr>
          <w:rFonts w:ascii="Avenir Next" w:hAnsi="Avenir Next" w:cs="OpenSans-CondensedLight"/>
          <w:sz w:val="18"/>
          <w:szCs w:val="18"/>
          <w:highlight w:val="yellow"/>
        </w:rPr>
      </w:pPr>
      <w:r w:rsidRPr="00F162C5">
        <w:rPr>
          <w:rFonts w:ascii="Avenir Next" w:hAnsi="Avenir Next" w:cs="Antonio-Regular"/>
          <w:b/>
          <w:sz w:val="18"/>
          <w:szCs w:val="18"/>
        </w:rPr>
        <w:t>Points clés</w:t>
      </w:r>
      <w:r>
        <w:rPr>
          <w:rFonts w:ascii="Avenir Next" w:hAnsi="Avenir Next" w:cs="Antonio-Regular"/>
          <w:b/>
          <w:sz w:val="18"/>
          <w:szCs w:val="18"/>
        </w:rPr>
        <w:t xml:space="preserve"> </w:t>
      </w:r>
      <w:r w:rsidRPr="00F162C5">
        <w:rPr>
          <w:rFonts w:ascii="Avenir Next" w:hAnsi="Avenir Next" w:cs="Antonio-Regular"/>
          <w:b/>
          <w:sz w:val="18"/>
          <w:szCs w:val="18"/>
        </w:rPr>
        <w:t xml:space="preserve">: </w:t>
      </w:r>
      <w:r w:rsidR="00FD0DBE" w:rsidRPr="00F162C5">
        <w:rPr>
          <w:rFonts w:ascii="Avenir Next" w:hAnsi="Avenir Next" w:cs="OpenSans-CondensedLight"/>
          <w:sz w:val="18"/>
          <w:szCs w:val="18"/>
        </w:rPr>
        <w:t xml:space="preserve">Premier </w:t>
      </w:r>
      <w:r w:rsidR="00FD0DBE" w:rsidRPr="00FD0DBE">
        <w:rPr>
          <w:rFonts w:ascii="Avenir Next" w:hAnsi="Avenir Next" w:cs="OpenSans-CondensedLight"/>
          <w:sz w:val="18"/>
          <w:szCs w:val="18"/>
        </w:rPr>
        <w:t xml:space="preserve">cadran à </w:t>
      </w:r>
      <w:proofErr w:type="gramStart"/>
      <w:r w:rsidR="00FD0DBE" w:rsidRPr="00FD0DBE">
        <w:rPr>
          <w:rFonts w:ascii="Avenir Next" w:hAnsi="Avenir Next" w:cs="OpenSans-CondensedLight"/>
          <w:sz w:val="18"/>
          <w:szCs w:val="18"/>
        </w:rPr>
        <w:t>effet  dégradé</w:t>
      </w:r>
      <w:proofErr w:type="gramEnd"/>
      <w:r w:rsidR="00FD0DBE" w:rsidRPr="00FD0DBE">
        <w:rPr>
          <w:rFonts w:ascii="Avenir Next" w:hAnsi="Avenir Next" w:cs="OpenSans-CondensedLight"/>
          <w:sz w:val="18"/>
          <w:szCs w:val="18"/>
        </w:rPr>
        <w:t xml:space="preserve"> </w:t>
      </w:r>
      <w:r w:rsidRPr="00F162C5">
        <w:rPr>
          <w:rFonts w:ascii="Avenir Next" w:hAnsi="Avenir Next" w:cs="OpenSans-CondensedLight"/>
          <w:sz w:val="18"/>
          <w:szCs w:val="18"/>
        </w:rPr>
        <w:t>dans l’industrie horlogère en 1969.  Boîtier original de 1969 de 37 mm de diamètre</w:t>
      </w:r>
      <w:r>
        <w:rPr>
          <w:rFonts w:ascii="Avenir Next" w:hAnsi="Avenir Next" w:cs="OpenSans-CondensedLight"/>
          <w:sz w:val="18"/>
          <w:szCs w:val="18"/>
        </w:rPr>
        <w:t xml:space="preserve">. </w:t>
      </w:r>
      <w:r w:rsidRPr="00E13284">
        <w:rPr>
          <w:rFonts w:ascii="Avenir Next" w:hAnsi="Avenir Next" w:cs="OpenSans-CondensedLight"/>
          <w:sz w:val="18"/>
          <w:szCs w:val="18"/>
        </w:rPr>
        <w:t>Chronographe automatique El Primero avec roue à colonnes. Réédition du bracelet “Gay Frères”.</w:t>
      </w:r>
      <w:r>
        <w:rPr>
          <w:rFonts w:ascii="Avenir Next" w:hAnsi="Avenir Next" w:cs="OpenSans-CondensedLight"/>
          <w:sz w:val="18"/>
          <w:szCs w:val="18"/>
        </w:rPr>
        <w:br/>
      </w:r>
      <w:r w:rsidRPr="00E13284">
        <w:rPr>
          <w:rFonts w:ascii="Avenir Next" w:hAnsi="Avenir Next" w:cs="OpenSans-CondensedLight"/>
          <w:b/>
          <w:sz w:val="18"/>
          <w:szCs w:val="18"/>
        </w:rPr>
        <w:t>Mouvement :</w:t>
      </w:r>
      <w:r w:rsidRPr="00E13284">
        <w:rPr>
          <w:rFonts w:ascii="Avenir Next" w:hAnsi="Avenir Next" w:cs="OpenSans-CondensedLight"/>
          <w:sz w:val="18"/>
          <w:szCs w:val="18"/>
        </w:rPr>
        <w:t xml:space="preserve"> El Primero 400 automatique</w:t>
      </w:r>
    </w:p>
    <w:p w14:paraId="6FCDAC5A" w14:textId="77777777" w:rsidR="00164863" w:rsidRPr="00E13284" w:rsidRDefault="00164863" w:rsidP="00164863">
      <w:pPr>
        <w:autoSpaceDE w:val="0"/>
        <w:autoSpaceDN w:val="0"/>
        <w:adjustRightInd w:val="0"/>
        <w:rPr>
          <w:rFonts w:ascii="Avenir Next" w:hAnsi="Avenir Next" w:cs="OpenSans-CondensedLight"/>
          <w:sz w:val="18"/>
          <w:szCs w:val="18"/>
        </w:rPr>
      </w:pPr>
      <w:r w:rsidRPr="00E13284">
        <w:rPr>
          <w:rFonts w:ascii="Avenir Next" w:hAnsi="Avenir Next" w:cs="OpenSans-CondensedLight"/>
          <w:b/>
          <w:sz w:val="18"/>
          <w:szCs w:val="18"/>
        </w:rPr>
        <w:t>Fréquence :</w:t>
      </w:r>
      <w:r w:rsidRPr="00E13284">
        <w:rPr>
          <w:rFonts w:ascii="Avenir Next" w:hAnsi="Avenir Next" w:cs="OpenSans-CondensedLight"/>
          <w:sz w:val="18"/>
          <w:szCs w:val="18"/>
        </w:rPr>
        <w:t xml:space="preserve"> 36,000 </w:t>
      </w:r>
      <w:proofErr w:type="spellStart"/>
      <w:r w:rsidRPr="00E13284">
        <w:rPr>
          <w:rFonts w:ascii="Avenir Next" w:hAnsi="Avenir Next" w:cs="OpenSans-CondensedLight"/>
          <w:sz w:val="18"/>
          <w:szCs w:val="18"/>
        </w:rPr>
        <w:t>VpH</w:t>
      </w:r>
      <w:proofErr w:type="spellEnd"/>
      <w:r w:rsidRPr="00E13284">
        <w:rPr>
          <w:rFonts w:ascii="Avenir Next" w:hAnsi="Avenir Next" w:cs="OpenSans-CondensedLight"/>
          <w:sz w:val="18"/>
          <w:szCs w:val="18"/>
        </w:rPr>
        <w:t xml:space="preserve"> (5 Hz)</w:t>
      </w:r>
    </w:p>
    <w:p w14:paraId="4059F17B" w14:textId="77777777" w:rsidR="00164863" w:rsidRPr="00F162C5" w:rsidRDefault="00164863" w:rsidP="00164863">
      <w:pPr>
        <w:autoSpaceDE w:val="0"/>
        <w:autoSpaceDN w:val="0"/>
        <w:adjustRightInd w:val="0"/>
        <w:rPr>
          <w:rFonts w:ascii="Avenir Next" w:hAnsi="Avenir Next" w:cs="OpenSans-CondensedLight"/>
          <w:sz w:val="18"/>
          <w:szCs w:val="18"/>
        </w:rPr>
      </w:pPr>
      <w:r w:rsidRPr="00F162C5">
        <w:rPr>
          <w:rFonts w:ascii="Avenir Next" w:hAnsi="Avenir Next" w:cs="OpenSans-CondensedLight"/>
          <w:b/>
          <w:sz w:val="18"/>
          <w:szCs w:val="18"/>
        </w:rPr>
        <w:t>Reserve de marche :</w:t>
      </w:r>
      <w:r w:rsidRPr="00F162C5">
        <w:rPr>
          <w:rFonts w:ascii="Avenir Next" w:hAnsi="Avenir Next" w:cs="OpenSans-CondensedLight"/>
          <w:sz w:val="18"/>
          <w:szCs w:val="18"/>
        </w:rPr>
        <w:t xml:space="preserve"> min. 50 heures</w:t>
      </w:r>
    </w:p>
    <w:p w14:paraId="5591CE07" w14:textId="77777777" w:rsidR="00164863" w:rsidRPr="00E13284" w:rsidRDefault="00164863" w:rsidP="00164863">
      <w:pPr>
        <w:autoSpaceDE w:val="0"/>
        <w:autoSpaceDN w:val="0"/>
        <w:adjustRightInd w:val="0"/>
        <w:rPr>
          <w:rFonts w:ascii="Avenir Next" w:hAnsi="Avenir Next" w:cs="OpenSans-CondensedLight"/>
          <w:sz w:val="18"/>
          <w:szCs w:val="18"/>
        </w:rPr>
      </w:pPr>
      <w:r w:rsidRPr="00E13284">
        <w:rPr>
          <w:rFonts w:ascii="Avenir Next" w:hAnsi="Avenir Next" w:cs="Antonio-Regular"/>
          <w:b/>
          <w:sz w:val="18"/>
          <w:szCs w:val="18"/>
        </w:rPr>
        <w:t xml:space="preserve">Fonctions : </w:t>
      </w:r>
      <w:r w:rsidRPr="00E13284">
        <w:rPr>
          <w:rFonts w:ascii="Avenir Next" w:hAnsi="Avenir Next" w:cs="OpenSans-CondensedLight"/>
          <w:sz w:val="18"/>
          <w:szCs w:val="18"/>
        </w:rPr>
        <w:t>Heures et minutes au centre. Petite seconde à 9 heures. Chronographe : Aiguille de chronographe centrale, Compteur 12 heures à 6 heures, Compteur 30 minutes à 3 heures. Échelle tachymétrique. Indication de la date à 4 h 30</w:t>
      </w:r>
    </w:p>
    <w:p w14:paraId="5599D448" w14:textId="77777777" w:rsidR="00164863" w:rsidRPr="00F162C5" w:rsidRDefault="00164863" w:rsidP="00164863">
      <w:pPr>
        <w:spacing w:line="276" w:lineRule="auto"/>
        <w:rPr>
          <w:rFonts w:ascii="Avenir Next" w:hAnsi="Avenir Next" w:cs="OpenSans-CondensedLight"/>
          <w:sz w:val="12"/>
          <w:szCs w:val="18"/>
        </w:rPr>
      </w:pPr>
      <w:r w:rsidRPr="00F162C5">
        <w:rPr>
          <w:rFonts w:ascii="Avenir Next" w:hAnsi="Avenir Next" w:cs="OpenSans-CondensedLight"/>
          <w:b/>
          <w:sz w:val="18"/>
          <w:szCs w:val="18"/>
        </w:rPr>
        <w:t>Prix</w:t>
      </w:r>
      <w:r w:rsidRPr="00F162C5">
        <w:rPr>
          <w:rFonts w:ascii="Avenir Next" w:hAnsi="Avenir Next" w:cs="OpenSans-CondensedLight"/>
          <w:sz w:val="18"/>
          <w:szCs w:val="18"/>
        </w:rPr>
        <w:t xml:space="preserve"> 8400 CHF</w:t>
      </w:r>
    </w:p>
    <w:p w14:paraId="0971C406" w14:textId="77777777" w:rsidR="00164863" w:rsidRDefault="00164863" w:rsidP="00164863">
      <w:pPr>
        <w:spacing w:line="276" w:lineRule="auto"/>
        <w:rPr>
          <w:rFonts w:ascii="Avenir Next" w:hAnsi="Avenir Next" w:cs="OpenSans-CondensedLight"/>
          <w:sz w:val="18"/>
          <w:szCs w:val="18"/>
        </w:rPr>
      </w:pPr>
      <w:r w:rsidRPr="00F162C5">
        <w:rPr>
          <w:rFonts w:ascii="Avenir Next" w:hAnsi="Avenir Next" w:cs="OpenSans-CondensedLight"/>
          <w:b/>
          <w:sz w:val="18"/>
          <w:szCs w:val="18"/>
        </w:rPr>
        <w:t>Matériau :</w:t>
      </w:r>
      <w:r w:rsidRPr="00F162C5">
        <w:rPr>
          <w:rFonts w:ascii="Avenir Next" w:hAnsi="Avenir Next" w:cs="OpenSans-CondensedLight"/>
          <w:sz w:val="18"/>
          <w:szCs w:val="18"/>
        </w:rPr>
        <w:t xml:space="preserve"> Acier inoxydable</w:t>
      </w:r>
      <w:r w:rsidRPr="00F162C5">
        <w:rPr>
          <w:rFonts w:ascii="Avenir Next" w:hAnsi="Avenir Next" w:cs="OpenSans-CondensedLight"/>
          <w:sz w:val="18"/>
          <w:szCs w:val="18"/>
        </w:rPr>
        <w:br/>
      </w:r>
      <w:r w:rsidRPr="00F162C5">
        <w:rPr>
          <w:rFonts w:ascii="Avenir Next" w:hAnsi="Avenir Next" w:cs="OpenSans-CondensedLight"/>
          <w:b/>
          <w:sz w:val="18"/>
          <w:szCs w:val="18"/>
        </w:rPr>
        <w:t>Étanchéité</w:t>
      </w:r>
      <w:r w:rsidRPr="00F162C5">
        <w:rPr>
          <w:rFonts w:ascii="Avenir Next" w:hAnsi="Avenir Next" w:cs="OpenSans-CondensedLight"/>
          <w:sz w:val="18"/>
          <w:szCs w:val="18"/>
        </w:rPr>
        <w:t xml:space="preserve"> : 5 ATM</w:t>
      </w:r>
      <w:r w:rsidRPr="00F162C5">
        <w:rPr>
          <w:rFonts w:ascii="Avenir Next" w:hAnsi="Avenir Next" w:cs="OpenSans-CondensedLight"/>
          <w:sz w:val="18"/>
          <w:szCs w:val="18"/>
        </w:rPr>
        <w:br/>
      </w:r>
      <w:proofErr w:type="gramStart"/>
      <w:r w:rsidRPr="00F162C5">
        <w:rPr>
          <w:rFonts w:ascii="Avenir Next" w:hAnsi="Avenir Next" w:cs="OpenSans-CondensedLight"/>
          <w:b/>
          <w:sz w:val="18"/>
          <w:szCs w:val="18"/>
        </w:rPr>
        <w:t>Cadran:</w:t>
      </w:r>
      <w:proofErr w:type="gramEnd"/>
      <w:r w:rsidRPr="00F162C5">
        <w:rPr>
          <w:rFonts w:ascii="Avenir Next" w:hAnsi="Avenir Next" w:cs="OpenSans-CondensedLight"/>
          <w:sz w:val="18"/>
          <w:szCs w:val="18"/>
        </w:rPr>
        <w:t xml:space="preserve"> </w:t>
      </w:r>
      <w:r>
        <w:rPr>
          <w:rFonts w:ascii="Avenir Next" w:hAnsi="Avenir Next" w:cs="OpenSans-CondensedLight"/>
          <w:sz w:val="18"/>
          <w:szCs w:val="18"/>
        </w:rPr>
        <w:t>B</w:t>
      </w:r>
      <w:r w:rsidRPr="00F162C5">
        <w:rPr>
          <w:rFonts w:ascii="Avenir Next" w:hAnsi="Avenir Next" w:cs="OpenSans-CondensedLight"/>
          <w:sz w:val="18"/>
          <w:szCs w:val="18"/>
        </w:rPr>
        <w:t>run fumé dégradé</w:t>
      </w:r>
      <w:r>
        <w:rPr>
          <w:rFonts w:ascii="Avenir Next" w:hAnsi="Avenir Next" w:cs="OpenSans-CondensedLight"/>
          <w:sz w:val="18"/>
          <w:szCs w:val="18"/>
        </w:rPr>
        <w:t xml:space="preserve"> avec compteurs blancs </w:t>
      </w:r>
    </w:p>
    <w:p w14:paraId="6C79C2F0" w14:textId="6BB54762" w:rsidR="00164863" w:rsidRPr="00F162C5" w:rsidRDefault="00164863" w:rsidP="00164863">
      <w:pPr>
        <w:spacing w:line="276" w:lineRule="auto"/>
        <w:rPr>
          <w:rFonts w:ascii="Avenir Next" w:hAnsi="Avenir Next" w:cs="OpenSans-CondensedLight"/>
          <w:sz w:val="18"/>
          <w:szCs w:val="18"/>
        </w:rPr>
      </w:pPr>
      <w:r w:rsidRPr="00E13284">
        <w:rPr>
          <w:rFonts w:ascii="Avenir Next" w:hAnsi="Avenir Next" w:cs="OpenSans-CondensedLight"/>
          <w:b/>
          <w:sz w:val="18"/>
          <w:szCs w:val="18"/>
        </w:rPr>
        <w:t xml:space="preserve">Index des heures </w:t>
      </w:r>
      <w:r w:rsidRPr="00E13284">
        <w:rPr>
          <w:rFonts w:ascii="Avenir Next" w:hAnsi="Avenir Next" w:cs="OpenSans-CondensedLight"/>
          <w:sz w:val="18"/>
          <w:szCs w:val="18"/>
        </w:rPr>
        <w:t xml:space="preserve">: Rhodiés, facettés et recouverts de </w:t>
      </w:r>
      <w:proofErr w:type="spellStart"/>
      <w:r w:rsidRPr="00E13284">
        <w:rPr>
          <w:rFonts w:ascii="Avenir Next" w:hAnsi="Avenir Next" w:cs="OpenSans-CondensedLight"/>
          <w:sz w:val="18"/>
          <w:szCs w:val="18"/>
        </w:rPr>
        <w:t>Super-LumiNova®SLN</w:t>
      </w:r>
      <w:proofErr w:type="spellEnd"/>
      <w:r w:rsidR="003D11DA">
        <w:rPr>
          <w:rFonts w:ascii="Avenir Next" w:hAnsi="Avenir Next" w:cs="OpenSans-CondensedLight"/>
          <w:sz w:val="18"/>
          <w:szCs w:val="18"/>
        </w:rPr>
        <w:t xml:space="preserve"> beige</w:t>
      </w:r>
      <w:r w:rsidRPr="00E13284">
        <w:rPr>
          <w:rFonts w:ascii="Avenir Next" w:hAnsi="Avenir Next" w:cs="OpenSans-CondensedLight"/>
          <w:sz w:val="18"/>
          <w:szCs w:val="18"/>
        </w:rPr>
        <w:t xml:space="preserve"> </w:t>
      </w:r>
      <w:r w:rsidRPr="00E13284">
        <w:rPr>
          <w:rFonts w:ascii="Avenir Next" w:hAnsi="Avenir Next" w:cs="OpenSans-CondensedLight"/>
          <w:sz w:val="18"/>
          <w:szCs w:val="18"/>
        </w:rPr>
        <w:br/>
      </w:r>
      <w:r w:rsidRPr="00E13284">
        <w:rPr>
          <w:rFonts w:ascii="Avenir Next" w:hAnsi="Avenir Next" w:cs="OpenSans-CondensedLight"/>
          <w:b/>
          <w:sz w:val="18"/>
          <w:szCs w:val="18"/>
        </w:rPr>
        <w:t>Aiguilles :</w:t>
      </w:r>
      <w:r w:rsidRPr="00E13284">
        <w:rPr>
          <w:rFonts w:ascii="Avenir Next" w:hAnsi="Avenir Next" w:cs="OpenSans-CondensedLight"/>
          <w:sz w:val="18"/>
          <w:szCs w:val="18"/>
        </w:rPr>
        <w:t xml:space="preserve"> Rhodiées, facettées et recouvertes de </w:t>
      </w:r>
      <w:proofErr w:type="spellStart"/>
      <w:r w:rsidRPr="00E13284">
        <w:rPr>
          <w:rFonts w:ascii="Avenir Next" w:hAnsi="Avenir Next" w:cs="OpenSans-CondensedLight"/>
          <w:sz w:val="18"/>
          <w:szCs w:val="18"/>
        </w:rPr>
        <w:t>Super-LumiNova®SLN</w:t>
      </w:r>
      <w:proofErr w:type="spellEnd"/>
      <w:r w:rsidRPr="00E13284">
        <w:rPr>
          <w:rFonts w:ascii="Avenir Next" w:hAnsi="Avenir Next" w:cs="OpenSans-CondensedLight"/>
          <w:sz w:val="18"/>
          <w:szCs w:val="18"/>
        </w:rPr>
        <w:t xml:space="preserve"> </w:t>
      </w:r>
      <w:r w:rsidR="003D11DA">
        <w:rPr>
          <w:rFonts w:ascii="Avenir Next" w:hAnsi="Avenir Next" w:cs="OpenSans-CondensedLight"/>
          <w:sz w:val="18"/>
          <w:szCs w:val="18"/>
        </w:rPr>
        <w:t>beige</w:t>
      </w:r>
    </w:p>
    <w:p w14:paraId="16386A33" w14:textId="77777777" w:rsidR="00164863" w:rsidRPr="00E13284" w:rsidRDefault="00164863" w:rsidP="00164863">
      <w:pPr>
        <w:autoSpaceDE w:val="0"/>
        <w:autoSpaceDN w:val="0"/>
        <w:rPr>
          <w:rFonts w:ascii="Avenir Next" w:hAnsi="Avenir Next"/>
          <w:sz w:val="18"/>
          <w:szCs w:val="18"/>
        </w:rPr>
      </w:pPr>
      <w:r w:rsidRPr="00E13284">
        <w:rPr>
          <w:rFonts w:ascii="Avenir Next" w:hAnsi="Avenir Next"/>
          <w:b/>
          <w:sz w:val="18"/>
          <w:szCs w:val="18"/>
        </w:rPr>
        <w:t>Bracelet &amp; Boucle :</w:t>
      </w:r>
      <w:r w:rsidRPr="00E13284">
        <w:rPr>
          <w:rFonts w:ascii="Avenir Next" w:hAnsi="Avenir Next"/>
          <w:sz w:val="18"/>
          <w:szCs w:val="18"/>
        </w:rPr>
        <w:t xml:space="preserve"> Bracelet “Echelle” avec</w:t>
      </w:r>
      <w:r>
        <w:rPr>
          <w:rFonts w:ascii="Avenir Next" w:hAnsi="Avenir Next"/>
          <w:sz w:val="18"/>
          <w:szCs w:val="18"/>
        </w:rPr>
        <w:t xml:space="preserve"> double</w:t>
      </w:r>
      <w:r w:rsidRPr="00E13284">
        <w:rPr>
          <w:rFonts w:ascii="Avenir Next" w:hAnsi="Avenir Next"/>
          <w:sz w:val="18"/>
          <w:szCs w:val="18"/>
        </w:rPr>
        <w:t xml:space="preserve"> boucle </w:t>
      </w:r>
      <w:proofErr w:type="spellStart"/>
      <w:r w:rsidRPr="00E13284">
        <w:rPr>
          <w:rFonts w:ascii="Avenir Next" w:hAnsi="Avenir Next" w:cs="OpenSans-CondensedLight"/>
          <w:sz w:val="18"/>
          <w:szCs w:val="18"/>
        </w:rPr>
        <w:t>déployante</w:t>
      </w:r>
      <w:proofErr w:type="spellEnd"/>
      <w:r>
        <w:rPr>
          <w:rFonts w:ascii="Avenir Next" w:hAnsi="Avenir Next" w:cs="OpenSans-CondensedLight"/>
          <w:sz w:val="18"/>
          <w:szCs w:val="18"/>
        </w:rPr>
        <w:t xml:space="preserve">. </w:t>
      </w:r>
    </w:p>
    <w:p w14:paraId="3E5B6C65" w14:textId="77777777" w:rsidR="00F61013" w:rsidRPr="00164863" w:rsidRDefault="00F61013" w:rsidP="00300507">
      <w:pPr>
        <w:jc w:val="both"/>
        <w:rPr>
          <w:rFonts w:ascii="Avenir Next" w:hAnsi="Avenir Next"/>
          <w:i/>
          <w:iCs/>
          <w:color w:val="000000" w:themeColor="text1"/>
          <w:sz w:val="20"/>
          <w:szCs w:val="20"/>
        </w:rPr>
      </w:pPr>
    </w:p>
    <w:sectPr w:rsidR="00F61013" w:rsidRPr="00164863">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D82D" w16cex:dateUtc="2020-12-30T09:42:00Z"/>
  <w16cex:commentExtensible w16cex:durableId="2396DA06" w16cex:dateUtc="2020-12-30T09:50:00Z"/>
  <w16cex:commentExtensible w16cex:durableId="2396D93F" w16cex:dateUtc="2020-12-30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FFCD" w14:textId="77777777" w:rsidR="0043145A" w:rsidRDefault="0043145A" w:rsidP="00845E29">
      <w:r>
        <w:separator/>
      </w:r>
    </w:p>
  </w:endnote>
  <w:endnote w:type="continuationSeparator" w:id="0">
    <w:p w14:paraId="3A244FF0" w14:textId="77777777" w:rsidR="0043145A" w:rsidRDefault="0043145A"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F17918" w:rsidRDefault="00845E29" w:rsidP="00845E29">
    <w:pPr>
      <w:pStyle w:val="Pieddepage"/>
      <w:jc w:val="center"/>
      <w:rPr>
        <w:rFonts w:ascii="Avenir Next" w:hAnsi="Avenir Next"/>
        <w:sz w:val="18"/>
        <w:szCs w:val="18"/>
      </w:rPr>
    </w:pPr>
    <w:r w:rsidRPr="00F17918">
      <w:rPr>
        <w:rFonts w:ascii="Avenir Next" w:hAnsi="Avenir Next"/>
        <w:b/>
        <w:sz w:val="18"/>
        <w:szCs w:val="18"/>
      </w:rPr>
      <w:t>ZENITH</w:t>
    </w:r>
    <w:r w:rsidRPr="00F17918">
      <w:rPr>
        <w:rFonts w:ascii="Avenir Next" w:hAnsi="Avenir Next"/>
        <w:sz w:val="18"/>
        <w:szCs w:val="18"/>
      </w:rPr>
      <w:t xml:space="preserve"> | www.zenith-watches.com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CH-2400 Le Locle</w:t>
    </w:r>
  </w:p>
  <w:p w14:paraId="3F673C68" w14:textId="322581B6" w:rsidR="00845E29" w:rsidRDefault="00845E29" w:rsidP="00845E29">
    <w:pPr>
      <w:pStyle w:val="Pieddepage"/>
      <w:jc w:val="center"/>
    </w:pPr>
    <w:r w:rsidRPr="00F17918">
      <w:rPr>
        <w:rFonts w:ascii="Avenir Next" w:hAnsi="Avenir Next"/>
        <w:sz w:val="18"/>
        <w:szCs w:val="18"/>
      </w:rPr>
      <w:t xml:space="preserve">International Media Relations - Email : </w:t>
    </w:r>
    <w:hyperlink r:id="rId1" w:history="1">
      <w:r w:rsidRPr="00F17918">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740E" w14:textId="77777777" w:rsidR="0043145A" w:rsidRDefault="0043145A" w:rsidP="00845E29">
      <w:r>
        <w:separator/>
      </w:r>
    </w:p>
  </w:footnote>
  <w:footnote w:type="continuationSeparator" w:id="0">
    <w:p w14:paraId="6CB0FABC" w14:textId="77777777" w:rsidR="0043145A" w:rsidRDefault="0043145A"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165E"/>
    <w:multiLevelType w:val="hybridMultilevel"/>
    <w:tmpl w:val="22AA5DE0"/>
    <w:lvl w:ilvl="0" w:tplc="D7DA75A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64863"/>
    <w:rsid w:val="00174A44"/>
    <w:rsid w:val="00185B0A"/>
    <w:rsid w:val="002129A3"/>
    <w:rsid w:val="002C49B0"/>
    <w:rsid w:val="00300507"/>
    <w:rsid w:val="00324F82"/>
    <w:rsid w:val="00352B4E"/>
    <w:rsid w:val="00394D69"/>
    <w:rsid w:val="003B7EF3"/>
    <w:rsid w:val="003D11DA"/>
    <w:rsid w:val="003D4F4F"/>
    <w:rsid w:val="0043145A"/>
    <w:rsid w:val="004469BC"/>
    <w:rsid w:val="0045178F"/>
    <w:rsid w:val="004A7BCB"/>
    <w:rsid w:val="0051413B"/>
    <w:rsid w:val="005430E8"/>
    <w:rsid w:val="005707A2"/>
    <w:rsid w:val="006A20BF"/>
    <w:rsid w:val="006B3CF4"/>
    <w:rsid w:val="00750C22"/>
    <w:rsid w:val="007A75AC"/>
    <w:rsid w:val="007E1B51"/>
    <w:rsid w:val="00816329"/>
    <w:rsid w:val="00845E29"/>
    <w:rsid w:val="0090550B"/>
    <w:rsid w:val="00924803"/>
    <w:rsid w:val="00984014"/>
    <w:rsid w:val="009A3892"/>
    <w:rsid w:val="009E424D"/>
    <w:rsid w:val="009E7981"/>
    <w:rsid w:val="00A0486D"/>
    <w:rsid w:val="00A60E1B"/>
    <w:rsid w:val="00A82ED2"/>
    <w:rsid w:val="00A871BE"/>
    <w:rsid w:val="00B504E6"/>
    <w:rsid w:val="00B56C4E"/>
    <w:rsid w:val="00C50396"/>
    <w:rsid w:val="00C643C3"/>
    <w:rsid w:val="00D551CA"/>
    <w:rsid w:val="00D7706C"/>
    <w:rsid w:val="00F61013"/>
    <w:rsid w:val="00F71FE1"/>
    <w:rsid w:val="00FA3D6B"/>
    <w:rsid w:val="00FC2A1C"/>
    <w:rsid w:val="00FD0DBE"/>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 w:type="paragraph" w:styleId="Paragraphedeliste">
    <w:name w:val="List Paragraph"/>
    <w:basedOn w:val="Normal"/>
    <w:uiPriority w:val="34"/>
    <w:qFormat/>
    <w:rsid w:val="00164863"/>
    <w:pPr>
      <w:ind w:left="720"/>
      <w:contextualSpacing/>
    </w:pPr>
  </w:style>
  <w:style w:type="paragraph" w:styleId="Rvision">
    <w:name w:val="Revision"/>
    <w:hidden/>
    <w:uiPriority w:val="99"/>
    <w:semiHidden/>
    <w:rsid w:val="00FA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5895</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dcterms:created xsi:type="dcterms:W3CDTF">2020-12-17T15:55:00Z</dcterms:created>
  <dcterms:modified xsi:type="dcterms:W3CDTF">2021-01-04T10:53:00Z</dcterms:modified>
</cp:coreProperties>
</file>