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AF2F" w14:textId="64B09873" w:rsidR="004152BB" w:rsidRPr="005A3102" w:rsidRDefault="004152BB" w:rsidP="004152BB">
      <w:pPr>
        <w:jc w:val="center"/>
        <w:rPr>
          <w:rFonts w:ascii="Avenir Next" w:eastAsia="SimSun" w:hAnsi="Avenir Next" w:cs="Arial"/>
          <w:b/>
          <w:bCs/>
          <w:sz w:val="22"/>
          <w:szCs w:val="22"/>
          <w:lang w:eastAsia="zh-CN"/>
        </w:rPr>
      </w:pPr>
      <w:r w:rsidRPr="005A3102">
        <w:rPr>
          <w:rFonts w:ascii="Avenir Next" w:eastAsia="SimSun" w:hAnsi="Avenir Next" w:hint="eastAsia"/>
          <w:b/>
          <w:bCs/>
          <w:sz w:val="22"/>
          <w:szCs w:val="22"/>
          <w:lang w:eastAsia="zh-CN"/>
        </w:rPr>
        <w:t>真力时与费利佩·潘通携手合作，推出品牌首款由当代艺术家设计的腕表作品：</w:t>
      </w:r>
      <w:r w:rsidRPr="005A3102">
        <w:rPr>
          <w:rFonts w:ascii="Avenir Next" w:eastAsia="SimSun" w:hAnsi="Avenir Next"/>
          <w:b/>
          <w:bCs/>
          <w:sz w:val="22"/>
          <w:szCs w:val="22"/>
          <w:lang w:eastAsia="zh-CN"/>
        </w:rPr>
        <w:t>DEFY 21 FELIPE PANTONE</w:t>
      </w:r>
      <w:r w:rsidRPr="005A3102">
        <w:rPr>
          <w:rFonts w:ascii="Avenir Next" w:eastAsia="SimSun" w:hAnsi="Avenir Next" w:hint="eastAsia"/>
          <w:b/>
          <w:bCs/>
          <w:sz w:val="22"/>
          <w:szCs w:val="22"/>
          <w:lang w:eastAsia="zh-CN"/>
        </w:rPr>
        <w:t>腕表，一款在视觉上极具震撼力的全谱系高频时计，赋予制表工艺一种截然不同的艺术概念</w:t>
      </w:r>
    </w:p>
    <w:p w14:paraId="0036D2EF" w14:textId="77777777" w:rsidR="004152BB" w:rsidRPr="005A3102" w:rsidRDefault="004152BB" w:rsidP="00AE45CF">
      <w:pPr>
        <w:jc w:val="center"/>
        <w:rPr>
          <w:rFonts w:ascii="Avenir Next" w:eastAsia="Times New Roman" w:hAnsi="Avenir Next" w:cs="Arial"/>
          <w:b/>
          <w:bCs/>
          <w:sz w:val="22"/>
          <w:szCs w:val="22"/>
          <w:lang w:eastAsia="zh-CN"/>
        </w:rPr>
      </w:pPr>
    </w:p>
    <w:p w14:paraId="41291417" w14:textId="77777777" w:rsidR="004152BB" w:rsidRPr="005A3102" w:rsidRDefault="004152BB" w:rsidP="004152BB">
      <w:pPr>
        <w:jc w:val="both"/>
        <w:rPr>
          <w:rFonts w:ascii="Calibri" w:eastAsia="SimSun" w:hAnsi="Calibri" w:cs="Calibri"/>
          <w:sz w:val="18"/>
          <w:szCs w:val="18"/>
          <w:lang w:eastAsia="zh-CN"/>
        </w:rPr>
      </w:pPr>
      <w:r w:rsidRPr="005A3102">
        <w:rPr>
          <w:rFonts w:ascii="Avenir Next" w:eastAsia="SimSun" w:hAnsi="Avenir Next" w:hint="eastAsia"/>
          <w:sz w:val="18"/>
          <w:szCs w:val="18"/>
          <w:lang w:eastAsia="zh-CN"/>
        </w:rPr>
        <w:t>阿根廷裔西班牙籍艺术家费利佩·潘通（</w:t>
      </w:r>
      <w:r w:rsidRPr="005A3102">
        <w:rPr>
          <w:rFonts w:ascii="Avenir Next" w:eastAsia="SimSun" w:hAnsi="Avenir Next"/>
          <w:sz w:val="18"/>
          <w:szCs w:val="18"/>
          <w:lang w:eastAsia="zh-CN"/>
        </w:rPr>
        <w:t>Felipe Pantone</w:t>
      </w:r>
      <w:r w:rsidRPr="005A3102">
        <w:rPr>
          <w:rFonts w:ascii="Avenir Next" w:eastAsia="SimSun" w:hAnsi="Avenir Next" w:hint="eastAsia"/>
          <w:sz w:val="18"/>
          <w:szCs w:val="18"/>
          <w:lang w:eastAsia="zh-CN"/>
        </w:rPr>
        <w:t>）在全球当代艺术界引发轰动，已然成为当代艺术界的璀璨新星。费利佩·潘通的作品极富感染力，具有明显的个人风格，让艺术爱好者和关注先锋设计的人士趋之若鹜。真力时与费利佩·潘通于</w:t>
      </w:r>
      <w:r w:rsidRPr="005A3102">
        <w:rPr>
          <w:rFonts w:ascii="Avenir Next" w:eastAsia="SimSun" w:hAnsi="Avenir Next"/>
          <w:sz w:val="18"/>
          <w:szCs w:val="18"/>
          <w:lang w:eastAsia="zh-CN"/>
        </w:rPr>
        <w:t>2020</w:t>
      </w:r>
      <w:r w:rsidRPr="005A3102">
        <w:rPr>
          <w:rFonts w:ascii="Avenir Next" w:eastAsia="SimSun" w:hAnsi="Avenir Next" w:hint="eastAsia"/>
          <w:sz w:val="18"/>
          <w:szCs w:val="18"/>
          <w:lang w:eastAsia="zh-CN"/>
        </w:rPr>
        <w:t>年开始合作，当时真力时将制表厂主建筑墙面交予这位当代艺术家自由施展艺术才华，挥洒创意。如今，费利佩·潘通重新构思真力时迄今最为先进的计时码表，缔造出一件凝聚非凡制表工艺的可穿戴动态艺术杰作。</w:t>
      </w:r>
    </w:p>
    <w:p w14:paraId="3B9FFE07" w14:textId="77777777" w:rsidR="001C1373" w:rsidRPr="005A3102" w:rsidRDefault="001C1373" w:rsidP="006C7907">
      <w:pPr>
        <w:jc w:val="both"/>
        <w:rPr>
          <w:rFonts w:ascii="Avenir Next" w:eastAsia="Times New Roman" w:hAnsi="Avenir Next" w:cs="Arial"/>
          <w:b/>
          <w:bCs/>
          <w:sz w:val="18"/>
          <w:szCs w:val="18"/>
          <w:u w:val="single"/>
          <w:lang w:eastAsia="zh-CN"/>
        </w:rPr>
      </w:pPr>
    </w:p>
    <w:p w14:paraId="68360DA8" w14:textId="77777777" w:rsidR="004152BB" w:rsidRPr="005A3102" w:rsidRDefault="004152BB" w:rsidP="004152BB">
      <w:pPr>
        <w:jc w:val="both"/>
        <w:rPr>
          <w:rFonts w:ascii="Avenir Next" w:eastAsia="SimSun" w:hAnsi="Avenir Next" w:cs="Arial"/>
          <w:sz w:val="18"/>
          <w:szCs w:val="18"/>
          <w:lang w:val="en-US" w:eastAsia="zh-CN"/>
        </w:rPr>
      </w:pPr>
      <w:r w:rsidRPr="005A3102">
        <w:rPr>
          <w:rFonts w:ascii="Avenir Next" w:eastAsia="SimSun" w:hAnsi="Avenir Next"/>
          <w:b/>
          <w:bCs/>
          <w:sz w:val="18"/>
          <w:szCs w:val="18"/>
          <w:lang w:eastAsia="zh-CN"/>
        </w:rPr>
        <w:t>DEFY 21 Felipe Pantone</w:t>
      </w:r>
      <w:r w:rsidRPr="005A3102">
        <w:rPr>
          <w:rFonts w:ascii="Avenir Next" w:eastAsia="SimSun" w:hAnsi="Avenir Next" w:hint="eastAsia"/>
          <w:b/>
          <w:bCs/>
          <w:sz w:val="18"/>
          <w:szCs w:val="18"/>
          <w:lang w:eastAsia="zh-CN"/>
        </w:rPr>
        <w:t>腕表</w:t>
      </w:r>
      <w:r w:rsidRPr="005A3102">
        <w:rPr>
          <w:rFonts w:ascii="Avenir Next" w:eastAsia="SimSun" w:hAnsi="Avenir Next" w:hint="eastAsia"/>
          <w:sz w:val="18"/>
          <w:szCs w:val="18"/>
          <w:lang w:eastAsia="zh-CN"/>
        </w:rPr>
        <w:t>正是这一出乎意料而又和谐一致的合作成果，作品巧妙玩转视觉与机械高频，色彩缤纷，极富震撼力。</w:t>
      </w:r>
      <w:r w:rsidRPr="005A3102">
        <w:rPr>
          <w:rFonts w:ascii="Avenir Next" w:eastAsia="SimSun" w:hAnsi="Avenir Next"/>
          <w:sz w:val="18"/>
          <w:szCs w:val="18"/>
          <w:lang w:eastAsia="zh-CN"/>
        </w:rPr>
        <w:t>DEFY 21</w:t>
      </w:r>
      <w:r w:rsidRPr="005A3102">
        <w:rPr>
          <w:rFonts w:ascii="Avenir Next" w:eastAsia="SimSun" w:hAnsi="Avenir Next" w:hint="eastAsia"/>
          <w:sz w:val="18"/>
          <w:szCs w:val="18"/>
          <w:lang w:eastAsia="zh-CN"/>
        </w:rPr>
        <w:t>腕表搭载精确至</w:t>
      </w:r>
      <w:r w:rsidRPr="005A3102">
        <w:rPr>
          <w:rFonts w:ascii="Avenir Next" w:eastAsia="SimSun" w:hAnsi="Avenir Next"/>
          <w:sz w:val="18"/>
          <w:szCs w:val="18"/>
          <w:lang w:eastAsia="zh-CN"/>
        </w:rPr>
        <w:t>1/100</w:t>
      </w:r>
      <w:r w:rsidRPr="005A3102">
        <w:rPr>
          <w:rFonts w:ascii="Avenir Next" w:eastAsia="SimSun" w:hAnsi="Avenir Next" w:hint="eastAsia"/>
          <w:sz w:val="18"/>
          <w:szCs w:val="18"/>
          <w:lang w:eastAsia="zh-CN"/>
        </w:rPr>
        <w:t>秒的</w:t>
      </w:r>
      <w:r w:rsidRPr="005A3102">
        <w:rPr>
          <w:rFonts w:ascii="Avenir Next" w:eastAsia="SimSun" w:hAnsi="Avenir Next"/>
          <w:sz w:val="18"/>
          <w:szCs w:val="18"/>
          <w:lang w:eastAsia="zh-CN"/>
        </w:rPr>
        <w:t>El Primero 21</w:t>
      </w:r>
      <w:r w:rsidRPr="005A3102">
        <w:rPr>
          <w:rFonts w:ascii="Avenir Next" w:eastAsia="SimSun" w:hAnsi="Avenir Next" w:hint="eastAsia"/>
          <w:sz w:val="18"/>
          <w:szCs w:val="18"/>
          <w:lang w:eastAsia="zh-CN"/>
        </w:rPr>
        <w:t>计时机芯，振频高达每小时</w:t>
      </w:r>
      <w:r w:rsidRPr="005A3102">
        <w:rPr>
          <w:rFonts w:ascii="Avenir Next" w:eastAsia="SimSun" w:hAnsi="Avenir Next"/>
          <w:sz w:val="18"/>
          <w:szCs w:val="18"/>
          <w:lang w:eastAsia="zh-CN"/>
        </w:rPr>
        <w:t>360</w:t>
      </w:r>
      <w:r w:rsidRPr="005A3102">
        <w:rPr>
          <w:rFonts w:ascii="Avenir Next" w:eastAsia="SimSun" w:hAnsi="Avenir Next" w:hint="eastAsia"/>
          <w:sz w:val="18"/>
          <w:szCs w:val="18"/>
          <w:lang w:eastAsia="zh-CN"/>
        </w:rPr>
        <w:t>’</w:t>
      </w:r>
      <w:r w:rsidRPr="005A3102">
        <w:rPr>
          <w:rFonts w:ascii="Avenir Next" w:eastAsia="SimSun" w:hAnsi="Avenir Next"/>
          <w:sz w:val="18"/>
          <w:szCs w:val="18"/>
          <w:lang w:eastAsia="zh-CN"/>
        </w:rPr>
        <w:t>000</w:t>
      </w:r>
      <w:r w:rsidRPr="005A3102">
        <w:rPr>
          <w:rFonts w:ascii="Avenir Next" w:eastAsia="SimSun" w:hAnsi="Avenir Next" w:hint="eastAsia"/>
          <w:sz w:val="18"/>
          <w:szCs w:val="18"/>
          <w:lang w:eastAsia="zh-CN"/>
        </w:rPr>
        <w:t>次，拥有无可比拟的精准性能，自然成为费利佩·潘通表达其“视觉色谱概念”的最佳画布，他将可见光频及其折射的色彩与量产计时码表的最高振频巧妙结合在一起。</w:t>
      </w:r>
      <w:r w:rsidRPr="005A3102">
        <w:rPr>
          <w:rFonts w:ascii="Avenir Next" w:eastAsia="SimSun" w:hAnsi="Avenir Next"/>
          <w:sz w:val="18"/>
          <w:szCs w:val="18"/>
          <w:lang w:val="en-US" w:eastAsia="zh-CN"/>
        </w:rPr>
        <w:t>DEFY 21 Felipe Pantone</w:t>
      </w:r>
      <w:r w:rsidRPr="005A3102">
        <w:rPr>
          <w:rFonts w:ascii="Avenir Next" w:eastAsia="SimSun" w:hAnsi="Avenir Next" w:hint="eastAsia"/>
          <w:sz w:val="18"/>
          <w:szCs w:val="18"/>
          <w:lang w:eastAsia="zh-CN"/>
        </w:rPr>
        <w:t>腕表限量推出</w:t>
      </w:r>
      <w:r w:rsidRPr="005A3102">
        <w:rPr>
          <w:rFonts w:ascii="Avenir Next" w:eastAsia="SimSun" w:hAnsi="Avenir Next"/>
          <w:sz w:val="18"/>
          <w:szCs w:val="18"/>
          <w:lang w:val="en-US" w:eastAsia="zh-CN"/>
        </w:rPr>
        <w:t>100</w:t>
      </w:r>
      <w:r w:rsidRPr="005A3102">
        <w:rPr>
          <w:rFonts w:ascii="Avenir Next" w:eastAsia="SimSun" w:hAnsi="Avenir Next" w:hint="eastAsia"/>
          <w:sz w:val="18"/>
          <w:szCs w:val="18"/>
          <w:lang w:eastAsia="zh-CN"/>
        </w:rPr>
        <w:t>枚</w:t>
      </w:r>
      <w:r w:rsidRPr="005A3102">
        <w:rPr>
          <w:rFonts w:ascii="Avenir Next" w:eastAsia="SimSun" w:hAnsi="Avenir Next" w:hint="eastAsia"/>
          <w:sz w:val="18"/>
          <w:szCs w:val="18"/>
          <w:lang w:val="en-US" w:eastAsia="zh-CN"/>
        </w:rPr>
        <w:t>，</w:t>
      </w:r>
      <w:r w:rsidRPr="005A3102">
        <w:rPr>
          <w:rFonts w:ascii="Avenir Next" w:eastAsia="SimSun" w:hAnsi="Avenir Next" w:hint="eastAsia"/>
          <w:sz w:val="18"/>
          <w:szCs w:val="18"/>
          <w:lang w:eastAsia="zh-CN"/>
        </w:rPr>
        <w:t>是与真力时乃至整个制表行业的一种新型合作。</w:t>
      </w:r>
    </w:p>
    <w:p w14:paraId="3F4C93B2" w14:textId="77777777" w:rsidR="004152BB" w:rsidRPr="005A3102" w:rsidRDefault="004152BB" w:rsidP="00E60298">
      <w:pPr>
        <w:jc w:val="both"/>
        <w:rPr>
          <w:rFonts w:ascii="Avenir Next" w:eastAsia="Times New Roman" w:hAnsi="Avenir Next" w:cs="Arial"/>
          <w:sz w:val="18"/>
          <w:szCs w:val="18"/>
          <w:lang w:val="en-US" w:eastAsia="zh-CN"/>
        </w:rPr>
      </w:pPr>
    </w:p>
    <w:p w14:paraId="30CC5D69" w14:textId="692AD371" w:rsidR="004152BB" w:rsidRPr="005A3102" w:rsidRDefault="004152BB" w:rsidP="004152BB">
      <w:pPr>
        <w:jc w:val="both"/>
        <w:rPr>
          <w:rFonts w:ascii="Times New Roman" w:eastAsia="SimSun" w:hAnsi="Times New Roman" w:cs="Times New Roman"/>
          <w:sz w:val="18"/>
          <w:szCs w:val="18"/>
          <w:lang w:eastAsia="zh-CN"/>
        </w:rPr>
      </w:pPr>
      <w:r w:rsidRPr="005A3102">
        <w:rPr>
          <w:rFonts w:ascii="Avenir Next" w:eastAsia="SimSun" w:hAnsi="Avenir Next" w:hint="eastAsia"/>
          <w:sz w:val="18"/>
          <w:szCs w:val="18"/>
          <w:lang w:eastAsia="zh-CN"/>
        </w:rPr>
        <w:t>关于他的首款腕表合作作品</w:t>
      </w:r>
      <w:r w:rsidRPr="005A3102">
        <w:rPr>
          <w:rFonts w:ascii="Avenir Next" w:eastAsia="SimSun" w:hAnsi="Avenir Next" w:hint="eastAsia"/>
          <w:sz w:val="18"/>
          <w:szCs w:val="18"/>
          <w:lang w:val="en-GB" w:eastAsia="zh-CN"/>
        </w:rPr>
        <w:t>，</w:t>
      </w:r>
      <w:r w:rsidRPr="005A3102">
        <w:rPr>
          <w:rFonts w:ascii="Avenir Next" w:eastAsia="SimSun" w:hAnsi="Avenir Next" w:hint="eastAsia"/>
          <w:b/>
          <w:bCs/>
          <w:sz w:val="18"/>
          <w:szCs w:val="18"/>
          <w:lang w:eastAsia="zh-CN"/>
        </w:rPr>
        <w:t>费利佩</w:t>
      </w:r>
      <w:r w:rsidRPr="005A3102">
        <w:rPr>
          <w:rFonts w:ascii="Avenir Next" w:eastAsia="SimSun" w:hAnsi="Avenir Next" w:hint="eastAsia"/>
          <w:b/>
          <w:bCs/>
          <w:sz w:val="18"/>
          <w:szCs w:val="18"/>
          <w:lang w:val="en-GB" w:eastAsia="zh-CN"/>
        </w:rPr>
        <w:t>·</w:t>
      </w:r>
      <w:r w:rsidRPr="005A3102">
        <w:rPr>
          <w:rFonts w:ascii="Avenir Next" w:eastAsia="SimSun" w:hAnsi="Avenir Next" w:hint="eastAsia"/>
          <w:b/>
          <w:bCs/>
          <w:sz w:val="18"/>
          <w:szCs w:val="18"/>
          <w:lang w:eastAsia="zh-CN"/>
        </w:rPr>
        <w:t>潘通</w:t>
      </w:r>
      <w:r w:rsidRPr="005A3102">
        <w:rPr>
          <w:rFonts w:ascii="Avenir Next" w:eastAsia="SimSun" w:hAnsi="Avenir Next" w:hint="eastAsia"/>
          <w:sz w:val="18"/>
          <w:szCs w:val="18"/>
          <w:lang w:eastAsia="zh-CN"/>
        </w:rPr>
        <w:t>表示</w:t>
      </w:r>
      <w:r w:rsidRPr="005A3102">
        <w:rPr>
          <w:rFonts w:ascii="Avenir Next" w:eastAsia="SimSun" w:hAnsi="Avenir Next" w:hint="eastAsia"/>
          <w:sz w:val="18"/>
          <w:szCs w:val="18"/>
          <w:lang w:val="en-GB" w:eastAsia="zh-CN"/>
        </w:rPr>
        <w:t>，</w:t>
      </w:r>
      <w:r w:rsidRPr="005A3102">
        <w:rPr>
          <w:rFonts w:ascii="Avenir Next" w:eastAsia="SimSun" w:hAnsi="Avenir Next" w:hint="eastAsia"/>
          <w:i/>
          <w:iCs/>
          <w:sz w:val="18"/>
          <w:szCs w:val="18"/>
          <w:lang w:val="en-GB" w:eastAsia="zh-CN"/>
        </w:rPr>
        <w:t>“</w:t>
      </w:r>
      <w:r w:rsidRPr="005A3102">
        <w:rPr>
          <w:rFonts w:ascii="Avenir Next" w:eastAsia="SimSun" w:hAnsi="Avenir Next" w:hint="eastAsia"/>
          <w:i/>
          <w:iCs/>
          <w:sz w:val="18"/>
          <w:szCs w:val="18"/>
          <w:lang w:eastAsia="zh-CN"/>
        </w:rPr>
        <w:t>第一次能将我的个人风格增添至一款腕表之中</w:t>
      </w:r>
      <w:r w:rsidRPr="005A3102">
        <w:rPr>
          <w:rFonts w:ascii="Avenir Next" w:eastAsia="SimSun" w:hAnsi="Avenir Next" w:hint="eastAsia"/>
          <w:i/>
          <w:iCs/>
          <w:sz w:val="18"/>
          <w:szCs w:val="18"/>
          <w:lang w:val="en-GB" w:eastAsia="zh-CN"/>
        </w:rPr>
        <w:t>，</w:t>
      </w:r>
      <w:r w:rsidRPr="005A3102">
        <w:rPr>
          <w:rFonts w:ascii="Avenir Next" w:eastAsia="SimSun" w:hAnsi="Avenir Next" w:hint="eastAsia"/>
          <w:i/>
          <w:iCs/>
          <w:sz w:val="18"/>
          <w:szCs w:val="18"/>
          <w:lang w:eastAsia="zh-CN"/>
        </w:rPr>
        <w:t>特别是能够与以大胆创新而令我十分敬佩的表厂携手合作</w:t>
      </w:r>
      <w:r w:rsidRPr="005A3102">
        <w:rPr>
          <w:rFonts w:ascii="Avenir Next" w:eastAsia="SimSun" w:hAnsi="Avenir Next" w:hint="eastAsia"/>
          <w:i/>
          <w:iCs/>
          <w:sz w:val="18"/>
          <w:szCs w:val="18"/>
          <w:lang w:val="en-GB" w:eastAsia="zh-CN"/>
        </w:rPr>
        <w:t>，</w:t>
      </w:r>
      <w:r w:rsidRPr="005A3102">
        <w:rPr>
          <w:rFonts w:ascii="Avenir Next" w:eastAsia="SimSun" w:hAnsi="Avenir Next" w:hint="eastAsia"/>
          <w:i/>
          <w:iCs/>
          <w:sz w:val="18"/>
          <w:szCs w:val="18"/>
          <w:lang w:eastAsia="zh-CN"/>
        </w:rPr>
        <w:t>我既觉得兴奋</w:t>
      </w:r>
      <w:r w:rsidRPr="005A3102">
        <w:rPr>
          <w:rFonts w:ascii="Avenir Next" w:eastAsia="SimSun" w:hAnsi="Avenir Next" w:hint="eastAsia"/>
          <w:i/>
          <w:iCs/>
          <w:sz w:val="18"/>
          <w:szCs w:val="18"/>
          <w:lang w:val="en-GB" w:eastAsia="zh-CN"/>
        </w:rPr>
        <w:t>，</w:t>
      </w:r>
      <w:r w:rsidRPr="005A3102">
        <w:rPr>
          <w:rFonts w:ascii="Avenir Next" w:eastAsia="SimSun" w:hAnsi="Avenir Next" w:hint="eastAsia"/>
          <w:i/>
          <w:iCs/>
          <w:sz w:val="18"/>
          <w:szCs w:val="18"/>
          <w:lang w:eastAsia="zh-CN"/>
        </w:rPr>
        <w:t>又深感惶恐。从一开始，这一概念就是要将这件令人叹为观止的制表杰作转变为可佩戴动态艺术作品，将时间与光线融为一体。最终成果令我激动不已。”</w:t>
      </w:r>
    </w:p>
    <w:p w14:paraId="419BA7D2" w14:textId="77777777" w:rsidR="006C7907" w:rsidRPr="005A3102" w:rsidRDefault="006C7907" w:rsidP="006C7907">
      <w:pPr>
        <w:jc w:val="both"/>
        <w:rPr>
          <w:rFonts w:ascii="Avenir Next" w:eastAsia="Times New Roman" w:hAnsi="Avenir Next" w:cs="Arial"/>
          <w:sz w:val="18"/>
          <w:szCs w:val="18"/>
          <w:lang w:val="en-GB" w:eastAsia="zh-CN"/>
        </w:rPr>
      </w:pPr>
    </w:p>
    <w:p w14:paraId="48D73507" w14:textId="77777777" w:rsidR="004152BB" w:rsidRPr="005A3102" w:rsidRDefault="004152BB" w:rsidP="004152BB">
      <w:pPr>
        <w:jc w:val="both"/>
        <w:rPr>
          <w:rFonts w:ascii="Avenir Next" w:eastAsia="SimSun" w:hAnsi="Avenir Next" w:cs="Arial"/>
          <w:sz w:val="18"/>
          <w:szCs w:val="18"/>
          <w:lang w:eastAsia="zh-CN"/>
        </w:rPr>
      </w:pPr>
      <w:r w:rsidRPr="005A3102">
        <w:rPr>
          <w:rFonts w:ascii="Avenir Next" w:eastAsia="SimSun" w:hAnsi="Avenir Next" w:hint="eastAsia"/>
          <w:sz w:val="18"/>
          <w:szCs w:val="18"/>
          <w:lang w:eastAsia="zh-CN"/>
        </w:rPr>
        <w:t>正如费利佩</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潘通不断探索用于创作大胆艺术作品的新技术与新工具</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真力时也不断跨越创新界限</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制作出彰显费利佩</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潘通创意愿景的</w:t>
      </w:r>
      <w:r w:rsidRPr="005A3102">
        <w:rPr>
          <w:rFonts w:ascii="Avenir Next" w:eastAsia="SimSun" w:hAnsi="Avenir Next"/>
          <w:sz w:val="18"/>
          <w:szCs w:val="18"/>
          <w:lang w:val="en-GB" w:eastAsia="zh-CN"/>
        </w:rPr>
        <w:t>DEFY 21</w:t>
      </w:r>
      <w:r w:rsidRPr="005A3102">
        <w:rPr>
          <w:rFonts w:ascii="Avenir Next" w:eastAsia="SimSun" w:hAnsi="Avenir Next" w:hint="eastAsia"/>
          <w:sz w:val="18"/>
          <w:szCs w:val="18"/>
          <w:lang w:eastAsia="zh-CN"/>
        </w:rPr>
        <w:t>腕表</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甚至开发出此前在制表业界闻所未闻的全新技术。其中最令人震撼的是体现潘通作品特色的彩色表桥。运用干扰色原理，令表桥上的涂层折射出闪耀金属光泽的渐变虹彩色调。历经数月的尝试并与专业人士合作，找到适宜方案，才能实现这一七色变幻的虹彩效果。</w:t>
      </w:r>
      <w:r w:rsidRPr="005A3102">
        <w:rPr>
          <w:rFonts w:ascii="Avenir Next" w:eastAsia="SimSun" w:hAnsi="Avenir Next"/>
          <w:sz w:val="18"/>
          <w:szCs w:val="18"/>
          <w:lang w:eastAsia="zh-CN"/>
        </w:rPr>
        <w:t>DEFY 21 Felipe Pantone</w:t>
      </w:r>
      <w:r w:rsidRPr="005A3102">
        <w:rPr>
          <w:rFonts w:ascii="Avenir Next" w:eastAsia="SimSun" w:hAnsi="Avenir Next" w:hint="eastAsia"/>
          <w:sz w:val="18"/>
          <w:szCs w:val="18"/>
          <w:lang w:eastAsia="zh-CN"/>
        </w:rPr>
        <w:t>腕表也是第一款运用这种硅微粒三维立体</w:t>
      </w:r>
      <w:r w:rsidRPr="005A3102">
        <w:rPr>
          <w:rFonts w:ascii="Avenir Next" w:eastAsia="SimSun" w:hAnsi="Avenir Next"/>
          <w:sz w:val="18"/>
          <w:szCs w:val="18"/>
          <w:lang w:eastAsia="zh-CN"/>
        </w:rPr>
        <w:t>PVD</w:t>
      </w:r>
      <w:r w:rsidRPr="005A3102">
        <w:rPr>
          <w:rFonts w:ascii="Avenir Next" w:eastAsia="SimSun" w:hAnsi="Avenir Next" w:hint="eastAsia"/>
          <w:sz w:val="18"/>
          <w:szCs w:val="18"/>
          <w:lang w:eastAsia="zh-CN"/>
        </w:rPr>
        <w:t>创新涂层的腕表，这种机芯表面处理可产生精美过渡的全色谱效果。尽管采用标准化工序流程，每枚腕表都会略有色差，由此令其成为独一无二的艺术杰作。</w:t>
      </w:r>
    </w:p>
    <w:p w14:paraId="72A63E89" w14:textId="77777777" w:rsidR="005A3102" w:rsidRPr="005A3102" w:rsidRDefault="005A3102" w:rsidP="004152BB">
      <w:pPr>
        <w:jc w:val="both"/>
        <w:rPr>
          <w:rFonts w:ascii="Avenir Next" w:eastAsia="Times New Roman" w:hAnsi="Avenir Next" w:cs="Arial"/>
          <w:sz w:val="18"/>
          <w:szCs w:val="18"/>
          <w:lang w:val="en-GB" w:eastAsia="zh-CN"/>
        </w:rPr>
      </w:pPr>
    </w:p>
    <w:p w14:paraId="34FC2783" w14:textId="7941F6CE" w:rsidR="004152BB" w:rsidRPr="005A3102" w:rsidRDefault="004152BB" w:rsidP="004152BB">
      <w:pPr>
        <w:jc w:val="both"/>
        <w:rPr>
          <w:rFonts w:ascii="Avenir Next" w:eastAsia="SimSun" w:hAnsi="Avenir Next" w:cs="Arial"/>
          <w:sz w:val="18"/>
          <w:szCs w:val="18"/>
          <w:lang w:val="en-US" w:eastAsia="zh-CN"/>
        </w:rPr>
      </w:pPr>
      <w:r w:rsidRPr="005A3102">
        <w:rPr>
          <w:rFonts w:ascii="Avenir Next" w:eastAsia="SimSun" w:hAnsi="Avenir Next" w:hint="eastAsia"/>
          <w:sz w:val="18"/>
          <w:szCs w:val="18"/>
          <w:lang w:eastAsia="zh-CN"/>
        </w:rPr>
        <w:t>中置时针和分针亦非同寻常</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特地制作成扭曲造型</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呼应经常出现在费利佩</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潘通作品中的闪电</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并采用与机芯表桥相同的先进工艺流程</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涂覆渐变虹彩镀层。如何能令指针的独特造型与比例，以及渐变</w:t>
      </w:r>
      <w:r w:rsidRPr="005A3102">
        <w:rPr>
          <w:rFonts w:ascii="Avenir Next" w:eastAsia="SimSun" w:hAnsi="Avenir Next"/>
          <w:sz w:val="18"/>
          <w:szCs w:val="18"/>
          <w:lang w:eastAsia="zh-CN"/>
        </w:rPr>
        <w:t>PVD</w:t>
      </w:r>
      <w:r w:rsidRPr="005A3102">
        <w:rPr>
          <w:rFonts w:ascii="Avenir Next" w:eastAsia="SimSun" w:hAnsi="Avenir Next" w:hint="eastAsia"/>
          <w:sz w:val="18"/>
          <w:szCs w:val="18"/>
          <w:lang w:eastAsia="zh-CN"/>
        </w:rPr>
        <w:t>镀层的精准涂覆，使指针在运转过程构成的不同空间形成理想的色彩过渡，让表厂和艺术家面临前所未料的艰巨挑战。然而真力时的工程师们即使在最微小的细节上也毫不妥协。在此合作款腕表的开发过程中</w:t>
      </w:r>
      <w:r w:rsidRPr="005A3102">
        <w:rPr>
          <w:rFonts w:ascii="Avenir Next" w:eastAsia="SimSun" w:hAnsi="Avenir Next" w:hint="eastAsia"/>
          <w:sz w:val="18"/>
          <w:szCs w:val="18"/>
          <w:lang w:val="en-US" w:eastAsia="zh-CN"/>
        </w:rPr>
        <w:t>，</w:t>
      </w:r>
      <w:r w:rsidRPr="005A3102">
        <w:rPr>
          <w:rFonts w:ascii="Avenir Next" w:eastAsia="SimSun" w:hAnsi="Avenir Next" w:hint="eastAsia"/>
          <w:sz w:val="18"/>
          <w:szCs w:val="18"/>
          <w:lang w:eastAsia="zh-CN"/>
        </w:rPr>
        <w:t>真力时打破陈规</w:t>
      </w:r>
      <w:r w:rsidRPr="005A3102">
        <w:rPr>
          <w:rFonts w:ascii="Avenir Next" w:eastAsia="SimSun" w:hAnsi="Avenir Next" w:hint="eastAsia"/>
          <w:sz w:val="18"/>
          <w:szCs w:val="18"/>
          <w:lang w:val="en-US" w:eastAsia="zh-CN"/>
        </w:rPr>
        <w:t>，</w:t>
      </w:r>
      <w:r w:rsidRPr="005A3102">
        <w:rPr>
          <w:rFonts w:ascii="Avenir Next" w:eastAsia="SimSun" w:hAnsi="Avenir Next" w:hint="eastAsia"/>
          <w:sz w:val="18"/>
          <w:szCs w:val="18"/>
          <w:lang w:eastAsia="zh-CN"/>
        </w:rPr>
        <w:t>创下多个制表世界纪录。</w:t>
      </w:r>
    </w:p>
    <w:p w14:paraId="7B89048F" w14:textId="77777777" w:rsidR="00C6515C" w:rsidRPr="005A3102" w:rsidRDefault="00C6515C" w:rsidP="006C7907">
      <w:pPr>
        <w:jc w:val="both"/>
        <w:rPr>
          <w:rFonts w:ascii="Avenir Next" w:eastAsia="Times New Roman" w:hAnsi="Avenir Next" w:cs="Arial"/>
          <w:sz w:val="18"/>
          <w:szCs w:val="18"/>
          <w:lang w:val="en-GB" w:eastAsia="zh-CN"/>
        </w:rPr>
      </w:pPr>
    </w:p>
    <w:p w14:paraId="6C75BA25" w14:textId="77777777" w:rsidR="004152BB" w:rsidRPr="005A3102" w:rsidRDefault="004152BB" w:rsidP="004152BB">
      <w:pPr>
        <w:jc w:val="both"/>
        <w:rPr>
          <w:rFonts w:ascii="Avenir Next" w:eastAsia="SimSun" w:hAnsi="Avenir Next" w:cs="Arial"/>
          <w:sz w:val="18"/>
          <w:szCs w:val="18"/>
          <w:lang w:val="en-US" w:eastAsia="zh-CN"/>
        </w:rPr>
      </w:pPr>
      <w:r w:rsidRPr="005A3102">
        <w:rPr>
          <w:rFonts w:ascii="Avenir Next" w:eastAsia="SimSun" w:hAnsi="Avenir Next" w:hint="eastAsia"/>
          <w:sz w:val="18"/>
          <w:szCs w:val="18"/>
          <w:lang w:eastAsia="zh-CN"/>
        </w:rPr>
        <w:t>黑白相间的条纹营造出的起伏波纹视觉效果</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是费利佩</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潘通绘画与雕塑作品中反复出现的主题</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采用微绘手法</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运用精密激光雕刻与精准的上漆工艺</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再现于</w:t>
      </w:r>
      <w:r w:rsidRPr="005A3102">
        <w:rPr>
          <w:rFonts w:ascii="Avenir Next" w:eastAsia="SimSun" w:hAnsi="Avenir Next"/>
          <w:sz w:val="18"/>
          <w:szCs w:val="18"/>
          <w:lang w:val="en-GB" w:eastAsia="zh-CN"/>
        </w:rPr>
        <w:t>DEFY 21 Felipe Pantone</w:t>
      </w:r>
      <w:r w:rsidRPr="005A3102">
        <w:rPr>
          <w:rFonts w:ascii="Avenir Next" w:eastAsia="SimSun" w:hAnsi="Avenir Next" w:hint="eastAsia"/>
          <w:sz w:val="18"/>
          <w:szCs w:val="18"/>
          <w:lang w:eastAsia="zh-CN"/>
        </w:rPr>
        <w:t>腕表的顶部表桥和表盘上</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通过对比鲜明的条纹</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营造出灵动流畅的视觉幻象。镂空表盘同样动感十足</w:t>
      </w:r>
      <w:r w:rsidRPr="005A3102">
        <w:rPr>
          <w:rFonts w:ascii="Avenir Next" w:eastAsia="SimSun" w:hAnsi="Avenir Next" w:hint="eastAsia"/>
          <w:sz w:val="18"/>
          <w:szCs w:val="18"/>
          <w:lang w:val="en-US" w:eastAsia="zh-CN"/>
        </w:rPr>
        <w:t>，</w:t>
      </w:r>
      <w:r w:rsidRPr="005A3102">
        <w:rPr>
          <w:rFonts w:ascii="Avenir Next" w:eastAsia="SimSun" w:hAnsi="Avenir Next" w:hint="eastAsia"/>
          <w:sz w:val="18"/>
          <w:szCs w:val="18"/>
          <w:lang w:eastAsia="zh-CN"/>
        </w:rPr>
        <w:t>在时标和计时盘上将渐变色彩与色块相结合。</w:t>
      </w:r>
      <w:r w:rsidRPr="005A3102">
        <w:rPr>
          <w:rFonts w:ascii="Avenir Next" w:eastAsia="SimSun" w:hAnsi="Avenir Next"/>
          <w:sz w:val="18"/>
          <w:szCs w:val="18"/>
          <w:lang w:val="en-US" w:eastAsia="zh-CN"/>
        </w:rPr>
        <w:t xml:space="preserve"> </w:t>
      </w:r>
    </w:p>
    <w:p w14:paraId="0FAE19B1" w14:textId="77777777" w:rsidR="006C7907" w:rsidRPr="005A3102" w:rsidRDefault="006C7907" w:rsidP="006C7907">
      <w:pPr>
        <w:jc w:val="both"/>
        <w:rPr>
          <w:rFonts w:ascii="Avenir Next" w:eastAsia="Times New Roman" w:hAnsi="Avenir Next" w:cs="Arial"/>
          <w:sz w:val="18"/>
          <w:szCs w:val="18"/>
          <w:lang w:val="en-GB" w:eastAsia="zh-CN"/>
        </w:rPr>
      </w:pPr>
    </w:p>
    <w:p w14:paraId="31D13DF5" w14:textId="77777777" w:rsidR="004152BB" w:rsidRPr="005A3102" w:rsidRDefault="004152BB" w:rsidP="004152BB">
      <w:pPr>
        <w:jc w:val="both"/>
        <w:rPr>
          <w:rFonts w:ascii="Avenir Next" w:eastAsia="SimSun" w:hAnsi="Avenir Next" w:cs="Arial"/>
          <w:sz w:val="18"/>
          <w:szCs w:val="18"/>
          <w:lang w:val="en-US" w:eastAsia="zh-CN"/>
        </w:rPr>
      </w:pPr>
      <w:proofErr w:type="spellStart"/>
      <w:r w:rsidRPr="005A3102">
        <w:rPr>
          <w:rFonts w:ascii="Avenir Next" w:eastAsia="SimSun" w:hAnsi="Avenir Next" w:hint="eastAsia"/>
          <w:sz w:val="18"/>
          <w:szCs w:val="18"/>
        </w:rPr>
        <w:t>即使是</w:t>
      </w:r>
      <w:proofErr w:type="spellEnd"/>
      <w:r w:rsidRPr="005A3102">
        <w:rPr>
          <w:rFonts w:ascii="Avenir Next" w:eastAsia="SimSun" w:hAnsi="Avenir Next"/>
          <w:sz w:val="18"/>
          <w:szCs w:val="18"/>
          <w:lang w:val="en-GB"/>
        </w:rPr>
        <w:t>DEFY 21 Felipe Pantone</w:t>
      </w:r>
      <w:proofErr w:type="spellStart"/>
      <w:r w:rsidRPr="005A3102">
        <w:rPr>
          <w:rFonts w:ascii="Avenir Next" w:eastAsia="SimSun" w:hAnsi="Avenir Next" w:hint="eastAsia"/>
          <w:sz w:val="18"/>
          <w:szCs w:val="18"/>
        </w:rPr>
        <w:t>腕表表壳外部静止不动的部件</w:t>
      </w:r>
      <w:r w:rsidRPr="005A3102">
        <w:rPr>
          <w:rFonts w:ascii="Avenir Next" w:eastAsia="SimSun" w:hAnsi="Avenir Next" w:hint="eastAsia"/>
          <w:sz w:val="18"/>
          <w:szCs w:val="18"/>
          <w:lang w:val="en-GB"/>
        </w:rPr>
        <w:t>，</w:t>
      </w:r>
      <w:r w:rsidRPr="005A3102">
        <w:rPr>
          <w:rFonts w:ascii="Avenir Next" w:eastAsia="SimSun" w:hAnsi="Avenir Next" w:hint="eastAsia"/>
          <w:sz w:val="18"/>
          <w:szCs w:val="18"/>
        </w:rPr>
        <w:t>也经费利佩</w:t>
      </w:r>
      <w:r w:rsidRPr="005A3102">
        <w:rPr>
          <w:rFonts w:ascii="Avenir Next" w:eastAsia="SimSun" w:hAnsi="Avenir Next" w:hint="eastAsia"/>
          <w:sz w:val="18"/>
          <w:szCs w:val="18"/>
          <w:lang w:val="en-GB"/>
        </w:rPr>
        <w:t>·</w:t>
      </w:r>
      <w:r w:rsidRPr="005A3102">
        <w:rPr>
          <w:rFonts w:ascii="Avenir Next" w:eastAsia="SimSun" w:hAnsi="Avenir Next" w:hint="eastAsia"/>
          <w:sz w:val="18"/>
          <w:szCs w:val="18"/>
        </w:rPr>
        <w:t>潘通重新演绎</w:t>
      </w:r>
      <w:r w:rsidRPr="005A3102">
        <w:rPr>
          <w:rFonts w:ascii="Avenir Next" w:eastAsia="SimSun" w:hAnsi="Avenir Next" w:hint="eastAsia"/>
          <w:sz w:val="18"/>
          <w:szCs w:val="18"/>
          <w:lang w:val="en-GB"/>
        </w:rPr>
        <w:t>，</w:t>
      </w:r>
      <w:r w:rsidRPr="005A3102">
        <w:rPr>
          <w:rFonts w:ascii="Avenir Next" w:eastAsia="SimSun" w:hAnsi="Avenir Next" w:hint="eastAsia"/>
          <w:sz w:val="18"/>
          <w:szCs w:val="18"/>
        </w:rPr>
        <w:t>呈现出焕然一新的动感。</w:t>
      </w:r>
      <w:r w:rsidRPr="005A3102">
        <w:rPr>
          <w:rFonts w:ascii="Avenir Next" w:eastAsia="SimSun" w:hAnsi="Avenir Next"/>
          <w:sz w:val="18"/>
          <w:szCs w:val="18"/>
          <w:lang w:val="en-US"/>
        </w:rPr>
        <w:t>DEFY</w:t>
      </w:r>
      <w:proofErr w:type="spellEnd"/>
      <w:r w:rsidRPr="005A3102">
        <w:rPr>
          <w:rFonts w:ascii="Avenir Next" w:eastAsia="SimSun" w:hAnsi="Avenir Next"/>
          <w:sz w:val="18"/>
          <w:szCs w:val="18"/>
          <w:lang w:val="en-US"/>
        </w:rPr>
        <w:t xml:space="preserve"> 21</w:t>
      </w:r>
      <w:r w:rsidRPr="005A3102">
        <w:rPr>
          <w:rFonts w:ascii="Avenir Next" w:eastAsia="SimSun" w:hAnsi="Avenir Next" w:hint="eastAsia"/>
          <w:sz w:val="18"/>
          <w:szCs w:val="18"/>
        </w:rPr>
        <w:t>黑色陶瓷腕表在表圈上雕刻网格图案</w:t>
      </w:r>
      <w:r w:rsidRPr="005A3102">
        <w:rPr>
          <w:rFonts w:ascii="Avenir Next" w:eastAsia="SimSun" w:hAnsi="Avenir Next" w:hint="eastAsia"/>
          <w:sz w:val="18"/>
          <w:szCs w:val="18"/>
          <w:lang w:val="en-US"/>
        </w:rPr>
        <w:t>，</w:t>
      </w:r>
      <w:proofErr w:type="gramStart"/>
      <w:r w:rsidRPr="005A3102">
        <w:rPr>
          <w:rFonts w:ascii="Avenir Next" w:eastAsia="SimSun" w:hAnsi="Avenir Next" w:hint="eastAsia"/>
          <w:sz w:val="18"/>
          <w:szCs w:val="18"/>
        </w:rPr>
        <w:t>表壳四角雕刻</w:t>
      </w:r>
      <w:r w:rsidRPr="005A3102">
        <w:rPr>
          <w:rFonts w:ascii="Avenir Next" w:eastAsia="SimSun" w:hAnsi="Avenir Next" w:hint="eastAsia"/>
          <w:sz w:val="18"/>
          <w:szCs w:val="18"/>
          <w:lang w:val="en-US"/>
        </w:rPr>
        <w:t>“</w:t>
      </w:r>
      <w:proofErr w:type="gramEnd"/>
      <w:r w:rsidRPr="005A3102">
        <w:rPr>
          <w:rFonts w:ascii="Avenir Next" w:eastAsia="SimSun" w:hAnsi="Avenir Next"/>
          <w:sz w:val="18"/>
          <w:szCs w:val="18"/>
          <w:lang w:val="en-US"/>
        </w:rPr>
        <w:t>FP#1</w:t>
      </w:r>
      <w:r w:rsidRPr="005A3102">
        <w:rPr>
          <w:rFonts w:ascii="Avenir Next" w:eastAsia="SimSun" w:hAnsi="Avenir Next" w:hint="eastAsia"/>
          <w:sz w:val="18"/>
          <w:szCs w:val="18"/>
          <w:lang w:val="en-US"/>
        </w:rPr>
        <w:t>”</w:t>
      </w:r>
      <w:r w:rsidRPr="005A3102">
        <w:rPr>
          <w:rFonts w:ascii="Avenir Next" w:eastAsia="SimSun" w:hAnsi="Avenir Next" w:hint="eastAsia"/>
          <w:sz w:val="18"/>
          <w:szCs w:val="18"/>
        </w:rPr>
        <w:t>字样</w:t>
      </w:r>
      <w:r w:rsidRPr="005A3102">
        <w:rPr>
          <w:rFonts w:ascii="Avenir Next" w:eastAsia="SimSun" w:hAnsi="Avenir Next" w:hint="eastAsia"/>
          <w:sz w:val="18"/>
          <w:szCs w:val="18"/>
          <w:lang w:val="en-US"/>
        </w:rPr>
        <w:t>，</w:t>
      </w:r>
      <w:r w:rsidRPr="005A3102">
        <w:rPr>
          <w:rFonts w:ascii="Avenir Next" w:eastAsia="SimSun" w:hAnsi="Avenir Next" w:hint="eastAsia"/>
          <w:sz w:val="18"/>
          <w:szCs w:val="18"/>
        </w:rPr>
        <w:t>意为</w:t>
      </w:r>
      <w:r w:rsidRPr="005A3102">
        <w:rPr>
          <w:rFonts w:ascii="Avenir Next" w:eastAsia="SimSun" w:hAnsi="Avenir Next" w:hint="eastAsia"/>
          <w:sz w:val="18"/>
          <w:szCs w:val="18"/>
          <w:lang w:val="en-US"/>
        </w:rPr>
        <w:t>“</w:t>
      </w:r>
      <w:r w:rsidRPr="005A3102">
        <w:rPr>
          <w:rFonts w:ascii="Avenir Next" w:eastAsia="SimSun" w:hAnsi="Avenir Next"/>
          <w:sz w:val="18"/>
          <w:szCs w:val="18"/>
          <w:lang w:val="en-US"/>
        </w:rPr>
        <w:t>Felipe Pantone El Primero</w:t>
      </w:r>
      <w:r w:rsidRPr="005A3102">
        <w:rPr>
          <w:rFonts w:ascii="Avenir Next" w:eastAsia="SimSun" w:hAnsi="Avenir Next" w:hint="eastAsia"/>
          <w:sz w:val="18"/>
          <w:szCs w:val="18"/>
          <w:lang w:val="en-US"/>
        </w:rPr>
        <w:t>”</w:t>
      </w:r>
      <w:r w:rsidRPr="005A3102">
        <w:rPr>
          <w:rFonts w:ascii="Avenir Next" w:eastAsia="SimSun" w:hAnsi="Avenir Next" w:hint="eastAsia"/>
          <w:sz w:val="18"/>
          <w:szCs w:val="18"/>
        </w:rPr>
        <w:t>。</w:t>
      </w:r>
      <w:r w:rsidRPr="005A3102">
        <w:rPr>
          <w:rFonts w:ascii="Avenir Next" w:eastAsia="SimSun" w:hAnsi="Avenir Next"/>
          <w:sz w:val="18"/>
          <w:szCs w:val="18"/>
          <w:lang w:val="en-US"/>
        </w:rPr>
        <w:t xml:space="preserve">  </w:t>
      </w:r>
      <w:r w:rsidRPr="005A3102">
        <w:rPr>
          <w:rFonts w:ascii="Avenir Next" w:eastAsia="SimSun" w:hAnsi="Avenir Next" w:hint="eastAsia"/>
          <w:sz w:val="18"/>
          <w:szCs w:val="18"/>
          <w:lang w:eastAsia="zh-CN"/>
        </w:rPr>
        <w:t>为突出全谱系表盘与机芯的众多精致细节</w:t>
      </w:r>
      <w:r w:rsidRPr="005A3102">
        <w:rPr>
          <w:rFonts w:ascii="Avenir Next" w:eastAsia="SimSun" w:hAnsi="Avenir Next" w:hint="eastAsia"/>
          <w:sz w:val="18"/>
          <w:szCs w:val="18"/>
          <w:lang w:val="en-US" w:eastAsia="zh-CN"/>
        </w:rPr>
        <w:t>，</w:t>
      </w:r>
      <w:r w:rsidRPr="005A3102">
        <w:rPr>
          <w:rFonts w:ascii="Avenir Next" w:eastAsia="SimSun" w:hAnsi="Avenir Next" w:hint="eastAsia"/>
          <w:sz w:val="18"/>
          <w:szCs w:val="18"/>
          <w:lang w:eastAsia="zh-CN"/>
        </w:rPr>
        <w:t>这位艺术家选择为腕表搭配装饰弯曲网格图案的黑色纹理橡胶表带。</w:t>
      </w:r>
      <w:r w:rsidRPr="005A3102">
        <w:rPr>
          <w:rFonts w:ascii="Avenir Next" w:eastAsia="SimSun" w:hAnsi="Avenir Next"/>
          <w:sz w:val="18"/>
          <w:szCs w:val="18"/>
          <w:lang w:val="en-US" w:eastAsia="zh-CN"/>
        </w:rPr>
        <w:t xml:space="preserve"> </w:t>
      </w:r>
    </w:p>
    <w:p w14:paraId="2AAF2E8D" w14:textId="77777777" w:rsidR="00C72EA4" w:rsidRPr="005A3102" w:rsidRDefault="00C72EA4" w:rsidP="00AB133C">
      <w:pPr>
        <w:jc w:val="both"/>
        <w:rPr>
          <w:rFonts w:ascii="Avenir Next" w:eastAsia="Times New Roman" w:hAnsi="Avenir Next" w:cs="Arial"/>
          <w:sz w:val="18"/>
          <w:szCs w:val="18"/>
          <w:lang w:val="en-GB" w:eastAsia="zh-CN"/>
        </w:rPr>
      </w:pPr>
    </w:p>
    <w:p w14:paraId="7CEEDFB1" w14:textId="77777777" w:rsidR="004152BB" w:rsidRPr="005A3102" w:rsidRDefault="004152BB" w:rsidP="004152BB">
      <w:pPr>
        <w:jc w:val="both"/>
        <w:rPr>
          <w:rFonts w:ascii="Avenir Next" w:eastAsia="SimSun" w:hAnsi="Avenir Next" w:cs="Arial"/>
          <w:sz w:val="18"/>
          <w:szCs w:val="18"/>
          <w:lang w:val="en-US" w:eastAsia="zh-CN"/>
        </w:rPr>
      </w:pPr>
      <w:r w:rsidRPr="005A3102">
        <w:rPr>
          <w:rFonts w:ascii="Avenir Next" w:eastAsia="SimSun" w:hAnsi="Avenir Next" w:hint="eastAsia"/>
          <w:sz w:val="18"/>
          <w:szCs w:val="18"/>
          <w:lang w:eastAsia="zh-CN"/>
        </w:rPr>
        <w:t>此外还提供第二条橡胶表带</w:t>
      </w:r>
      <w:r w:rsidRPr="005A3102">
        <w:rPr>
          <w:rFonts w:ascii="Avenir Next" w:eastAsia="SimSun" w:hAnsi="Avenir Next" w:hint="eastAsia"/>
          <w:sz w:val="18"/>
          <w:szCs w:val="18"/>
          <w:lang w:val="en-US" w:eastAsia="zh-CN"/>
        </w:rPr>
        <w:t>，</w:t>
      </w:r>
      <w:r w:rsidRPr="005A3102">
        <w:rPr>
          <w:rFonts w:ascii="Avenir Next" w:eastAsia="SimSun" w:hAnsi="Avenir Next" w:hint="eastAsia"/>
          <w:sz w:val="18"/>
          <w:szCs w:val="18"/>
          <w:lang w:eastAsia="zh-CN"/>
        </w:rPr>
        <w:t>其中央镶片可根据光线角度</w:t>
      </w:r>
      <w:r w:rsidRPr="005A3102">
        <w:rPr>
          <w:rFonts w:ascii="Avenir Next" w:eastAsia="SimSun" w:hAnsi="Avenir Next" w:hint="eastAsia"/>
          <w:sz w:val="18"/>
          <w:szCs w:val="18"/>
          <w:lang w:val="en-US" w:eastAsia="zh-CN"/>
        </w:rPr>
        <w:t>，</w:t>
      </w:r>
      <w:r w:rsidRPr="005A3102">
        <w:rPr>
          <w:rFonts w:ascii="Avenir Next" w:eastAsia="SimSun" w:hAnsi="Avenir Next" w:hint="eastAsia"/>
          <w:sz w:val="18"/>
          <w:szCs w:val="18"/>
          <w:lang w:eastAsia="zh-CN"/>
        </w:rPr>
        <w:t>呈现出从暗灰色到色谱中所有色彩的闪光</w:t>
      </w:r>
      <w:r w:rsidRPr="005A3102">
        <w:rPr>
          <w:rFonts w:ascii="Avenir Next" w:eastAsia="SimSun" w:hAnsi="Avenir Next" w:hint="eastAsia"/>
          <w:sz w:val="18"/>
          <w:szCs w:val="18"/>
          <w:lang w:val="en-US" w:eastAsia="zh-CN"/>
        </w:rPr>
        <w:t>，</w:t>
      </w:r>
      <w:r w:rsidRPr="005A3102">
        <w:rPr>
          <w:rFonts w:ascii="Avenir Next" w:eastAsia="SimSun" w:hAnsi="Avenir Next" w:hint="eastAsia"/>
          <w:sz w:val="18"/>
          <w:szCs w:val="18"/>
          <w:lang w:eastAsia="zh-CN"/>
        </w:rPr>
        <w:t>满足寻求瞩目表盘与机芯色调打造大胆造型的人士之需求。此色彩变幻并非表带自身色彩</w:t>
      </w:r>
      <w:r w:rsidRPr="005A3102">
        <w:rPr>
          <w:rFonts w:ascii="Avenir Next" w:eastAsia="SimSun" w:hAnsi="Avenir Next" w:hint="eastAsia"/>
          <w:sz w:val="18"/>
          <w:szCs w:val="18"/>
          <w:lang w:val="en-US" w:eastAsia="zh-CN"/>
        </w:rPr>
        <w:t>，</w:t>
      </w:r>
      <w:r w:rsidRPr="005A3102">
        <w:rPr>
          <w:rFonts w:ascii="Avenir Next" w:eastAsia="SimSun" w:hAnsi="Avenir Next" w:hint="eastAsia"/>
          <w:sz w:val="18"/>
          <w:szCs w:val="18"/>
          <w:lang w:eastAsia="zh-CN"/>
        </w:rPr>
        <w:t>而是表带材质表面闪耀的虹彩光泽及其折射的光线色彩。</w:t>
      </w:r>
    </w:p>
    <w:p w14:paraId="74D9346A" w14:textId="77777777" w:rsidR="00A50E91" w:rsidRPr="005A3102" w:rsidRDefault="00A50E91" w:rsidP="006C7907">
      <w:pPr>
        <w:jc w:val="both"/>
        <w:rPr>
          <w:rFonts w:ascii="Avenir Next" w:eastAsia="Times New Roman" w:hAnsi="Avenir Next" w:cs="Arial"/>
          <w:sz w:val="18"/>
          <w:szCs w:val="18"/>
          <w:lang w:val="en-GB" w:eastAsia="zh-CN"/>
        </w:rPr>
      </w:pPr>
    </w:p>
    <w:p w14:paraId="1355F460" w14:textId="77777777" w:rsidR="004152BB" w:rsidRPr="005A3102" w:rsidRDefault="004152BB" w:rsidP="004152BB">
      <w:pPr>
        <w:jc w:val="both"/>
        <w:rPr>
          <w:rFonts w:ascii="Avenir Next" w:eastAsia="SimSun" w:hAnsi="Avenir Next" w:cs="Arial"/>
          <w:sz w:val="18"/>
          <w:szCs w:val="18"/>
          <w:lang w:val="en-GB" w:eastAsia="zh-CN"/>
        </w:rPr>
      </w:pPr>
      <w:r w:rsidRPr="005A3102">
        <w:rPr>
          <w:rFonts w:ascii="Avenir Next" w:eastAsia="SimSun" w:hAnsi="Avenir Next"/>
          <w:sz w:val="18"/>
          <w:szCs w:val="18"/>
          <w:lang w:val="en-GB" w:eastAsia="zh-CN"/>
        </w:rPr>
        <w:t>DEFY 21 Felipe Pantone</w:t>
      </w:r>
      <w:r w:rsidRPr="005A3102">
        <w:rPr>
          <w:rFonts w:ascii="Avenir Next" w:eastAsia="SimSun" w:hAnsi="Avenir Next" w:hint="eastAsia"/>
          <w:sz w:val="18"/>
          <w:szCs w:val="18"/>
          <w:lang w:eastAsia="zh-CN"/>
        </w:rPr>
        <w:t>腕表搭配形如一册精装书籍的展示盒</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是名副其实的艺术杰作。书籍造型展示盒封面饰以由费利佩</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潘通专为此特别系列而设计的微绘画作</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并搭配签名证书。</w:t>
      </w:r>
    </w:p>
    <w:p w14:paraId="76C0A3C5" w14:textId="77777777" w:rsidR="00A50E91" w:rsidRPr="005A3102" w:rsidRDefault="00A50E91" w:rsidP="006C7907">
      <w:pPr>
        <w:jc w:val="both"/>
        <w:rPr>
          <w:rFonts w:ascii="Avenir Next" w:eastAsia="Times New Roman" w:hAnsi="Avenir Next" w:cs="Arial"/>
          <w:sz w:val="18"/>
          <w:szCs w:val="18"/>
          <w:lang w:val="en-GB" w:eastAsia="zh-CN"/>
        </w:rPr>
      </w:pPr>
    </w:p>
    <w:p w14:paraId="7A7B6B68" w14:textId="5425CE3F" w:rsidR="004152BB" w:rsidRPr="005A3102" w:rsidRDefault="004152BB" w:rsidP="004152BB">
      <w:pPr>
        <w:jc w:val="both"/>
        <w:rPr>
          <w:rFonts w:ascii="Avenir Next" w:eastAsia="SimSun" w:hAnsi="Avenir Next" w:cs="Arial"/>
          <w:sz w:val="18"/>
          <w:szCs w:val="18"/>
          <w:lang w:eastAsia="zh-CN"/>
        </w:rPr>
      </w:pPr>
      <w:r w:rsidRPr="005A3102">
        <w:rPr>
          <w:rFonts w:ascii="Avenir Next" w:eastAsia="SimSun" w:hAnsi="Avenir Next" w:hint="eastAsia"/>
          <w:sz w:val="18"/>
          <w:szCs w:val="18"/>
          <w:lang w:eastAsia="zh-CN"/>
        </w:rPr>
        <w:t>通过限量发售</w:t>
      </w:r>
      <w:r w:rsidRPr="005A3102">
        <w:rPr>
          <w:rFonts w:ascii="Avenir Next" w:eastAsia="SimSun" w:hAnsi="Avenir Next"/>
          <w:sz w:val="18"/>
          <w:szCs w:val="18"/>
          <w:lang w:val="en-GB" w:eastAsia="zh-CN"/>
        </w:rPr>
        <w:t>100</w:t>
      </w:r>
      <w:r w:rsidRPr="005A3102">
        <w:rPr>
          <w:rFonts w:ascii="Avenir Next" w:eastAsia="SimSun" w:hAnsi="Avenir Next" w:hint="eastAsia"/>
          <w:sz w:val="18"/>
          <w:szCs w:val="18"/>
          <w:lang w:eastAsia="zh-CN"/>
        </w:rPr>
        <w:t>枚的</w:t>
      </w:r>
      <w:r w:rsidRPr="005A3102">
        <w:rPr>
          <w:rFonts w:ascii="Avenir Next" w:eastAsia="SimSun" w:hAnsi="Avenir Next"/>
          <w:sz w:val="18"/>
          <w:szCs w:val="18"/>
          <w:lang w:val="en-GB" w:eastAsia="zh-CN"/>
        </w:rPr>
        <w:t>DEFY 21 Felipe Pantone</w:t>
      </w:r>
      <w:r w:rsidRPr="005A3102">
        <w:rPr>
          <w:rFonts w:ascii="Avenir Next" w:eastAsia="SimSun" w:hAnsi="Avenir Next" w:hint="eastAsia"/>
          <w:sz w:val="18"/>
          <w:szCs w:val="18"/>
          <w:lang w:eastAsia="zh-CN"/>
        </w:rPr>
        <w:t>腕表</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真力时将当代艺术与制表巧妙融合</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设计出一款既是高精准精密仪器</w:t>
      </w:r>
      <w:r w:rsidRPr="005A3102">
        <w:rPr>
          <w:rFonts w:ascii="Avenir Next" w:eastAsia="SimSun" w:hAnsi="Avenir Next" w:hint="eastAsia"/>
          <w:sz w:val="18"/>
          <w:szCs w:val="18"/>
          <w:lang w:val="en-GB" w:eastAsia="zh-CN"/>
        </w:rPr>
        <w:t>，</w:t>
      </w:r>
      <w:r w:rsidRPr="005A3102">
        <w:rPr>
          <w:rFonts w:ascii="Avenir Next" w:eastAsia="SimSun" w:hAnsi="Avenir Next" w:hint="eastAsia"/>
          <w:sz w:val="18"/>
          <w:szCs w:val="18"/>
          <w:lang w:eastAsia="zh-CN"/>
        </w:rPr>
        <w:t>又是可佩戴动态艺术杰作的腕表。</w:t>
      </w:r>
      <w:r w:rsidRPr="005A3102">
        <w:rPr>
          <w:rFonts w:ascii="Avenir Next" w:eastAsia="SimSun" w:hAnsi="Avenir Next"/>
          <w:sz w:val="18"/>
          <w:szCs w:val="18"/>
          <w:lang w:eastAsia="zh-CN"/>
        </w:rPr>
        <w:t>DEFY 21 Felipe Pantone</w:t>
      </w:r>
      <w:r w:rsidRPr="005A3102">
        <w:rPr>
          <w:rFonts w:ascii="Avenir Next" w:eastAsia="SimSun" w:hAnsi="Avenir Next" w:hint="eastAsia"/>
          <w:sz w:val="18"/>
          <w:szCs w:val="18"/>
          <w:lang w:eastAsia="zh-CN"/>
        </w:rPr>
        <w:t>腕表将于</w:t>
      </w:r>
      <w:r w:rsidRPr="005A3102">
        <w:rPr>
          <w:rFonts w:ascii="Avenir Next" w:eastAsia="SimSun" w:hAnsi="Avenir Next"/>
          <w:sz w:val="18"/>
          <w:szCs w:val="18"/>
          <w:lang w:eastAsia="zh-CN"/>
        </w:rPr>
        <w:t>2021</w:t>
      </w:r>
      <w:r w:rsidRPr="005A3102">
        <w:rPr>
          <w:rFonts w:ascii="Avenir Next" w:eastAsia="SimSun" w:hAnsi="Avenir Next" w:hint="eastAsia"/>
          <w:sz w:val="18"/>
          <w:szCs w:val="18"/>
          <w:lang w:eastAsia="zh-CN"/>
        </w:rPr>
        <w:t>年</w:t>
      </w:r>
      <w:r w:rsidRPr="005A3102">
        <w:rPr>
          <w:rFonts w:ascii="Avenir Next" w:eastAsia="SimSun" w:hAnsi="Avenir Next"/>
          <w:sz w:val="18"/>
          <w:szCs w:val="18"/>
          <w:lang w:eastAsia="zh-CN"/>
        </w:rPr>
        <w:t>3</w:t>
      </w:r>
      <w:r w:rsidRPr="005A3102">
        <w:rPr>
          <w:rFonts w:ascii="Avenir Next" w:eastAsia="SimSun" w:hAnsi="Avenir Next" w:hint="eastAsia"/>
          <w:sz w:val="18"/>
          <w:szCs w:val="18"/>
          <w:lang w:eastAsia="zh-CN"/>
        </w:rPr>
        <w:t>月</w:t>
      </w:r>
      <w:r w:rsidRPr="005A3102">
        <w:rPr>
          <w:rFonts w:ascii="Avenir Next" w:eastAsia="SimSun" w:hAnsi="Avenir Next"/>
          <w:sz w:val="18"/>
          <w:szCs w:val="18"/>
          <w:lang w:eastAsia="zh-CN"/>
        </w:rPr>
        <w:t>15</w:t>
      </w:r>
      <w:r w:rsidRPr="005A3102">
        <w:rPr>
          <w:rFonts w:ascii="Avenir Next" w:eastAsia="SimSun" w:hAnsi="Avenir Next" w:hint="eastAsia"/>
          <w:sz w:val="18"/>
          <w:szCs w:val="18"/>
          <w:lang w:eastAsia="zh-CN"/>
        </w:rPr>
        <w:t>日在真力时全球精品店和线上精品店发售。</w:t>
      </w:r>
    </w:p>
    <w:p w14:paraId="1AAA1E93" w14:textId="1FF7294C" w:rsidR="004152BB" w:rsidRDefault="004152BB" w:rsidP="004152BB">
      <w:pPr>
        <w:jc w:val="both"/>
        <w:rPr>
          <w:rFonts w:ascii="Avenir Next" w:eastAsia="Times New Roman" w:hAnsi="Avenir Next" w:cs="Arial"/>
          <w:color w:val="000000" w:themeColor="text1"/>
          <w:sz w:val="18"/>
          <w:szCs w:val="18"/>
          <w:lang w:val="en-GB" w:eastAsia="zh-CN"/>
        </w:rPr>
      </w:pPr>
    </w:p>
    <w:p w14:paraId="524751F2" w14:textId="77777777" w:rsidR="008B46FC" w:rsidRDefault="008B46FC">
      <w:pPr>
        <w:rPr>
          <w:rFonts w:ascii="Avenir Next" w:eastAsia="Times New Roman" w:hAnsi="Avenir Next" w:cs="Arial"/>
          <w:color w:val="000000" w:themeColor="text1"/>
          <w:sz w:val="18"/>
          <w:szCs w:val="18"/>
          <w:lang w:val="en-GB" w:eastAsia="zh-CN"/>
        </w:rPr>
      </w:pPr>
      <w:r>
        <w:rPr>
          <w:rFonts w:ascii="Avenir Next" w:eastAsia="Times New Roman" w:hAnsi="Avenir Next" w:cs="Arial"/>
          <w:color w:val="000000" w:themeColor="text1"/>
          <w:sz w:val="18"/>
          <w:szCs w:val="18"/>
          <w:lang w:val="en-GB" w:eastAsia="zh-CN"/>
        </w:rPr>
        <w:br w:type="page"/>
      </w:r>
    </w:p>
    <w:p w14:paraId="151FA1C2" w14:textId="77777777" w:rsidR="008B46FC" w:rsidRPr="009979DC" w:rsidRDefault="008B46FC" w:rsidP="008B46FC">
      <w:pPr>
        <w:rPr>
          <w:rFonts w:ascii="Avenir Next" w:hAnsi="Avenir Next"/>
          <w:b/>
          <w:bCs/>
          <w:sz w:val="18"/>
          <w:szCs w:val="18"/>
          <w:lang w:val="en-US" w:eastAsia="zh-CN"/>
        </w:rPr>
      </w:pPr>
    </w:p>
    <w:p w14:paraId="4D3EAE2C" w14:textId="77777777" w:rsidR="004152BB" w:rsidRPr="009979DC" w:rsidRDefault="004152BB" w:rsidP="004152BB">
      <w:pPr>
        <w:jc w:val="both"/>
        <w:rPr>
          <w:rFonts w:ascii="Avenir Next" w:eastAsia="SimSun" w:hAnsi="Avenir Next"/>
          <w:b/>
          <w:bCs/>
          <w:sz w:val="18"/>
          <w:szCs w:val="18"/>
          <w:lang w:val="en-US" w:eastAsia="zh-CN"/>
        </w:rPr>
      </w:pPr>
      <w:r w:rsidRPr="009979DC">
        <w:rPr>
          <w:rFonts w:ascii="Avenir Next" w:eastAsia="SimSun" w:hAnsi="Avenir Next" w:hint="eastAsia"/>
          <w:b/>
          <w:bCs/>
          <w:sz w:val="18"/>
          <w:szCs w:val="18"/>
          <w:lang w:eastAsia="zh-CN"/>
        </w:rPr>
        <w:t>真力时</w:t>
      </w:r>
      <w:r w:rsidRPr="009979DC">
        <w:rPr>
          <w:rFonts w:ascii="Avenir Next" w:eastAsia="SimSun" w:hAnsi="Avenir Next" w:hint="eastAsia"/>
          <w:b/>
          <w:bCs/>
          <w:sz w:val="18"/>
          <w:szCs w:val="18"/>
          <w:lang w:val="en-US" w:eastAsia="zh-CN"/>
        </w:rPr>
        <w:t>：</w:t>
      </w:r>
      <w:r w:rsidRPr="009979DC">
        <w:rPr>
          <w:rFonts w:ascii="Avenir Next" w:eastAsia="SimSun" w:hAnsi="Avenir Next" w:hint="eastAsia"/>
          <w:b/>
          <w:bCs/>
          <w:sz w:val="18"/>
          <w:szCs w:val="18"/>
          <w:lang w:eastAsia="zh-CN"/>
        </w:rPr>
        <w:t>触手分秒之真。</w:t>
      </w:r>
      <w:r w:rsidRPr="009979DC">
        <w:rPr>
          <w:rFonts w:ascii="Avenir Next" w:eastAsia="SimSun" w:hAnsi="Avenir Next"/>
          <w:b/>
          <w:bCs/>
          <w:sz w:val="18"/>
          <w:szCs w:val="18"/>
          <w:lang w:val="en-US" w:eastAsia="zh-CN"/>
        </w:rPr>
        <w:t xml:space="preserve"> </w:t>
      </w:r>
    </w:p>
    <w:p w14:paraId="78ACAC64" w14:textId="77777777" w:rsidR="004152BB" w:rsidRPr="009979DC" w:rsidRDefault="004152BB" w:rsidP="004152BB">
      <w:pPr>
        <w:jc w:val="both"/>
        <w:rPr>
          <w:rFonts w:ascii="Avenir Next" w:hAnsi="Avenir Next" w:cs="Arial"/>
          <w:sz w:val="18"/>
          <w:szCs w:val="18"/>
          <w:lang w:val="en-US" w:eastAsia="zh-CN"/>
        </w:rPr>
      </w:pPr>
    </w:p>
    <w:p w14:paraId="135E7370" w14:textId="77777777" w:rsidR="004152BB" w:rsidRPr="009979DC" w:rsidRDefault="004152BB" w:rsidP="004152BB">
      <w:pPr>
        <w:jc w:val="both"/>
        <w:rPr>
          <w:rFonts w:ascii="Avenir Next" w:eastAsia="SimSun" w:hAnsi="Avenir Next"/>
          <w:sz w:val="18"/>
          <w:szCs w:val="18"/>
          <w:lang w:eastAsia="zh-CN"/>
        </w:rPr>
      </w:pPr>
      <w:r w:rsidRPr="009979DC">
        <w:rPr>
          <w:rFonts w:ascii="Avenir Next" w:eastAsia="SimSun" w:hAnsi="Avenir Next" w:hint="eastAsia"/>
          <w:sz w:val="18"/>
          <w:szCs w:val="18"/>
          <w:lang w:eastAsia="zh-CN"/>
        </w:rPr>
        <w:t>真力时激励我们每个人心怀鸿鹄之志</w:t>
      </w:r>
      <w:r w:rsidRPr="009979DC">
        <w:rPr>
          <w:rFonts w:ascii="Avenir Next" w:eastAsia="SimSun" w:hAnsi="Avenir Next" w:hint="eastAsia"/>
          <w:sz w:val="18"/>
          <w:szCs w:val="18"/>
          <w:lang w:val="en-US" w:eastAsia="zh-CN"/>
        </w:rPr>
        <w:t>，</w:t>
      </w:r>
      <w:r w:rsidRPr="009979DC">
        <w:rPr>
          <w:rFonts w:ascii="Avenir Next" w:eastAsia="SimSun" w:hAnsi="Avenir Next" w:hint="eastAsia"/>
          <w:sz w:val="18"/>
          <w:szCs w:val="18"/>
          <w:lang w:eastAsia="zh-CN"/>
        </w:rPr>
        <w:t>砥砺前行</w:t>
      </w:r>
      <w:r w:rsidRPr="009979DC">
        <w:rPr>
          <w:rFonts w:ascii="Avenir Next" w:eastAsia="SimSun" w:hAnsi="Avenir Next" w:hint="eastAsia"/>
          <w:sz w:val="18"/>
          <w:szCs w:val="18"/>
          <w:lang w:val="en-US" w:eastAsia="zh-CN"/>
        </w:rPr>
        <w:t>，</w:t>
      </w:r>
      <w:r w:rsidRPr="009979DC">
        <w:rPr>
          <w:rFonts w:ascii="Avenir Next" w:eastAsia="SimSun" w:hAnsi="Avenir Next" w:hint="eastAsia"/>
          <w:sz w:val="18"/>
          <w:szCs w:val="18"/>
          <w:lang w:eastAsia="zh-CN"/>
        </w:rPr>
        <w:t>让梦想成真。自</w:t>
      </w:r>
      <w:r w:rsidRPr="009979DC">
        <w:rPr>
          <w:rFonts w:ascii="Avenir Next" w:eastAsia="SimSun" w:hAnsi="Avenir Next"/>
          <w:sz w:val="18"/>
          <w:szCs w:val="18"/>
          <w:lang w:eastAsia="zh-CN"/>
        </w:rPr>
        <w:t>1865</w:t>
      </w:r>
      <w:r w:rsidRPr="009979DC">
        <w:rPr>
          <w:rFonts w:ascii="Avenir Next" w:eastAsia="SimSun" w:hAnsi="Avenir Next" w:hint="eastAsia"/>
          <w:sz w:val="18"/>
          <w:szCs w:val="18"/>
          <w:lang w:eastAsia="zh-CN"/>
        </w:rPr>
        <w:t>年真力时成为首家具有现代意义的制表商以来，腕表便伴随着有远大梦想的杰出人物实现改变人类历史的壮举——路易·布莱里奥（</w:t>
      </w:r>
      <w:r w:rsidRPr="009979DC">
        <w:rPr>
          <w:rFonts w:ascii="Avenir Next" w:eastAsia="SimSun" w:hAnsi="Avenir Next"/>
          <w:sz w:val="18"/>
          <w:szCs w:val="18"/>
          <w:lang w:eastAsia="zh-CN"/>
        </w:rPr>
        <w:t xml:space="preserve">Louis </w:t>
      </w:r>
      <w:proofErr w:type="spellStart"/>
      <w:r w:rsidRPr="009979DC">
        <w:rPr>
          <w:rFonts w:ascii="Avenir Next" w:eastAsia="SimSun" w:hAnsi="Avenir Next"/>
          <w:sz w:val="18"/>
          <w:szCs w:val="18"/>
          <w:lang w:eastAsia="zh-CN"/>
        </w:rPr>
        <w:t>Bl</w:t>
      </w:r>
      <w:proofErr w:type="spellEnd"/>
      <w:r w:rsidRPr="009979DC">
        <w:rPr>
          <w:rFonts w:ascii="Avenir Next" w:eastAsia="SimSun" w:hAnsi="Avenir Next" w:hint="eastAsia"/>
          <w:sz w:val="18"/>
          <w:szCs w:val="18"/>
          <w:lang w:eastAsia="zh-CN"/>
        </w:rPr>
        <w:t>é</w:t>
      </w:r>
      <w:proofErr w:type="spellStart"/>
      <w:r w:rsidRPr="009979DC">
        <w:rPr>
          <w:rFonts w:ascii="Avenir Next" w:eastAsia="SimSun" w:hAnsi="Avenir Next"/>
          <w:sz w:val="18"/>
          <w:szCs w:val="18"/>
          <w:lang w:eastAsia="zh-CN"/>
        </w:rPr>
        <w:t>riot</w:t>
      </w:r>
      <w:proofErr w:type="spellEnd"/>
      <w:r w:rsidRPr="009979DC">
        <w:rPr>
          <w:rFonts w:ascii="Avenir Next" w:eastAsia="SimSun" w:hAnsi="Avenir Next" w:hint="eastAsia"/>
          <w:sz w:val="18"/>
          <w:szCs w:val="18"/>
          <w:lang w:eastAsia="zh-CN"/>
        </w:rPr>
        <w:t>）历史性地飞越英吉利海峡，菲利克斯·鲍加特纳（</w:t>
      </w:r>
      <w:r w:rsidRPr="009979DC">
        <w:rPr>
          <w:rFonts w:ascii="Avenir Next" w:eastAsia="SimSun" w:hAnsi="Avenir Next"/>
          <w:sz w:val="18"/>
          <w:szCs w:val="18"/>
          <w:lang w:eastAsia="zh-CN"/>
        </w:rPr>
        <w:t>Felix Baumgartner</w:t>
      </w:r>
      <w:r w:rsidRPr="009979DC">
        <w:rPr>
          <w:rFonts w:ascii="Avenir Next" w:eastAsia="SimSun" w:hAnsi="Avenir Next" w:hint="eastAsia"/>
          <w:sz w:val="18"/>
          <w:szCs w:val="18"/>
          <w:lang w:eastAsia="zh-CN"/>
        </w:rPr>
        <w:t>）创纪录地以平流层高空自由落体方式突破音障。</w:t>
      </w:r>
      <w:r w:rsidRPr="009979DC">
        <w:rPr>
          <w:rFonts w:ascii="Avenir Next" w:eastAsia="SimSun" w:hAnsi="Avenir Next"/>
          <w:sz w:val="18"/>
          <w:szCs w:val="18"/>
          <w:lang w:eastAsia="zh-CN"/>
        </w:rPr>
        <w:t xml:space="preserve"> </w:t>
      </w:r>
    </w:p>
    <w:p w14:paraId="297F53F3" w14:textId="77777777" w:rsidR="004152BB" w:rsidRPr="009979DC" w:rsidRDefault="004152BB" w:rsidP="004152BB">
      <w:pPr>
        <w:jc w:val="both"/>
        <w:rPr>
          <w:rFonts w:ascii="Avenir Next" w:hAnsi="Avenir Next"/>
          <w:sz w:val="18"/>
          <w:szCs w:val="18"/>
          <w:lang w:val="en-US" w:eastAsia="zh-CN"/>
        </w:rPr>
      </w:pPr>
    </w:p>
    <w:p w14:paraId="14C456F7" w14:textId="77777777" w:rsidR="004152BB" w:rsidRPr="009979DC" w:rsidRDefault="004152BB" w:rsidP="004152BB">
      <w:pPr>
        <w:jc w:val="both"/>
        <w:rPr>
          <w:rFonts w:ascii="Avenir Next" w:eastAsia="SimSun" w:hAnsi="Avenir Next"/>
          <w:sz w:val="18"/>
          <w:szCs w:val="18"/>
          <w:lang w:eastAsia="zh-CN"/>
        </w:rPr>
      </w:pPr>
      <w:r w:rsidRPr="009979DC">
        <w:rPr>
          <w:rFonts w:ascii="Avenir Next" w:eastAsia="SimSun" w:hAnsi="Avenir Next" w:hint="eastAsia"/>
          <w:sz w:val="18"/>
          <w:szCs w:val="18"/>
          <w:lang w:eastAsia="zh-CN"/>
        </w:rPr>
        <w:t>以创新作为其启明星的真力时在所有表款中都配备内部研发和制造的非凡机芯。从首款自动计时码表</w:t>
      </w:r>
      <w:r w:rsidRPr="009979DC">
        <w:rPr>
          <w:rFonts w:ascii="Avenir Next" w:eastAsia="SimSun" w:hAnsi="Avenir Next"/>
          <w:sz w:val="18"/>
          <w:szCs w:val="18"/>
          <w:lang w:val="en-US" w:eastAsia="zh-CN"/>
        </w:rPr>
        <w:t>El Primero</w:t>
      </w:r>
      <w:r w:rsidRPr="009979DC">
        <w:rPr>
          <w:rFonts w:ascii="Avenir Next" w:eastAsia="SimSun" w:hAnsi="Avenir Next" w:hint="eastAsia"/>
          <w:sz w:val="18"/>
          <w:szCs w:val="18"/>
          <w:lang w:val="en-US" w:eastAsia="zh-CN"/>
        </w:rPr>
        <w:t>，</w:t>
      </w:r>
      <w:r w:rsidRPr="009979DC">
        <w:rPr>
          <w:rFonts w:ascii="Avenir Next" w:eastAsia="SimSun" w:hAnsi="Avenir Next" w:hint="eastAsia"/>
          <w:sz w:val="18"/>
          <w:szCs w:val="18"/>
          <w:lang w:eastAsia="zh-CN"/>
        </w:rPr>
        <w:t>到计时精度达</w:t>
      </w:r>
      <w:r w:rsidRPr="009979DC">
        <w:rPr>
          <w:rFonts w:ascii="Avenir Next" w:eastAsia="SimSun" w:hAnsi="Avenir Next"/>
          <w:sz w:val="18"/>
          <w:szCs w:val="18"/>
          <w:lang w:val="en-US" w:eastAsia="zh-CN"/>
        </w:rPr>
        <w:t>1/100</w:t>
      </w:r>
      <w:r w:rsidRPr="009979DC">
        <w:rPr>
          <w:rFonts w:ascii="Avenir Next" w:eastAsia="SimSun" w:hAnsi="Avenir Next" w:hint="eastAsia"/>
          <w:sz w:val="18"/>
          <w:szCs w:val="18"/>
          <w:lang w:eastAsia="zh-CN"/>
        </w:rPr>
        <w:t>秒的高精准度计时码表</w:t>
      </w:r>
      <w:r w:rsidRPr="009979DC">
        <w:rPr>
          <w:rFonts w:ascii="Avenir Next" w:eastAsia="SimSun" w:hAnsi="Avenir Next"/>
          <w:sz w:val="18"/>
          <w:szCs w:val="18"/>
          <w:lang w:val="en-US" w:eastAsia="zh-CN"/>
        </w:rPr>
        <w:t>El Primero 21</w:t>
      </w:r>
      <w:r w:rsidRPr="009979DC">
        <w:rPr>
          <w:rFonts w:ascii="Avenir Next" w:eastAsia="SimSun" w:hAnsi="Avenir Next" w:hint="eastAsia"/>
          <w:sz w:val="18"/>
          <w:szCs w:val="18"/>
          <w:lang w:val="en-US" w:eastAsia="zh-CN"/>
        </w:rPr>
        <w:t>，</w:t>
      </w:r>
      <w:r w:rsidRPr="009979DC">
        <w:rPr>
          <w:rFonts w:ascii="Avenir Next" w:eastAsia="SimSun" w:hAnsi="Avenir Next" w:hint="eastAsia"/>
          <w:sz w:val="18"/>
          <w:szCs w:val="18"/>
          <w:lang w:eastAsia="zh-CN"/>
        </w:rPr>
        <w:t>以及通过一片单晶硅振盘</w:t>
      </w:r>
      <w:r w:rsidRPr="009979DC">
        <w:rPr>
          <w:rFonts w:ascii="Avenir Next" w:eastAsia="SimSun" w:hAnsi="Avenir Next" w:hint="eastAsia"/>
          <w:sz w:val="18"/>
          <w:szCs w:val="18"/>
          <w:lang w:val="en-US" w:eastAsia="zh-CN"/>
        </w:rPr>
        <w:t>，</w:t>
      </w:r>
      <w:r w:rsidRPr="009979DC">
        <w:rPr>
          <w:rFonts w:ascii="Avenir Next" w:eastAsia="SimSun" w:hAnsi="Avenir Next" w:hint="eastAsia"/>
          <w:sz w:val="18"/>
          <w:szCs w:val="18"/>
          <w:lang w:eastAsia="zh-CN"/>
        </w:rPr>
        <w:t>革新了超过</w:t>
      </w:r>
      <w:r w:rsidRPr="009979DC">
        <w:rPr>
          <w:rFonts w:ascii="Avenir Next" w:eastAsia="SimSun" w:hAnsi="Avenir Next"/>
          <w:sz w:val="18"/>
          <w:szCs w:val="18"/>
          <w:lang w:val="en-US" w:eastAsia="zh-CN"/>
        </w:rPr>
        <w:t>30</w:t>
      </w:r>
      <w:r w:rsidRPr="009979DC">
        <w:rPr>
          <w:rFonts w:ascii="Avenir Next" w:eastAsia="SimSun" w:hAnsi="Avenir Next" w:hint="eastAsia"/>
          <w:sz w:val="18"/>
          <w:szCs w:val="18"/>
          <w:lang w:eastAsia="zh-CN"/>
        </w:rPr>
        <w:t>多个零件组成的传统擒纵系统的</w:t>
      </w:r>
      <w:r w:rsidRPr="009979DC">
        <w:rPr>
          <w:rFonts w:ascii="Avenir Next" w:eastAsia="SimSun" w:hAnsi="Avenir Next"/>
          <w:sz w:val="18"/>
          <w:szCs w:val="18"/>
          <w:lang w:val="en-US" w:eastAsia="zh-CN"/>
        </w:rPr>
        <w:t>Inventor</w:t>
      </w:r>
      <w:r w:rsidRPr="009979DC">
        <w:rPr>
          <w:rFonts w:ascii="Avenir Next" w:eastAsia="SimSun" w:hAnsi="Avenir Next" w:hint="eastAsia"/>
          <w:sz w:val="18"/>
          <w:szCs w:val="18"/>
          <w:lang w:eastAsia="zh-CN"/>
        </w:rPr>
        <w:t>创想家腕表</w:t>
      </w:r>
      <w:r w:rsidRPr="009979DC">
        <w:rPr>
          <w:rFonts w:ascii="Avenir Next" w:eastAsia="SimSun" w:hAnsi="Avenir Next" w:hint="eastAsia"/>
          <w:sz w:val="18"/>
          <w:szCs w:val="18"/>
          <w:lang w:val="en-US" w:eastAsia="zh-CN"/>
        </w:rPr>
        <w:t>，</w:t>
      </w:r>
      <w:r w:rsidRPr="009979DC">
        <w:rPr>
          <w:rFonts w:ascii="Avenir Next" w:eastAsia="SimSun" w:hAnsi="Avenir Next" w:hint="eastAsia"/>
          <w:sz w:val="18"/>
          <w:szCs w:val="18"/>
          <w:lang w:eastAsia="zh-CN"/>
        </w:rPr>
        <w:t>品牌始终致力于超越自我</w:t>
      </w:r>
      <w:r w:rsidRPr="009979DC">
        <w:rPr>
          <w:rFonts w:ascii="Avenir Next" w:eastAsia="SimSun" w:hAnsi="Avenir Next" w:hint="eastAsia"/>
          <w:sz w:val="18"/>
          <w:szCs w:val="18"/>
          <w:lang w:val="en-US" w:eastAsia="zh-CN"/>
        </w:rPr>
        <w:t>，</w:t>
      </w:r>
      <w:r w:rsidRPr="009979DC">
        <w:rPr>
          <w:rFonts w:ascii="Avenir Next" w:eastAsia="SimSun" w:hAnsi="Avenir Next" w:hint="eastAsia"/>
          <w:sz w:val="18"/>
          <w:szCs w:val="18"/>
          <w:lang w:eastAsia="zh-CN"/>
        </w:rPr>
        <w:t>不断创新。自</w:t>
      </w:r>
      <w:r w:rsidRPr="009979DC">
        <w:rPr>
          <w:rFonts w:ascii="Avenir Next" w:eastAsia="SimSun" w:hAnsi="Avenir Next"/>
          <w:sz w:val="18"/>
          <w:szCs w:val="18"/>
          <w:lang w:eastAsia="zh-CN"/>
        </w:rPr>
        <w:t>1865</w:t>
      </w:r>
      <w:r w:rsidRPr="009979DC">
        <w:rPr>
          <w:rFonts w:ascii="Avenir Next" w:eastAsia="SimSun" w:hAnsi="Avenir Next" w:hint="eastAsia"/>
          <w:sz w:val="18"/>
          <w:szCs w:val="18"/>
          <w:lang w:eastAsia="zh-CN"/>
        </w:rPr>
        <w:t>年以来，真力时陪伴着那些敢于挑战自己并为理想积极奋斗的人们，共同创造瑞士制表业的未来。触手分秒之真，就在当下。</w:t>
      </w:r>
    </w:p>
    <w:p w14:paraId="310FD856" w14:textId="77777777" w:rsidR="004152BB" w:rsidRPr="009979DC" w:rsidRDefault="004152BB" w:rsidP="008B46FC">
      <w:pPr>
        <w:jc w:val="both"/>
        <w:rPr>
          <w:rFonts w:ascii="Avenir Next" w:hAnsi="Avenir Next"/>
          <w:sz w:val="18"/>
          <w:szCs w:val="18"/>
          <w:lang w:val="en-US" w:eastAsia="zh-CN"/>
        </w:rPr>
      </w:pPr>
    </w:p>
    <w:p w14:paraId="2AC2D46B" w14:textId="77777777" w:rsidR="006D7BF6" w:rsidRPr="009979DC" w:rsidRDefault="006D7BF6">
      <w:pPr>
        <w:rPr>
          <w:rFonts w:ascii="Avenir Next" w:hAnsi="Avenir Next"/>
          <w:sz w:val="18"/>
          <w:szCs w:val="18"/>
          <w:lang w:val="en-US" w:eastAsia="zh-CN"/>
        </w:rPr>
      </w:pPr>
      <w:r w:rsidRPr="009979DC">
        <w:rPr>
          <w:rFonts w:ascii="Avenir Next" w:hAnsi="Avenir Next"/>
          <w:sz w:val="18"/>
          <w:szCs w:val="18"/>
          <w:lang w:val="en-US" w:eastAsia="zh-CN"/>
        </w:rPr>
        <w:br w:type="page"/>
      </w:r>
    </w:p>
    <w:p w14:paraId="2CB6122C" w14:textId="77777777" w:rsidR="004152BB" w:rsidRPr="009979DC" w:rsidRDefault="004152BB" w:rsidP="004152BB">
      <w:pPr>
        <w:jc w:val="both"/>
        <w:rPr>
          <w:rFonts w:ascii="Avenir Next" w:eastAsia="SimSun" w:hAnsi="Avenir Next" w:cstheme="majorHAnsi"/>
          <w:b/>
          <w:szCs w:val="20"/>
          <w:lang w:val="it-IT" w:eastAsia="zh-CN"/>
        </w:rPr>
      </w:pPr>
      <w:r w:rsidRPr="009979DC">
        <w:rPr>
          <w:rFonts w:ascii="Avenir Next" w:eastAsia="SimSun" w:hAnsi="Avenir Next"/>
          <w:b/>
          <w:szCs w:val="20"/>
          <w:lang w:val="it-IT" w:eastAsia="zh-CN"/>
        </w:rPr>
        <w:lastRenderedPageBreak/>
        <w:t>DEFY 21 FELIPE PANTONE</w:t>
      </w:r>
      <w:r w:rsidRPr="009979DC">
        <w:rPr>
          <w:rFonts w:ascii="Avenir Next" w:eastAsia="SimSun" w:hAnsi="Avenir Next" w:hint="eastAsia"/>
          <w:b/>
          <w:szCs w:val="20"/>
          <w:lang w:eastAsia="zh-CN"/>
        </w:rPr>
        <w:t>腕表</w:t>
      </w:r>
    </w:p>
    <w:p w14:paraId="5FE3FEBE" w14:textId="4D76BC89" w:rsidR="004152BB" w:rsidRPr="009979DC" w:rsidRDefault="004152BB" w:rsidP="004152BB">
      <w:pPr>
        <w:jc w:val="both"/>
        <w:rPr>
          <w:rFonts w:ascii="Avenir Next" w:eastAsia="SimSun" w:hAnsi="Avenir Next" w:cs="OpenSans-CondensedLight"/>
          <w:sz w:val="18"/>
          <w:szCs w:val="18"/>
          <w:lang w:val="it-IT" w:eastAsia="zh-CN"/>
        </w:rPr>
      </w:pPr>
      <w:r w:rsidRPr="009979DC">
        <w:rPr>
          <w:rFonts w:ascii="Avenir Next" w:eastAsia="SimSun" w:hAnsi="Avenir Next" w:hint="eastAsia"/>
          <w:sz w:val="18"/>
          <w:szCs w:val="18"/>
          <w:lang w:eastAsia="zh-CN"/>
        </w:rPr>
        <w:t>型号</w:t>
      </w:r>
      <w:r w:rsidRPr="009979DC">
        <w:rPr>
          <w:rFonts w:ascii="Avenir Next" w:eastAsia="SimSun" w:hAnsi="Avenir Next" w:hint="eastAsia"/>
          <w:sz w:val="18"/>
          <w:szCs w:val="18"/>
          <w:lang w:val="it-IT" w:eastAsia="zh-CN"/>
        </w:rPr>
        <w:t>：</w:t>
      </w:r>
      <w:r w:rsidRPr="009979DC">
        <w:rPr>
          <w:rFonts w:ascii="Avenir Next" w:eastAsia="SimSun" w:hAnsi="Avenir Next"/>
          <w:sz w:val="18"/>
          <w:szCs w:val="18"/>
          <w:lang w:val="it-IT" w:eastAsia="zh-CN"/>
        </w:rPr>
        <w:t>49.9008.9004/49.R782</w:t>
      </w:r>
    </w:p>
    <w:p w14:paraId="48B0BA48" w14:textId="3C3B3361" w:rsidR="004152BB" w:rsidRPr="009979DC" w:rsidRDefault="00E07752" w:rsidP="004152BB">
      <w:pPr>
        <w:jc w:val="both"/>
        <w:rPr>
          <w:rFonts w:ascii="Avenir Next" w:hAnsi="Avenir Next" w:cs="Arial"/>
          <w:sz w:val="16"/>
          <w:szCs w:val="36"/>
          <w:lang w:val="it-IT" w:eastAsia="zh-CN"/>
        </w:rPr>
      </w:pPr>
      <w:r>
        <w:rPr>
          <w:noProof/>
        </w:rPr>
        <w:drawing>
          <wp:anchor distT="0" distB="0" distL="114300" distR="114300" simplePos="0" relativeHeight="251658240" behindDoc="1" locked="0" layoutInCell="1" allowOverlap="1" wp14:anchorId="7AFEA6FD" wp14:editId="1AD320E6">
            <wp:simplePos x="0" y="0"/>
            <wp:positionH relativeFrom="column">
              <wp:posOffset>4358640</wp:posOffset>
            </wp:positionH>
            <wp:positionV relativeFrom="paragraph">
              <wp:posOffset>25400</wp:posOffset>
            </wp:positionV>
            <wp:extent cx="1866900" cy="3025140"/>
            <wp:effectExtent l="0" t="0" r="0" b="3810"/>
            <wp:wrapTight wrapText="bothSides">
              <wp:wrapPolygon edited="0">
                <wp:start x="6392" y="0"/>
                <wp:lineTo x="5290" y="544"/>
                <wp:lineTo x="4629" y="2176"/>
                <wp:lineTo x="1543" y="6529"/>
                <wp:lineTo x="441" y="8705"/>
                <wp:lineTo x="441" y="10882"/>
                <wp:lineTo x="4408" y="17411"/>
                <wp:lineTo x="4849" y="20403"/>
                <wp:lineTo x="5731" y="21491"/>
                <wp:lineTo x="6392" y="21491"/>
                <wp:lineTo x="13886" y="21491"/>
                <wp:lineTo x="14547" y="21491"/>
                <wp:lineTo x="15429" y="20267"/>
                <wp:lineTo x="15429" y="17411"/>
                <wp:lineTo x="16971" y="15234"/>
                <wp:lineTo x="19616" y="13194"/>
                <wp:lineTo x="19616" y="13058"/>
                <wp:lineTo x="21380" y="10202"/>
                <wp:lineTo x="21380" y="9113"/>
                <wp:lineTo x="20057" y="6529"/>
                <wp:lineTo x="18514" y="5305"/>
                <wp:lineTo x="16971" y="4353"/>
                <wp:lineTo x="15429" y="2176"/>
                <wp:lineTo x="15649" y="1496"/>
                <wp:lineTo x="14767" y="272"/>
                <wp:lineTo x="13665" y="0"/>
                <wp:lineTo x="6392"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3025140"/>
                    </a:xfrm>
                    <a:prstGeom prst="rect">
                      <a:avLst/>
                    </a:prstGeom>
                    <a:noFill/>
                    <a:ln>
                      <a:noFill/>
                    </a:ln>
                  </pic:spPr>
                </pic:pic>
              </a:graphicData>
            </a:graphic>
          </wp:anchor>
        </w:drawing>
      </w:r>
    </w:p>
    <w:p w14:paraId="3EE72E47" w14:textId="42A13F27" w:rsidR="004152BB" w:rsidRPr="009979DC" w:rsidRDefault="004152BB" w:rsidP="004152BB">
      <w:pPr>
        <w:autoSpaceDE w:val="0"/>
        <w:autoSpaceDN w:val="0"/>
        <w:adjustRightInd w:val="0"/>
        <w:spacing w:line="276" w:lineRule="auto"/>
        <w:rPr>
          <w:rFonts w:ascii="Avenir Next" w:eastAsia="SimSun" w:hAnsi="Avenir Next" w:cs="OpenSans-CondensedLight"/>
          <w:sz w:val="18"/>
          <w:szCs w:val="18"/>
          <w:lang w:eastAsia="zh-CN"/>
        </w:rPr>
      </w:pPr>
      <w:r w:rsidRPr="009979DC">
        <w:rPr>
          <w:rFonts w:ascii="Avenir Next" w:eastAsia="SimSun" w:hAnsi="Avenir Next" w:hint="eastAsia"/>
          <w:b/>
          <w:sz w:val="18"/>
          <w:szCs w:val="18"/>
          <w:lang w:eastAsia="zh-CN"/>
        </w:rPr>
        <w:t>亮点</w:t>
      </w:r>
      <w:r w:rsidRPr="009979DC">
        <w:rPr>
          <w:rFonts w:ascii="Avenir Next" w:eastAsia="SimSun" w:hAnsi="Avenir Next" w:hint="eastAsia"/>
          <w:b/>
          <w:sz w:val="18"/>
          <w:szCs w:val="18"/>
          <w:lang w:val="it-IT" w:eastAsia="zh-CN"/>
        </w:rPr>
        <w:t>：</w:t>
      </w:r>
      <w:r w:rsidRPr="009979DC">
        <w:rPr>
          <w:rFonts w:ascii="Avenir Next" w:eastAsia="SimSun" w:hAnsi="Avenir Next"/>
          <w:sz w:val="18"/>
          <w:szCs w:val="18"/>
          <w:lang w:val="it-IT" w:eastAsia="zh-CN"/>
        </w:rPr>
        <w:t>1/100</w:t>
      </w:r>
      <w:r w:rsidRPr="009979DC">
        <w:rPr>
          <w:rFonts w:ascii="Avenir Next" w:eastAsia="SimSun" w:hAnsi="Avenir Next" w:hint="eastAsia"/>
          <w:sz w:val="18"/>
          <w:szCs w:val="18"/>
          <w:lang w:eastAsia="zh-CN"/>
        </w:rPr>
        <w:t>秒计时机芯。计时指针每秒旋转一圈。</w:t>
      </w:r>
      <w:r w:rsidRPr="009979DC">
        <w:rPr>
          <w:rFonts w:ascii="Avenir Next" w:eastAsia="SimSun" w:hAnsi="Avenir Next"/>
          <w:sz w:val="18"/>
          <w:szCs w:val="18"/>
          <w:lang w:eastAsia="zh-CN"/>
        </w:rPr>
        <w:t>1</w:t>
      </w:r>
      <w:r w:rsidRPr="009979DC">
        <w:rPr>
          <w:rFonts w:ascii="Avenir Next" w:eastAsia="SimSun" w:hAnsi="Avenir Next" w:hint="eastAsia"/>
          <w:sz w:val="18"/>
          <w:szCs w:val="18"/>
          <w:lang w:eastAsia="zh-CN"/>
        </w:rPr>
        <w:t>组擒纵机构用于时间显示（</w:t>
      </w:r>
      <w:r w:rsidRPr="009979DC">
        <w:rPr>
          <w:rFonts w:ascii="Avenir Next" w:eastAsia="SimSun" w:hAnsi="Avenir Next"/>
          <w:sz w:val="18"/>
          <w:szCs w:val="18"/>
          <w:lang w:eastAsia="zh-CN"/>
        </w:rPr>
        <w:t>36,000</w:t>
      </w:r>
      <w:r w:rsidRPr="009979DC">
        <w:rPr>
          <w:rFonts w:ascii="Avenir Next" w:eastAsia="SimSun" w:hAnsi="Avenir Next" w:hint="eastAsia"/>
          <w:sz w:val="18"/>
          <w:szCs w:val="18"/>
          <w:lang w:eastAsia="zh-CN"/>
        </w:rPr>
        <w:t>次</w:t>
      </w:r>
      <w:r w:rsidRPr="009979DC">
        <w:rPr>
          <w:rFonts w:ascii="Avenir Next" w:eastAsia="SimSun" w:hAnsi="Avenir Next"/>
          <w:sz w:val="18"/>
          <w:szCs w:val="18"/>
          <w:lang w:eastAsia="zh-CN"/>
        </w:rPr>
        <w:t>/</w:t>
      </w:r>
      <w:r w:rsidRPr="009979DC">
        <w:rPr>
          <w:rFonts w:ascii="Avenir Next" w:eastAsia="SimSun" w:hAnsi="Avenir Next" w:hint="eastAsia"/>
          <w:sz w:val="18"/>
          <w:szCs w:val="18"/>
          <w:lang w:eastAsia="zh-CN"/>
        </w:rPr>
        <w:t>小时</w:t>
      </w:r>
      <w:r w:rsidRPr="009979DC">
        <w:rPr>
          <w:rFonts w:ascii="Avenir Next" w:eastAsia="SimSun" w:hAnsi="Avenir Next"/>
          <w:sz w:val="18"/>
          <w:szCs w:val="18"/>
          <w:lang w:eastAsia="zh-CN"/>
        </w:rPr>
        <w:t>-5</w:t>
      </w:r>
      <w:r w:rsidRPr="009979DC">
        <w:rPr>
          <w:rFonts w:ascii="Avenir Next" w:eastAsia="SimSun" w:hAnsi="Avenir Next" w:hint="eastAsia"/>
          <w:sz w:val="18"/>
          <w:szCs w:val="18"/>
          <w:lang w:eastAsia="zh-CN"/>
        </w:rPr>
        <w:t>赫兹）；</w:t>
      </w:r>
      <w:r w:rsidRPr="009979DC">
        <w:rPr>
          <w:rFonts w:ascii="Avenir Next" w:eastAsia="SimSun" w:hAnsi="Avenir Next"/>
          <w:sz w:val="18"/>
          <w:szCs w:val="18"/>
          <w:lang w:eastAsia="zh-CN"/>
        </w:rPr>
        <w:t>1</w:t>
      </w:r>
      <w:r w:rsidRPr="009979DC">
        <w:rPr>
          <w:rFonts w:ascii="Avenir Next" w:eastAsia="SimSun" w:hAnsi="Avenir Next" w:hint="eastAsia"/>
          <w:sz w:val="18"/>
          <w:szCs w:val="18"/>
          <w:lang w:eastAsia="zh-CN"/>
        </w:rPr>
        <w:t>组擒纵机构用于计时（</w:t>
      </w:r>
      <w:r w:rsidRPr="009979DC">
        <w:rPr>
          <w:rFonts w:ascii="Avenir Next" w:eastAsia="SimSun" w:hAnsi="Avenir Next"/>
          <w:sz w:val="18"/>
          <w:szCs w:val="18"/>
          <w:lang w:eastAsia="zh-CN"/>
        </w:rPr>
        <w:t>360,000</w:t>
      </w:r>
      <w:r w:rsidRPr="009979DC">
        <w:rPr>
          <w:rFonts w:ascii="Avenir Next" w:eastAsia="SimSun" w:hAnsi="Avenir Next" w:hint="eastAsia"/>
          <w:sz w:val="18"/>
          <w:szCs w:val="18"/>
          <w:lang w:eastAsia="zh-CN"/>
        </w:rPr>
        <w:t>次</w:t>
      </w:r>
      <w:r w:rsidRPr="009979DC">
        <w:rPr>
          <w:rFonts w:ascii="Avenir Next" w:eastAsia="SimSun" w:hAnsi="Avenir Next"/>
          <w:sz w:val="18"/>
          <w:szCs w:val="18"/>
          <w:lang w:eastAsia="zh-CN"/>
        </w:rPr>
        <w:t>/</w:t>
      </w:r>
      <w:r w:rsidRPr="009979DC">
        <w:rPr>
          <w:rFonts w:ascii="Avenir Next" w:eastAsia="SimSun" w:hAnsi="Avenir Next" w:hint="eastAsia"/>
          <w:sz w:val="18"/>
          <w:szCs w:val="18"/>
          <w:lang w:eastAsia="zh-CN"/>
        </w:rPr>
        <w:t>小时</w:t>
      </w:r>
      <w:r w:rsidRPr="009979DC">
        <w:rPr>
          <w:rFonts w:ascii="Avenir Next" w:eastAsia="SimSun" w:hAnsi="Avenir Next"/>
          <w:sz w:val="18"/>
          <w:szCs w:val="18"/>
          <w:lang w:eastAsia="zh-CN"/>
        </w:rPr>
        <w:t>-50</w:t>
      </w:r>
      <w:r w:rsidRPr="009979DC">
        <w:rPr>
          <w:rFonts w:ascii="Avenir Next" w:eastAsia="SimSun" w:hAnsi="Avenir Next" w:hint="eastAsia"/>
          <w:sz w:val="18"/>
          <w:szCs w:val="18"/>
          <w:lang w:eastAsia="zh-CN"/>
        </w:rPr>
        <w:t>赫兹）天文台表认证。限量发行</w:t>
      </w:r>
      <w:r w:rsidRPr="009979DC">
        <w:rPr>
          <w:rFonts w:ascii="Avenir Next" w:eastAsia="SimSun" w:hAnsi="Avenir Next"/>
          <w:sz w:val="18"/>
          <w:szCs w:val="18"/>
          <w:lang w:eastAsia="zh-CN"/>
        </w:rPr>
        <w:t>100</w:t>
      </w:r>
      <w:r w:rsidRPr="009979DC">
        <w:rPr>
          <w:rFonts w:ascii="Avenir Next" w:eastAsia="SimSun" w:hAnsi="Avenir Next" w:hint="eastAsia"/>
          <w:sz w:val="18"/>
          <w:szCs w:val="18"/>
          <w:lang w:eastAsia="zh-CN"/>
        </w:rPr>
        <w:t>枚。</w:t>
      </w:r>
    </w:p>
    <w:p w14:paraId="45E736A1" w14:textId="691A97B7" w:rsidR="004152BB" w:rsidRPr="00E07752" w:rsidRDefault="004152BB" w:rsidP="004152BB">
      <w:pPr>
        <w:autoSpaceDE w:val="0"/>
        <w:autoSpaceDN w:val="0"/>
        <w:adjustRightInd w:val="0"/>
        <w:spacing w:line="276" w:lineRule="auto"/>
        <w:rPr>
          <w:rFonts w:ascii="Avenir Next" w:eastAsia="SimSun" w:hAnsi="Avenir Next" w:cs="OpenSans-CondensedLight"/>
          <w:sz w:val="18"/>
          <w:szCs w:val="18"/>
          <w:lang w:val="it-IT" w:eastAsia="zh-CN"/>
        </w:rPr>
      </w:pPr>
      <w:r w:rsidRPr="009979DC">
        <w:rPr>
          <w:rFonts w:ascii="Avenir Next" w:eastAsia="SimSun" w:hAnsi="Avenir Next" w:hint="eastAsia"/>
          <w:b/>
          <w:bCs/>
          <w:sz w:val="18"/>
          <w:szCs w:val="18"/>
          <w:lang w:eastAsia="zh-CN"/>
        </w:rPr>
        <w:t>机芯</w:t>
      </w:r>
      <w:r w:rsidRPr="00E07752">
        <w:rPr>
          <w:rFonts w:ascii="Avenir Next" w:eastAsia="SimSun" w:hAnsi="Avenir Next" w:hint="eastAsia"/>
          <w:b/>
          <w:bCs/>
          <w:sz w:val="18"/>
          <w:szCs w:val="18"/>
          <w:lang w:val="it-IT" w:eastAsia="zh-CN"/>
        </w:rPr>
        <w:t>：</w:t>
      </w:r>
      <w:r w:rsidRPr="00E07752">
        <w:rPr>
          <w:rFonts w:ascii="Avenir Next" w:eastAsia="SimSun" w:hAnsi="Avenir Next"/>
          <w:sz w:val="18"/>
          <w:szCs w:val="18"/>
          <w:lang w:val="it-IT" w:eastAsia="zh-CN"/>
        </w:rPr>
        <w:t>El Primero 9004</w:t>
      </w:r>
      <w:r w:rsidRPr="009979DC">
        <w:rPr>
          <w:rFonts w:ascii="Avenir Next" w:eastAsia="SimSun" w:hAnsi="Avenir Next" w:hint="eastAsia"/>
          <w:sz w:val="18"/>
          <w:szCs w:val="18"/>
          <w:lang w:eastAsia="zh-CN"/>
        </w:rPr>
        <w:t>型自动上链机芯</w:t>
      </w:r>
      <w:r w:rsidRPr="00E07752">
        <w:rPr>
          <w:rFonts w:ascii="Avenir Next" w:eastAsia="SimSun" w:hAnsi="Avenir Next"/>
          <w:sz w:val="18"/>
          <w:szCs w:val="18"/>
          <w:lang w:val="it-IT" w:eastAsia="zh-CN"/>
        </w:rPr>
        <w:t xml:space="preserve"> </w:t>
      </w:r>
    </w:p>
    <w:p w14:paraId="52279A59" w14:textId="77777777" w:rsidR="004152BB" w:rsidRPr="009979DC" w:rsidRDefault="004152BB" w:rsidP="004152BB">
      <w:pPr>
        <w:autoSpaceDE w:val="0"/>
        <w:autoSpaceDN w:val="0"/>
        <w:adjustRightInd w:val="0"/>
        <w:spacing w:line="276" w:lineRule="auto"/>
        <w:rPr>
          <w:rFonts w:ascii="Avenir Next" w:eastAsia="SimSun" w:hAnsi="Avenir Next" w:cs="OpenSans-CondensedLight"/>
          <w:sz w:val="18"/>
          <w:szCs w:val="18"/>
          <w:lang w:eastAsia="zh-CN"/>
        </w:rPr>
      </w:pPr>
      <w:r w:rsidRPr="009979DC">
        <w:rPr>
          <w:rFonts w:ascii="Avenir Next" w:eastAsia="SimSun" w:hAnsi="Avenir Next" w:hint="eastAsia"/>
          <w:b/>
          <w:bCs/>
          <w:sz w:val="18"/>
          <w:szCs w:val="18"/>
          <w:lang w:eastAsia="zh-CN"/>
        </w:rPr>
        <w:t>振频</w:t>
      </w:r>
      <w:r w:rsidRPr="009979DC">
        <w:rPr>
          <w:rFonts w:ascii="Avenir Next" w:eastAsia="SimSun" w:hAnsi="Avenir Next" w:hint="eastAsia"/>
          <w:sz w:val="18"/>
          <w:szCs w:val="18"/>
          <w:lang w:eastAsia="zh-CN"/>
        </w:rPr>
        <w:t>：</w:t>
      </w:r>
      <w:r w:rsidRPr="009979DC">
        <w:rPr>
          <w:rFonts w:ascii="Avenir Next" w:eastAsia="SimSun" w:hAnsi="Avenir Next"/>
          <w:sz w:val="18"/>
          <w:szCs w:val="18"/>
          <w:lang w:eastAsia="zh-CN"/>
        </w:rPr>
        <w:t>36,000</w:t>
      </w:r>
      <w:r w:rsidRPr="009979DC">
        <w:rPr>
          <w:rFonts w:ascii="Avenir Next" w:eastAsia="SimSun" w:hAnsi="Avenir Next" w:hint="eastAsia"/>
          <w:sz w:val="18"/>
          <w:szCs w:val="18"/>
          <w:lang w:eastAsia="zh-CN"/>
        </w:rPr>
        <w:t>次</w:t>
      </w:r>
      <w:r w:rsidRPr="009979DC">
        <w:rPr>
          <w:rFonts w:ascii="Avenir Next" w:eastAsia="SimSun" w:hAnsi="Avenir Next"/>
          <w:sz w:val="18"/>
          <w:szCs w:val="18"/>
          <w:lang w:eastAsia="zh-CN"/>
        </w:rPr>
        <w:t>/</w:t>
      </w:r>
      <w:r w:rsidRPr="009979DC">
        <w:rPr>
          <w:rFonts w:ascii="Avenir Next" w:eastAsia="SimSun" w:hAnsi="Avenir Next" w:hint="eastAsia"/>
          <w:sz w:val="18"/>
          <w:szCs w:val="18"/>
          <w:lang w:eastAsia="zh-CN"/>
        </w:rPr>
        <w:t>小时（</w:t>
      </w:r>
      <w:r w:rsidRPr="009979DC">
        <w:rPr>
          <w:rFonts w:ascii="Avenir Next" w:eastAsia="SimSun" w:hAnsi="Avenir Next"/>
          <w:sz w:val="18"/>
          <w:szCs w:val="18"/>
          <w:lang w:eastAsia="zh-CN"/>
        </w:rPr>
        <w:t>5</w:t>
      </w:r>
      <w:r w:rsidRPr="009979DC">
        <w:rPr>
          <w:rFonts w:ascii="Avenir Next" w:eastAsia="SimSun" w:hAnsi="Avenir Next" w:hint="eastAsia"/>
          <w:sz w:val="18"/>
          <w:szCs w:val="18"/>
          <w:lang w:eastAsia="zh-CN"/>
        </w:rPr>
        <w:t>赫兹）</w:t>
      </w:r>
      <w:r w:rsidRPr="009979DC">
        <w:rPr>
          <w:rFonts w:hint="eastAsia"/>
          <w:lang w:eastAsia="zh-CN"/>
        </w:rPr>
        <w:t xml:space="preserve"> </w:t>
      </w:r>
    </w:p>
    <w:p w14:paraId="54593CB2" w14:textId="77777777" w:rsidR="004152BB" w:rsidRPr="009979DC" w:rsidRDefault="004152BB" w:rsidP="004152BB">
      <w:pPr>
        <w:autoSpaceDE w:val="0"/>
        <w:autoSpaceDN w:val="0"/>
        <w:adjustRightInd w:val="0"/>
        <w:spacing w:line="276" w:lineRule="auto"/>
        <w:rPr>
          <w:rFonts w:ascii="Avenir Next" w:eastAsia="SimSun" w:hAnsi="Avenir Next" w:cs="OpenSans-CondensedLight"/>
          <w:sz w:val="18"/>
          <w:szCs w:val="18"/>
          <w:lang w:eastAsia="zh-CN"/>
        </w:rPr>
      </w:pPr>
      <w:r w:rsidRPr="009979DC">
        <w:rPr>
          <w:rFonts w:ascii="Avenir Next" w:eastAsia="SimSun" w:hAnsi="Avenir Next" w:hint="eastAsia"/>
          <w:b/>
          <w:bCs/>
          <w:sz w:val="18"/>
          <w:szCs w:val="18"/>
          <w:lang w:eastAsia="zh-CN"/>
        </w:rPr>
        <w:t>动力储备</w:t>
      </w:r>
      <w:r w:rsidRPr="009979DC">
        <w:rPr>
          <w:rFonts w:ascii="Avenir Next" w:eastAsia="SimSun" w:hAnsi="Avenir Next" w:hint="eastAsia"/>
          <w:sz w:val="18"/>
          <w:szCs w:val="18"/>
          <w:lang w:eastAsia="zh-CN"/>
        </w:rPr>
        <w:t>：至少</w:t>
      </w:r>
      <w:r w:rsidRPr="009979DC">
        <w:rPr>
          <w:rFonts w:ascii="Avenir Next" w:eastAsia="SimSun" w:hAnsi="Avenir Next"/>
          <w:sz w:val="18"/>
          <w:szCs w:val="18"/>
          <w:lang w:eastAsia="zh-CN"/>
        </w:rPr>
        <w:t>50</w:t>
      </w:r>
      <w:r w:rsidRPr="009979DC">
        <w:rPr>
          <w:rFonts w:ascii="Avenir Next" w:eastAsia="SimSun" w:hAnsi="Avenir Next" w:hint="eastAsia"/>
          <w:sz w:val="18"/>
          <w:szCs w:val="18"/>
          <w:lang w:eastAsia="zh-CN"/>
        </w:rPr>
        <w:t>小时</w:t>
      </w:r>
    </w:p>
    <w:p w14:paraId="7E7A55DF" w14:textId="77777777" w:rsidR="004152BB" w:rsidRPr="009979DC" w:rsidRDefault="004152BB" w:rsidP="004152BB">
      <w:pPr>
        <w:autoSpaceDE w:val="0"/>
        <w:autoSpaceDN w:val="0"/>
        <w:adjustRightInd w:val="0"/>
        <w:spacing w:line="276" w:lineRule="auto"/>
        <w:rPr>
          <w:rFonts w:ascii="Avenir Next" w:eastAsia="SimSun" w:hAnsi="Avenir Next" w:cs="OpenSans-CondensedLight"/>
          <w:sz w:val="18"/>
          <w:szCs w:val="18"/>
          <w:lang w:eastAsia="zh-CN"/>
        </w:rPr>
      </w:pPr>
      <w:r w:rsidRPr="009979DC">
        <w:rPr>
          <w:rFonts w:ascii="Avenir Next" w:eastAsia="SimSun" w:hAnsi="Avenir Next" w:hint="eastAsia"/>
          <w:b/>
          <w:bCs/>
          <w:sz w:val="18"/>
          <w:szCs w:val="18"/>
          <w:lang w:eastAsia="zh-CN"/>
        </w:rPr>
        <w:t>功能：</w:t>
      </w:r>
      <w:r w:rsidRPr="009979DC">
        <w:rPr>
          <w:rFonts w:ascii="Avenir Next" w:eastAsia="SimSun" w:hAnsi="Avenir Next"/>
          <w:sz w:val="18"/>
          <w:szCs w:val="18"/>
          <w:lang w:eastAsia="zh-CN"/>
        </w:rPr>
        <w:t>1/100</w:t>
      </w:r>
      <w:r w:rsidRPr="009979DC">
        <w:rPr>
          <w:rFonts w:ascii="Avenir Next" w:eastAsia="SimSun" w:hAnsi="Avenir Next" w:hint="eastAsia"/>
          <w:sz w:val="18"/>
          <w:szCs w:val="18"/>
          <w:lang w:eastAsia="zh-CN"/>
        </w:rPr>
        <w:t>秒计时功能。动力储备显示位于</w:t>
      </w:r>
      <w:r w:rsidRPr="009979DC">
        <w:rPr>
          <w:rFonts w:ascii="Avenir Next" w:eastAsia="SimSun" w:hAnsi="Avenir Next"/>
          <w:sz w:val="18"/>
          <w:szCs w:val="18"/>
          <w:lang w:eastAsia="zh-CN"/>
        </w:rPr>
        <w:t>12</w:t>
      </w:r>
      <w:r w:rsidRPr="009979DC">
        <w:rPr>
          <w:rFonts w:ascii="Avenir Next" w:eastAsia="SimSun" w:hAnsi="Avenir Next" w:hint="eastAsia"/>
          <w:sz w:val="18"/>
          <w:szCs w:val="18"/>
          <w:lang w:eastAsia="zh-CN"/>
        </w:rPr>
        <w:t>时位置。中置时、分显示。小秒针位于</w:t>
      </w:r>
      <w:r w:rsidRPr="009979DC">
        <w:rPr>
          <w:rFonts w:ascii="Avenir Next" w:eastAsia="SimSun" w:hAnsi="Avenir Next"/>
          <w:sz w:val="18"/>
          <w:szCs w:val="18"/>
          <w:lang w:eastAsia="zh-CN"/>
        </w:rPr>
        <w:t>9</w:t>
      </w:r>
      <w:r w:rsidRPr="009979DC">
        <w:rPr>
          <w:rFonts w:ascii="Avenir Next" w:eastAsia="SimSun" w:hAnsi="Avenir Next" w:hint="eastAsia"/>
          <w:sz w:val="18"/>
          <w:szCs w:val="18"/>
          <w:lang w:eastAsia="zh-CN"/>
        </w:rPr>
        <w:t>时位置，中置计时指针，</w:t>
      </w:r>
      <w:r w:rsidRPr="009979DC">
        <w:rPr>
          <w:rFonts w:ascii="Avenir Next" w:eastAsia="SimSun" w:hAnsi="Avenir Next"/>
          <w:sz w:val="18"/>
          <w:szCs w:val="18"/>
          <w:lang w:eastAsia="zh-CN"/>
        </w:rPr>
        <w:t>30</w:t>
      </w:r>
      <w:r w:rsidRPr="009979DC">
        <w:rPr>
          <w:rFonts w:ascii="Avenir Next" w:eastAsia="SimSun" w:hAnsi="Avenir Next" w:hint="eastAsia"/>
          <w:sz w:val="18"/>
          <w:szCs w:val="18"/>
          <w:lang w:eastAsia="zh-CN"/>
        </w:rPr>
        <w:t>分钟计时盘位于</w:t>
      </w:r>
      <w:r w:rsidRPr="009979DC">
        <w:rPr>
          <w:rFonts w:ascii="Avenir Next" w:eastAsia="SimSun" w:hAnsi="Avenir Next"/>
          <w:sz w:val="18"/>
          <w:szCs w:val="18"/>
          <w:lang w:eastAsia="zh-CN"/>
        </w:rPr>
        <w:t>3</w:t>
      </w:r>
      <w:r w:rsidRPr="009979DC">
        <w:rPr>
          <w:rFonts w:ascii="Avenir Next" w:eastAsia="SimSun" w:hAnsi="Avenir Next" w:hint="eastAsia"/>
          <w:sz w:val="18"/>
          <w:szCs w:val="18"/>
          <w:lang w:eastAsia="zh-CN"/>
        </w:rPr>
        <w:t>时位置，</w:t>
      </w:r>
      <w:r w:rsidRPr="009979DC">
        <w:rPr>
          <w:rFonts w:ascii="Avenir Next" w:eastAsia="SimSun" w:hAnsi="Avenir Next"/>
          <w:sz w:val="18"/>
          <w:szCs w:val="18"/>
          <w:lang w:eastAsia="zh-CN"/>
        </w:rPr>
        <w:t>60</w:t>
      </w:r>
      <w:r w:rsidRPr="009979DC">
        <w:rPr>
          <w:rFonts w:ascii="Avenir Next" w:eastAsia="SimSun" w:hAnsi="Avenir Next" w:hint="eastAsia"/>
          <w:sz w:val="18"/>
          <w:szCs w:val="18"/>
          <w:lang w:eastAsia="zh-CN"/>
        </w:rPr>
        <w:t>秒钟计时盘位于</w:t>
      </w:r>
      <w:r w:rsidRPr="009979DC">
        <w:rPr>
          <w:rFonts w:ascii="Avenir Next" w:eastAsia="SimSun" w:hAnsi="Avenir Next"/>
          <w:sz w:val="18"/>
          <w:szCs w:val="18"/>
          <w:lang w:eastAsia="zh-CN"/>
        </w:rPr>
        <w:t>6</w:t>
      </w:r>
      <w:r w:rsidRPr="009979DC">
        <w:rPr>
          <w:rFonts w:ascii="Avenir Next" w:eastAsia="SimSun" w:hAnsi="Avenir Next" w:hint="eastAsia"/>
          <w:sz w:val="18"/>
          <w:szCs w:val="18"/>
          <w:lang w:eastAsia="zh-CN"/>
        </w:rPr>
        <w:t>时方向</w:t>
      </w:r>
    </w:p>
    <w:p w14:paraId="363D4AB7" w14:textId="58406F23" w:rsidR="004152BB" w:rsidRPr="009979DC" w:rsidRDefault="004152BB" w:rsidP="004152BB">
      <w:pPr>
        <w:autoSpaceDE w:val="0"/>
        <w:autoSpaceDN w:val="0"/>
        <w:adjustRightInd w:val="0"/>
        <w:spacing w:line="276" w:lineRule="auto"/>
        <w:rPr>
          <w:rFonts w:ascii="Avenir Next" w:eastAsia="SimSun" w:hAnsi="Avenir Next" w:cs="OpenSans-CondensedLight"/>
          <w:sz w:val="18"/>
          <w:szCs w:val="18"/>
          <w:lang w:eastAsia="zh-CN"/>
        </w:rPr>
      </w:pPr>
      <w:r w:rsidRPr="009979DC">
        <w:rPr>
          <w:rFonts w:ascii="Avenir Next" w:eastAsia="SimSun" w:hAnsi="Avenir Next" w:hint="eastAsia"/>
          <w:b/>
          <w:bCs/>
          <w:sz w:val="18"/>
          <w:szCs w:val="18"/>
          <w:lang w:eastAsia="zh-CN"/>
        </w:rPr>
        <w:t>润饰：</w:t>
      </w:r>
      <w:r w:rsidRPr="009979DC">
        <w:rPr>
          <w:rFonts w:ascii="Avenir Next" w:eastAsia="SimSun" w:hAnsi="Avenir Next"/>
          <w:sz w:val="18"/>
          <w:szCs w:val="18"/>
          <w:lang w:eastAsia="zh-CN"/>
        </w:rPr>
        <w:t xml:space="preserve">  </w:t>
      </w:r>
      <w:r w:rsidRPr="009979DC">
        <w:rPr>
          <w:rFonts w:ascii="Avenir Next" w:eastAsia="SimSun" w:hAnsi="Avenir Next" w:hint="eastAsia"/>
          <w:sz w:val="18"/>
          <w:szCs w:val="18"/>
          <w:lang w:eastAsia="zh-CN"/>
        </w:rPr>
        <w:t>“彩虹”</w:t>
      </w:r>
      <w:r w:rsidRPr="009979DC">
        <w:rPr>
          <w:rFonts w:ascii="Avenir Next" w:eastAsia="SimSun" w:hAnsi="Avenir Next"/>
          <w:sz w:val="18"/>
          <w:szCs w:val="18"/>
          <w:lang w:eastAsia="zh-CN"/>
        </w:rPr>
        <w:t>PVD</w:t>
      </w:r>
      <w:r w:rsidRPr="009979DC">
        <w:rPr>
          <w:rFonts w:ascii="Avenir Next" w:eastAsia="SimSun" w:hAnsi="Avenir Next" w:hint="eastAsia"/>
          <w:sz w:val="18"/>
          <w:szCs w:val="18"/>
          <w:lang w:eastAsia="zh-CN"/>
        </w:rPr>
        <w:t>镀层表桥。机芯采用黑色激光雕刻主夹板。</w:t>
      </w:r>
      <w:r w:rsidRPr="009979DC">
        <w:rPr>
          <w:rFonts w:ascii="Avenir Next" w:eastAsia="SimSun" w:hAnsi="Avenir Next"/>
          <w:sz w:val="18"/>
          <w:szCs w:val="18"/>
          <w:lang w:eastAsia="zh-CN"/>
        </w:rPr>
        <w:t xml:space="preserve">  </w:t>
      </w:r>
      <w:r w:rsidRPr="009979DC">
        <w:rPr>
          <w:rFonts w:ascii="Avenir Next" w:eastAsia="SimSun" w:hAnsi="Avenir Next" w:hint="eastAsia"/>
          <w:sz w:val="18"/>
          <w:szCs w:val="18"/>
          <w:lang w:eastAsia="zh-CN"/>
        </w:rPr>
        <w:t>特制黑色摆陀经缎面拉丝处理。</w:t>
      </w:r>
    </w:p>
    <w:p w14:paraId="68682E50" w14:textId="77777777" w:rsidR="004152BB" w:rsidRPr="009979DC" w:rsidRDefault="004152BB" w:rsidP="004152BB">
      <w:pPr>
        <w:autoSpaceDE w:val="0"/>
        <w:autoSpaceDN w:val="0"/>
        <w:adjustRightInd w:val="0"/>
        <w:spacing w:line="276" w:lineRule="auto"/>
        <w:rPr>
          <w:rFonts w:ascii="Avenir Next" w:eastAsia="SimSun" w:hAnsi="Avenir Next" w:cs="OpenSans-CondensedLight"/>
          <w:sz w:val="18"/>
          <w:szCs w:val="18"/>
          <w:lang w:eastAsia="zh-CN"/>
        </w:rPr>
      </w:pPr>
      <w:r w:rsidRPr="009979DC">
        <w:rPr>
          <w:rFonts w:ascii="Avenir Next" w:eastAsia="SimSun" w:hAnsi="Avenir Next" w:hint="eastAsia"/>
          <w:b/>
          <w:sz w:val="18"/>
          <w:szCs w:val="18"/>
          <w:lang w:eastAsia="zh-CN"/>
        </w:rPr>
        <w:t>售价：</w:t>
      </w:r>
      <w:r w:rsidRPr="009979DC">
        <w:rPr>
          <w:rFonts w:ascii="Avenir Next" w:eastAsia="SimSun" w:hAnsi="Avenir Next"/>
          <w:sz w:val="18"/>
          <w:szCs w:val="18"/>
          <w:lang w:eastAsia="zh-CN"/>
        </w:rPr>
        <w:t>18900</w:t>
      </w:r>
      <w:r w:rsidRPr="009979DC">
        <w:rPr>
          <w:rFonts w:ascii="Avenir Next" w:eastAsia="SimSun" w:hAnsi="Avenir Next" w:hint="eastAsia"/>
          <w:sz w:val="18"/>
          <w:szCs w:val="18"/>
          <w:lang w:eastAsia="zh-CN"/>
        </w:rPr>
        <w:t>瑞士法郎</w:t>
      </w:r>
    </w:p>
    <w:p w14:paraId="7FC5991C" w14:textId="77777777" w:rsidR="004152BB" w:rsidRPr="009979DC" w:rsidRDefault="004152BB" w:rsidP="004152BB">
      <w:pPr>
        <w:autoSpaceDE w:val="0"/>
        <w:autoSpaceDN w:val="0"/>
        <w:adjustRightInd w:val="0"/>
        <w:spacing w:line="276" w:lineRule="auto"/>
        <w:rPr>
          <w:rFonts w:ascii="Avenir Next" w:eastAsia="SimSun" w:hAnsi="Avenir Next" w:cs="OpenSans-CondensedLight"/>
          <w:sz w:val="18"/>
          <w:szCs w:val="18"/>
          <w:lang w:eastAsia="zh-CN"/>
        </w:rPr>
      </w:pPr>
      <w:r w:rsidRPr="009979DC">
        <w:rPr>
          <w:rFonts w:ascii="Avenir Next" w:eastAsia="SimSun" w:hAnsi="Avenir Next" w:hint="eastAsia"/>
          <w:b/>
          <w:bCs/>
          <w:sz w:val="18"/>
          <w:szCs w:val="18"/>
          <w:lang w:eastAsia="zh-CN"/>
        </w:rPr>
        <w:t>材质：</w:t>
      </w:r>
      <w:r w:rsidRPr="009979DC">
        <w:rPr>
          <w:rFonts w:ascii="Avenir Next" w:eastAsia="SimSun" w:hAnsi="Avenir Next" w:hint="eastAsia"/>
          <w:sz w:val="18"/>
          <w:szCs w:val="18"/>
          <w:lang w:eastAsia="zh-CN"/>
        </w:rPr>
        <w:t>黑色陶瓷</w:t>
      </w:r>
    </w:p>
    <w:p w14:paraId="5A8FD682" w14:textId="77777777" w:rsidR="004152BB" w:rsidRPr="009979DC" w:rsidRDefault="004152BB" w:rsidP="004152BB">
      <w:pPr>
        <w:autoSpaceDE w:val="0"/>
        <w:autoSpaceDN w:val="0"/>
        <w:adjustRightInd w:val="0"/>
        <w:spacing w:line="276" w:lineRule="auto"/>
        <w:rPr>
          <w:rFonts w:ascii="Avenir Next" w:eastAsia="SimSun" w:hAnsi="Avenir Next" w:cs="OpenSans-CondensedLight"/>
          <w:sz w:val="18"/>
          <w:szCs w:val="18"/>
        </w:rPr>
      </w:pPr>
      <w:proofErr w:type="spellStart"/>
      <w:r w:rsidRPr="009979DC">
        <w:rPr>
          <w:rFonts w:ascii="Avenir Next" w:eastAsia="SimSun" w:hAnsi="Avenir Next" w:hint="eastAsia"/>
          <w:b/>
          <w:bCs/>
          <w:sz w:val="18"/>
          <w:szCs w:val="18"/>
        </w:rPr>
        <w:t>防水深度</w:t>
      </w:r>
      <w:proofErr w:type="spellEnd"/>
      <w:r w:rsidRPr="009979DC">
        <w:rPr>
          <w:rFonts w:ascii="Avenir Next" w:eastAsia="SimSun" w:hAnsi="Avenir Next" w:hint="eastAsia"/>
          <w:b/>
          <w:bCs/>
          <w:sz w:val="18"/>
          <w:szCs w:val="18"/>
        </w:rPr>
        <w:t>：</w:t>
      </w:r>
      <w:r w:rsidRPr="009979DC">
        <w:rPr>
          <w:rFonts w:ascii="Avenir Next" w:eastAsia="SimSun" w:hAnsi="Avenir Next"/>
          <w:sz w:val="18"/>
          <w:szCs w:val="18"/>
        </w:rPr>
        <w:t xml:space="preserve">10 ATM </w:t>
      </w:r>
      <w:r w:rsidRPr="009979DC">
        <w:rPr>
          <w:rFonts w:ascii="Avenir Next" w:eastAsia="SimSun" w:hAnsi="Avenir Next" w:hint="eastAsia"/>
          <w:sz w:val="18"/>
          <w:szCs w:val="18"/>
        </w:rPr>
        <w:t>（</w:t>
      </w:r>
      <w:r w:rsidRPr="009979DC">
        <w:rPr>
          <w:rFonts w:ascii="Avenir Next" w:eastAsia="SimSun" w:hAnsi="Avenir Next"/>
          <w:sz w:val="18"/>
          <w:szCs w:val="18"/>
        </w:rPr>
        <w:t>100</w:t>
      </w:r>
      <w:r w:rsidRPr="009979DC">
        <w:rPr>
          <w:rFonts w:ascii="Avenir Next" w:eastAsia="SimSun" w:hAnsi="Avenir Next" w:hint="eastAsia"/>
          <w:sz w:val="18"/>
          <w:szCs w:val="18"/>
        </w:rPr>
        <w:t>米）</w:t>
      </w:r>
    </w:p>
    <w:p w14:paraId="5B25257F" w14:textId="77777777" w:rsidR="004152BB" w:rsidRPr="009979DC" w:rsidRDefault="004152BB" w:rsidP="004152BB">
      <w:pPr>
        <w:autoSpaceDE w:val="0"/>
        <w:autoSpaceDN w:val="0"/>
        <w:adjustRightInd w:val="0"/>
        <w:spacing w:line="276" w:lineRule="auto"/>
        <w:rPr>
          <w:rFonts w:ascii="Avenir Next" w:eastAsia="SimSun" w:hAnsi="Avenir Next" w:cs="OpenSans-CondensedLight"/>
          <w:sz w:val="18"/>
          <w:szCs w:val="18"/>
          <w:lang w:eastAsia="zh-CN"/>
        </w:rPr>
      </w:pPr>
      <w:r w:rsidRPr="009979DC">
        <w:rPr>
          <w:rFonts w:ascii="Avenir Next" w:eastAsia="SimSun" w:hAnsi="Avenir Next" w:hint="eastAsia"/>
          <w:b/>
          <w:bCs/>
          <w:sz w:val="18"/>
          <w:szCs w:val="18"/>
          <w:lang w:eastAsia="zh-CN"/>
        </w:rPr>
        <w:t>表盘：</w:t>
      </w:r>
      <w:r w:rsidRPr="009979DC">
        <w:rPr>
          <w:rFonts w:ascii="Avenir Next" w:eastAsia="SimSun" w:hAnsi="Avenir Next" w:hint="eastAsia"/>
          <w:sz w:val="18"/>
          <w:szCs w:val="18"/>
          <w:lang w:eastAsia="zh-CN"/>
        </w:rPr>
        <w:t>镂空</w:t>
      </w:r>
      <w:r w:rsidRPr="009979DC">
        <w:rPr>
          <w:rFonts w:ascii="Avenir Next" w:eastAsia="SimSun" w:hAnsi="Avenir Next"/>
          <w:sz w:val="18"/>
          <w:szCs w:val="18"/>
          <w:lang w:eastAsia="zh-CN"/>
        </w:rPr>
        <w:t xml:space="preserve"> </w:t>
      </w:r>
    </w:p>
    <w:p w14:paraId="3B1C6509" w14:textId="227F3F94" w:rsidR="004152BB" w:rsidRPr="00E07752" w:rsidRDefault="004152BB" w:rsidP="004152BB">
      <w:pPr>
        <w:autoSpaceDE w:val="0"/>
        <w:autoSpaceDN w:val="0"/>
        <w:adjustRightInd w:val="0"/>
        <w:spacing w:line="276" w:lineRule="auto"/>
        <w:rPr>
          <w:rFonts w:ascii="Avenir Next" w:eastAsia="SimSun" w:hAnsi="Avenir Next" w:cs="OpenSans-CondensedLight"/>
          <w:sz w:val="18"/>
          <w:szCs w:val="18"/>
          <w:lang w:eastAsia="zh-CN"/>
        </w:rPr>
      </w:pPr>
      <w:r w:rsidRPr="009979DC">
        <w:rPr>
          <w:rFonts w:ascii="Avenir Next" w:eastAsia="SimSun" w:hAnsi="Avenir Next" w:hint="eastAsia"/>
          <w:b/>
          <w:bCs/>
          <w:sz w:val="18"/>
          <w:szCs w:val="18"/>
          <w:lang w:eastAsia="zh-CN"/>
        </w:rPr>
        <w:t>时标</w:t>
      </w:r>
      <w:r w:rsidRPr="009979DC">
        <w:rPr>
          <w:rFonts w:ascii="Avenir Next" w:eastAsia="SimSun" w:hAnsi="Avenir Next" w:hint="eastAsia"/>
          <w:sz w:val="18"/>
          <w:szCs w:val="18"/>
          <w:lang w:eastAsia="zh-CN"/>
        </w:rPr>
        <w:t>：镀铑刻面，涂覆“彩虹”漆面</w:t>
      </w:r>
    </w:p>
    <w:p w14:paraId="4B5CD353" w14:textId="77777777" w:rsidR="004152BB" w:rsidRPr="009979DC" w:rsidRDefault="004152BB" w:rsidP="004152BB">
      <w:pPr>
        <w:autoSpaceDE w:val="0"/>
        <w:autoSpaceDN w:val="0"/>
        <w:adjustRightInd w:val="0"/>
        <w:spacing w:line="276" w:lineRule="auto"/>
        <w:rPr>
          <w:rFonts w:ascii="OpenSans-CondensedLight" w:eastAsia="SimSun" w:hAnsi="OpenSans-CondensedLight" w:cs="OpenSans-CondensedLight"/>
          <w:sz w:val="20"/>
          <w:szCs w:val="20"/>
          <w:lang w:eastAsia="zh-CN"/>
        </w:rPr>
      </w:pPr>
      <w:r w:rsidRPr="009979DC">
        <w:rPr>
          <w:rFonts w:ascii="Avenir Next" w:eastAsia="SimSun" w:hAnsi="Avenir Next" w:hint="eastAsia"/>
          <w:b/>
          <w:bCs/>
          <w:sz w:val="18"/>
          <w:szCs w:val="18"/>
          <w:lang w:eastAsia="zh-CN"/>
        </w:rPr>
        <w:t>指针</w:t>
      </w:r>
      <w:r w:rsidRPr="009979DC">
        <w:rPr>
          <w:rFonts w:ascii="Avenir Next" w:eastAsia="SimSun" w:hAnsi="Avenir Next" w:hint="eastAsia"/>
          <w:sz w:val="18"/>
          <w:szCs w:val="18"/>
          <w:lang w:eastAsia="zh-CN"/>
        </w:rPr>
        <w:t>：镀铑刻面，涂覆“彩虹”镀层</w:t>
      </w:r>
    </w:p>
    <w:p w14:paraId="4323F4D0" w14:textId="77777777" w:rsidR="004152BB" w:rsidRPr="009979DC" w:rsidRDefault="004152BB" w:rsidP="004152BB">
      <w:pPr>
        <w:jc w:val="both"/>
        <w:rPr>
          <w:rFonts w:ascii="Avenir Next" w:eastAsia="SimSun" w:hAnsi="Avenir Next" w:cs="Arial"/>
          <w:sz w:val="18"/>
          <w:szCs w:val="18"/>
          <w:lang w:eastAsia="zh-CN"/>
        </w:rPr>
      </w:pPr>
      <w:r w:rsidRPr="009979DC">
        <w:rPr>
          <w:rFonts w:ascii="Avenir Next" w:eastAsia="SimSun" w:hAnsi="Avenir Next" w:hint="eastAsia"/>
          <w:b/>
          <w:sz w:val="18"/>
          <w:szCs w:val="18"/>
          <w:lang w:eastAsia="zh-CN"/>
        </w:rPr>
        <w:t>表带和表扣：</w:t>
      </w:r>
      <w:r w:rsidRPr="009979DC">
        <w:rPr>
          <w:rFonts w:ascii="Avenir Next" w:eastAsia="SimSun" w:hAnsi="Avenir Next" w:hint="eastAsia"/>
          <w:sz w:val="18"/>
          <w:szCs w:val="18"/>
          <w:lang w:eastAsia="zh-CN"/>
        </w:rPr>
        <w:t>黑色橡胶。黑色</w:t>
      </w:r>
      <w:r w:rsidRPr="009979DC">
        <w:rPr>
          <w:rFonts w:ascii="Avenir Next" w:eastAsia="SimSun" w:hAnsi="Avenir Next"/>
          <w:sz w:val="18"/>
          <w:szCs w:val="18"/>
          <w:lang w:eastAsia="zh-CN"/>
        </w:rPr>
        <w:t>DLC</w:t>
      </w:r>
      <w:r w:rsidRPr="009979DC">
        <w:rPr>
          <w:rFonts w:ascii="Avenir Next" w:eastAsia="SimSun" w:hAnsi="Avenir Next" w:hint="eastAsia"/>
          <w:sz w:val="18"/>
          <w:szCs w:val="18"/>
          <w:lang w:eastAsia="zh-CN"/>
        </w:rPr>
        <w:t>涂层钛金属双折叠式表扣。此外还提供第二条橡胶表带，其中央镶片可根据光线角度，呈现出从暗灰色到色谱中所有色彩的闪光，材质表面及其折射的光线令其闪耀虹彩光泽。</w:t>
      </w:r>
    </w:p>
    <w:p w14:paraId="5573AB59" w14:textId="77777777" w:rsidR="004152BB" w:rsidRPr="009979DC" w:rsidRDefault="004152BB" w:rsidP="004152BB">
      <w:pPr>
        <w:autoSpaceDE w:val="0"/>
        <w:autoSpaceDN w:val="0"/>
        <w:adjustRightInd w:val="0"/>
        <w:spacing w:line="276" w:lineRule="auto"/>
        <w:rPr>
          <w:rFonts w:ascii="OpenSans-CondensedLight" w:hAnsi="OpenSans-CondensedLight" w:cs="OpenSans-CondensedLight"/>
          <w:sz w:val="20"/>
          <w:szCs w:val="20"/>
          <w:lang w:val="en-US" w:eastAsia="zh-CN"/>
        </w:rPr>
      </w:pPr>
    </w:p>
    <w:p w14:paraId="518162BA" w14:textId="77777777" w:rsidR="004152BB" w:rsidRDefault="004152BB" w:rsidP="004152BB">
      <w:pPr>
        <w:jc w:val="both"/>
        <w:rPr>
          <w:rFonts w:ascii="Avenir Next" w:hAnsi="Avenir Next"/>
          <w:color w:val="4472C4" w:themeColor="accent1"/>
          <w:sz w:val="18"/>
          <w:szCs w:val="18"/>
          <w:lang w:val="en-US" w:eastAsia="zh-CN"/>
        </w:rPr>
      </w:pPr>
    </w:p>
    <w:p w14:paraId="4266A671" w14:textId="35E2FDDB" w:rsidR="006D7BF6" w:rsidRPr="000F6411" w:rsidRDefault="006D7BF6" w:rsidP="006D7BF6">
      <w:pPr>
        <w:autoSpaceDE w:val="0"/>
        <w:autoSpaceDN w:val="0"/>
        <w:adjustRightInd w:val="0"/>
        <w:spacing w:line="276" w:lineRule="auto"/>
        <w:rPr>
          <w:rFonts w:ascii="OpenSans-CondensedLight" w:hAnsi="OpenSans-CondensedLight" w:cs="OpenSans-CondensedLight"/>
          <w:sz w:val="20"/>
          <w:szCs w:val="20"/>
          <w:lang w:val="en-US" w:eastAsia="zh-CN"/>
        </w:rPr>
      </w:pPr>
    </w:p>
    <w:p w14:paraId="11166AD6" w14:textId="77777777" w:rsidR="008B46FC" w:rsidRPr="000F6411" w:rsidRDefault="008B46FC" w:rsidP="008B46FC">
      <w:pPr>
        <w:jc w:val="both"/>
        <w:rPr>
          <w:rFonts w:ascii="Avenir Next" w:hAnsi="Avenir Next"/>
          <w:sz w:val="18"/>
          <w:szCs w:val="18"/>
          <w:lang w:val="en-US" w:eastAsia="zh-CN"/>
        </w:rPr>
      </w:pPr>
    </w:p>
    <w:p w14:paraId="256908E3" w14:textId="77777777" w:rsidR="006C7907" w:rsidRPr="000F6411" w:rsidRDefault="006C7907" w:rsidP="006C7907">
      <w:pPr>
        <w:jc w:val="both"/>
        <w:rPr>
          <w:rFonts w:ascii="Avenir Next" w:eastAsia="Times New Roman" w:hAnsi="Avenir Next" w:cs="Arial"/>
          <w:sz w:val="18"/>
          <w:szCs w:val="18"/>
          <w:lang w:val="en-GB" w:eastAsia="zh-CN"/>
        </w:rPr>
      </w:pPr>
    </w:p>
    <w:p w14:paraId="0BB99F80" w14:textId="77777777" w:rsidR="006C7907" w:rsidRPr="000F6411" w:rsidRDefault="006C7907" w:rsidP="006C7907">
      <w:pPr>
        <w:jc w:val="both"/>
        <w:rPr>
          <w:rFonts w:ascii="Avenir Next" w:eastAsia="Times New Roman" w:hAnsi="Avenir Next" w:cs="Arial"/>
          <w:sz w:val="18"/>
          <w:szCs w:val="18"/>
          <w:lang w:val="en-GB" w:eastAsia="zh-CN"/>
        </w:rPr>
      </w:pPr>
    </w:p>
    <w:p w14:paraId="6B28A3B3" w14:textId="77777777" w:rsidR="006C7907" w:rsidRPr="000F6411" w:rsidRDefault="006C7907" w:rsidP="006C7907">
      <w:pPr>
        <w:jc w:val="both"/>
        <w:rPr>
          <w:rFonts w:ascii="Avenir Next" w:hAnsi="Avenir Next"/>
          <w:sz w:val="20"/>
          <w:szCs w:val="20"/>
          <w:lang w:val="en-GB" w:eastAsia="zh-CN"/>
        </w:rPr>
      </w:pPr>
    </w:p>
    <w:p w14:paraId="607CD140" w14:textId="77777777" w:rsidR="006C7907" w:rsidRPr="00C51045" w:rsidRDefault="006C7907">
      <w:pPr>
        <w:rPr>
          <w:lang w:val="en-GB" w:eastAsia="zh-CN"/>
        </w:rPr>
      </w:pPr>
    </w:p>
    <w:sectPr w:rsidR="006C7907" w:rsidRPr="00C510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B0FFC" w14:textId="77777777" w:rsidR="004178F7" w:rsidRDefault="004178F7" w:rsidP="008B46FC">
      <w:r>
        <w:separator/>
      </w:r>
    </w:p>
  </w:endnote>
  <w:endnote w:type="continuationSeparator" w:id="0">
    <w:p w14:paraId="06D2C23F" w14:textId="77777777" w:rsidR="004178F7" w:rsidRDefault="004178F7" w:rsidP="008B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venir Next">
    <w:altName w:val="Calibri"/>
    <w:panose1 w:val="020B0503020202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1436" w14:textId="77777777" w:rsidR="008B46FC" w:rsidRPr="0052260C" w:rsidRDefault="008B46FC" w:rsidP="008B46FC">
    <w:pPr>
      <w:pStyle w:val="Pieddepage"/>
      <w:jc w:val="center"/>
      <w:rPr>
        <w:rFonts w:ascii="Avenir Next" w:hAnsi="Avenir Next"/>
        <w:sz w:val="18"/>
        <w:szCs w:val="18"/>
      </w:rPr>
    </w:pPr>
    <w:r w:rsidRPr="0052260C">
      <w:rPr>
        <w:rFonts w:ascii="Avenir Next" w:hAnsi="Avenir Next"/>
        <w:b/>
        <w:sz w:val="18"/>
        <w:szCs w:val="18"/>
      </w:rPr>
      <w:t>ZENITH</w:t>
    </w:r>
    <w:r w:rsidRPr="0052260C">
      <w:rPr>
        <w:rFonts w:ascii="Avenir Next" w:hAnsi="Avenir Next"/>
        <w:sz w:val="18"/>
        <w:szCs w:val="18"/>
      </w:rPr>
      <w:t xml:space="preserve"> | www.zenith-watches.com | Rue des Billodes 34-36 | CH-2400 Le Locle</w:t>
    </w:r>
  </w:p>
  <w:p w14:paraId="7C03E886" w14:textId="3DD4C8C1" w:rsidR="008B46FC" w:rsidRPr="008B46FC" w:rsidRDefault="008B46FC" w:rsidP="008B46FC">
    <w:pPr>
      <w:pStyle w:val="Pieddepage"/>
      <w:jc w:val="center"/>
      <w:rPr>
        <w:rFonts w:ascii="Avenir Next" w:hAnsi="Avenir Next"/>
        <w:sz w:val="18"/>
        <w:szCs w:val="18"/>
      </w:rPr>
    </w:pPr>
    <w:r w:rsidRPr="0052260C">
      <w:rPr>
        <w:rFonts w:ascii="Avenir Next" w:hAnsi="Avenir Next"/>
        <w:sz w:val="18"/>
        <w:szCs w:val="18"/>
      </w:rPr>
      <w:t>International Media Relations </w:t>
    </w:r>
    <w:r>
      <w:rPr>
        <w:rFonts w:ascii="Avenir Next" w:hAnsi="Avenir Next"/>
        <w:sz w:val="18"/>
        <w:szCs w:val="18"/>
      </w:rPr>
      <w:t xml:space="preserve">- </w:t>
    </w:r>
    <w:r w:rsidRPr="0052260C">
      <w:rPr>
        <w:rFonts w:ascii="Avenir Next" w:hAnsi="Avenir Next"/>
        <w:sz w:val="18"/>
        <w:szCs w:val="18"/>
      </w:rPr>
      <w:t xml:space="preserve">Email : </w:t>
    </w:r>
    <w:hyperlink r:id="rId1" w:history="1">
      <w:r w:rsidRPr="0052260C">
        <w:rPr>
          <w:rStyle w:val="Lienhypertexte"/>
          <w:rFonts w:ascii="Avenir Next" w:hAnsi="Avenir Next"/>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242CE" w14:textId="77777777" w:rsidR="004178F7" w:rsidRDefault="004178F7" w:rsidP="008B46FC">
      <w:r>
        <w:separator/>
      </w:r>
    </w:p>
  </w:footnote>
  <w:footnote w:type="continuationSeparator" w:id="0">
    <w:p w14:paraId="5B0D1EF3" w14:textId="77777777" w:rsidR="004178F7" w:rsidRDefault="004178F7" w:rsidP="008B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AA21" w14:textId="3C1DE4A5" w:rsidR="008B46FC" w:rsidRDefault="008B46FC" w:rsidP="008B46FC">
    <w:pPr>
      <w:pStyle w:val="En-tte"/>
      <w:jc w:val="center"/>
    </w:pPr>
    <w:r>
      <w:rPr>
        <w:noProof/>
      </w:rPr>
      <w:drawing>
        <wp:inline distT="0" distB="0" distL="0" distR="0" wp14:anchorId="42774539" wp14:editId="74A774A5">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61D95559" w14:textId="77777777" w:rsidR="008B46FC" w:rsidRDefault="008B46FC" w:rsidP="008B46F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07"/>
    <w:rsid w:val="000854E7"/>
    <w:rsid w:val="000E6E6F"/>
    <w:rsid w:val="000F6411"/>
    <w:rsid w:val="000F76F0"/>
    <w:rsid w:val="00154053"/>
    <w:rsid w:val="001560DE"/>
    <w:rsid w:val="00175374"/>
    <w:rsid w:val="001A0BD5"/>
    <w:rsid w:val="001A1E90"/>
    <w:rsid w:val="001C1373"/>
    <w:rsid w:val="002B3848"/>
    <w:rsid w:val="004152BB"/>
    <w:rsid w:val="004178F7"/>
    <w:rsid w:val="00570992"/>
    <w:rsid w:val="005A3102"/>
    <w:rsid w:val="005B2DA0"/>
    <w:rsid w:val="005E62BB"/>
    <w:rsid w:val="005F71F9"/>
    <w:rsid w:val="006C7907"/>
    <w:rsid w:val="006D7BF6"/>
    <w:rsid w:val="006F2B40"/>
    <w:rsid w:val="00854DE9"/>
    <w:rsid w:val="008916F9"/>
    <w:rsid w:val="008B46FC"/>
    <w:rsid w:val="00936F1D"/>
    <w:rsid w:val="009979DC"/>
    <w:rsid w:val="00A50E91"/>
    <w:rsid w:val="00A91B48"/>
    <w:rsid w:val="00AB133C"/>
    <w:rsid w:val="00AE45CF"/>
    <w:rsid w:val="00BA2FDA"/>
    <w:rsid w:val="00C51045"/>
    <w:rsid w:val="00C6515C"/>
    <w:rsid w:val="00C652AB"/>
    <w:rsid w:val="00C72EA4"/>
    <w:rsid w:val="00CF4C37"/>
    <w:rsid w:val="00D7613F"/>
    <w:rsid w:val="00DD262A"/>
    <w:rsid w:val="00DE44EF"/>
    <w:rsid w:val="00E07752"/>
    <w:rsid w:val="00E46D82"/>
    <w:rsid w:val="00E60298"/>
    <w:rsid w:val="00EE4E08"/>
    <w:rsid w:val="00F42099"/>
    <w:rsid w:val="00FE1FC4"/>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D9FE"/>
  <w15:chartTrackingRefBased/>
  <w15:docId w15:val="{58DBBB84-BEB4-0447-A185-06106678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C7907"/>
    <w:rPr>
      <w:sz w:val="16"/>
      <w:szCs w:val="16"/>
    </w:rPr>
  </w:style>
  <w:style w:type="paragraph" w:styleId="Commentaire">
    <w:name w:val="annotation text"/>
    <w:basedOn w:val="Normal"/>
    <w:link w:val="CommentaireCar"/>
    <w:uiPriority w:val="99"/>
    <w:unhideWhenUsed/>
    <w:rsid w:val="006C7907"/>
    <w:rPr>
      <w:sz w:val="20"/>
      <w:szCs w:val="20"/>
    </w:rPr>
  </w:style>
  <w:style w:type="character" w:customStyle="1" w:styleId="CommentaireCar">
    <w:name w:val="Commentaire Car"/>
    <w:basedOn w:val="Policepardfaut"/>
    <w:link w:val="Commentaire"/>
    <w:uiPriority w:val="99"/>
    <w:rsid w:val="006C7907"/>
    <w:rPr>
      <w:sz w:val="20"/>
      <w:szCs w:val="20"/>
    </w:rPr>
  </w:style>
  <w:style w:type="paragraph" w:styleId="Textedebulles">
    <w:name w:val="Balloon Text"/>
    <w:basedOn w:val="Normal"/>
    <w:link w:val="TextedebullesCar"/>
    <w:uiPriority w:val="99"/>
    <w:semiHidden/>
    <w:unhideWhenUsed/>
    <w:rsid w:val="006C790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C7907"/>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1C1373"/>
    <w:rPr>
      <w:b/>
      <w:bCs/>
    </w:rPr>
  </w:style>
  <w:style w:type="character" w:customStyle="1" w:styleId="ObjetducommentaireCar">
    <w:name w:val="Objet du commentaire Car"/>
    <w:basedOn w:val="CommentaireCar"/>
    <w:link w:val="Objetducommentaire"/>
    <w:uiPriority w:val="99"/>
    <w:semiHidden/>
    <w:rsid w:val="001C1373"/>
    <w:rPr>
      <w:b/>
      <w:bCs/>
      <w:sz w:val="20"/>
      <w:szCs w:val="20"/>
    </w:rPr>
  </w:style>
  <w:style w:type="character" w:customStyle="1" w:styleId="apple-converted-space">
    <w:name w:val="apple-converted-space"/>
    <w:basedOn w:val="Policepardfaut"/>
    <w:rsid w:val="005F71F9"/>
  </w:style>
  <w:style w:type="character" w:customStyle="1" w:styleId="il">
    <w:name w:val="il"/>
    <w:basedOn w:val="Policepardfaut"/>
    <w:rsid w:val="005F71F9"/>
  </w:style>
  <w:style w:type="paragraph" w:styleId="En-tte">
    <w:name w:val="header"/>
    <w:basedOn w:val="Normal"/>
    <w:link w:val="En-tteCar"/>
    <w:uiPriority w:val="99"/>
    <w:unhideWhenUsed/>
    <w:rsid w:val="008B46FC"/>
    <w:pPr>
      <w:tabs>
        <w:tab w:val="center" w:pos="4536"/>
        <w:tab w:val="right" w:pos="9072"/>
      </w:tabs>
    </w:pPr>
  </w:style>
  <w:style w:type="character" w:customStyle="1" w:styleId="En-tteCar">
    <w:name w:val="En-tête Car"/>
    <w:basedOn w:val="Policepardfaut"/>
    <w:link w:val="En-tte"/>
    <w:uiPriority w:val="99"/>
    <w:rsid w:val="008B46FC"/>
  </w:style>
  <w:style w:type="paragraph" w:styleId="Pieddepage">
    <w:name w:val="footer"/>
    <w:basedOn w:val="Normal"/>
    <w:link w:val="PieddepageCar"/>
    <w:uiPriority w:val="99"/>
    <w:unhideWhenUsed/>
    <w:rsid w:val="008B46FC"/>
    <w:pPr>
      <w:tabs>
        <w:tab w:val="center" w:pos="4536"/>
        <w:tab w:val="right" w:pos="9072"/>
      </w:tabs>
    </w:pPr>
  </w:style>
  <w:style w:type="character" w:customStyle="1" w:styleId="PieddepageCar">
    <w:name w:val="Pied de page Car"/>
    <w:basedOn w:val="Policepardfaut"/>
    <w:link w:val="Pieddepage"/>
    <w:uiPriority w:val="99"/>
    <w:rsid w:val="008B46FC"/>
  </w:style>
  <w:style w:type="character" w:styleId="Lienhypertexte">
    <w:name w:val="Hyperlink"/>
    <w:rsid w:val="008B46F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097466">
      <w:bodyDiv w:val="1"/>
      <w:marLeft w:val="0"/>
      <w:marRight w:val="0"/>
      <w:marTop w:val="0"/>
      <w:marBottom w:val="0"/>
      <w:divBdr>
        <w:top w:val="none" w:sz="0" w:space="0" w:color="auto"/>
        <w:left w:val="none" w:sz="0" w:space="0" w:color="auto"/>
        <w:bottom w:val="none" w:sz="0" w:space="0" w:color="auto"/>
        <w:right w:val="none" w:sz="0" w:space="0" w:color="auto"/>
      </w:divBdr>
    </w:div>
    <w:div w:id="394090781">
      <w:bodyDiv w:val="1"/>
      <w:marLeft w:val="0"/>
      <w:marRight w:val="0"/>
      <w:marTop w:val="0"/>
      <w:marBottom w:val="0"/>
      <w:divBdr>
        <w:top w:val="none" w:sz="0" w:space="0" w:color="auto"/>
        <w:left w:val="none" w:sz="0" w:space="0" w:color="auto"/>
        <w:bottom w:val="none" w:sz="0" w:space="0" w:color="auto"/>
        <w:right w:val="none" w:sz="0" w:space="0" w:color="auto"/>
      </w:divBdr>
    </w:div>
    <w:div w:id="466240827">
      <w:bodyDiv w:val="1"/>
      <w:marLeft w:val="0"/>
      <w:marRight w:val="0"/>
      <w:marTop w:val="0"/>
      <w:marBottom w:val="0"/>
      <w:divBdr>
        <w:top w:val="none" w:sz="0" w:space="0" w:color="auto"/>
        <w:left w:val="none" w:sz="0" w:space="0" w:color="auto"/>
        <w:bottom w:val="none" w:sz="0" w:space="0" w:color="auto"/>
        <w:right w:val="none" w:sz="0" w:space="0" w:color="auto"/>
      </w:divBdr>
    </w:div>
    <w:div w:id="785122264">
      <w:bodyDiv w:val="1"/>
      <w:marLeft w:val="0"/>
      <w:marRight w:val="0"/>
      <w:marTop w:val="0"/>
      <w:marBottom w:val="0"/>
      <w:divBdr>
        <w:top w:val="none" w:sz="0" w:space="0" w:color="auto"/>
        <w:left w:val="none" w:sz="0" w:space="0" w:color="auto"/>
        <w:bottom w:val="none" w:sz="0" w:space="0" w:color="auto"/>
        <w:right w:val="none" w:sz="0" w:space="0" w:color="auto"/>
      </w:divBdr>
    </w:div>
    <w:div w:id="792558452">
      <w:bodyDiv w:val="1"/>
      <w:marLeft w:val="0"/>
      <w:marRight w:val="0"/>
      <w:marTop w:val="0"/>
      <w:marBottom w:val="0"/>
      <w:divBdr>
        <w:top w:val="none" w:sz="0" w:space="0" w:color="auto"/>
        <w:left w:val="none" w:sz="0" w:space="0" w:color="auto"/>
        <w:bottom w:val="none" w:sz="0" w:space="0" w:color="auto"/>
        <w:right w:val="none" w:sz="0" w:space="0" w:color="auto"/>
      </w:divBdr>
    </w:div>
    <w:div w:id="833256888">
      <w:bodyDiv w:val="1"/>
      <w:marLeft w:val="0"/>
      <w:marRight w:val="0"/>
      <w:marTop w:val="0"/>
      <w:marBottom w:val="0"/>
      <w:divBdr>
        <w:top w:val="none" w:sz="0" w:space="0" w:color="auto"/>
        <w:left w:val="none" w:sz="0" w:space="0" w:color="auto"/>
        <w:bottom w:val="none" w:sz="0" w:space="0" w:color="auto"/>
        <w:right w:val="none" w:sz="0" w:space="0" w:color="auto"/>
      </w:divBdr>
    </w:div>
    <w:div w:id="845482930">
      <w:bodyDiv w:val="1"/>
      <w:marLeft w:val="0"/>
      <w:marRight w:val="0"/>
      <w:marTop w:val="0"/>
      <w:marBottom w:val="0"/>
      <w:divBdr>
        <w:top w:val="none" w:sz="0" w:space="0" w:color="auto"/>
        <w:left w:val="none" w:sz="0" w:space="0" w:color="auto"/>
        <w:bottom w:val="none" w:sz="0" w:space="0" w:color="auto"/>
        <w:right w:val="none" w:sz="0" w:space="0" w:color="auto"/>
      </w:divBdr>
    </w:div>
    <w:div w:id="872116660">
      <w:bodyDiv w:val="1"/>
      <w:marLeft w:val="0"/>
      <w:marRight w:val="0"/>
      <w:marTop w:val="0"/>
      <w:marBottom w:val="0"/>
      <w:divBdr>
        <w:top w:val="none" w:sz="0" w:space="0" w:color="auto"/>
        <w:left w:val="none" w:sz="0" w:space="0" w:color="auto"/>
        <w:bottom w:val="none" w:sz="0" w:space="0" w:color="auto"/>
        <w:right w:val="none" w:sz="0" w:space="0" w:color="auto"/>
      </w:divBdr>
    </w:div>
    <w:div w:id="942028460">
      <w:bodyDiv w:val="1"/>
      <w:marLeft w:val="0"/>
      <w:marRight w:val="0"/>
      <w:marTop w:val="0"/>
      <w:marBottom w:val="0"/>
      <w:divBdr>
        <w:top w:val="none" w:sz="0" w:space="0" w:color="auto"/>
        <w:left w:val="none" w:sz="0" w:space="0" w:color="auto"/>
        <w:bottom w:val="none" w:sz="0" w:space="0" w:color="auto"/>
        <w:right w:val="none" w:sz="0" w:space="0" w:color="auto"/>
      </w:divBdr>
    </w:div>
    <w:div w:id="1197424622">
      <w:bodyDiv w:val="1"/>
      <w:marLeft w:val="0"/>
      <w:marRight w:val="0"/>
      <w:marTop w:val="0"/>
      <w:marBottom w:val="0"/>
      <w:divBdr>
        <w:top w:val="none" w:sz="0" w:space="0" w:color="auto"/>
        <w:left w:val="none" w:sz="0" w:space="0" w:color="auto"/>
        <w:bottom w:val="none" w:sz="0" w:space="0" w:color="auto"/>
        <w:right w:val="none" w:sz="0" w:space="0" w:color="auto"/>
      </w:divBdr>
    </w:div>
    <w:div w:id="1207183826">
      <w:bodyDiv w:val="1"/>
      <w:marLeft w:val="0"/>
      <w:marRight w:val="0"/>
      <w:marTop w:val="0"/>
      <w:marBottom w:val="0"/>
      <w:divBdr>
        <w:top w:val="none" w:sz="0" w:space="0" w:color="auto"/>
        <w:left w:val="none" w:sz="0" w:space="0" w:color="auto"/>
        <w:bottom w:val="none" w:sz="0" w:space="0" w:color="auto"/>
        <w:right w:val="none" w:sz="0" w:space="0" w:color="auto"/>
      </w:divBdr>
    </w:div>
    <w:div w:id="1381438001">
      <w:bodyDiv w:val="1"/>
      <w:marLeft w:val="0"/>
      <w:marRight w:val="0"/>
      <w:marTop w:val="0"/>
      <w:marBottom w:val="0"/>
      <w:divBdr>
        <w:top w:val="none" w:sz="0" w:space="0" w:color="auto"/>
        <w:left w:val="none" w:sz="0" w:space="0" w:color="auto"/>
        <w:bottom w:val="none" w:sz="0" w:space="0" w:color="auto"/>
        <w:right w:val="none" w:sz="0" w:space="0" w:color="auto"/>
      </w:divBdr>
    </w:div>
    <w:div w:id="1579486604">
      <w:bodyDiv w:val="1"/>
      <w:marLeft w:val="0"/>
      <w:marRight w:val="0"/>
      <w:marTop w:val="0"/>
      <w:marBottom w:val="0"/>
      <w:divBdr>
        <w:top w:val="none" w:sz="0" w:space="0" w:color="auto"/>
        <w:left w:val="none" w:sz="0" w:space="0" w:color="auto"/>
        <w:bottom w:val="none" w:sz="0" w:space="0" w:color="auto"/>
        <w:right w:val="none" w:sz="0" w:space="0" w:color="auto"/>
      </w:divBdr>
    </w:div>
    <w:div w:id="1896547715">
      <w:bodyDiv w:val="1"/>
      <w:marLeft w:val="0"/>
      <w:marRight w:val="0"/>
      <w:marTop w:val="0"/>
      <w:marBottom w:val="0"/>
      <w:divBdr>
        <w:top w:val="none" w:sz="0" w:space="0" w:color="auto"/>
        <w:left w:val="none" w:sz="0" w:space="0" w:color="auto"/>
        <w:bottom w:val="none" w:sz="0" w:space="0" w:color="auto"/>
        <w:right w:val="none" w:sz="0" w:space="0" w:color="auto"/>
      </w:divBdr>
    </w:div>
    <w:div w:id="1913809104">
      <w:bodyDiv w:val="1"/>
      <w:marLeft w:val="0"/>
      <w:marRight w:val="0"/>
      <w:marTop w:val="0"/>
      <w:marBottom w:val="0"/>
      <w:divBdr>
        <w:top w:val="none" w:sz="0" w:space="0" w:color="auto"/>
        <w:left w:val="none" w:sz="0" w:space="0" w:color="auto"/>
        <w:bottom w:val="none" w:sz="0" w:space="0" w:color="auto"/>
        <w:right w:val="none" w:sz="0" w:space="0" w:color="auto"/>
      </w:divBdr>
    </w:div>
    <w:div w:id="2001882422">
      <w:bodyDiv w:val="1"/>
      <w:marLeft w:val="0"/>
      <w:marRight w:val="0"/>
      <w:marTop w:val="0"/>
      <w:marBottom w:val="0"/>
      <w:divBdr>
        <w:top w:val="none" w:sz="0" w:space="0" w:color="auto"/>
        <w:left w:val="none" w:sz="0" w:space="0" w:color="auto"/>
        <w:bottom w:val="none" w:sz="0" w:space="0" w:color="auto"/>
        <w:right w:val="none" w:sz="0" w:space="0" w:color="auto"/>
      </w:divBdr>
    </w:div>
    <w:div w:id="204898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6</cp:revision>
  <cp:lastPrinted>2021-03-05T13:35:00Z</cp:lastPrinted>
  <dcterms:created xsi:type="dcterms:W3CDTF">2021-02-10T03:17:00Z</dcterms:created>
  <dcterms:modified xsi:type="dcterms:W3CDTF">2021-03-05T13:36:00Z</dcterms:modified>
</cp:coreProperties>
</file>