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CD38C" w14:textId="77777777" w:rsidR="005B3FE8" w:rsidRPr="00C65B23" w:rsidRDefault="005B3FE8" w:rsidP="005B3FE8">
      <w:pPr>
        <w:jc w:val="center"/>
        <w:rPr>
          <w:b/>
          <w:bCs/>
          <w:sz w:val="28"/>
          <w:szCs w:val="28"/>
          <w:rFonts w:ascii="Avenir Next" w:hAnsi="Avenir Next"/>
        </w:rPr>
      </w:pPr>
      <w:r>
        <w:rPr>
          <w:b/>
          <w:bCs/>
          <w:sz w:val="28"/>
          <w:szCs w:val="28"/>
          <w:rFonts w:ascii="Avenir Next" w:hAnsi="Avenir Next"/>
        </w:rPr>
        <w:t xml:space="preserve">ZENITH ICONS</w:t>
      </w:r>
    </w:p>
    <w:p w14:paraId="0FCC7123" w14:textId="77777777" w:rsidR="005B3FE8" w:rsidRPr="00B7371B" w:rsidRDefault="005B3FE8" w:rsidP="005B3FE8">
      <w:pPr>
        <w:jc w:val="center"/>
        <w:rPr>
          <w:rFonts w:ascii="Avenir Next" w:hAnsi="Avenir Next"/>
          <w:b/>
          <w:bCs/>
          <w:sz w:val="20"/>
          <w:szCs w:val="20"/>
          <w:u w:val="single"/>
          <w:lang w:val="en-GB"/>
        </w:rPr>
      </w:pPr>
    </w:p>
    <w:p w14:paraId="311D05EF" w14:textId="73BD468C" w:rsidR="005B3FE8" w:rsidRPr="006E7E90" w:rsidRDefault="005B3FE8" w:rsidP="005B3FE8">
      <w:pPr>
        <w:jc w:val="center"/>
        <w:rPr>
          <w:b/>
          <w:bCs/>
          <w:color w:val="000000" w:themeColor="text1"/>
          <w:sz w:val="20"/>
          <w:szCs w:val="20"/>
          <w:rFonts w:ascii="Avenir Next" w:hAnsi="Avenir Next"/>
        </w:rPr>
      </w:pPr>
      <w:r>
        <w:rPr>
          <w:b/>
          <w:bCs/>
          <w:color w:val="000000" w:themeColor="text1"/>
          <w:sz w:val="20"/>
          <w:szCs w:val="20"/>
          <w:rFonts w:ascii="Avenir Next" w:hAnsi="Avenir Next"/>
        </w:rPr>
        <w:t xml:space="preserve">Die charakteristischsten und begehrtesten Vintage-Referenzen von Zenith werden zu neuem Leben erweckt</w:t>
      </w:r>
    </w:p>
    <w:p w14:paraId="3D53B1CF" w14:textId="77777777" w:rsidR="005B3FE8" w:rsidRPr="00B7371B" w:rsidRDefault="005B3FE8" w:rsidP="006500C0">
      <w:pPr>
        <w:jc w:val="both"/>
        <w:rPr>
          <w:rFonts w:ascii="Avenir Next" w:hAnsi="Avenir Next"/>
          <w:b/>
          <w:bCs/>
          <w:sz w:val="18"/>
          <w:szCs w:val="18"/>
          <w:u w:val="single"/>
          <w:lang w:val="en-GB"/>
        </w:rPr>
      </w:pPr>
    </w:p>
    <w:p w14:paraId="4ED91410" w14:textId="59F90DF2" w:rsidR="005B3FE8" w:rsidRPr="00B7371B" w:rsidRDefault="005B3FE8" w:rsidP="006500C0">
      <w:pPr>
        <w:jc w:val="both"/>
        <w:rPr>
          <w:sz w:val="18"/>
          <w:szCs w:val="18"/>
          <w:rFonts w:ascii="Avenir Next" w:hAnsi="Avenir Next"/>
        </w:rPr>
      </w:pPr>
      <w:r>
        <w:rPr>
          <w:sz w:val="18"/>
          <w:szCs w:val="18"/>
          <w:rFonts w:ascii="Avenir Next" w:hAnsi="Avenir Next"/>
        </w:rPr>
        <w:t xml:space="preserve">Um die am meisten verehrten historischen Referenzen zu bewahren, ihnen ein zweites Leben zu schenken und gleichzeitig Uhrenliebhabern ein Stück Geschichte zu ermöglichen, hat die Manufaktur Zenith </w:t>
      </w:r>
      <w:r>
        <w:rPr>
          <w:sz w:val="18"/>
          <w:szCs w:val="18"/>
          <w:b/>
          <w:bCs/>
          <w:rFonts w:ascii="Avenir Next" w:hAnsi="Avenir Next"/>
        </w:rPr>
        <w:t xml:space="preserve">Zenith ICONS</w:t>
      </w:r>
      <w:r>
        <w:rPr>
          <w:sz w:val="18"/>
          <w:szCs w:val="18"/>
          <w:rFonts w:ascii="Avenir Next" w:hAnsi="Avenir Next"/>
        </w:rPr>
        <w:t xml:space="preserve"> entwickelt – ein neues Konzept, das die Möglichkeit bietet, eine Auswahl an ikonischen und heiß begehrten Vintage-Uhren zu erwerben.</w:t>
      </w:r>
      <w:r>
        <w:rPr>
          <w:sz w:val="18"/>
          <w:szCs w:val="18"/>
          <w:rFonts w:ascii="Avenir Next" w:hAnsi="Avenir Next"/>
        </w:rPr>
        <w:t xml:space="preserve"> </w:t>
      </w:r>
      <w:r>
        <w:rPr>
          <w:sz w:val="18"/>
          <w:szCs w:val="18"/>
          <w:rFonts w:ascii="Avenir Next" w:hAnsi="Avenir Next"/>
        </w:rPr>
        <w:t xml:space="preserve">Die Kollektion Zenith Icons besteht ausschließlich aus den schönsten Beispielen historisch bedeutsamer Referenzen, die sorgfältig ausgewählt, restauriert und von der Manufaktur in Le Locle zertifiziert wurden und exklusiv in den Zenith Boutiquen verkauft werden.</w:t>
      </w:r>
      <w:r>
        <w:rPr>
          <w:sz w:val="18"/>
          <w:szCs w:val="18"/>
          <w:rFonts w:ascii="Avenir Next" w:hAnsi="Avenir Next"/>
        </w:rPr>
        <w:t xml:space="preserve"> </w:t>
      </w:r>
    </w:p>
    <w:p w14:paraId="78E376B0" w14:textId="77777777" w:rsidR="005B3FE8" w:rsidRPr="00C65B23" w:rsidRDefault="005B3FE8" w:rsidP="006500C0">
      <w:pPr>
        <w:jc w:val="both"/>
        <w:rPr>
          <w:rFonts w:ascii="Avenir Next" w:hAnsi="Avenir Next"/>
          <w:sz w:val="14"/>
          <w:szCs w:val="14"/>
          <w:lang w:val="en-GB"/>
        </w:rPr>
      </w:pPr>
    </w:p>
    <w:p w14:paraId="19EE9AD4" w14:textId="0ACEC5DE" w:rsidR="007959E1" w:rsidRPr="008B57C1" w:rsidRDefault="007959E1" w:rsidP="006500C0">
      <w:pPr>
        <w:jc w:val="both"/>
        <w:rPr>
          <w:color w:val="FF0000"/>
          <w:sz w:val="18"/>
          <w:szCs w:val="18"/>
          <w:rFonts w:ascii="Avenir Next" w:hAnsi="Avenir Next"/>
        </w:rPr>
      </w:pPr>
      <w:r>
        <w:rPr>
          <w:color w:val="000000" w:themeColor="text1"/>
          <w:sz w:val="18"/>
          <w:szCs w:val="18"/>
          <w:b/>
          <w:bCs/>
          <w:rFonts w:ascii="Avenir Next" w:hAnsi="Avenir Next"/>
        </w:rPr>
        <w:t xml:space="preserve">CEO Julien Tornare</w:t>
      </w:r>
      <w:r>
        <w:rPr>
          <w:color w:val="000000" w:themeColor="text1"/>
          <w:sz w:val="18"/>
          <w:szCs w:val="18"/>
          <w:rFonts w:ascii="Avenir Next" w:hAnsi="Avenir Next"/>
        </w:rPr>
        <w:t xml:space="preserve"> sagte zu Zenith Icons und der Bedeutung der Kollektion für die Manufaktur: </w:t>
      </w:r>
      <w:r>
        <w:rPr>
          <w:color w:val="000000" w:themeColor="text1"/>
          <w:sz w:val="18"/>
          <w:szCs w:val="18"/>
          <w:i/>
          <w:iCs/>
          <w:rFonts w:ascii="Avenir Next" w:hAnsi="Avenir Next"/>
        </w:rPr>
        <w:t xml:space="preserve">„Dies ist ein aufregendes neues Kapitel für das Vermächtnis von Zenith, und ich bin sehr stolz, dass die Teams der Manufaktur diese Initiative ergreifen.</w:t>
      </w:r>
      <w:r>
        <w:rPr>
          <w:color w:val="000000" w:themeColor="text1"/>
          <w:sz w:val="18"/>
          <w:szCs w:val="18"/>
          <w:i/>
          <w:iCs/>
          <w:rFonts w:ascii="Avenir Next" w:hAnsi="Avenir Next"/>
        </w:rPr>
        <w:t xml:space="preserve"> </w:t>
      </w:r>
      <w:r>
        <w:rPr>
          <w:color w:val="000000" w:themeColor="text1"/>
          <w:sz w:val="18"/>
          <w:szCs w:val="18"/>
          <w:i/>
          <w:iCs/>
          <w:rFonts w:ascii="Avenir Next" w:hAnsi="Avenir Next"/>
        </w:rPr>
        <w:t xml:space="preserve">Indem wir die Geschichte von Zenith und die Modelle feiern, die zu wahren Ikonen der Uhrmacherkunst geworden sind, bauen wir eine Brücke zwischen Vergangenheit und Zukunft.</w:t>
      </w:r>
      <w:r>
        <w:rPr>
          <w:color w:val="000000" w:themeColor="text1"/>
          <w:sz w:val="18"/>
          <w:szCs w:val="18"/>
          <w:i/>
          <w:iCs/>
          <w:rFonts w:ascii="Avenir Next" w:hAnsi="Avenir Next"/>
        </w:rPr>
        <w:t xml:space="preserve"> </w:t>
      </w:r>
      <w:r>
        <w:rPr>
          <w:color w:val="000000" w:themeColor="text1"/>
          <w:sz w:val="18"/>
          <w:szCs w:val="18"/>
          <w:i/>
          <w:iCs/>
          <w:rFonts w:ascii="Avenir Next" w:hAnsi="Avenir Next"/>
        </w:rPr>
        <w:t xml:space="preserve">Wir erwerben historische Zeitmesser aus Quellen, die diese Modelle lange Zeit in Ehren gehalten haben und nun anderen Liebhabern die Möglichkeit schenken wollen, diese Uhren zu bewundern.</w:t>
      </w:r>
      <w:r>
        <w:rPr>
          <w:color w:val="000000" w:themeColor="text1"/>
          <w:sz w:val="18"/>
          <w:szCs w:val="18"/>
          <w:i/>
          <w:iCs/>
          <w:rFonts w:ascii="Avenir Next" w:hAnsi="Avenir Next"/>
        </w:rPr>
        <w:t xml:space="preserve"> </w:t>
      </w:r>
      <w:r>
        <w:rPr>
          <w:color w:val="000000" w:themeColor="text1"/>
          <w:sz w:val="18"/>
          <w:szCs w:val="18"/>
          <w:i/>
          <w:iCs/>
          <w:rFonts w:ascii="Avenir Next" w:hAnsi="Avenir Next"/>
        </w:rPr>
        <w:t xml:space="preserve">Diesen seltenen Stücken wird nun dank den bestehenden Ressourcen der Manufaktur ein zweites Leben geschenkt, und ich freue mich sehr, diese historischen Kreationen mit unseren Kunden zu teilen.</w:t>
      </w:r>
      <w:r>
        <w:rPr>
          <w:color w:val="000000" w:themeColor="text1"/>
          <w:sz w:val="18"/>
          <w:szCs w:val="18"/>
          <w:i/>
          <w:iCs/>
          <w:rFonts w:ascii="Avenir Next" w:hAnsi="Avenir Next"/>
        </w:rPr>
        <w:t xml:space="preserve"> </w:t>
      </w:r>
      <w:r>
        <w:rPr>
          <w:color w:val="000000" w:themeColor="text1"/>
          <w:sz w:val="18"/>
          <w:szCs w:val="18"/>
          <w:i/>
          <w:iCs/>
          <w:rFonts w:ascii="Avenir Next" w:hAnsi="Avenir Next"/>
        </w:rPr>
        <w:t xml:space="preserve">Und das ist erst der Anfang!“</w:t>
      </w:r>
    </w:p>
    <w:p w14:paraId="3FFFDA18" w14:textId="77777777" w:rsidR="005B3FE8" w:rsidRPr="00C65B23" w:rsidRDefault="005B3FE8" w:rsidP="006500C0">
      <w:pPr>
        <w:jc w:val="both"/>
        <w:rPr>
          <w:rFonts w:ascii="Avenir Next" w:hAnsi="Avenir Next"/>
          <w:sz w:val="14"/>
          <w:szCs w:val="14"/>
          <w:lang w:val="en-GB"/>
        </w:rPr>
      </w:pPr>
    </w:p>
    <w:p w14:paraId="555E93FF" w14:textId="77777777" w:rsidR="005B3FE8" w:rsidRPr="00B7371B" w:rsidRDefault="005B3FE8" w:rsidP="006500C0">
      <w:pPr>
        <w:jc w:val="both"/>
        <w:rPr>
          <w:sz w:val="18"/>
          <w:szCs w:val="18"/>
          <w:rFonts w:ascii="Avenir Next" w:hAnsi="Avenir Next"/>
        </w:rPr>
      </w:pPr>
      <w:r>
        <w:rPr>
          <w:sz w:val="18"/>
          <w:szCs w:val="18"/>
          <w:rFonts w:ascii="Avenir Next" w:hAnsi="Avenir Next"/>
        </w:rPr>
        <w:t xml:space="preserve">Die Manufaktur Zenith lädt ihre Kunden ein, einige der bedeutendsten Kreationen der Marke in der ansprechenden Atmosphäre einer unserer Boutiquen zu entdecken – ohne den geringsten Zweifel an Herkunft und Geschichte der Uhr, die in der Manufaktur einer originalgetreuen und dokumentierten Restaurierung unterzogen wurde.</w:t>
      </w:r>
      <w:r>
        <w:rPr>
          <w:sz w:val="18"/>
          <w:szCs w:val="18"/>
          <w:rFonts w:ascii="Avenir Next" w:hAnsi="Avenir Next"/>
        </w:rPr>
        <w:t xml:space="preserve"> </w:t>
      </w:r>
    </w:p>
    <w:p w14:paraId="28609034" w14:textId="5FA8E36D" w:rsidR="005B3FE8" w:rsidRPr="00C65B23" w:rsidRDefault="005B3FE8" w:rsidP="006500C0">
      <w:pPr>
        <w:jc w:val="both"/>
        <w:rPr>
          <w:rFonts w:ascii="Avenir Next" w:hAnsi="Avenir Next"/>
          <w:b/>
          <w:bCs/>
          <w:sz w:val="14"/>
          <w:szCs w:val="14"/>
          <w:lang w:val="en-GB"/>
        </w:rPr>
      </w:pPr>
    </w:p>
    <w:p w14:paraId="443A3A98" w14:textId="35611E4C" w:rsidR="008B57C1" w:rsidRPr="00B7371B" w:rsidRDefault="005B3FE8" w:rsidP="006500C0">
      <w:pPr>
        <w:jc w:val="both"/>
        <w:rPr>
          <w:sz w:val="18"/>
          <w:szCs w:val="18"/>
          <w:rFonts w:ascii="Avenir Next" w:hAnsi="Avenir Next"/>
        </w:rPr>
      </w:pPr>
      <w:r>
        <w:rPr>
          <w:sz w:val="18"/>
          <w:szCs w:val="18"/>
          <w:rFonts w:ascii="Avenir Next" w:hAnsi="Avenir Next"/>
        </w:rPr>
        <w:t xml:space="preserve">Wenn eine Uhr in die Zenith Icons aufgenommen werden soll, beginnt alles mit der Suche nach dem richtigen Exemplar.</w:t>
      </w:r>
      <w:r>
        <w:rPr>
          <w:sz w:val="18"/>
          <w:szCs w:val="18"/>
          <w:rFonts w:ascii="Avenir Next" w:hAnsi="Avenir Next"/>
        </w:rPr>
        <w:t xml:space="preserve"> </w:t>
      </w:r>
      <w:r>
        <w:rPr>
          <w:sz w:val="18"/>
          <w:szCs w:val="18"/>
          <w:rFonts w:ascii="Avenir Next" w:hAnsi="Avenir Next"/>
        </w:rPr>
        <w:t xml:space="preserve">Die Manufaktur versucht, die am besten erhaltenen Exemplare ihrer ikonischsten historischen Referenzen ausfindig zu machen.</w:t>
      </w:r>
      <w:r>
        <w:rPr>
          <w:sz w:val="18"/>
          <w:szCs w:val="18"/>
          <w:rFonts w:ascii="Avenir Next" w:hAnsi="Avenir Next"/>
        </w:rPr>
        <w:t xml:space="preserve"> </w:t>
      </w:r>
      <w:r>
        <w:rPr>
          <w:sz w:val="18"/>
          <w:szCs w:val="18"/>
          <w:rFonts w:ascii="Avenir Next" w:hAnsi="Avenir Next"/>
        </w:rPr>
        <w:t xml:space="preserve">Sobald eine Uhr in ausgezeichnetem Zustand gefunden wurde, arbeitet die Manufaktur mit der Abteilung Markenvermächtnis zusammen und verfolgt die Ursprünge der Uhr zurück, um sicherzugehen, dass alle Komponenten echt sind und zu dem entsprechenden Modell gehören.</w:t>
      </w:r>
      <w:r>
        <w:rPr>
          <w:sz w:val="18"/>
          <w:szCs w:val="18"/>
          <w:rFonts w:ascii="Avenir Next" w:hAnsi="Avenir Next"/>
        </w:rPr>
        <w:t xml:space="preserve"> </w:t>
      </w:r>
      <w:r>
        <w:rPr>
          <w:sz w:val="18"/>
          <w:szCs w:val="18"/>
          <w:rFonts w:ascii="Avenir Next" w:hAnsi="Avenir Next"/>
        </w:rPr>
        <w:t xml:space="preserve">Dank eines riesigen Archivs, das die gesamte Geschichte der Produktion in der Manufaktur dokumentiert, ist Zenith in der Lage, selbst die kleinsten Komponenten jeder jemals gefertigten Uhr zu identifizieren und als echt zu bestätigen.</w:t>
      </w:r>
      <w:r>
        <w:rPr>
          <w:sz w:val="18"/>
          <w:szCs w:val="18"/>
          <w:rFonts w:ascii="Avenir Next" w:hAnsi="Avenir Next"/>
        </w:rPr>
        <w:t xml:space="preserve"> </w:t>
      </w:r>
      <w:r>
        <w:rPr>
          <w:sz w:val="18"/>
          <w:szCs w:val="18"/>
          <w:rFonts w:ascii="Avenir Next" w:hAnsi="Avenir Next"/>
        </w:rPr>
        <w:t xml:space="preserve">Sobald die Abteilung Markenvermächtnis eine Uhr genehmigt hat, erwirbt die Manufaktur diesen Zeitmesser und übergibt ihn dem Team der Abteilung, das weitere Untersuchungen durchführt.</w:t>
      </w:r>
    </w:p>
    <w:p w14:paraId="6F5443E5" w14:textId="77777777" w:rsidR="005B3FE8" w:rsidRPr="00C65B23" w:rsidRDefault="005B3FE8" w:rsidP="006500C0">
      <w:pPr>
        <w:jc w:val="both"/>
        <w:rPr>
          <w:rFonts w:ascii="Avenir Next" w:hAnsi="Avenir Next"/>
          <w:sz w:val="14"/>
          <w:szCs w:val="14"/>
          <w:lang w:val="en-GB"/>
        </w:rPr>
      </w:pPr>
    </w:p>
    <w:p w14:paraId="192C27E5" w14:textId="7897733F" w:rsidR="005B3FE8" w:rsidRPr="00B7371B" w:rsidRDefault="00F67E60" w:rsidP="006500C0">
      <w:pPr>
        <w:jc w:val="both"/>
        <w:rPr>
          <w:sz w:val="18"/>
          <w:szCs w:val="18"/>
          <w:rFonts w:ascii="Avenir Next" w:hAnsi="Avenir Next"/>
        </w:rPr>
      </w:pPr>
      <w:r>
        <w:rPr>
          <w:sz w:val="18"/>
          <w:szCs w:val="18"/>
          <w:rFonts w:ascii="Avenir Next" w:hAnsi="Avenir Next"/>
        </w:rPr>
        <w:t xml:space="preserve">Nach der Genehmigung vonseiten der Abteilung Markenvermächtnis beginnt die Phase der Restaurierung.</w:t>
      </w:r>
      <w:r>
        <w:rPr>
          <w:sz w:val="18"/>
          <w:szCs w:val="18"/>
          <w:rFonts w:ascii="Avenir Next" w:hAnsi="Avenir Next"/>
        </w:rPr>
        <w:t xml:space="preserve"> </w:t>
      </w:r>
      <w:r>
        <w:rPr>
          <w:sz w:val="18"/>
          <w:szCs w:val="18"/>
          <w:rFonts w:ascii="Avenir Next" w:hAnsi="Avenir Next"/>
        </w:rPr>
        <w:t xml:space="preserve">Hier besteht das Ziel darin, den Originalzustand des Modells zu bewahren und Rücksicht auf seine Geschichte zu nehmen, indem so viele Originalkomponenten und -materialien beibehalten werden wie möglich.</w:t>
      </w:r>
      <w:r>
        <w:rPr>
          <w:sz w:val="18"/>
          <w:szCs w:val="18"/>
          <w:rFonts w:ascii="Avenir Next" w:hAnsi="Avenir Next"/>
        </w:rPr>
        <w:t xml:space="preserve"> </w:t>
      </w:r>
      <w:r>
        <w:rPr>
          <w:sz w:val="18"/>
          <w:szCs w:val="18"/>
          <w:rFonts w:ascii="Avenir Next" w:hAnsi="Avenir Next"/>
        </w:rPr>
        <w:t xml:space="preserve">Falls bestimmte Komponenten ersetzt werden müssen, um die Funktion der Uhr aufrechtzuerhalten, verwendet Zenith historische Ersatzteile.</w:t>
      </w:r>
    </w:p>
    <w:p w14:paraId="6ACD9931" w14:textId="77777777" w:rsidR="005B3FE8" w:rsidRPr="00C65B23" w:rsidRDefault="005B3FE8" w:rsidP="006500C0">
      <w:pPr>
        <w:jc w:val="both"/>
        <w:rPr>
          <w:rFonts w:ascii="Avenir Next" w:hAnsi="Avenir Next"/>
          <w:sz w:val="14"/>
          <w:szCs w:val="14"/>
          <w:u w:val="single"/>
          <w:lang w:val="en-GB"/>
        </w:rPr>
      </w:pPr>
    </w:p>
    <w:p w14:paraId="00A7AF9C" w14:textId="652D38D6" w:rsidR="008B57C1" w:rsidRPr="00EA1DC0" w:rsidRDefault="005B3FE8" w:rsidP="006500C0">
      <w:pPr>
        <w:jc w:val="both"/>
        <w:rPr>
          <w:sz w:val="18"/>
          <w:szCs w:val="18"/>
          <w:rFonts w:ascii="Avenir Next" w:hAnsi="Avenir Next"/>
        </w:rPr>
      </w:pPr>
      <w:r>
        <w:rPr>
          <w:sz w:val="18"/>
          <w:szCs w:val="18"/>
          <w:rFonts w:ascii="Avenir Next" w:hAnsi="Avenir Next"/>
        </w:rPr>
        <w:t xml:space="preserve">Der letzte und wichtigste Schritt in das neue Leben der Uhr:</w:t>
      </w:r>
      <w:r>
        <w:rPr>
          <w:sz w:val="18"/>
          <w:szCs w:val="18"/>
          <w:rFonts w:ascii="Avenir Next" w:hAnsi="Avenir Next"/>
        </w:rPr>
        <w:t xml:space="preserve"> </w:t>
      </w:r>
      <w:r>
        <w:rPr>
          <w:sz w:val="18"/>
          <w:szCs w:val="18"/>
          <w:rFonts w:ascii="Avenir Next" w:hAnsi="Avenir Next"/>
        </w:rPr>
        <w:t xml:space="preserve">die Erstellung eines „Ausweises“, der die Rückverfolgbarkeit für den Rest ihres neuen Lebens garantiert.</w:t>
      </w:r>
      <w:r>
        <w:rPr>
          <w:sz w:val="18"/>
          <w:szCs w:val="18"/>
          <w:rFonts w:ascii="Avenir Next" w:hAnsi="Avenir Next"/>
        </w:rPr>
        <w:t xml:space="preserve"> </w:t>
      </w:r>
      <w:r>
        <w:rPr>
          <w:sz w:val="18"/>
          <w:szCs w:val="18"/>
          <w:rFonts w:ascii="Avenir Next" w:hAnsi="Avenir Next"/>
        </w:rPr>
        <w:t xml:space="preserve">Dieses Dokument wird als Einzelexemplar ausgedruckt und digital in den Zenith Archiven der Abteilung Markenvermächtnis gespeichert.</w:t>
      </w:r>
      <w:r>
        <w:rPr>
          <w:sz w:val="18"/>
          <w:szCs w:val="18"/>
          <w:rFonts w:ascii="Avenir Next" w:hAnsi="Avenir Next"/>
        </w:rPr>
        <w:t xml:space="preserve"> </w:t>
      </w:r>
      <w:r>
        <w:rPr>
          <w:sz w:val="18"/>
          <w:szCs w:val="18"/>
          <w:rFonts w:ascii="Avenir Next" w:hAnsi="Avenir Next"/>
        </w:rPr>
        <w:t xml:space="preserve">Zenith bietet auf die Uhren der Kollektion Icons eine dreijährige Garantie, die das Uhrwerk und sämtliche Fabrikationsfehler sowie den normalen Verschleiß von Komponenten abdeckt.</w:t>
      </w:r>
      <w:r>
        <w:rPr>
          <w:sz w:val="18"/>
          <w:szCs w:val="18"/>
          <w:rFonts w:ascii="Avenir Next" w:hAnsi="Avenir Next"/>
        </w:rPr>
        <w:t xml:space="preserve"> </w:t>
      </w:r>
      <w:r>
        <w:rPr>
          <w:sz w:val="18"/>
          <w:szCs w:val="18"/>
          <w:rFonts w:ascii="Avenir Next" w:hAnsi="Avenir Next"/>
        </w:rPr>
        <w:t xml:space="preserve">Und zum krönenden Abschluss der historischen Erfahrung werden die Uhren in einem besonderen blauen Lederetui geliefert, das an die Zenith Etuis der Vergangenheit angelehnt ist.</w:t>
      </w:r>
    </w:p>
    <w:p w14:paraId="71BA6400" w14:textId="77777777" w:rsidR="005B3FE8" w:rsidRPr="00C65B23" w:rsidRDefault="005B3FE8" w:rsidP="006500C0">
      <w:pPr>
        <w:jc w:val="both"/>
        <w:rPr>
          <w:rFonts w:ascii="Avenir Next" w:hAnsi="Avenir Next"/>
          <w:sz w:val="14"/>
          <w:szCs w:val="14"/>
          <w:lang w:val="en-GB"/>
        </w:rPr>
      </w:pPr>
    </w:p>
    <w:p w14:paraId="5CC6E592" w14:textId="175BBBA0" w:rsidR="005B3FE8" w:rsidRPr="00B7371B" w:rsidRDefault="005B3FE8" w:rsidP="006500C0">
      <w:pPr>
        <w:jc w:val="both"/>
        <w:rPr>
          <w:sz w:val="18"/>
          <w:szCs w:val="18"/>
          <w:rFonts w:ascii="Avenir Next" w:hAnsi="Avenir Next"/>
        </w:rPr>
      </w:pPr>
      <w:r>
        <w:rPr>
          <w:sz w:val="18"/>
          <w:szCs w:val="18"/>
          <w:rFonts w:ascii="Avenir Next" w:hAnsi="Avenir Next"/>
        </w:rPr>
        <w:t xml:space="preserve">Da die historischen Referenzen extrem selten sind und viel Zeit in die Forschung und die Restaurierung investiert werden musste, ist </w:t>
      </w:r>
      <w:r>
        <w:rPr>
          <w:sz w:val="18"/>
          <w:szCs w:val="18"/>
          <w:b/>
          <w:bCs/>
          <w:rFonts w:ascii="Avenir Next" w:hAnsi="Avenir Next"/>
        </w:rPr>
        <w:t xml:space="preserve">Zenith ICONS</w:t>
      </w:r>
      <w:r>
        <w:rPr>
          <w:sz w:val="18"/>
          <w:szCs w:val="18"/>
          <w:rFonts w:ascii="Avenir Next" w:hAnsi="Avenir Next"/>
        </w:rPr>
        <w:t xml:space="preserve"> eine höchst exklusive Kollektion kuratierter Zeitmesser, die weltweit in den Zenith Boutiquen erhältlich sind. Die ersten Uhren wurden im Oktober 2020 in Tokio (Ginza) angeboten, anschließend in Schanghai. In den kommenden Monaten folgen weitere Zenith Boutiquen rund um die Welt.</w:t>
      </w:r>
    </w:p>
    <w:p w14:paraId="3A0DD565" w14:textId="3719D11F" w:rsidR="005B3FE8" w:rsidRPr="00C65B23" w:rsidRDefault="005B3FE8" w:rsidP="006500C0">
      <w:pPr>
        <w:jc w:val="both"/>
        <w:rPr>
          <w:rFonts w:ascii="Avenir Next" w:hAnsi="Avenir Next"/>
          <w:b/>
          <w:bCs/>
          <w:sz w:val="14"/>
          <w:szCs w:val="14"/>
          <w:u w:val="single"/>
          <w:lang w:val="en-GB"/>
        </w:rPr>
      </w:pPr>
    </w:p>
    <w:p w14:paraId="74785F36" w14:textId="6C296D21" w:rsidR="000E60AD" w:rsidRPr="00B7371B" w:rsidRDefault="007C7B15" w:rsidP="006500C0">
      <w:pPr>
        <w:jc w:val="both"/>
        <w:rPr>
          <w:sz w:val="18"/>
          <w:szCs w:val="18"/>
          <w:rFonts w:ascii="Avenir Next" w:hAnsi="Avenir Next"/>
        </w:rPr>
      </w:pPr>
      <w:r>
        <w:rPr>
          <w:sz w:val="18"/>
          <w:szCs w:val="18"/>
          <w:rFonts w:ascii="Avenir Next" w:hAnsi="Avenir Next"/>
        </w:rPr>
        <w:t xml:space="preserve">Mit diesem zweiten Zielort der </w:t>
      </w:r>
      <w:r>
        <w:rPr>
          <w:sz w:val="18"/>
          <w:szCs w:val="18"/>
          <w:b/>
          <w:bCs/>
          <w:rFonts w:ascii="Avenir Next" w:hAnsi="Avenir Next"/>
        </w:rPr>
        <w:t xml:space="preserve">Zenith</w:t>
      </w:r>
      <w:r>
        <w:rPr>
          <w:sz w:val="18"/>
          <w:szCs w:val="18"/>
          <w:rFonts w:ascii="Avenir Next" w:hAnsi="Avenir Next"/>
        </w:rPr>
        <w:t xml:space="preserve"> </w:t>
      </w:r>
      <w:r>
        <w:rPr>
          <w:sz w:val="18"/>
          <w:szCs w:val="18"/>
          <w:b/>
          <w:bCs/>
          <w:rFonts w:ascii="Avenir Next" w:hAnsi="Avenir Next"/>
        </w:rPr>
        <w:t xml:space="preserve">ICONS</w:t>
      </w:r>
      <w:r>
        <w:rPr>
          <w:sz w:val="18"/>
          <w:szCs w:val="18"/>
          <w:rFonts w:ascii="Avenir Next" w:hAnsi="Avenir Next"/>
        </w:rPr>
        <w:t xml:space="preserve"> tritt Zenith in eine neue Phase des Programms ein, um Uhrenliebhaber in verschiedenen Märkten zu erreichen.</w:t>
      </w:r>
      <w:r>
        <w:rPr>
          <w:sz w:val="18"/>
          <w:szCs w:val="18"/>
          <w:rFonts w:ascii="Avenir Next" w:hAnsi="Avenir Next"/>
        </w:rPr>
        <w:t xml:space="preserve"> </w:t>
      </w:r>
      <w:r>
        <w:rPr>
          <w:sz w:val="18"/>
          <w:szCs w:val="18"/>
          <w:rFonts w:ascii="Avenir Next" w:hAnsi="Avenir Next"/>
        </w:rPr>
        <w:t xml:space="preserve">Das Ziel besteht darin, die Zenith Icons als Capsule-Kollektionen anzubieten und Referenzen mit einer gemeinsamen Geschichte, Funktion oder Thematik zusammenzustellen.</w:t>
      </w:r>
      <w:r>
        <w:rPr>
          <w:sz w:val="18"/>
          <w:szCs w:val="18"/>
          <w:rFonts w:ascii="Avenir Next" w:hAnsi="Avenir Next"/>
        </w:rPr>
        <w:t xml:space="preserve"> </w:t>
      </w:r>
      <w:r>
        <w:rPr>
          <w:sz w:val="18"/>
          <w:szCs w:val="18"/>
          <w:rFonts w:ascii="Avenir Next" w:hAnsi="Avenir Next"/>
        </w:rPr>
        <w:t xml:space="preserve">Eine der ersten Kollektionen, die in der Shanghai Nanjing West Road Boutique erhältlich sein wird, richtet den Fokus auf die ersten und bedeutendsten El Primero Referenzen aus den Jahren 1969 bis 1972.</w:t>
      </w:r>
    </w:p>
    <w:p w14:paraId="511E904F" w14:textId="77777777" w:rsidR="000E60AD" w:rsidRPr="00B7371B" w:rsidRDefault="000E60AD" w:rsidP="006500C0">
      <w:pPr>
        <w:jc w:val="both"/>
        <w:rPr>
          <w:rFonts w:ascii="Avenir Next" w:hAnsi="Avenir Next"/>
          <w:sz w:val="18"/>
          <w:szCs w:val="18"/>
          <w:lang w:val="en-GB"/>
        </w:rPr>
      </w:pPr>
    </w:p>
    <w:p w14:paraId="77601EE5" w14:textId="6B574938" w:rsidR="005B3FE8" w:rsidRPr="00B7371B" w:rsidRDefault="005B3FE8" w:rsidP="006500C0">
      <w:pPr>
        <w:jc w:val="both"/>
        <w:rPr>
          <w:b/>
          <w:bCs/>
          <w:sz w:val="18"/>
          <w:szCs w:val="18"/>
          <w:u w:val="single"/>
          <w:rFonts w:ascii="Avenir Next" w:hAnsi="Avenir Next"/>
        </w:rPr>
      </w:pPr>
      <w:r>
        <w:rPr>
          <w:b/>
          <w:bCs/>
          <w:sz w:val="18"/>
          <w:szCs w:val="18"/>
          <w:u w:val="single"/>
          <w:rFonts w:ascii="Avenir Next" w:hAnsi="Avenir Next"/>
        </w:rPr>
        <w:t xml:space="preserve">A384</w:t>
      </w:r>
    </w:p>
    <w:p w14:paraId="3D8E1E98" w14:textId="6EBDDFCB" w:rsidR="005B3FE8" w:rsidRPr="00B7371B" w:rsidRDefault="00676E7C" w:rsidP="006500C0">
      <w:pPr>
        <w:jc w:val="both"/>
        <w:rPr>
          <w:sz w:val="18"/>
          <w:szCs w:val="18"/>
          <w:rFonts w:ascii="Avenir Next" w:hAnsi="Avenir Next"/>
        </w:rPr>
      </w:pPr>
      <w:r>
        <w:rPr>
          <w:sz w:val="18"/>
          <w:szCs w:val="18"/>
          <w:rFonts w:ascii="Avenir Next" w:hAnsi="Avenir Next"/>
        </w:rPr>
        <w:t xml:space="preserve">Die A384 feierte ihr Debüt im Jahr 1969 als Gesicht des Kalibers El Primero, das in Zeitungsausschnitten und auf dem Einband der ersten El Primero Broschüren zu sehen war.</w:t>
      </w:r>
      <w:r>
        <w:rPr>
          <w:sz w:val="18"/>
          <w:szCs w:val="18"/>
          <w:rFonts w:ascii="Avenir Next" w:hAnsi="Avenir Next"/>
        </w:rPr>
        <w:t xml:space="preserve"> </w:t>
      </w:r>
      <w:r>
        <w:rPr>
          <w:sz w:val="18"/>
          <w:szCs w:val="18"/>
          <w:rFonts w:ascii="Avenir Next" w:hAnsi="Avenir Next"/>
        </w:rPr>
        <w:t xml:space="preserve">Sie zeichnet sich durch ein rechteckiges Gehäuse aus, das mit dem vierzackigen Sternenlogo von Zenith und dem „Panda“-Zifferblatt versehen ist – in diesem Fall einem tropischen, was das Modell noch begehrenswerter macht.</w:t>
      </w:r>
    </w:p>
    <w:p w14:paraId="10387A2C" w14:textId="77777777" w:rsidR="005B3FE8" w:rsidRPr="00B7371B" w:rsidRDefault="005B3FE8" w:rsidP="006500C0">
      <w:pPr>
        <w:jc w:val="both"/>
        <w:rPr>
          <w:rFonts w:ascii="Avenir Next" w:hAnsi="Avenir Next"/>
          <w:b/>
          <w:bCs/>
          <w:sz w:val="18"/>
          <w:szCs w:val="18"/>
          <w:u w:val="single"/>
          <w:lang w:val="en-GB"/>
        </w:rPr>
      </w:pPr>
    </w:p>
    <w:p w14:paraId="61B3B25D" w14:textId="77777777" w:rsidR="005B3FE8" w:rsidRPr="00B7371B" w:rsidRDefault="005B3FE8" w:rsidP="006500C0">
      <w:pPr>
        <w:jc w:val="both"/>
        <w:rPr>
          <w:b/>
          <w:bCs/>
          <w:sz w:val="18"/>
          <w:szCs w:val="18"/>
          <w:u w:val="single"/>
          <w:rFonts w:ascii="Avenir Next" w:hAnsi="Avenir Next"/>
        </w:rPr>
      </w:pPr>
      <w:r>
        <w:rPr>
          <w:b/>
          <w:bCs/>
          <w:sz w:val="18"/>
          <w:szCs w:val="18"/>
          <w:u w:val="single"/>
          <w:rFonts w:ascii="Avenir Next" w:hAnsi="Avenir Next"/>
        </w:rPr>
        <w:t xml:space="preserve">A385</w:t>
      </w:r>
    </w:p>
    <w:p w14:paraId="52E3984B" w14:textId="7FF5F89E" w:rsidR="00676E7C" w:rsidRPr="00B7371B" w:rsidRDefault="00B7371B" w:rsidP="006500C0">
      <w:pPr>
        <w:jc w:val="both"/>
        <w:rPr>
          <w:sz w:val="18"/>
          <w:szCs w:val="18"/>
          <w:rFonts w:ascii="Avenir Next" w:hAnsi="Avenir Next"/>
        </w:rPr>
      </w:pPr>
      <w:r>
        <w:rPr>
          <w:sz w:val="18"/>
          <w:szCs w:val="18"/>
          <w:rFonts w:ascii="Avenir Next" w:hAnsi="Avenir Next"/>
        </w:rPr>
        <w:t xml:space="preserve">Die A385 ist ein Modell des originalen Trios aus Edelstahl, das neben dem Kaliber El Primero erschien, und wurde 1969 von Zenith für Werbekampagnen und Fotoshootings verwendet.</w:t>
      </w:r>
      <w:r>
        <w:rPr>
          <w:sz w:val="18"/>
          <w:szCs w:val="18"/>
          <w:rFonts w:ascii="Avenir Next" w:hAnsi="Avenir Next"/>
        </w:rPr>
        <w:t xml:space="preserve"> </w:t>
      </w:r>
      <w:r>
        <w:rPr>
          <w:sz w:val="18"/>
          <w:szCs w:val="18"/>
          <w:rFonts w:ascii="Avenir Next" w:hAnsi="Avenir Next"/>
        </w:rPr>
        <w:t xml:space="preserve">Sie prägte ihre Ära mit einem „rauchbraun“ abgestuften Zifferblatt – zur damaligen Zeit eine absolute Premiere – und einem rechteckigen Gehäuse, das den vierzackigen Stern von Zenith zeigt.</w:t>
      </w:r>
    </w:p>
    <w:p w14:paraId="5B5D0DFB" w14:textId="77777777" w:rsidR="005B3FE8" w:rsidRPr="00B7371B" w:rsidRDefault="005B3FE8" w:rsidP="006500C0">
      <w:pPr>
        <w:jc w:val="both"/>
        <w:rPr>
          <w:rFonts w:ascii="Avenir Next" w:hAnsi="Avenir Next"/>
          <w:sz w:val="18"/>
          <w:szCs w:val="18"/>
          <w:lang w:val="en-GB"/>
        </w:rPr>
      </w:pPr>
    </w:p>
    <w:p w14:paraId="1BEE4E4C" w14:textId="77777777" w:rsidR="005B3FE8" w:rsidRPr="00B7371B" w:rsidRDefault="005B3FE8" w:rsidP="006500C0">
      <w:pPr>
        <w:jc w:val="both"/>
        <w:rPr>
          <w:b/>
          <w:bCs/>
          <w:sz w:val="18"/>
          <w:szCs w:val="18"/>
          <w:u w:val="single"/>
          <w:rFonts w:ascii="Avenir Next" w:hAnsi="Avenir Next"/>
        </w:rPr>
      </w:pPr>
      <w:r>
        <w:rPr>
          <w:b/>
          <w:bCs/>
          <w:sz w:val="18"/>
          <w:szCs w:val="18"/>
          <w:u w:val="single"/>
          <w:rFonts w:ascii="Avenir Next" w:hAnsi="Avenir Next"/>
        </w:rPr>
        <w:t xml:space="preserve">A386</w:t>
      </w:r>
    </w:p>
    <w:p w14:paraId="4CAFCEAC" w14:textId="55B32372" w:rsidR="005B3FE8" w:rsidRPr="006C4508" w:rsidRDefault="00676E7C" w:rsidP="006500C0">
      <w:pPr>
        <w:jc w:val="both"/>
        <w:rPr>
          <w:sz w:val="18"/>
          <w:szCs w:val="18"/>
          <w:rFonts w:ascii="Avenir Next" w:hAnsi="Avenir Next"/>
        </w:rPr>
      </w:pPr>
      <w:r>
        <w:rPr>
          <w:sz w:val="18"/>
          <w:szCs w:val="18"/>
          <w:rFonts w:ascii="Avenir Next" w:hAnsi="Avenir Next"/>
        </w:rPr>
        <w:t xml:space="preserve">Die A386, die zu einer Vorlage für die charakteristische Chronomaster Kollektion von Zenith werden sollte, wurde als Variante zu den ersten El Primero Referenzen 1969 mit einem klassischeren, runden Gehäuse und geraden Bandanstößen lanciert.</w:t>
      </w:r>
      <w:r>
        <w:rPr>
          <w:sz w:val="18"/>
          <w:szCs w:val="18"/>
          <w:rFonts w:ascii="Avenir Next" w:hAnsi="Avenir Next"/>
        </w:rPr>
        <w:t xml:space="preserve"> </w:t>
      </w:r>
      <w:r>
        <w:rPr>
          <w:sz w:val="18"/>
          <w:szCs w:val="18"/>
          <w:rFonts w:ascii="Avenir Next" w:hAnsi="Avenir Next"/>
        </w:rPr>
        <w:t xml:space="preserve">Mit ihren neuartigen, dreifarbigen Chronographenzählern und der Dezimalskala sorgte sie für große Aufmerksamkeit und wurde zu einer der bedeutendsten Referenzen in der Geschichte des Kalibers El Primero sowie zu einer Ikone unter den Armbanduhr-Chronographen.</w:t>
      </w:r>
    </w:p>
    <w:p w14:paraId="44D8C743" w14:textId="77777777" w:rsidR="00676E7C" w:rsidRPr="006C4508" w:rsidRDefault="00676E7C" w:rsidP="006500C0">
      <w:pPr>
        <w:jc w:val="both"/>
        <w:rPr>
          <w:rFonts w:ascii="Avenir Next" w:hAnsi="Avenir Next"/>
          <w:sz w:val="18"/>
          <w:szCs w:val="18"/>
          <w:lang w:val="en-GB"/>
        </w:rPr>
      </w:pPr>
    </w:p>
    <w:p w14:paraId="64F7D73B" w14:textId="77777777" w:rsidR="005B3FE8" w:rsidRPr="006C4508" w:rsidRDefault="005B3FE8" w:rsidP="006500C0">
      <w:pPr>
        <w:jc w:val="both"/>
        <w:rPr>
          <w:b/>
          <w:bCs/>
          <w:sz w:val="18"/>
          <w:szCs w:val="18"/>
          <w:u w:val="single"/>
          <w:rFonts w:ascii="Avenir Next" w:hAnsi="Avenir Next"/>
        </w:rPr>
      </w:pPr>
      <w:r>
        <w:rPr>
          <w:b/>
          <w:bCs/>
          <w:sz w:val="18"/>
          <w:szCs w:val="18"/>
          <w:u w:val="single"/>
          <w:rFonts w:ascii="Avenir Next" w:hAnsi="Avenir Next"/>
        </w:rPr>
        <w:t xml:space="preserve">A3818</w:t>
      </w:r>
    </w:p>
    <w:p w14:paraId="65B90E6D" w14:textId="23E2C4ED" w:rsidR="005B3FE8" w:rsidRPr="006C4508" w:rsidRDefault="00B7371B" w:rsidP="006500C0">
      <w:pPr>
        <w:jc w:val="both"/>
        <w:rPr>
          <w:sz w:val="18"/>
          <w:szCs w:val="18"/>
          <w:rFonts w:ascii="Avenir Next" w:hAnsi="Avenir Next"/>
        </w:rPr>
      </w:pPr>
      <w:r>
        <w:rPr>
          <w:sz w:val="18"/>
          <w:szCs w:val="18"/>
          <w:rFonts w:ascii="Avenir Next" w:hAnsi="Avenir Next"/>
        </w:rPr>
        <w:t xml:space="preserve">Die A3818 erhielt nach ihrem Erscheinen auf dem Einband von Manfred Rösslers Buch „Zenith:</w:t>
      </w:r>
      <w:r>
        <w:rPr>
          <w:sz w:val="18"/>
          <w:szCs w:val="18"/>
          <w:rFonts w:ascii="Avenir Next" w:hAnsi="Avenir Next"/>
        </w:rPr>
        <w:t xml:space="preserve"> </w:t>
      </w:r>
      <w:r>
        <w:rPr>
          <w:sz w:val="18"/>
          <w:szCs w:val="18"/>
          <w:rFonts w:ascii="Avenir Next" w:hAnsi="Avenir Next"/>
        </w:rPr>
        <w:t xml:space="preserve">Swiss Watch Manufacture Since 1865“ den Spitznamen „Cover Girl“. Sie feierte ihr Debüt 1971 und hob sich durch ein vertikal satiniertes, oxidiertes blaues Zifferblatt mit unterbrochenen Skalen hervor.</w:t>
      </w:r>
      <w:r>
        <w:rPr>
          <w:sz w:val="18"/>
          <w:szCs w:val="18"/>
          <w:rFonts w:ascii="Avenir Next" w:hAnsi="Avenir Next"/>
        </w:rPr>
        <w:t xml:space="preserve"> </w:t>
      </w:r>
      <w:r>
        <w:rPr>
          <w:sz w:val="18"/>
          <w:szCs w:val="18"/>
          <w:rFonts w:ascii="Avenir Next" w:hAnsi="Avenir Next"/>
        </w:rPr>
        <w:t xml:space="preserve">Insgesamt wurden nur 1.000 Exemplare der A3818 hergestellt.</w:t>
      </w:r>
    </w:p>
    <w:p w14:paraId="496415F6" w14:textId="77777777" w:rsidR="00344D7A" w:rsidRDefault="00344D7A">
      <w:pPr>
        <w:rPr>
          <w:b/>
          <w:bCs/>
          <w:color w:val="FF0000"/>
          <w:sz w:val="18"/>
          <w:szCs w:val="18"/>
          <w:u w:val="single"/>
          <w:rFonts w:ascii="Avenir Next" w:hAnsi="Avenir Next"/>
        </w:rPr>
      </w:pPr>
      <w:r>
        <w:br w:type="page"/>
      </w:r>
    </w:p>
    <w:p w14:paraId="497FBE46" w14:textId="3E366F99" w:rsidR="00EA1DC0" w:rsidRPr="0095794B" w:rsidRDefault="00EA1DC0" w:rsidP="00EA1DC0">
      <w:pPr>
        <w:spacing w:line="276" w:lineRule="auto"/>
        <w:jc w:val="both"/>
        <w:rPr>
          <w:b/>
          <w:sz w:val="18"/>
          <w:szCs w:val="18"/>
          <w:rFonts w:ascii="Avenir Next" w:eastAsia="Times New Roman" w:hAnsi="Avenir Next" w:cs="Arial"/>
        </w:rPr>
      </w:pPr>
      <w:r>
        <w:rPr>
          <w:b/>
          <w:sz w:val="18"/>
          <w:szCs w:val="18"/>
          <w:rFonts w:ascii="Avenir Next" w:hAnsi="Avenir Next"/>
        </w:rPr>
        <w:t xml:space="preserve">ZENITH:</w:t>
      </w:r>
      <w:r>
        <w:rPr>
          <w:b/>
          <w:sz w:val="18"/>
          <w:szCs w:val="18"/>
          <w:rFonts w:ascii="Avenir Next" w:hAnsi="Avenir Next"/>
        </w:rPr>
        <w:t xml:space="preserve"> </w:t>
      </w:r>
      <w:r>
        <w:rPr>
          <w:b/>
          <w:sz w:val="18"/>
          <w:szCs w:val="18"/>
          <w:rFonts w:ascii="Avenir Next" w:hAnsi="Avenir Next"/>
        </w:rPr>
        <w:t xml:space="preserve">TIME TO REACH YOUR STAR.</w:t>
      </w:r>
    </w:p>
    <w:p w14:paraId="44B36B5B" w14:textId="77777777" w:rsidR="00EA1DC0" w:rsidRPr="0095794B" w:rsidRDefault="00EA1DC0" w:rsidP="00EA1DC0">
      <w:pPr>
        <w:spacing w:line="276" w:lineRule="auto"/>
        <w:jc w:val="both"/>
        <w:rPr>
          <w:rFonts w:ascii="Avenir Next" w:eastAsia="Times New Roman" w:hAnsi="Avenir Next" w:cs="Arial"/>
          <w:b/>
          <w:sz w:val="18"/>
          <w:szCs w:val="18"/>
          <w:lang w:val="en-US"/>
        </w:rPr>
      </w:pPr>
    </w:p>
    <w:p w14:paraId="322A596D" w14:textId="77777777" w:rsidR="00EA1DC0" w:rsidRPr="0095794B" w:rsidRDefault="00EA1DC0" w:rsidP="00EA1DC0">
      <w:pPr>
        <w:jc w:val="both"/>
        <w:rPr>
          <w:sz w:val="18"/>
          <w:szCs w:val="18"/>
          <w:rFonts w:ascii="Avenir Next" w:eastAsia="Times New Roman" w:hAnsi="Avenir Next" w:cs="Arial"/>
        </w:rPr>
      </w:pPr>
      <w:r>
        <w:rPr>
          <w:sz w:val="18"/>
          <w:szCs w:val="18"/>
          <w:rFonts w:ascii="Avenir Next" w:hAnsi="Avenir Next"/>
        </w:rPr>
        <w:t xml:space="preserve">Die Mission von Zenith besteht darin, Menschen dazu zu inspirieren, ihre Träume zu leben und wahr werden zu lassen – allen Widrigkeiten zum Trotz.</w:t>
      </w:r>
      <w:r>
        <w:rPr>
          <w:sz w:val="18"/>
          <w:szCs w:val="18"/>
          <w:rFonts w:ascii="Avenir Next" w:hAnsi="Avenir Next"/>
        </w:rPr>
        <w:t xml:space="preserve"> </w:t>
      </w:r>
      <w:r>
        <w:rPr>
          <w:sz w:val="18"/>
          <w:szCs w:val="18"/>
          <w:rFonts w:ascii="Avenir Next" w:hAnsi="Avenir Next"/>
        </w:rPr>
        <w:t xml:space="preserve">Seit der Gründung der Marke im Jahr 1865 ist Zenith die erste Uhrenmanufaktur im modernen Sinne. Die Uhren der Marke haben außergewöhnliche Persönlichkeiten begleitet, die große Träume hatten und nach dem Unmöglichen strebten – von Louis Blériots historischem Flug über den Ärmelkanal bis hin zu Felix Baumgartners Rekordsprung im freien Fall aus der Stratosphäre.</w:t>
      </w:r>
      <w:r>
        <w:rPr>
          <w:sz w:val="18"/>
          <w:szCs w:val="18"/>
          <w:rFonts w:ascii="Avenir Next" w:hAnsi="Avenir Next"/>
        </w:rPr>
        <w:t xml:space="preserve"> </w:t>
      </w:r>
      <w:r>
        <w:rPr>
          <w:sz w:val="18"/>
          <w:szCs w:val="18"/>
          <w:rFonts w:ascii="Avenir Next" w:hAnsi="Avenir Next"/>
        </w:rPr>
        <w:t xml:space="preserve">Zenith feiert auch die Errungenschaften visionärer Frauen unter den Pionieren der Vergangenheit und Gegenwart – und hat ihnen zu Ehren 2020 mit der Defy Midnight die erste reine Damenkollektion lanciert.</w:t>
      </w:r>
      <w:r>
        <w:rPr>
          <w:sz w:val="18"/>
          <w:szCs w:val="18"/>
          <w:rFonts w:ascii="Avenir Next" w:hAnsi="Avenir Next"/>
        </w:rPr>
        <w:t xml:space="preserve"> </w:t>
      </w:r>
    </w:p>
    <w:p w14:paraId="1DB57C7F" w14:textId="77777777" w:rsidR="00EA1DC0" w:rsidRPr="0095794B" w:rsidRDefault="00EA1DC0" w:rsidP="00EA1DC0">
      <w:pPr>
        <w:jc w:val="both"/>
        <w:rPr>
          <w:rFonts w:ascii="Avenir Next" w:eastAsia="Times New Roman" w:hAnsi="Avenir Next" w:cs="Arial"/>
          <w:sz w:val="18"/>
          <w:szCs w:val="18"/>
          <w:lang w:val="en-US"/>
        </w:rPr>
      </w:pPr>
    </w:p>
    <w:p w14:paraId="5675DC11" w14:textId="77777777" w:rsidR="00EA1DC0" w:rsidRPr="00C174B9" w:rsidRDefault="00EA1DC0" w:rsidP="00EA1DC0">
      <w:pPr>
        <w:jc w:val="both"/>
        <w:rPr>
          <w:sz w:val="18"/>
          <w:szCs w:val="18"/>
          <w:rFonts w:ascii="Avenir Next" w:eastAsia="Times New Roman" w:hAnsi="Avenir Next" w:cs="Arial"/>
        </w:rPr>
      </w:pPr>
      <w:r>
        <w:rPr>
          <w:sz w:val="18"/>
          <w:szCs w:val="18"/>
          <w:rFonts w:ascii="Avenir Next" w:hAnsi="Avenir Next"/>
        </w:rPr>
        <w:t xml:space="preserve">Unter dem Leitstern der Innovation stattet Zenith all seine Uhren mit außergewöhnlichen, im eigenen Haus entwickelten und gefertigten Uhrwerken aus.</w:t>
      </w:r>
      <w:r>
        <w:rPr>
          <w:sz w:val="18"/>
          <w:szCs w:val="18"/>
          <w:rFonts w:ascii="Avenir Next" w:hAnsi="Avenir Next"/>
        </w:rPr>
        <w:t xml:space="preserve"> </w:t>
      </w:r>
      <w:r>
        <w:rPr>
          <w:sz w:val="18"/>
          <w:szCs w:val="18"/>
          <w:rFonts w:ascii="Avenir Next" w:hAnsi="Avenir Next"/>
        </w:rPr>
        <w:t xml:space="preserve">Seit der Entstehung des Kalibers El Primero im Jahr 1969, des ersten automatischen Chronographenwerks, hat sich Zenith mit der Chronomaster Sport und ihrer Präzision bis auf die 1/10-Sekunde und dem 1/100-Sekunden-Chronographen DEFY 21 immer wieder den Sekundenbruchteilen gewidmet.</w:t>
      </w:r>
      <w:r>
        <w:rPr>
          <w:sz w:val="18"/>
          <w:szCs w:val="18"/>
          <w:rFonts w:ascii="Avenir Next" w:hAnsi="Avenir Next"/>
        </w:rPr>
        <w:t xml:space="preserve"> </w:t>
      </w:r>
      <w:r>
        <w:rPr>
          <w:sz w:val="18"/>
          <w:szCs w:val="18"/>
          <w:rFonts w:ascii="Avenir Next" w:hAnsi="Avenir Next"/>
        </w:rPr>
        <w:t xml:space="preserve">Seit 1865 prägt Zenith die Zukunft der Schweizer Uhrenherstellung – als Begleiter all derer, die es wagen, sich selbst herauszufordern und Hindernisse zu überwinden.</w:t>
      </w:r>
      <w:r>
        <w:rPr>
          <w:sz w:val="18"/>
          <w:szCs w:val="18"/>
          <w:rFonts w:ascii="Avenir Next" w:hAnsi="Avenir Next"/>
        </w:rPr>
        <w:t xml:space="preserve"> </w:t>
      </w:r>
      <w:r>
        <w:rPr>
          <w:sz w:val="18"/>
          <w:szCs w:val="18"/>
          <w:rFonts w:ascii="Avenir Next" w:hAnsi="Avenir Next"/>
        </w:rPr>
        <w:t xml:space="preserve">Die Zeit nach Ihrem Stern zu greifen, ist gekommen.</w:t>
      </w:r>
    </w:p>
    <w:p w14:paraId="7CAE5E7D" w14:textId="2932DF2F" w:rsidR="00F67E60" w:rsidRPr="00EA1DC0" w:rsidRDefault="00F67E60" w:rsidP="00EA1DC0">
      <w:pPr>
        <w:rPr>
          <w:rFonts w:ascii="Avenir Next" w:eastAsia="Times New Roman" w:hAnsi="Avenir Next" w:cs="Arial"/>
          <w:sz w:val="18"/>
          <w:szCs w:val="18"/>
          <w:lang w:val="en-US"/>
        </w:rPr>
      </w:pPr>
    </w:p>
    <w:sectPr w:rsidR="00F67E60" w:rsidRPr="00EA1DC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93FF3" w14:textId="77777777" w:rsidR="00E06725" w:rsidRDefault="00E06725" w:rsidP="00EA1DC0">
      <w:r>
        <w:separator/>
      </w:r>
    </w:p>
  </w:endnote>
  <w:endnote w:type="continuationSeparator" w:id="0">
    <w:p w14:paraId="683C47C8" w14:textId="77777777" w:rsidR="00E06725" w:rsidRDefault="00E06725" w:rsidP="00EA1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Avenir N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15276" w14:textId="77777777" w:rsidR="00EA1DC0" w:rsidRPr="0052260C" w:rsidRDefault="00EA1DC0" w:rsidP="00EA1DC0">
    <w:pPr>
      <w:pStyle w:val="Pieddepage"/>
      <w:jc w:val="center"/>
      <w:rPr>
        <w:sz w:val="18"/>
        <w:szCs w:val="18"/>
        <w:rFonts w:ascii="Avenir Next" w:hAnsi="Avenir Next"/>
      </w:rPr>
    </w:pPr>
    <w:r>
      <w:rPr>
        <w:sz w:val="18"/>
        <w:szCs w:val="18"/>
        <w:b/>
        <w:rFonts w:ascii="Avenir Next" w:hAnsi="Avenir Next"/>
      </w:rPr>
      <w:t xml:space="preserve">ZENITH</w:t>
    </w:r>
    <w:r>
      <w:rPr>
        <w:sz w:val="18"/>
        <w:szCs w:val="18"/>
        <w:rFonts w:ascii="Avenir Next" w:hAnsi="Avenir Next"/>
      </w:rPr>
      <w:t xml:space="preserve"> | www.zenith-watches.com | Rue des Billodes 34-36 | CH-2400 Le Locle</w:t>
    </w:r>
  </w:p>
  <w:p w14:paraId="3415AF86" w14:textId="4F648355" w:rsidR="00EA1DC0" w:rsidRPr="00EA1DC0" w:rsidRDefault="00EA1DC0" w:rsidP="00EA1DC0">
    <w:pPr>
      <w:pStyle w:val="Pieddepage"/>
      <w:jc w:val="center"/>
      <w:rPr>
        <w:sz w:val="18"/>
        <w:szCs w:val="18"/>
        <w:rFonts w:ascii="Avenir Next" w:hAnsi="Avenir Next"/>
      </w:rPr>
    </w:pPr>
    <w:r>
      <w:rPr>
        <w:sz w:val="18"/>
        <w:szCs w:val="18"/>
        <w:rFonts w:ascii="Avenir Next" w:hAnsi="Avenir Next"/>
      </w:rPr>
      <w:t xml:space="preserve">Internationale Medienarbeit – E-Mail: </w:t>
    </w:r>
    <w:hyperlink r:id="rId1" w:history="1">
      <w:r>
        <w:rPr>
          <w:rStyle w:val="Lienhypertexte"/>
          <w:sz w:val="18"/>
          <w:szCs w:val="18"/>
          <w:rFonts w:ascii="Avenir Next" w:hAnsi="Avenir Next"/>
        </w:rPr>
        <w:t xml:space="preserve">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29DD9" w14:textId="77777777" w:rsidR="00E06725" w:rsidRDefault="00E06725" w:rsidP="00EA1DC0">
      <w:r>
        <w:separator/>
      </w:r>
    </w:p>
  </w:footnote>
  <w:footnote w:type="continuationSeparator" w:id="0">
    <w:p w14:paraId="04625A3D" w14:textId="77777777" w:rsidR="00E06725" w:rsidRDefault="00E06725" w:rsidP="00EA1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BB5B9" w14:textId="3F84A9BB" w:rsidR="00EA1DC0" w:rsidRDefault="00EA1DC0" w:rsidP="00EA1DC0">
    <w:pPr>
      <w:pStyle w:val="En-tte"/>
      <w:jc w:val="center"/>
    </w:pPr>
    <w:r>
      <w:drawing>
        <wp:inline distT="0" distB="0" distL="0" distR="0" wp14:anchorId="279EB494" wp14:editId="0E8261A4">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5F703D47" w14:textId="77777777" w:rsidR="00EA1DC0" w:rsidRDefault="00EA1DC0" w:rsidP="00EA1DC0">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622918"/>
    <w:multiLevelType w:val="hybridMultilevel"/>
    <w:tmpl w:val="9A181B6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58F85993"/>
    <w:multiLevelType w:val="hybridMultilevel"/>
    <w:tmpl w:val="5F9EB5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dirty"/>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FE8"/>
    <w:rsid w:val="000E60AD"/>
    <w:rsid w:val="00261CD5"/>
    <w:rsid w:val="002A028D"/>
    <w:rsid w:val="002E1800"/>
    <w:rsid w:val="00344D7A"/>
    <w:rsid w:val="00366773"/>
    <w:rsid w:val="00486ADA"/>
    <w:rsid w:val="0058416B"/>
    <w:rsid w:val="005B3FE8"/>
    <w:rsid w:val="006500C0"/>
    <w:rsid w:val="00676E7C"/>
    <w:rsid w:val="006C4508"/>
    <w:rsid w:val="006E0AD2"/>
    <w:rsid w:val="006E7E90"/>
    <w:rsid w:val="007341A5"/>
    <w:rsid w:val="007959E1"/>
    <w:rsid w:val="007C7B15"/>
    <w:rsid w:val="007F05CE"/>
    <w:rsid w:val="00846AEB"/>
    <w:rsid w:val="008B57C1"/>
    <w:rsid w:val="009D29AB"/>
    <w:rsid w:val="00A425CF"/>
    <w:rsid w:val="00AA5DA9"/>
    <w:rsid w:val="00B7371B"/>
    <w:rsid w:val="00B92FED"/>
    <w:rsid w:val="00C65B23"/>
    <w:rsid w:val="00C85DD7"/>
    <w:rsid w:val="00CD1B32"/>
    <w:rsid w:val="00DC0B23"/>
    <w:rsid w:val="00E06725"/>
    <w:rsid w:val="00EA1DC0"/>
    <w:rsid w:val="00EC2780"/>
    <w:rsid w:val="00F67E60"/>
    <w:rsid w:val="00FA337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BFE5B"/>
  <w15:chartTrackingRefBased/>
  <w15:docId w15:val="{BAB832C0-44C3-5045-ABE2-A762048DF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FE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6E7C"/>
    <w:pPr>
      <w:ind w:left="720"/>
      <w:contextualSpacing/>
    </w:pPr>
  </w:style>
  <w:style w:type="character" w:styleId="Marquedecommentaire">
    <w:name w:val="annotation reference"/>
    <w:basedOn w:val="Policepardfaut"/>
    <w:uiPriority w:val="99"/>
    <w:semiHidden/>
    <w:unhideWhenUsed/>
    <w:rsid w:val="00DC0B23"/>
    <w:rPr>
      <w:sz w:val="16"/>
      <w:szCs w:val="16"/>
    </w:rPr>
  </w:style>
  <w:style w:type="paragraph" w:styleId="Commentaire">
    <w:name w:val="annotation text"/>
    <w:basedOn w:val="Normal"/>
    <w:link w:val="CommentaireCar"/>
    <w:uiPriority w:val="99"/>
    <w:semiHidden/>
    <w:unhideWhenUsed/>
    <w:rsid w:val="00DC0B23"/>
    <w:rPr>
      <w:sz w:val="20"/>
      <w:szCs w:val="20"/>
    </w:rPr>
  </w:style>
  <w:style w:type="character" w:customStyle="1" w:styleId="CommentaireCar">
    <w:name w:val="Commentaire Car"/>
    <w:basedOn w:val="Policepardfaut"/>
    <w:link w:val="Commentaire"/>
    <w:uiPriority w:val="99"/>
    <w:semiHidden/>
    <w:rsid w:val="00DC0B23"/>
    <w:rPr>
      <w:sz w:val="20"/>
      <w:szCs w:val="20"/>
    </w:rPr>
  </w:style>
  <w:style w:type="paragraph" w:styleId="Objetducommentaire">
    <w:name w:val="annotation subject"/>
    <w:basedOn w:val="Commentaire"/>
    <w:next w:val="Commentaire"/>
    <w:link w:val="ObjetducommentaireCar"/>
    <w:uiPriority w:val="99"/>
    <w:semiHidden/>
    <w:unhideWhenUsed/>
    <w:rsid w:val="00DC0B23"/>
    <w:rPr>
      <w:b/>
      <w:bCs/>
    </w:rPr>
  </w:style>
  <w:style w:type="character" w:customStyle="1" w:styleId="ObjetducommentaireCar">
    <w:name w:val="Objet du commentaire Car"/>
    <w:basedOn w:val="CommentaireCar"/>
    <w:link w:val="Objetducommentaire"/>
    <w:uiPriority w:val="99"/>
    <w:semiHidden/>
    <w:rsid w:val="00DC0B23"/>
    <w:rPr>
      <w:b/>
      <w:bCs/>
      <w:sz w:val="20"/>
      <w:szCs w:val="20"/>
    </w:rPr>
  </w:style>
  <w:style w:type="paragraph" w:styleId="Textedebulles">
    <w:name w:val="Balloon Text"/>
    <w:basedOn w:val="Normal"/>
    <w:link w:val="TextedebullesCar"/>
    <w:uiPriority w:val="99"/>
    <w:semiHidden/>
    <w:unhideWhenUsed/>
    <w:rsid w:val="006500C0"/>
    <w:rPr>
      <w:rFonts w:ascii="Segoe UI" w:hAnsi="Segoe UI" w:cs="Segoe UI"/>
      <w:sz w:val="18"/>
      <w:szCs w:val="18"/>
    </w:rPr>
  </w:style>
  <w:style w:type="character" w:customStyle="1" w:styleId="TextedebullesCar">
    <w:name w:val="Texte de bulles Car"/>
    <w:basedOn w:val="Policepardfaut"/>
    <w:link w:val="Textedebulles"/>
    <w:uiPriority w:val="99"/>
    <w:semiHidden/>
    <w:rsid w:val="006500C0"/>
    <w:rPr>
      <w:rFonts w:ascii="Segoe UI" w:hAnsi="Segoe UI" w:cs="Segoe UI"/>
      <w:sz w:val="18"/>
      <w:szCs w:val="18"/>
    </w:rPr>
  </w:style>
  <w:style w:type="paragraph" w:styleId="Rvision">
    <w:name w:val="Revision"/>
    <w:hidden/>
    <w:uiPriority w:val="99"/>
    <w:semiHidden/>
    <w:rsid w:val="00AA5DA9"/>
  </w:style>
  <w:style w:type="paragraph" w:styleId="En-tte">
    <w:name w:val="header"/>
    <w:basedOn w:val="Normal"/>
    <w:link w:val="En-tteCar"/>
    <w:uiPriority w:val="99"/>
    <w:unhideWhenUsed/>
    <w:rsid w:val="00EA1DC0"/>
    <w:pPr>
      <w:tabs>
        <w:tab w:val="center" w:pos="4536"/>
        <w:tab w:val="right" w:pos="9072"/>
      </w:tabs>
    </w:pPr>
  </w:style>
  <w:style w:type="character" w:customStyle="1" w:styleId="En-tteCar">
    <w:name w:val="En-tête Car"/>
    <w:basedOn w:val="Policepardfaut"/>
    <w:link w:val="En-tte"/>
    <w:uiPriority w:val="99"/>
    <w:rsid w:val="00EA1DC0"/>
  </w:style>
  <w:style w:type="paragraph" w:styleId="Pieddepage">
    <w:name w:val="footer"/>
    <w:basedOn w:val="Normal"/>
    <w:link w:val="PieddepageCar"/>
    <w:uiPriority w:val="99"/>
    <w:unhideWhenUsed/>
    <w:rsid w:val="00EA1DC0"/>
    <w:pPr>
      <w:tabs>
        <w:tab w:val="center" w:pos="4536"/>
        <w:tab w:val="right" w:pos="9072"/>
      </w:tabs>
    </w:pPr>
  </w:style>
  <w:style w:type="character" w:customStyle="1" w:styleId="PieddepageCar">
    <w:name w:val="Pied de page Car"/>
    <w:basedOn w:val="Policepardfaut"/>
    <w:link w:val="Pieddepage"/>
    <w:uiPriority w:val="99"/>
    <w:rsid w:val="00EA1DC0"/>
  </w:style>
  <w:style w:type="character" w:styleId="Lienhypertexte">
    <w:name w:val="Hyperlink"/>
    <w:rsid w:val="00EA1DC0"/>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7603">
      <w:bodyDiv w:val="1"/>
      <w:marLeft w:val="0"/>
      <w:marRight w:val="0"/>
      <w:marTop w:val="0"/>
      <w:marBottom w:val="0"/>
      <w:divBdr>
        <w:top w:val="none" w:sz="0" w:space="0" w:color="auto"/>
        <w:left w:val="none" w:sz="0" w:space="0" w:color="auto"/>
        <w:bottom w:val="none" w:sz="0" w:space="0" w:color="auto"/>
        <w:right w:val="none" w:sz="0" w:space="0" w:color="auto"/>
      </w:divBdr>
    </w:div>
    <w:div w:id="948925494">
      <w:bodyDiv w:val="1"/>
      <w:marLeft w:val="0"/>
      <w:marRight w:val="0"/>
      <w:marTop w:val="0"/>
      <w:marBottom w:val="0"/>
      <w:divBdr>
        <w:top w:val="none" w:sz="0" w:space="0" w:color="auto"/>
        <w:left w:val="none" w:sz="0" w:space="0" w:color="auto"/>
        <w:bottom w:val="none" w:sz="0" w:space="0" w:color="auto"/>
        <w:right w:val="none" w:sz="0" w:space="0" w:color="auto"/>
      </w:divBdr>
    </w:div>
    <w:div w:id="116709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&#65279;<?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B0591-E0EC-4486-B169-A2FBF4664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1089</Words>
  <Characters>5992</Characters>
  <Application>Microsoft Office Word</Application>
  <DocSecurity>0</DocSecurity>
  <Lines>49</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5</cp:revision>
  <dcterms:created xsi:type="dcterms:W3CDTF">2021-03-26T13:33:00Z</dcterms:created>
  <dcterms:modified xsi:type="dcterms:W3CDTF">2021-03-26T14:19:00Z</dcterms:modified>
</cp:coreProperties>
</file>