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0AC0" w14:textId="77777777" w:rsidR="00B7176E" w:rsidRPr="00A721FF" w:rsidRDefault="00B7176E" w:rsidP="00B7176E">
      <w:pPr>
        <w:jc w:val="center"/>
        <w:rPr>
          <w:rFonts w:ascii="Avenir Next" w:eastAsia="Times New Roman" w:hAnsi="Avenir Next" w:cs="Arial"/>
          <w:b/>
          <w:sz w:val="20"/>
          <w:szCs w:val="20"/>
          <w:lang w:val="fr-FR"/>
        </w:rPr>
      </w:pPr>
      <w:r w:rsidRPr="00A721FF">
        <w:rPr>
          <w:rFonts w:ascii="Avenir Next" w:eastAsia="Times New Roman" w:hAnsi="Avenir Next" w:cs="Arial"/>
          <w:b/>
          <w:sz w:val="20"/>
          <w:szCs w:val="20"/>
          <w:lang w:val="fr-FR"/>
        </w:rPr>
        <w:t>RETOUR EN 1971 :  ZENITH FAIT REVIVRE L'UNE DES RÉFÉRENCES HISTORIQUES LES PLUS INSAISISSABLES DE L'EL PRIMERO AVEC LE CHRONOMASTER REVIVAL A3817</w:t>
      </w:r>
    </w:p>
    <w:p w14:paraId="6FD000DF" w14:textId="77777777" w:rsidR="00B7176E" w:rsidRPr="00A721FF" w:rsidRDefault="00B7176E" w:rsidP="00B7176E">
      <w:pPr>
        <w:rPr>
          <w:rFonts w:ascii="Avenir Next" w:eastAsia="Times New Roman" w:hAnsi="Avenir Next" w:cs="Arial"/>
          <w:bCs/>
          <w:sz w:val="18"/>
          <w:szCs w:val="18"/>
          <w:lang w:val="fr-FR"/>
        </w:rPr>
      </w:pPr>
    </w:p>
    <w:p w14:paraId="3CA35784" w14:textId="7DEEDBC6" w:rsidR="00B7176E" w:rsidRPr="00A721FF" w:rsidRDefault="00B7176E" w:rsidP="00B7176E">
      <w:pPr>
        <w:jc w:val="both"/>
        <w:rPr>
          <w:rFonts w:ascii="Avenir Next" w:eastAsia="Times New Roman" w:hAnsi="Avenir Next" w:cs="Arial"/>
          <w:bCs/>
          <w:sz w:val="18"/>
          <w:szCs w:val="18"/>
          <w:lang w:val="fr-FR"/>
        </w:rPr>
      </w:pPr>
      <w:r w:rsidRPr="00A721FF">
        <w:rPr>
          <w:rFonts w:ascii="Avenir Next" w:eastAsia="Times New Roman" w:hAnsi="Avenir Next" w:cs="Arial"/>
          <w:bCs/>
          <w:sz w:val="18"/>
          <w:szCs w:val="18"/>
          <w:lang w:val="fr-FR"/>
        </w:rPr>
        <w:t xml:space="preserve">Lorsque le calibre El Primero a fait ses débuts révolutionnaires en 1969, Zenith a choisi </w:t>
      </w:r>
      <w:r w:rsidR="00A1336B" w:rsidRPr="00A721FF">
        <w:rPr>
          <w:rFonts w:ascii="Avenir Next" w:eastAsia="Times New Roman" w:hAnsi="Avenir Next" w:cs="Arial"/>
          <w:bCs/>
          <w:sz w:val="18"/>
          <w:szCs w:val="18"/>
          <w:lang w:val="fr-FR"/>
        </w:rPr>
        <w:t>d’en équiper des garde-temps dans deux grandes catégories distinctes</w:t>
      </w:r>
      <w:r w:rsidRPr="00A721FF">
        <w:rPr>
          <w:rFonts w:ascii="Avenir Next" w:eastAsia="Times New Roman" w:hAnsi="Avenir Next" w:cs="Arial"/>
          <w:bCs/>
          <w:sz w:val="18"/>
          <w:szCs w:val="18"/>
          <w:lang w:val="fr-FR"/>
        </w:rPr>
        <w:t xml:space="preserve">. D'une part, il y avait des modèles plus sportifs </w:t>
      </w:r>
      <w:r w:rsidR="00A1336B" w:rsidRPr="00A721FF">
        <w:rPr>
          <w:rFonts w:ascii="Avenir Next" w:eastAsia="Times New Roman" w:hAnsi="Avenir Next" w:cs="Arial"/>
          <w:bCs/>
          <w:sz w:val="18"/>
          <w:szCs w:val="18"/>
          <w:lang w:val="fr-FR"/>
        </w:rPr>
        <w:t>avec</w:t>
      </w:r>
      <w:r w:rsidRPr="00A721FF">
        <w:rPr>
          <w:rFonts w:ascii="Avenir Next" w:eastAsia="Times New Roman" w:hAnsi="Avenir Next" w:cs="Arial"/>
          <w:bCs/>
          <w:sz w:val="18"/>
          <w:szCs w:val="18"/>
          <w:lang w:val="fr-FR"/>
        </w:rPr>
        <w:t xml:space="preserve"> des boîtiers </w:t>
      </w:r>
      <w:r w:rsidR="00A1336B" w:rsidRPr="00A721FF">
        <w:rPr>
          <w:rFonts w:ascii="Avenir Next" w:eastAsia="Times New Roman" w:hAnsi="Avenir Next" w:cs="Arial"/>
          <w:bCs/>
          <w:sz w:val="18"/>
          <w:szCs w:val="18"/>
          <w:lang w:val="fr-FR"/>
        </w:rPr>
        <w:t xml:space="preserve">tonneau </w:t>
      </w:r>
      <w:r w:rsidRPr="00A721FF">
        <w:rPr>
          <w:rFonts w:ascii="Avenir Next" w:eastAsia="Times New Roman" w:hAnsi="Avenir Next" w:cs="Arial"/>
          <w:bCs/>
          <w:sz w:val="18"/>
          <w:szCs w:val="18"/>
          <w:lang w:val="fr-FR"/>
        </w:rPr>
        <w:t xml:space="preserve">en acier, </w:t>
      </w:r>
      <w:r w:rsidR="00A1336B" w:rsidRPr="00A721FF">
        <w:rPr>
          <w:rFonts w:ascii="Avenir Next" w:eastAsia="Times New Roman" w:hAnsi="Avenir Next" w:cs="Arial"/>
          <w:bCs/>
          <w:sz w:val="18"/>
          <w:szCs w:val="18"/>
          <w:lang w:val="fr-FR"/>
        </w:rPr>
        <w:t>tel que</w:t>
      </w:r>
      <w:r w:rsidRPr="00A721FF">
        <w:rPr>
          <w:rFonts w:ascii="Avenir Next" w:eastAsia="Times New Roman" w:hAnsi="Avenir Next" w:cs="Arial"/>
          <w:bCs/>
          <w:sz w:val="18"/>
          <w:szCs w:val="18"/>
          <w:lang w:val="fr-FR"/>
        </w:rPr>
        <w:t xml:space="preserve"> </w:t>
      </w:r>
      <w:r w:rsidR="00A1336B" w:rsidRPr="00A721FF">
        <w:rPr>
          <w:rFonts w:ascii="Avenir Next" w:eastAsia="Times New Roman" w:hAnsi="Avenir Next" w:cs="Arial"/>
          <w:bCs/>
          <w:sz w:val="18"/>
          <w:szCs w:val="18"/>
          <w:lang w:val="fr-FR"/>
        </w:rPr>
        <w:t>l’</w:t>
      </w:r>
      <w:r w:rsidRPr="00A721FF">
        <w:rPr>
          <w:rFonts w:ascii="Avenir Next" w:eastAsia="Times New Roman" w:hAnsi="Avenir Next" w:cs="Arial"/>
          <w:bCs/>
          <w:sz w:val="18"/>
          <w:szCs w:val="18"/>
          <w:lang w:val="fr-FR"/>
        </w:rPr>
        <w:t>A38</w:t>
      </w:r>
      <w:r w:rsidR="009D44C1" w:rsidRPr="00A721FF">
        <w:rPr>
          <w:rFonts w:ascii="Avenir Next" w:eastAsia="Times New Roman" w:hAnsi="Avenir Next" w:cs="Arial"/>
          <w:bCs/>
          <w:sz w:val="18"/>
          <w:szCs w:val="18"/>
          <w:lang w:val="fr-FR"/>
        </w:rPr>
        <w:t xml:space="preserve">4 ; </w:t>
      </w:r>
      <w:r w:rsidRPr="00A721FF">
        <w:rPr>
          <w:rFonts w:ascii="Avenir Next" w:eastAsia="Times New Roman" w:hAnsi="Avenir Next" w:cs="Arial"/>
          <w:bCs/>
          <w:sz w:val="18"/>
          <w:szCs w:val="18"/>
          <w:lang w:val="fr-FR"/>
        </w:rPr>
        <w:t>et d'autre part, des boîtiers ronds plus classiques en acier ou en or, notamment l</w:t>
      </w:r>
      <w:r w:rsidR="00A1336B" w:rsidRPr="00A721FF">
        <w:rPr>
          <w:rFonts w:ascii="Avenir Next" w:eastAsia="Times New Roman" w:hAnsi="Avenir Next" w:cs="Arial"/>
          <w:bCs/>
          <w:sz w:val="18"/>
          <w:szCs w:val="18"/>
          <w:lang w:val="fr-FR"/>
        </w:rPr>
        <w:t>’</w:t>
      </w:r>
      <w:r w:rsidRPr="00A721FF">
        <w:rPr>
          <w:rFonts w:ascii="Avenir Next" w:eastAsia="Times New Roman" w:hAnsi="Avenir Next" w:cs="Arial"/>
          <w:bCs/>
          <w:sz w:val="18"/>
          <w:szCs w:val="18"/>
          <w:lang w:val="fr-FR"/>
        </w:rPr>
        <w:t xml:space="preserve">A386. </w:t>
      </w:r>
    </w:p>
    <w:p w14:paraId="6161256A" w14:textId="77777777" w:rsidR="00B7176E" w:rsidRPr="00A721FF" w:rsidRDefault="00B7176E" w:rsidP="00B7176E">
      <w:pPr>
        <w:jc w:val="both"/>
        <w:rPr>
          <w:rFonts w:ascii="Avenir Next" w:eastAsia="Times New Roman" w:hAnsi="Avenir Next" w:cs="Arial"/>
          <w:bCs/>
          <w:sz w:val="18"/>
          <w:szCs w:val="18"/>
          <w:lang w:val="fr-FR"/>
        </w:rPr>
      </w:pPr>
    </w:p>
    <w:p w14:paraId="66E531C4" w14:textId="7E3C7EB5" w:rsidR="00B7176E" w:rsidRPr="00A721FF" w:rsidRDefault="00B7176E" w:rsidP="00B7176E">
      <w:pPr>
        <w:jc w:val="both"/>
        <w:rPr>
          <w:rFonts w:ascii="Avenir Next" w:eastAsia="Times New Roman" w:hAnsi="Avenir Next" w:cs="Arial"/>
          <w:bCs/>
          <w:sz w:val="18"/>
          <w:szCs w:val="18"/>
          <w:lang w:val="fr-FR"/>
        </w:rPr>
      </w:pPr>
      <w:r w:rsidRPr="00A721FF">
        <w:rPr>
          <w:rFonts w:ascii="Avenir Next" w:eastAsia="Times New Roman" w:hAnsi="Avenir Next" w:cs="Arial"/>
          <w:bCs/>
          <w:sz w:val="18"/>
          <w:szCs w:val="18"/>
          <w:lang w:val="fr-FR"/>
        </w:rPr>
        <w:t>Lancé en 1971, l</w:t>
      </w:r>
      <w:r w:rsidR="009D44C1" w:rsidRPr="00A721FF">
        <w:rPr>
          <w:rFonts w:ascii="Avenir Next" w:eastAsia="Times New Roman" w:hAnsi="Avenir Next" w:cs="Arial"/>
          <w:bCs/>
          <w:sz w:val="18"/>
          <w:szCs w:val="18"/>
          <w:lang w:val="fr-FR"/>
        </w:rPr>
        <w:t xml:space="preserve">e modèle </w:t>
      </w:r>
      <w:r w:rsidRPr="00A721FF">
        <w:rPr>
          <w:rFonts w:ascii="Avenir Next" w:eastAsia="Times New Roman" w:hAnsi="Avenir Next" w:cs="Arial"/>
          <w:bCs/>
          <w:sz w:val="18"/>
          <w:szCs w:val="18"/>
          <w:lang w:val="fr-FR"/>
        </w:rPr>
        <w:t xml:space="preserve">A3817 </w:t>
      </w:r>
      <w:r w:rsidR="009D44C1" w:rsidRPr="00A721FF">
        <w:rPr>
          <w:rFonts w:ascii="Avenir Next" w:eastAsia="Times New Roman" w:hAnsi="Avenir Next" w:cs="Arial"/>
          <w:bCs/>
          <w:sz w:val="18"/>
          <w:szCs w:val="18"/>
          <w:lang w:val="fr-FR"/>
        </w:rPr>
        <w:t>fut</w:t>
      </w:r>
      <w:r w:rsidRPr="00A721FF">
        <w:rPr>
          <w:rFonts w:ascii="Avenir Next" w:eastAsia="Times New Roman" w:hAnsi="Avenir Next" w:cs="Arial"/>
          <w:bCs/>
          <w:sz w:val="18"/>
          <w:szCs w:val="18"/>
          <w:lang w:val="fr-FR"/>
        </w:rPr>
        <w:t xml:space="preserve"> l'exception à la règle. </w:t>
      </w:r>
      <w:r w:rsidR="009D44C1" w:rsidRPr="00A721FF">
        <w:rPr>
          <w:rFonts w:ascii="Avenir Next" w:eastAsia="Times New Roman" w:hAnsi="Avenir Next" w:cs="Arial"/>
          <w:bCs/>
          <w:sz w:val="18"/>
          <w:szCs w:val="18"/>
          <w:lang w:val="fr-FR"/>
        </w:rPr>
        <w:t>Il</w:t>
      </w:r>
      <w:r w:rsidR="00A1336B" w:rsidRPr="00A721FF">
        <w:rPr>
          <w:rFonts w:ascii="Avenir Next" w:eastAsia="Times New Roman" w:hAnsi="Avenir Next" w:cs="Arial"/>
          <w:bCs/>
          <w:sz w:val="18"/>
          <w:szCs w:val="18"/>
          <w:lang w:val="fr-FR"/>
        </w:rPr>
        <w:t xml:space="preserve"> associait</w:t>
      </w:r>
      <w:r w:rsidRPr="00A721FF">
        <w:rPr>
          <w:rFonts w:ascii="Avenir Next" w:eastAsia="Times New Roman" w:hAnsi="Avenir Next" w:cs="Arial"/>
          <w:bCs/>
          <w:sz w:val="18"/>
          <w:szCs w:val="18"/>
          <w:lang w:val="fr-FR"/>
        </w:rPr>
        <w:t xml:space="preserve"> le boîtier </w:t>
      </w:r>
      <w:r w:rsidR="009D44C1" w:rsidRPr="00A721FF">
        <w:rPr>
          <w:rFonts w:ascii="Avenir Next" w:eastAsia="Times New Roman" w:hAnsi="Avenir Next" w:cs="Arial"/>
          <w:bCs/>
          <w:sz w:val="18"/>
          <w:szCs w:val="18"/>
          <w:lang w:val="fr-FR"/>
        </w:rPr>
        <w:t xml:space="preserve">tonneau </w:t>
      </w:r>
      <w:r w:rsidR="00A1336B" w:rsidRPr="00A721FF">
        <w:rPr>
          <w:rFonts w:ascii="Avenir Next" w:eastAsia="Times New Roman" w:hAnsi="Avenir Next" w:cs="Arial"/>
          <w:bCs/>
          <w:sz w:val="18"/>
          <w:szCs w:val="18"/>
          <w:lang w:val="fr-FR"/>
        </w:rPr>
        <w:t>en acier</w:t>
      </w:r>
      <w:r w:rsidR="009D44C1" w:rsidRPr="00A721FF">
        <w:rPr>
          <w:rFonts w:ascii="Avenir Next" w:eastAsia="Times New Roman" w:hAnsi="Avenir Next" w:cs="Arial"/>
          <w:bCs/>
          <w:sz w:val="18"/>
          <w:szCs w:val="18"/>
          <w:lang w:val="fr-FR"/>
        </w:rPr>
        <w:t xml:space="preserve"> plus sportif</w:t>
      </w:r>
      <w:r w:rsidRPr="00A721FF">
        <w:rPr>
          <w:rFonts w:ascii="Avenir Next" w:eastAsia="Times New Roman" w:hAnsi="Avenir Next" w:cs="Arial"/>
          <w:bCs/>
          <w:sz w:val="18"/>
          <w:szCs w:val="18"/>
          <w:lang w:val="fr-FR"/>
        </w:rPr>
        <w:t xml:space="preserve"> des premières références El Primero en acier</w:t>
      </w:r>
      <w:r w:rsidR="009D44C1" w:rsidRPr="00A721FF">
        <w:rPr>
          <w:rFonts w:ascii="Avenir Next" w:eastAsia="Times New Roman" w:hAnsi="Avenir Next" w:cs="Arial"/>
          <w:bCs/>
          <w:sz w:val="18"/>
          <w:szCs w:val="18"/>
          <w:lang w:val="fr-FR"/>
        </w:rPr>
        <w:t xml:space="preserve"> au</w:t>
      </w:r>
      <w:r w:rsidRPr="00A721FF">
        <w:rPr>
          <w:rFonts w:ascii="Avenir Next" w:eastAsia="Times New Roman" w:hAnsi="Avenir Next" w:cs="Arial"/>
          <w:bCs/>
          <w:sz w:val="18"/>
          <w:szCs w:val="18"/>
          <w:lang w:val="fr-FR"/>
        </w:rPr>
        <w:t xml:space="preserve"> saisissant cadran tricolore de l</w:t>
      </w:r>
      <w:r w:rsidR="00A1336B" w:rsidRPr="00A721FF">
        <w:rPr>
          <w:rFonts w:ascii="Avenir Next" w:eastAsia="Times New Roman" w:hAnsi="Avenir Next" w:cs="Arial"/>
          <w:bCs/>
          <w:sz w:val="18"/>
          <w:szCs w:val="18"/>
          <w:lang w:val="fr-FR"/>
        </w:rPr>
        <w:t>’</w:t>
      </w:r>
      <w:r w:rsidRPr="00A721FF">
        <w:rPr>
          <w:rFonts w:ascii="Avenir Next" w:eastAsia="Times New Roman" w:hAnsi="Avenir Next" w:cs="Arial"/>
          <w:bCs/>
          <w:sz w:val="18"/>
          <w:szCs w:val="18"/>
          <w:lang w:val="fr-FR"/>
        </w:rPr>
        <w:t>A386</w:t>
      </w:r>
      <w:r w:rsidR="00A1336B" w:rsidRPr="00A721FF">
        <w:rPr>
          <w:rFonts w:ascii="Avenir Next" w:eastAsia="Times New Roman" w:hAnsi="Avenir Next" w:cs="Arial"/>
          <w:bCs/>
          <w:sz w:val="18"/>
          <w:szCs w:val="18"/>
          <w:lang w:val="fr-FR"/>
        </w:rPr>
        <w:t>. Il en résulta</w:t>
      </w:r>
      <w:r w:rsidRPr="00A721FF">
        <w:rPr>
          <w:rFonts w:ascii="Avenir Next" w:eastAsia="Times New Roman" w:hAnsi="Avenir Next" w:cs="Arial"/>
          <w:bCs/>
          <w:sz w:val="18"/>
          <w:szCs w:val="18"/>
          <w:lang w:val="fr-FR"/>
        </w:rPr>
        <w:t xml:space="preserve"> une esthétique unique et séduisante qui continue de trouver un écho auprès des amateurs de chronographes vintage. Étant donné que </w:t>
      </w:r>
      <w:r w:rsidR="00A1336B" w:rsidRPr="00A721FF">
        <w:rPr>
          <w:rFonts w:ascii="Avenir Next" w:eastAsia="Times New Roman" w:hAnsi="Avenir Next" w:cs="Arial"/>
          <w:bCs/>
          <w:sz w:val="18"/>
          <w:szCs w:val="18"/>
          <w:lang w:val="fr-FR"/>
        </w:rPr>
        <w:t xml:space="preserve">l’A3817 a été édité à </w:t>
      </w:r>
      <w:r w:rsidRPr="00A721FF">
        <w:rPr>
          <w:rFonts w:ascii="Avenir Next" w:eastAsia="Times New Roman" w:hAnsi="Avenir Next" w:cs="Arial"/>
          <w:bCs/>
          <w:sz w:val="18"/>
          <w:szCs w:val="18"/>
          <w:lang w:val="fr-FR"/>
        </w:rPr>
        <w:t>seulement 1</w:t>
      </w:r>
      <w:r w:rsidR="00A1336B" w:rsidRPr="00A721FF">
        <w:rPr>
          <w:rFonts w:ascii="Avenir Next" w:eastAsia="Times New Roman" w:hAnsi="Avenir Next" w:cs="Arial"/>
          <w:bCs/>
          <w:sz w:val="18"/>
          <w:szCs w:val="18"/>
          <w:lang w:val="fr-FR"/>
        </w:rPr>
        <w:t>’</w:t>
      </w:r>
      <w:r w:rsidRPr="00A721FF">
        <w:rPr>
          <w:rFonts w:ascii="Avenir Next" w:eastAsia="Times New Roman" w:hAnsi="Avenir Next" w:cs="Arial"/>
          <w:bCs/>
          <w:sz w:val="18"/>
          <w:szCs w:val="18"/>
          <w:lang w:val="fr-FR"/>
        </w:rPr>
        <w:t xml:space="preserve">000 exemplaires, </w:t>
      </w:r>
      <w:r w:rsidR="00A1336B" w:rsidRPr="00A721FF">
        <w:rPr>
          <w:rFonts w:ascii="Avenir Next" w:eastAsia="Times New Roman" w:hAnsi="Avenir Next" w:cs="Arial"/>
          <w:bCs/>
          <w:sz w:val="18"/>
          <w:szCs w:val="18"/>
          <w:lang w:val="fr-FR"/>
        </w:rPr>
        <w:t>il</w:t>
      </w:r>
      <w:r w:rsidRPr="00A721FF">
        <w:rPr>
          <w:rFonts w:ascii="Avenir Next" w:eastAsia="Times New Roman" w:hAnsi="Avenir Next" w:cs="Arial"/>
          <w:bCs/>
          <w:sz w:val="18"/>
          <w:szCs w:val="18"/>
          <w:lang w:val="fr-FR"/>
        </w:rPr>
        <w:t xml:space="preserve"> </w:t>
      </w:r>
      <w:r w:rsidR="00A1336B" w:rsidRPr="00A721FF">
        <w:rPr>
          <w:rFonts w:ascii="Avenir Next" w:eastAsia="Times New Roman" w:hAnsi="Avenir Next" w:cs="Arial"/>
          <w:bCs/>
          <w:sz w:val="18"/>
          <w:szCs w:val="18"/>
          <w:lang w:val="fr-FR"/>
        </w:rPr>
        <w:t>demeure</w:t>
      </w:r>
      <w:r w:rsidRPr="00A721FF">
        <w:rPr>
          <w:rFonts w:ascii="Avenir Next" w:eastAsia="Times New Roman" w:hAnsi="Avenir Next" w:cs="Arial"/>
          <w:bCs/>
          <w:sz w:val="18"/>
          <w:szCs w:val="18"/>
          <w:lang w:val="fr-FR"/>
        </w:rPr>
        <w:t xml:space="preserve"> l'une des références les plus </w:t>
      </w:r>
      <w:r w:rsidR="00A1336B" w:rsidRPr="00A721FF">
        <w:rPr>
          <w:rFonts w:ascii="Avenir Next" w:eastAsia="Times New Roman" w:hAnsi="Avenir Next" w:cs="Arial"/>
          <w:bCs/>
          <w:sz w:val="18"/>
          <w:szCs w:val="18"/>
          <w:lang w:val="fr-FR"/>
        </w:rPr>
        <w:t>racées</w:t>
      </w:r>
      <w:r w:rsidRPr="00A721FF">
        <w:rPr>
          <w:rFonts w:ascii="Avenir Next" w:eastAsia="Times New Roman" w:hAnsi="Avenir Next" w:cs="Arial"/>
          <w:bCs/>
          <w:sz w:val="18"/>
          <w:szCs w:val="18"/>
          <w:lang w:val="fr-FR"/>
        </w:rPr>
        <w:t>, insaisissables et recherchées parmi les premi</w:t>
      </w:r>
      <w:r w:rsidR="009D44C1" w:rsidRPr="00A721FF">
        <w:rPr>
          <w:rFonts w:ascii="Avenir Next" w:eastAsia="Times New Roman" w:hAnsi="Avenir Next" w:cs="Arial"/>
          <w:bCs/>
          <w:sz w:val="18"/>
          <w:szCs w:val="18"/>
          <w:lang w:val="fr-FR"/>
        </w:rPr>
        <w:t>ers garde-temps</w:t>
      </w:r>
      <w:r w:rsidRPr="00A721FF">
        <w:rPr>
          <w:rFonts w:ascii="Avenir Next" w:eastAsia="Times New Roman" w:hAnsi="Avenir Next" w:cs="Arial"/>
          <w:bCs/>
          <w:sz w:val="18"/>
          <w:szCs w:val="18"/>
          <w:lang w:val="fr-FR"/>
        </w:rPr>
        <w:t xml:space="preserve"> El Primero.</w:t>
      </w:r>
    </w:p>
    <w:p w14:paraId="01B31961" w14:textId="77777777" w:rsidR="00B7176E" w:rsidRPr="00A721FF" w:rsidRDefault="00B7176E" w:rsidP="00B7176E">
      <w:pPr>
        <w:jc w:val="both"/>
        <w:rPr>
          <w:rFonts w:ascii="Avenir Next" w:eastAsia="Times New Roman" w:hAnsi="Avenir Next" w:cs="Arial"/>
          <w:bCs/>
          <w:sz w:val="18"/>
          <w:szCs w:val="18"/>
          <w:lang w:val="fr-FR"/>
        </w:rPr>
      </w:pPr>
    </w:p>
    <w:p w14:paraId="0D5EDD23" w14:textId="534A88B3" w:rsidR="00B7176E" w:rsidRPr="00A721FF" w:rsidRDefault="00B7176E" w:rsidP="00B7176E">
      <w:pPr>
        <w:jc w:val="both"/>
        <w:rPr>
          <w:rFonts w:ascii="Avenir Next" w:eastAsia="Times New Roman" w:hAnsi="Avenir Next" w:cs="Arial"/>
          <w:bCs/>
          <w:sz w:val="18"/>
          <w:szCs w:val="18"/>
          <w:lang w:val="fr-FR"/>
        </w:rPr>
      </w:pPr>
      <w:r w:rsidRPr="00A721FF">
        <w:rPr>
          <w:rFonts w:ascii="Avenir Next" w:eastAsia="Times New Roman" w:hAnsi="Avenir Next" w:cs="Arial"/>
          <w:bCs/>
          <w:sz w:val="18"/>
          <w:szCs w:val="18"/>
          <w:lang w:val="fr-FR"/>
        </w:rPr>
        <w:t>Le Chronomaster Revival A3817 est</w:t>
      </w:r>
      <w:r w:rsidR="00A1336B" w:rsidRPr="00A721FF">
        <w:rPr>
          <w:rFonts w:ascii="Avenir Next" w:eastAsia="Times New Roman" w:hAnsi="Avenir Next" w:cs="Arial"/>
          <w:bCs/>
          <w:sz w:val="18"/>
          <w:szCs w:val="18"/>
          <w:lang w:val="fr-FR"/>
        </w:rPr>
        <w:t xml:space="preserve"> doté du</w:t>
      </w:r>
      <w:r w:rsidRPr="00A721FF">
        <w:rPr>
          <w:rFonts w:ascii="Avenir Next" w:eastAsia="Times New Roman" w:hAnsi="Avenir Next" w:cs="Arial"/>
          <w:bCs/>
          <w:sz w:val="18"/>
          <w:szCs w:val="18"/>
          <w:lang w:val="fr-FR"/>
        </w:rPr>
        <w:t xml:space="preserve"> même boîtier tonneau </w:t>
      </w:r>
      <w:r w:rsidR="001C644C" w:rsidRPr="00A721FF">
        <w:rPr>
          <w:rFonts w:ascii="Avenir Next" w:eastAsia="Times New Roman" w:hAnsi="Avenir Next" w:cs="Arial"/>
          <w:bCs/>
          <w:sz w:val="18"/>
          <w:szCs w:val="18"/>
          <w:lang w:val="fr-FR"/>
        </w:rPr>
        <w:t xml:space="preserve">aux angles bien tranchants </w:t>
      </w:r>
      <w:r w:rsidR="009D44C1" w:rsidRPr="00A721FF">
        <w:rPr>
          <w:rFonts w:ascii="Avenir Next" w:eastAsia="Times New Roman" w:hAnsi="Avenir Next" w:cs="Arial"/>
          <w:bCs/>
          <w:sz w:val="18"/>
          <w:szCs w:val="18"/>
          <w:lang w:val="fr-FR"/>
        </w:rPr>
        <w:t xml:space="preserve">et </w:t>
      </w:r>
      <w:r w:rsidR="001C644C" w:rsidRPr="00A721FF">
        <w:rPr>
          <w:rFonts w:ascii="Avenir Next" w:eastAsia="Times New Roman" w:hAnsi="Avenir Next" w:cs="Arial"/>
          <w:bCs/>
          <w:sz w:val="18"/>
          <w:szCs w:val="18"/>
          <w:lang w:val="fr-FR"/>
        </w:rPr>
        <w:t xml:space="preserve">muni des mêmes </w:t>
      </w:r>
      <w:r w:rsidRPr="00A721FF">
        <w:rPr>
          <w:rFonts w:ascii="Avenir Next" w:eastAsia="Times New Roman" w:hAnsi="Avenir Next" w:cs="Arial"/>
          <w:bCs/>
          <w:sz w:val="18"/>
          <w:szCs w:val="18"/>
          <w:lang w:val="fr-FR"/>
        </w:rPr>
        <w:t xml:space="preserve">poussoirs de type </w:t>
      </w:r>
      <w:r w:rsidR="00A1336B" w:rsidRPr="00A721FF">
        <w:rPr>
          <w:rFonts w:ascii="Avenir Next" w:eastAsia="Times New Roman" w:hAnsi="Avenir Next" w:cs="Arial"/>
          <w:bCs/>
          <w:sz w:val="18"/>
          <w:szCs w:val="18"/>
          <w:lang w:val="fr-FR"/>
        </w:rPr>
        <w:t>piston</w:t>
      </w:r>
      <w:r w:rsidRPr="00A721FF">
        <w:rPr>
          <w:rFonts w:ascii="Avenir Next" w:eastAsia="Times New Roman" w:hAnsi="Avenir Next" w:cs="Arial"/>
          <w:bCs/>
          <w:sz w:val="18"/>
          <w:szCs w:val="18"/>
          <w:lang w:val="fr-FR"/>
        </w:rPr>
        <w:t xml:space="preserve"> que l'original, </w:t>
      </w:r>
      <w:r w:rsidR="00A1336B" w:rsidRPr="00A721FF">
        <w:rPr>
          <w:rFonts w:ascii="Avenir Next" w:eastAsia="Times New Roman" w:hAnsi="Avenir Next" w:cs="Arial"/>
          <w:bCs/>
          <w:sz w:val="18"/>
          <w:szCs w:val="18"/>
          <w:lang w:val="fr-FR"/>
        </w:rPr>
        <w:t>grâce aux</w:t>
      </w:r>
      <w:r w:rsidRPr="00A721FF">
        <w:rPr>
          <w:rFonts w:ascii="Avenir Next" w:eastAsia="Times New Roman" w:hAnsi="Avenir Next" w:cs="Arial"/>
          <w:bCs/>
          <w:sz w:val="18"/>
          <w:szCs w:val="18"/>
          <w:lang w:val="fr-FR"/>
        </w:rPr>
        <w:t xml:space="preserve"> plans historiques et de la rétro-ingénierie </w:t>
      </w:r>
      <w:r w:rsidR="00A1336B" w:rsidRPr="00A721FF">
        <w:rPr>
          <w:rFonts w:ascii="Avenir Next" w:eastAsia="Times New Roman" w:hAnsi="Avenir Next" w:cs="Arial"/>
          <w:bCs/>
          <w:sz w:val="18"/>
          <w:szCs w:val="18"/>
          <w:lang w:val="fr-FR"/>
        </w:rPr>
        <w:t>ayant permi</w:t>
      </w:r>
      <w:r w:rsidR="001C644C" w:rsidRPr="00A721FF">
        <w:rPr>
          <w:rFonts w:ascii="Avenir Next" w:eastAsia="Times New Roman" w:hAnsi="Avenir Next" w:cs="Arial"/>
          <w:bCs/>
          <w:sz w:val="18"/>
          <w:szCs w:val="18"/>
          <w:lang w:val="fr-FR"/>
        </w:rPr>
        <w:t>s</w:t>
      </w:r>
      <w:r w:rsidR="00A1336B" w:rsidRPr="00A721FF">
        <w:rPr>
          <w:rFonts w:ascii="Avenir Next" w:eastAsia="Times New Roman" w:hAnsi="Avenir Next" w:cs="Arial"/>
          <w:bCs/>
          <w:sz w:val="18"/>
          <w:szCs w:val="18"/>
          <w:lang w:val="fr-FR"/>
        </w:rPr>
        <w:t xml:space="preserve"> de</w:t>
      </w:r>
      <w:r w:rsidRPr="00A721FF">
        <w:rPr>
          <w:rFonts w:ascii="Avenir Next" w:eastAsia="Times New Roman" w:hAnsi="Avenir Next" w:cs="Arial"/>
          <w:bCs/>
          <w:sz w:val="18"/>
          <w:szCs w:val="18"/>
          <w:lang w:val="fr-FR"/>
        </w:rPr>
        <w:t xml:space="preserve"> préserver les proportions et les finitions </w:t>
      </w:r>
      <w:r w:rsidR="00A1336B" w:rsidRPr="00A721FF">
        <w:rPr>
          <w:rFonts w:ascii="Avenir Next" w:eastAsia="Times New Roman" w:hAnsi="Avenir Next" w:cs="Arial"/>
          <w:bCs/>
          <w:sz w:val="18"/>
          <w:szCs w:val="18"/>
          <w:lang w:val="fr-FR"/>
        </w:rPr>
        <w:t>d’origine</w:t>
      </w:r>
      <w:r w:rsidRPr="00A721FF">
        <w:rPr>
          <w:rFonts w:ascii="Avenir Next" w:eastAsia="Times New Roman" w:hAnsi="Avenir Next" w:cs="Arial"/>
          <w:bCs/>
          <w:sz w:val="18"/>
          <w:szCs w:val="18"/>
          <w:lang w:val="fr-FR"/>
        </w:rPr>
        <w:t xml:space="preserve">. Zenith a attendu deux ans après le lancement de l'El Primero en 1969 avant d'introduire le cadran tricolore emblématique dans son boîtier tonneau plus sportif, mais </w:t>
      </w:r>
      <w:r w:rsidR="009D44C1" w:rsidRPr="00A721FF">
        <w:rPr>
          <w:rFonts w:ascii="Avenir Next" w:eastAsia="Times New Roman" w:hAnsi="Avenir Next" w:cs="Arial"/>
          <w:bCs/>
          <w:sz w:val="18"/>
          <w:szCs w:val="18"/>
          <w:lang w:val="fr-FR"/>
        </w:rPr>
        <w:t>dans</w:t>
      </w:r>
      <w:r w:rsidRPr="00A721FF">
        <w:rPr>
          <w:rFonts w:ascii="Avenir Next" w:eastAsia="Times New Roman" w:hAnsi="Avenir Next" w:cs="Arial"/>
          <w:bCs/>
          <w:sz w:val="18"/>
          <w:szCs w:val="18"/>
          <w:lang w:val="fr-FR"/>
        </w:rPr>
        <w:t xml:space="preserve"> une exécution légèrement différente</w:t>
      </w:r>
      <w:r w:rsidR="00A1336B" w:rsidRPr="00A721FF">
        <w:rPr>
          <w:rFonts w:ascii="Avenir Next" w:eastAsia="Times New Roman" w:hAnsi="Avenir Next" w:cs="Arial"/>
          <w:bCs/>
          <w:sz w:val="18"/>
          <w:szCs w:val="18"/>
          <w:lang w:val="fr-FR"/>
        </w:rPr>
        <w:t xml:space="preserve"> – tant </w:t>
      </w:r>
      <w:r w:rsidRPr="00A721FF">
        <w:rPr>
          <w:rFonts w:ascii="Avenir Next" w:eastAsia="Times New Roman" w:hAnsi="Avenir Next" w:cs="Arial"/>
          <w:bCs/>
          <w:sz w:val="18"/>
          <w:szCs w:val="18"/>
          <w:lang w:val="fr-FR"/>
        </w:rPr>
        <w:t xml:space="preserve">sur le plan fonctionnel qu'esthétique </w:t>
      </w:r>
      <w:r w:rsidR="00A1336B" w:rsidRPr="00A721FF">
        <w:rPr>
          <w:rFonts w:ascii="Avenir Next" w:eastAsia="Times New Roman" w:hAnsi="Avenir Next" w:cs="Arial"/>
          <w:bCs/>
          <w:sz w:val="18"/>
          <w:szCs w:val="18"/>
          <w:lang w:val="fr-FR"/>
        </w:rPr>
        <w:t xml:space="preserve">– </w:t>
      </w:r>
      <w:r w:rsidRPr="00A721FF">
        <w:rPr>
          <w:rFonts w:ascii="Avenir Next" w:eastAsia="Times New Roman" w:hAnsi="Avenir Next" w:cs="Arial"/>
          <w:bCs/>
          <w:sz w:val="18"/>
          <w:szCs w:val="18"/>
          <w:lang w:val="fr-FR"/>
        </w:rPr>
        <w:t xml:space="preserve">par rapport à l'A386. Comme </w:t>
      </w:r>
      <w:r w:rsidR="00A1336B" w:rsidRPr="00A721FF">
        <w:rPr>
          <w:rFonts w:ascii="Avenir Next" w:eastAsia="Times New Roman" w:hAnsi="Avenir Next" w:cs="Arial"/>
          <w:bCs/>
          <w:sz w:val="18"/>
          <w:szCs w:val="18"/>
          <w:lang w:val="fr-FR"/>
        </w:rPr>
        <w:t xml:space="preserve">son </w:t>
      </w:r>
      <w:r w:rsidR="00A1336B" w:rsidRPr="00A721FF">
        <w:rPr>
          <w:rFonts w:ascii="Avenir Next" w:eastAsia="Times New Roman" w:hAnsi="Avenir Next" w:cs="Arial"/>
          <w:bCs/>
          <w:color w:val="000000" w:themeColor="text1"/>
          <w:sz w:val="18"/>
          <w:szCs w:val="18"/>
          <w:lang w:val="fr-FR"/>
        </w:rPr>
        <w:t>prédécesseur</w:t>
      </w:r>
      <w:r w:rsidRPr="00A721FF">
        <w:rPr>
          <w:rFonts w:ascii="Avenir Next" w:eastAsia="Times New Roman" w:hAnsi="Avenir Next" w:cs="Arial"/>
          <w:bCs/>
          <w:color w:val="000000" w:themeColor="text1"/>
          <w:sz w:val="18"/>
          <w:szCs w:val="18"/>
          <w:lang w:val="fr-FR"/>
        </w:rPr>
        <w:t xml:space="preserve"> </w:t>
      </w:r>
      <w:r w:rsidR="009D44C1" w:rsidRPr="00A721FF">
        <w:rPr>
          <w:rFonts w:ascii="Avenir Next" w:eastAsia="Times New Roman" w:hAnsi="Avenir Next" w:cs="Arial"/>
          <w:bCs/>
          <w:sz w:val="18"/>
          <w:szCs w:val="18"/>
          <w:lang w:val="fr-FR"/>
        </w:rPr>
        <w:t xml:space="preserve">dévoilé en </w:t>
      </w:r>
      <w:r w:rsidRPr="00A721FF">
        <w:rPr>
          <w:rFonts w:ascii="Avenir Next" w:eastAsia="Times New Roman" w:hAnsi="Avenir Next" w:cs="Arial"/>
          <w:bCs/>
          <w:sz w:val="18"/>
          <w:szCs w:val="18"/>
          <w:lang w:val="fr-FR"/>
        </w:rPr>
        <w:t xml:space="preserve">1971, </w:t>
      </w:r>
      <w:r w:rsidR="00A1336B" w:rsidRPr="00A721FF">
        <w:rPr>
          <w:rFonts w:ascii="Avenir Next" w:eastAsia="Times New Roman" w:hAnsi="Avenir Next" w:cs="Arial"/>
          <w:bCs/>
          <w:sz w:val="18"/>
          <w:szCs w:val="18"/>
          <w:lang w:val="fr-FR"/>
        </w:rPr>
        <w:t>le</w:t>
      </w:r>
      <w:r w:rsidRPr="00A721FF">
        <w:rPr>
          <w:rFonts w:ascii="Avenir Next" w:eastAsia="Times New Roman" w:hAnsi="Avenir Next" w:cs="Arial"/>
          <w:bCs/>
          <w:sz w:val="18"/>
          <w:szCs w:val="18"/>
          <w:lang w:val="fr-FR"/>
        </w:rPr>
        <w:t xml:space="preserve"> Chronomaster Revival A3817 présente un cadran laqué blanc avec des compteurs chronographe dans les tons gris et bleus immédiatement reconnaissables, le compteur des secondes à 9 heures étant doté </w:t>
      </w:r>
      <w:r w:rsidR="001C644C" w:rsidRPr="00A721FF">
        <w:rPr>
          <w:rFonts w:ascii="Avenir Next" w:eastAsia="Times New Roman" w:hAnsi="Avenir Next" w:cs="Arial"/>
          <w:bCs/>
          <w:sz w:val="18"/>
          <w:szCs w:val="18"/>
          <w:lang w:val="fr-FR"/>
        </w:rPr>
        <w:t>d’index</w:t>
      </w:r>
      <w:r w:rsidRPr="00A721FF">
        <w:rPr>
          <w:rFonts w:ascii="Avenir Next" w:eastAsia="Times New Roman" w:hAnsi="Avenir Next" w:cs="Arial"/>
          <w:bCs/>
          <w:sz w:val="18"/>
          <w:szCs w:val="18"/>
          <w:lang w:val="fr-FR"/>
        </w:rPr>
        <w:t xml:space="preserve"> bleus, </w:t>
      </w:r>
      <w:r w:rsidR="001C644C" w:rsidRPr="00A721FF">
        <w:rPr>
          <w:rFonts w:ascii="Avenir Next" w:eastAsia="Times New Roman" w:hAnsi="Avenir Next" w:cs="Arial"/>
          <w:bCs/>
          <w:sz w:val="18"/>
          <w:szCs w:val="18"/>
          <w:lang w:val="fr-FR"/>
        </w:rPr>
        <w:t>pointés</w:t>
      </w:r>
      <w:r w:rsidRPr="00A721FF">
        <w:rPr>
          <w:rFonts w:ascii="Avenir Next" w:eastAsia="Times New Roman" w:hAnsi="Avenir Next" w:cs="Arial"/>
          <w:bCs/>
          <w:sz w:val="18"/>
          <w:szCs w:val="18"/>
          <w:lang w:val="fr-FR"/>
        </w:rPr>
        <w:t xml:space="preserve"> par l'unique aiguille bleue sur le cadran. L'échelle tachymétrique extérieure sert également de pulsomètre, une fonction particulièrement pratique et précise assurée par l'échappement haute fréquence 5Hz (36'000 </w:t>
      </w:r>
      <w:proofErr w:type="spellStart"/>
      <w:r w:rsidRPr="00A721FF">
        <w:rPr>
          <w:rFonts w:ascii="Avenir Next" w:eastAsia="Times New Roman" w:hAnsi="Avenir Next" w:cs="Arial"/>
          <w:bCs/>
          <w:sz w:val="18"/>
          <w:szCs w:val="18"/>
          <w:lang w:val="fr-FR"/>
        </w:rPr>
        <w:t>VpH</w:t>
      </w:r>
      <w:proofErr w:type="spellEnd"/>
      <w:r w:rsidRPr="00A721FF">
        <w:rPr>
          <w:rFonts w:ascii="Avenir Next" w:eastAsia="Times New Roman" w:hAnsi="Avenir Next" w:cs="Arial"/>
          <w:bCs/>
          <w:sz w:val="18"/>
          <w:szCs w:val="18"/>
          <w:lang w:val="fr-FR"/>
        </w:rPr>
        <w:t xml:space="preserve">) du mouvement El Primero. L'échelle des secondes est réalisée selon un motif pyramidal affectueusement surnommé "dent de requin", </w:t>
      </w:r>
      <w:r w:rsidR="001C644C" w:rsidRPr="00A721FF">
        <w:rPr>
          <w:rFonts w:ascii="Avenir Next" w:eastAsia="Times New Roman" w:hAnsi="Avenir Next" w:cs="Arial"/>
          <w:bCs/>
          <w:sz w:val="18"/>
          <w:szCs w:val="18"/>
          <w:lang w:val="fr-FR"/>
        </w:rPr>
        <w:t xml:space="preserve">ce </w:t>
      </w:r>
      <w:r w:rsidRPr="00A721FF">
        <w:rPr>
          <w:rFonts w:ascii="Avenir Next" w:eastAsia="Times New Roman" w:hAnsi="Avenir Next" w:cs="Arial"/>
          <w:bCs/>
          <w:sz w:val="18"/>
          <w:szCs w:val="18"/>
          <w:lang w:val="fr-FR"/>
        </w:rPr>
        <w:t xml:space="preserve">qui </w:t>
      </w:r>
      <w:r w:rsidR="001C644C" w:rsidRPr="00A721FF">
        <w:rPr>
          <w:rFonts w:ascii="Avenir Next" w:eastAsia="Times New Roman" w:hAnsi="Avenir Next" w:cs="Arial"/>
          <w:bCs/>
          <w:sz w:val="18"/>
          <w:szCs w:val="18"/>
          <w:lang w:val="fr-FR"/>
        </w:rPr>
        <w:t xml:space="preserve">en </w:t>
      </w:r>
      <w:r w:rsidRPr="00A721FF">
        <w:rPr>
          <w:rFonts w:ascii="Avenir Next" w:eastAsia="Times New Roman" w:hAnsi="Avenir Next" w:cs="Arial"/>
          <w:bCs/>
          <w:sz w:val="18"/>
          <w:szCs w:val="18"/>
          <w:lang w:val="fr-FR"/>
        </w:rPr>
        <w:t xml:space="preserve">améliore la lisibilité </w:t>
      </w:r>
      <w:r w:rsidR="009D44C1" w:rsidRPr="00A721FF">
        <w:rPr>
          <w:rFonts w:ascii="Avenir Next" w:eastAsia="Times New Roman" w:hAnsi="Avenir Next" w:cs="Arial"/>
          <w:bCs/>
          <w:sz w:val="18"/>
          <w:szCs w:val="18"/>
          <w:lang w:val="fr-FR"/>
        </w:rPr>
        <w:t>tout en apportant une</w:t>
      </w:r>
      <w:r w:rsidRPr="00A721FF">
        <w:rPr>
          <w:rFonts w:ascii="Avenir Next" w:eastAsia="Times New Roman" w:hAnsi="Avenir Next" w:cs="Arial"/>
          <w:bCs/>
          <w:sz w:val="18"/>
          <w:szCs w:val="18"/>
          <w:lang w:val="fr-FR"/>
        </w:rPr>
        <w:t xml:space="preserve"> touche résolument rétro.</w:t>
      </w:r>
    </w:p>
    <w:p w14:paraId="04830B7D" w14:textId="77777777" w:rsidR="00B7176E" w:rsidRPr="00A721FF" w:rsidRDefault="00B7176E" w:rsidP="00B7176E">
      <w:pPr>
        <w:jc w:val="both"/>
        <w:rPr>
          <w:rFonts w:ascii="Avenir Next" w:eastAsia="Times New Roman" w:hAnsi="Avenir Next" w:cs="Arial"/>
          <w:b/>
          <w:sz w:val="18"/>
          <w:szCs w:val="18"/>
          <w:lang w:val="fr-FR"/>
        </w:rPr>
      </w:pPr>
    </w:p>
    <w:p w14:paraId="7B56EFE1" w14:textId="506C19E5" w:rsidR="00B7176E" w:rsidRPr="00A721FF" w:rsidRDefault="001C644C" w:rsidP="00B7176E">
      <w:pPr>
        <w:jc w:val="both"/>
        <w:rPr>
          <w:rFonts w:ascii="Avenir Next" w:eastAsia="Times New Roman" w:hAnsi="Avenir Next" w:cs="Arial"/>
          <w:bCs/>
          <w:sz w:val="18"/>
          <w:szCs w:val="18"/>
          <w:lang w:val="fr-FR"/>
        </w:rPr>
      </w:pPr>
      <w:r w:rsidRPr="00A721FF">
        <w:rPr>
          <w:rFonts w:ascii="Avenir Next" w:eastAsia="Times New Roman" w:hAnsi="Avenir Next" w:cs="Arial"/>
          <w:bCs/>
          <w:sz w:val="18"/>
          <w:szCs w:val="18"/>
          <w:lang w:val="fr-FR"/>
        </w:rPr>
        <w:t>Le</w:t>
      </w:r>
      <w:r w:rsidR="00B7176E" w:rsidRPr="00A721FF">
        <w:rPr>
          <w:rFonts w:ascii="Avenir Next" w:eastAsia="Times New Roman" w:hAnsi="Avenir Next" w:cs="Arial"/>
          <w:bCs/>
          <w:sz w:val="18"/>
          <w:szCs w:val="18"/>
          <w:lang w:val="fr-FR"/>
        </w:rPr>
        <w:t xml:space="preserve"> fond </w:t>
      </w:r>
      <w:r w:rsidRPr="00A721FF">
        <w:rPr>
          <w:rFonts w:ascii="Avenir Next" w:eastAsia="Times New Roman" w:hAnsi="Avenir Next" w:cs="Arial"/>
          <w:bCs/>
          <w:sz w:val="18"/>
          <w:szCs w:val="18"/>
          <w:lang w:val="fr-FR"/>
        </w:rPr>
        <w:t>ajouré – l’une</w:t>
      </w:r>
      <w:r w:rsidR="00B7176E" w:rsidRPr="00A721FF">
        <w:rPr>
          <w:rFonts w:ascii="Avenir Next" w:eastAsia="Times New Roman" w:hAnsi="Avenir Next" w:cs="Arial"/>
          <w:bCs/>
          <w:sz w:val="18"/>
          <w:szCs w:val="18"/>
          <w:lang w:val="fr-FR"/>
        </w:rPr>
        <w:t xml:space="preserve"> des rares différences entre </w:t>
      </w:r>
      <w:r w:rsidRPr="00A721FF">
        <w:rPr>
          <w:rFonts w:ascii="Avenir Next" w:eastAsia="Times New Roman" w:hAnsi="Avenir Next" w:cs="Arial"/>
          <w:bCs/>
          <w:sz w:val="18"/>
          <w:szCs w:val="18"/>
          <w:lang w:val="fr-FR"/>
        </w:rPr>
        <w:t xml:space="preserve">le modèle Revival et </w:t>
      </w:r>
      <w:r w:rsidR="00B7176E" w:rsidRPr="00A721FF">
        <w:rPr>
          <w:rFonts w:ascii="Avenir Next" w:eastAsia="Times New Roman" w:hAnsi="Avenir Next" w:cs="Arial"/>
          <w:bCs/>
          <w:sz w:val="18"/>
          <w:szCs w:val="18"/>
          <w:lang w:val="fr-FR"/>
        </w:rPr>
        <w:t>l</w:t>
      </w:r>
      <w:r w:rsidRPr="00A721FF">
        <w:rPr>
          <w:rFonts w:ascii="Avenir Next" w:eastAsia="Times New Roman" w:hAnsi="Avenir Next" w:cs="Arial"/>
          <w:bCs/>
          <w:sz w:val="18"/>
          <w:szCs w:val="18"/>
          <w:lang w:val="fr-FR"/>
        </w:rPr>
        <w:t>’</w:t>
      </w:r>
      <w:r w:rsidR="00B7176E" w:rsidRPr="00A721FF">
        <w:rPr>
          <w:rFonts w:ascii="Avenir Next" w:eastAsia="Times New Roman" w:hAnsi="Avenir Next" w:cs="Arial"/>
          <w:bCs/>
          <w:sz w:val="18"/>
          <w:szCs w:val="18"/>
          <w:lang w:val="fr-FR"/>
        </w:rPr>
        <w:t xml:space="preserve">A3817 </w:t>
      </w:r>
      <w:r w:rsidRPr="00A721FF">
        <w:rPr>
          <w:rFonts w:ascii="Avenir Next" w:eastAsia="Times New Roman" w:hAnsi="Avenir Next" w:cs="Arial"/>
          <w:bCs/>
          <w:sz w:val="18"/>
          <w:szCs w:val="18"/>
          <w:lang w:val="fr-FR"/>
        </w:rPr>
        <w:t>d’origine</w:t>
      </w:r>
      <w:r w:rsidR="00B7176E" w:rsidRPr="00A721FF">
        <w:rPr>
          <w:rFonts w:ascii="Avenir Next" w:eastAsia="Times New Roman" w:hAnsi="Avenir Next" w:cs="Arial"/>
          <w:bCs/>
          <w:sz w:val="18"/>
          <w:szCs w:val="18"/>
          <w:lang w:val="fr-FR"/>
        </w:rPr>
        <w:t xml:space="preserve"> </w:t>
      </w:r>
      <w:r w:rsidRPr="00A721FF">
        <w:rPr>
          <w:rFonts w:ascii="Avenir Next" w:eastAsia="Times New Roman" w:hAnsi="Avenir Next" w:cs="Arial"/>
          <w:bCs/>
          <w:sz w:val="18"/>
          <w:szCs w:val="18"/>
          <w:lang w:val="fr-FR"/>
        </w:rPr>
        <w:t>doté d’un</w:t>
      </w:r>
      <w:r w:rsidR="00B7176E" w:rsidRPr="00A721FF">
        <w:rPr>
          <w:rFonts w:ascii="Avenir Next" w:eastAsia="Times New Roman" w:hAnsi="Avenir Next" w:cs="Arial"/>
          <w:bCs/>
          <w:sz w:val="18"/>
          <w:szCs w:val="18"/>
          <w:lang w:val="fr-FR"/>
        </w:rPr>
        <w:t xml:space="preserve"> fond en acier massif</w:t>
      </w:r>
      <w:r w:rsidR="009D44C1" w:rsidRPr="00A721FF">
        <w:rPr>
          <w:rFonts w:ascii="Avenir Next" w:eastAsia="Times New Roman" w:hAnsi="Avenir Next" w:cs="Arial"/>
          <w:bCs/>
          <w:sz w:val="18"/>
          <w:szCs w:val="18"/>
          <w:lang w:val="fr-FR"/>
        </w:rPr>
        <w:t xml:space="preserve"> </w:t>
      </w:r>
      <w:r w:rsidRPr="00A721FF">
        <w:rPr>
          <w:rFonts w:ascii="Avenir Next" w:eastAsia="Times New Roman" w:hAnsi="Avenir Next" w:cs="Arial"/>
          <w:bCs/>
          <w:sz w:val="18"/>
          <w:szCs w:val="18"/>
          <w:lang w:val="fr-FR"/>
        </w:rPr>
        <w:t>– permet d’admirer</w:t>
      </w:r>
      <w:r w:rsidR="00B7176E" w:rsidRPr="00A721FF">
        <w:rPr>
          <w:rFonts w:ascii="Avenir Next" w:eastAsia="Times New Roman" w:hAnsi="Avenir Next" w:cs="Arial"/>
          <w:bCs/>
          <w:sz w:val="18"/>
          <w:szCs w:val="18"/>
          <w:lang w:val="fr-FR"/>
        </w:rPr>
        <w:t xml:space="preserve"> le </w:t>
      </w:r>
      <w:r w:rsidRPr="00A721FF">
        <w:rPr>
          <w:rFonts w:ascii="Avenir Next" w:eastAsia="Times New Roman" w:hAnsi="Avenir Next" w:cs="Arial"/>
          <w:bCs/>
          <w:sz w:val="18"/>
          <w:szCs w:val="18"/>
          <w:lang w:val="fr-FR"/>
        </w:rPr>
        <w:t>mythique</w:t>
      </w:r>
      <w:r w:rsidR="00B7176E" w:rsidRPr="00A721FF">
        <w:rPr>
          <w:rFonts w:ascii="Avenir Next" w:eastAsia="Times New Roman" w:hAnsi="Avenir Next" w:cs="Arial"/>
          <w:bCs/>
          <w:sz w:val="18"/>
          <w:szCs w:val="18"/>
          <w:lang w:val="fr-FR"/>
        </w:rPr>
        <w:t xml:space="preserve"> calibre chronographe automatique </w:t>
      </w:r>
      <w:r w:rsidRPr="00A721FF">
        <w:rPr>
          <w:rFonts w:ascii="Avenir Next" w:eastAsia="Times New Roman" w:hAnsi="Avenir Next" w:cs="Arial"/>
          <w:bCs/>
          <w:sz w:val="18"/>
          <w:szCs w:val="18"/>
          <w:lang w:val="fr-FR"/>
        </w:rPr>
        <w:t xml:space="preserve">à </w:t>
      </w:r>
      <w:r w:rsidR="00B7176E" w:rsidRPr="00A721FF">
        <w:rPr>
          <w:rFonts w:ascii="Avenir Next" w:eastAsia="Times New Roman" w:hAnsi="Avenir Next" w:cs="Arial"/>
          <w:bCs/>
          <w:sz w:val="18"/>
          <w:szCs w:val="18"/>
          <w:lang w:val="fr-FR"/>
        </w:rPr>
        <w:t>haute fréquence El Primero</w:t>
      </w:r>
      <w:r w:rsidRPr="00A721FF">
        <w:rPr>
          <w:rFonts w:ascii="Avenir Next" w:eastAsia="Times New Roman" w:hAnsi="Avenir Next" w:cs="Arial"/>
          <w:bCs/>
          <w:sz w:val="18"/>
          <w:szCs w:val="18"/>
          <w:lang w:val="fr-FR"/>
        </w:rPr>
        <w:t>,</w:t>
      </w:r>
      <w:r w:rsidR="00B7176E" w:rsidRPr="00A721FF">
        <w:rPr>
          <w:rFonts w:ascii="Avenir Next" w:eastAsia="Times New Roman" w:hAnsi="Avenir Next" w:cs="Arial"/>
          <w:bCs/>
          <w:sz w:val="18"/>
          <w:szCs w:val="18"/>
          <w:lang w:val="fr-FR"/>
        </w:rPr>
        <w:t xml:space="preserve"> qui reste un incontournable des mouvements chronographe depuis plus de 50 ans.</w:t>
      </w:r>
    </w:p>
    <w:p w14:paraId="513D8638" w14:textId="77777777" w:rsidR="00B7176E" w:rsidRPr="00A721FF" w:rsidRDefault="00B7176E" w:rsidP="00B7176E">
      <w:pPr>
        <w:jc w:val="both"/>
        <w:rPr>
          <w:rFonts w:ascii="Avenir Next" w:eastAsia="Times New Roman" w:hAnsi="Avenir Next" w:cs="Arial"/>
          <w:bCs/>
          <w:sz w:val="18"/>
          <w:szCs w:val="18"/>
          <w:lang w:val="fr-FR"/>
        </w:rPr>
      </w:pPr>
    </w:p>
    <w:p w14:paraId="4052F95F" w14:textId="601E5276" w:rsidR="00B7176E" w:rsidRPr="00A721FF" w:rsidRDefault="00B7176E" w:rsidP="00B7176E">
      <w:pPr>
        <w:jc w:val="both"/>
        <w:rPr>
          <w:rFonts w:ascii="Avenir Next" w:eastAsia="Times New Roman" w:hAnsi="Avenir Next" w:cs="Arial"/>
          <w:bCs/>
          <w:sz w:val="18"/>
          <w:szCs w:val="18"/>
          <w:lang w:val="fr-FR"/>
        </w:rPr>
      </w:pPr>
      <w:r w:rsidRPr="00A721FF">
        <w:rPr>
          <w:rFonts w:ascii="Avenir Next" w:eastAsia="Times New Roman" w:hAnsi="Avenir Next" w:cs="Arial"/>
          <w:bCs/>
          <w:sz w:val="18"/>
          <w:szCs w:val="18"/>
          <w:lang w:val="fr-FR"/>
        </w:rPr>
        <w:t xml:space="preserve">Pour compléter </w:t>
      </w:r>
      <w:r w:rsidR="009D44C1" w:rsidRPr="00A721FF">
        <w:rPr>
          <w:rFonts w:ascii="Avenir Next" w:eastAsia="Times New Roman" w:hAnsi="Avenir Next" w:cs="Arial"/>
          <w:bCs/>
          <w:sz w:val="18"/>
          <w:szCs w:val="18"/>
          <w:lang w:val="fr-FR"/>
        </w:rPr>
        <w:t>l’allure</w:t>
      </w:r>
      <w:r w:rsidRPr="00A721FF">
        <w:rPr>
          <w:rFonts w:ascii="Avenir Next" w:eastAsia="Times New Roman" w:hAnsi="Avenir Next" w:cs="Arial"/>
          <w:bCs/>
          <w:sz w:val="18"/>
          <w:szCs w:val="18"/>
          <w:lang w:val="fr-FR"/>
        </w:rPr>
        <w:t xml:space="preserve"> rétro du Chronomaster Revival A3817, deux options de bracelet sont proposées : </w:t>
      </w:r>
      <w:r w:rsidR="001C644C" w:rsidRPr="00A721FF">
        <w:rPr>
          <w:rFonts w:ascii="Avenir Next" w:eastAsia="Times New Roman" w:hAnsi="Avenir Next" w:cs="Arial"/>
          <w:bCs/>
          <w:sz w:val="18"/>
          <w:szCs w:val="18"/>
          <w:lang w:val="fr-FR"/>
        </w:rPr>
        <w:t>le</w:t>
      </w:r>
      <w:r w:rsidRPr="00A721FF">
        <w:rPr>
          <w:rFonts w:ascii="Avenir Next" w:eastAsia="Times New Roman" w:hAnsi="Avenir Next" w:cs="Arial"/>
          <w:bCs/>
          <w:sz w:val="18"/>
          <w:szCs w:val="18"/>
          <w:lang w:val="fr-FR"/>
        </w:rPr>
        <w:t xml:space="preserve"> premier est </w:t>
      </w:r>
      <w:r w:rsidR="009D44C1" w:rsidRPr="00A721FF">
        <w:rPr>
          <w:rFonts w:ascii="Avenir Next" w:eastAsia="Times New Roman" w:hAnsi="Avenir Next" w:cs="Arial"/>
          <w:bCs/>
          <w:sz w:val="18"/>
          <w:szCs w:val="18"/>
          <w:lang w:val="fr-FR"/>
        </w:rPr>
        <w:t>un</w:t>
      </w:r>
      <w:r w:rsidRPr="00A721FF">
        <w:rPr>
          <w:rFonts w:ascii="Avenir Next" w:eastAsia="Times New Roman" w:hAnsi="Avenir Next" w:cs="Arial"/>
          <w:bCs/>
          <w:sz w:val="18"/>
          <w:szCs w:val="18"/>
          <w:lang w:val="fr-FR"/>
        </w:rPr>
        <w:t xml:space="preserve"> bracelet "échelle" en acier, remake moderne des bracelets Gay Frères devenus emblématiques des premières montres El Primero</w:t>
      </w:r>
      <w:r w:rsidR="001C644C" w:rsidRPr="00A721FF">
        <w:rPr>
          <w:rFonts w:ascii="Avenir Next" w:eastAsia="Times New Roman" w:hAnsi="Avenir Next" w:cs="Arial"/>
          <w:bCs/>
          <w:sz w:val="18"/>
          <w:szCs w:val="18"/>
          <w:lang w:val="fr-FR"/>
        </w:rPr>
        <w:t> ;</w:t>
      </w:r>
      <w:r w:rsidRPr="00A721FF">
        <w:rPr>
          <w:rFonts w:ascii="Avenir Next" w:eastAsia="Times New Roman" w:hAnsi="Avenir Next" w:cs="Arial"/>
          <w:bCs/>
          <w:sz w:val="18"/>
          <w:szCs w:val="18"/>
          <w:lang w:val="fr-FR"/>
        </w:rPr>
        <w:t xml:space="preserve"> </w:t>
      </w:r>
      <w:r w:rsidR="009D44C1" w:rsidRPr="00A721FF">
        <w:rPr>
          <w:rFonts w:ascii="Avenir Next" w:eastAsia="Times New Roman" w:hAnsi="Avenir Next" w:cs="Arial"/>
          <w:bCs/>
          <w:sz w:val="18"/>
          <w:szCs w:val="18"/>
          <w:lang w:val="fr-FR"/>
        </w:rPr>
        <w:t>tandis que l’autre est</w:t>
      </w:r>
      <w:r w:rsidRPr="00A721FF">
        <w:rPr>
          <w:rFonts w:ascii="Avenir Next" w:eastAsia="Times New Roman" w:hAnsi="Avenir Next" w:cs="Arial"/>
          <w:bCs/>
          <w:sz w:val="18"/>
          <w:szCs w:val="18"/>
          <w:lang w:val="fr-FR"/>
        </w:rPr>
        <w:t xml:space="preserve"> en cuir de veau brun clair</w:t>
      </w:r>
      <w:r w:rsidR="009D44C1" w:rsidRPr="00A721FF">
        <w:rPr>
          <w:rFonts w:ascii="Avenir Next" w:eastAsia="Times New Roman" w:hAnsi="Avenir Next" w:cs="Arial"/>
          <w:bCs/>
          <w:sz w:val="18"/>
          <w:szCs w:val="18"/>
          <w:lang w:val="fr-FR"/>
        </w:rPr>
        <w:t>, matière</w:t>
      </w:r>
      <w:r w:rsidRPr="00A721FF">
        <w:rPr>
          <w:rFonts w:ascii="Avenir Next" w:eastAsia="Times New Roman" w:hAnsi="Avenir Next" w:cs="Arial"/>
          <w:bCs/>
          <w:sz w:val="18"/>
          <w:szCs w:val="18"/>
          <w:lang w:val="fr-FR"/>
        </w:rPr>
        <w:t xml:space="preserve"> qui développera une patine unique à chaque porteur.</w:t>
      </w:r>
    </w:p>
    <w:p w14:paraId="4A3581FC" w14:textId="77777777" w:rsidR="00B7176E" w:rsidRPr="00A721FF" w:rsidRDefault="00B7176E" w:rsidP="00B7176E">
      <w:pPr>
        <w:jc w:val="both"/>
        <w:rPr>
          <w:rFonts w:ascii="Avenir Next" w:eastAsia="Times New Roman" w:hAnsi="Avenir Next" w:cs="Arial"/>
          <w:bCs/>
          <w:sz w:val="18"/>
          <w:szCs w:val="18"/>
          <w:lang w:val="fr-FR"/>
        </w:rPr>
      </w:pPr>
    </w:p>
    <w:p w14:paraId="01C87D89" w14:textId="61CE7537" w:rsidR="00B7176E" w:rsidRPr="00A721FF" w:rsidRDefault="00B7176E" w:rsidP="00B7176E">
      <w:pPr>
        <w:jc w:val="both"/>
        <w:rPr>
          <w:rFonts w:ascii="Avenir Next" w:eastAsia="Times New Roman" w:hAnsi="Avenir Next" w:cs="Arial"/>
          <w:bCs/>
          <w:sz w:val="18"/>
          <w:szCs w:val="18"/>
          <w:lang w:val="fr-FR"/>
        </w:rPr>
      </w:pPr>
      <w:r w:rsidRPr="00A721FF">
        <w:rPr>
          <w:rFonts w:ascii="Avenir Next" w:eastAsia="Times New Roman" w:hAnsi="Avenir Next" w:cs="Arial"/>
          <w:bCs/>
          <w:sz w:val="18"/>
          <w:szCs w:val="18"/>
          <w:lang w:val="fr-FR"/>
        </w:rPr>
        <w:t xml:space="preserve">Le Chronomaster Revival A3817 est sans aucun doute </w:t>
      </w:r>
      <w:r w:rsidR="009D44C1" w:rsidRPr="00A721FF">
        <w:rPr>
          <w:rFonts w:ascii="Avenir Next" w:eastAsia="Times New Roman" w:hAnsi="Avenir Next" w:cs="Arial"/>
          <w:bCs/>
          <w:sz w:val="18"/>
          <w:szCs w:val="18"/>
          <w:lang w:val="fr-FR"/>
        </w:rPr>
        <w:t>une adjonction</w:t>
      </w:r>
      <w:r w:rsidRPr="00A721FF">
        <w:rPr>
          <w:rFonts w:ascii="Avenir Next" w:eastAsia="Times New Roman" w:hAnsi="Avenir Next" w:cs="Arial"/>
          <w:bCs/>
          <w:sz w:val="18"/>
          <w:szCs w:val="18"/>
          <w:lang w:val="fr-FR"/>
        </w:rPr>
        <w:t xml:space="preserve"> à la collection </w:t>
      </w:r>
      <w:r w:rsidR="009D44C1" w:rsidRPr="00A721FF">
        <w:rPr>
          <w:rFonts w:ascii="Avenir Next" w:eastAsia="Times New Roman" w:hAnsi="Avenir Next" w:cs="Arial"/>
          <w:bCs/>
          <w:sz w:val="18"/>
          <w:szCs w:val="18"/>
          <w:lang w:val="fr-FR"/>
        </w:rPr>
        <w:t xml:space="preserve">bienvenue et susceptible de plaire à </w:t>
      </w:r>
      <w:r w:rsidRPr="00A721FF">
        <w:rPr>
          <w:rFonts w:ascii="Avenir Next" w:eastAsia="Times New Roman" w:hAnsi="Avenir Next" w:cs="Arial"/>
          <w:bCs/>
          <w:sz w:val="18"/>
          <w:szCs w:val="18"/>
          <w:lang w:val="fr-FR"/>
        </w:rPr>
        <w:t xml:space="preserve">ceux qui apprécient l'une des références les plus rares des premiers El Primero en acier, fidèlement reproduite </w:t>
      </w:r>
      <w:r w:rsidR="009D44C1" w:rsidRPr="00A721FF">
        <w:rPr>
          <w:rFonts w:ascii="Avenir Next" w:eastAsia="Times New Roman" w:hAnsi="Avenir Next" w:cs="Arial"/>
          <w:bCs/>
          <w:sz w:val="18"/>
          <w:szCs w:val="18"/>
          <w:lang w:val="fr-FR"/>
        </w:rPr>
        <w:t>ici et dotée de</w:t>
      </w:r>
      <w:r w:rsidRPr="00A721FF">
        <w:rPr>
          <w:rFonts w:ascii="Avenir Next" w:eastAsia="Times New Roman" w:hAnsi="Avenir Next" w:cs="Arial"/>
          <w:bCs/>
          <w:sz w:val="18"/>
          <w:szCs w:val="18"/>
          <w:lang w:val="fr-FR"/>
        </w:rPr>
        <w:t xml:space="preserve"> tout le charme et les performances de l'original.</w:t>
      </w:r>
    </w:p>
    <w:p w14:paraId="0384B436" w14:textId="77777777" w:rsidR="00B7176E" w:rsidRPr="00A721FF" w:rsidRDefault="00B7176E" w:rsidP="00B7176E">
      <w:pPr>
        <w:jc w:val="both"/>
        <w:rPr>
          <w:rFonts w:ascii="Avenir Next" w:eastAsia="Times New Roman" w:hAnsi="Avenir Next" w:cs="Arial"/>
          <w:bCs/>
          <w:sz w:val="18"/>
          <w:szCs w:val="18"/>
          <w:lang w:val="fr-FR"/>
        </w:rPr>
      </w:pPr>
    </w:p>
    <w:p w14:paraId="2E7A237B" w14:textId="325C656C" w:rsidR="00B7176E" w:rsidRPr="00A721FF" w:rsidRDefault="00B7176E" w:rsidP="00B7176E">
      <w:pPr>
        <w:rPr>
          <w:rFonts w:ascii="Avenir Next" w:eastAsia="Times New Roman" w:hAnsi="Avenir Next" w:cs="Arial"/>
          <w:b/>
          <w:sz w:val="18"/>
          <w:szCs w:val="18"/>
          <w:lang w:val="fr-FR"/>
        </w:rPr>
      </w:pPr>
      <w:r w:rsidRPr="00A721FF">
        <w:rPr>
          <w:rFonts w:ascii="Avenir Next" w:eastAsia="Times New Roman" w:hAnsi="Avenir Next" w:cs="Arial"/>
          <w:b/>
          <w:sz w:val="18"/>
          <w:szCs w:val="18"/>
          <w:lang w:val="fr-FR"/>
        </w:rPr>
        <w:br w:type="page"/>
      </w:r>
    </w:p>
    <w:p w14:paraId="659FBDAF" w14:textId="53C4583E" w:rsidR="00E856A2" w:rsidRPr="009D44C1" w:rsidRDefault="00E856A2" w:rsidP="00E856A2">
      <w:pPr>
        <w:spacing w:line="276" w:lineRule="auto"/>
        <w:jc w:val="both"/>
        <w:rPr>
          <w:rFonts w:ascii="Avenir Next" w:eastAsia="Times New Roman" w:hAnsi="Avenir Next" w:cs="Arial"/>
          <w:b/>
          <w:sz w:val="18"/>
          <w:szCs w:val="18"/>
          <w:lang w:val="en-US"/>
        </w:rPr>
      </w:pPr>
      <w:r w:rsidRPr="009D44C1">
        <w:rPr>
          <w:rFonts w:ascii="Avenir Next" w:eastAsia="Times New Roman" w:hAnsi="Avenir Next" w:cs="Arial"/>
          <w:b/>
          <w:sz w:val="18"/>
          <w:szCs w:val="18"/>
          <w:lang w:val="en-US"/>
        </w:rPr>
        <w:lastRenderedPageBreak/>
        <w:t>ZENITH: « TIME TO REACH YOUR STAR ».</w:t>
      </w:r>
    </w:p>
    <w:p w14:paraId="3C3CDF68" w14:textId="77777777" w:rsidR="00E856A2" w:rsidRPr="009D44C1" w:rsidRDefault="00E856A2" w:rsidP="00E856A2">
      <w:pPr>
        <w:jc w:val="both"/>
        <w:rPr>
          <w:rFonts w:ascii="Avenir Next" w:eastAsia="Times New Roman" w:hAnsi="Avenir Next" w:cs="Arial"/>
          <w:sz w:val="18"/>
          <w:szCs w:val="18"/>
          <w:highlight w:val="yellow"/>
          <w:lang w:val="en-US"/>
        </w:rPr>
      </w:pPr>
    </w:p>
    <w:p w14:paraId="065363CA" w14:textId="77777777" w:rsidR="00E856A2" w:rsidRPr="00A1336B" w:rsidRDefault="00E856A2" w:rsidP="00E856A2">
      <w:pPr>
        <w:jc w:val="both"/>
        <w:rPr>
          <w:rFonts w:ascii="Avenir Next" w:eastAsia="Times New Roman" w:hAnsi="Avenir Next" w:cs="Arial"/>
          <w:sz w:val="18"/>
          <w:szCs w:val="18"/>
          <w:lang w:val="fr-FR"/>
        </w:rPr>
      </w:pPr>
      <w:r w:rsidRPr="00A1336B">
        <w:rPr>
          <w:rFonts w:ascii="Avenir Next" w:eastAsia="Times New Roman" w:hAnsi="Avenir Next" w:cs="Arial"/>
          <w:sz w:val="18"/>
          <w:szCs w:val="18"/>
          <w:lang w:val="fr-FR"/>
        </w:rPr>
        <w:t xml:space="preserve">Zenith invite les individus à poursuivre leurs rêves et à les réaliser contre vents et marées. Lors de sa création en 1865, Zenith est devenue la première manufacture horlogère au sens moderne du terme et, depuis, ses montres ont accompagné des personnalités extraordinaires qui rêvaient de grandeur et s’efforçaient de réaliser l’impossible — de Louis Blériot qui réalisa un vol historique au-dessus de la Manche à Felix Baumgartner qui a établi un record avec son saut en chute libre depuis la stratosphère. Zenith met également en valeur des femmes visionnaires et pionnières — d’hier et d’aujourd’hui — en célébrant leurs réussites et en leur dédiant, depuis 2020, sa toute première collection exclusivement féminine, la Defy </w:t>
      </w:r>
      <w:proofErr w:type="spellStart"/>
      <w:r w:rsidRPr="00A1336B">
        <w:rPr>
          <w:rFonts w:ascii="Avenir Next" w:eastAsia="Times New Roman" w:hAnsi="Avenir Next" w:cs="Arial"/>
          <w:sz w:val="18"/>
          <w:szCs w:val="18"/>
          <w:lang w:val="fr-FR"/>
        </w:rPr>
        <w:t>Midnight</w:t>
      </w:r>
      <w:proofErr w:type="spellEnd"/>
      <w:r w:rsidRPr="00A1336B">
        <w:rPr>
          <w:rFonts w:ascii="Avenir Next" w:eastAsia="Times New Roman" w:hAnsi="Avenir Next" w:cs="Arial"/>
          <w:sz w:val="18"/>
          <w:szCs w:val="18"/>
          <w:lang w:val="fr-FR"/>
        </w:rPr>
        <w:t>.</w:t>
      </w:r>
    </w:p>
    <w:p w14:paraId="4827E90A" w14:textId="77777777" w:rsidR="00E856A2" w:rsidRPr="00A1336B" w:rsidRDefault="00E856A2" w:rsidP="00E856A2">
      <w:pPr>
        <w:jc w:val="both"/>
        <w:rPr>
          <w:rFonts w:ascii="Avenir Next" w:eastAsia="Times New Roman" w:hAnsi="Avenir Next" w:cs="Arial"/>
          <w:sz w:val="18"/>
          <w:szCs w:val="18"/>
          <w:lang w:val="fr-FR"/>
        </w:rPr>
      </w:pPr>
    </w:p>
    <w:p w14:paraId="3E24085D" w14:textId="77777777" w:rsidR="00E856A2" w:rsidRPr="00A1336B" w:rsidRDefault="00E856A2" w:rsidP="00E856A2">
      <w:pPr>
        <w:jc w:val="both"/>
        <w:rPr>
          <w:rFonts w:ascii="Avenir Next" w:eastAsia="Times New Roman" w:hAnsi="Avenir Next" w:cs="Arial"/>
          <w:sz w:val="18"/>
          <w:szCs w:val="18"/>
          <w:lang w:val="fr-FR"/>
        </w:rPr>
      </w:pPr>
      <w:r w:rsidRPr="00A1336B">
        <w:rPr>
          <w:rFonts w:ascii="Avenir Next" w:eastAsia="Times New Roman" w:hAnsi="Avenir Next" w:cs="Arial"/>
          <w:sz w:val="18"/>
          <w:szCs w:val="18"/>
          <w:lang w:val="fr-FR"/>
        </w:rPr>
        <w:t>Avec l’innovation comme fil conducteur, Zenith équipe toutes ses montres de mouvements exceptionnels développés et fabriqués à l’interne. Depuis la création du El Primero en 1969, le premier calibre chronographe automatique au monde, Zenith a étendu sa maîtrise des fractions de secondes avec la Chronomaster Sport précise au 1/10</w:t>
      </w:r>
      <w:r w:rsidRPr="00A1336B">
        <w:rPr>
          <w:rFonts w:ascii="Avenir Next" w:eastAsia="Times New Roman" w:hAnsi="Avenir Next" w:cs="Arial"/>
          <w:sz w:val="18"/>
          <w:szCs w:val="18"/>
          <w:vertAlign w:val="superscript"/>
          <w:lang w:val="fr-FR"/>
        </w:rPr>
        <w:t>e</w:t>
      </w:r>
      <w:r w:rsidRPr="00A1336B">
        <w:rPr>
          <w:rFonts w:ascii="Avenir Next" w:eastAsia="Times New Roman" w:hAnsi="Avenir Next" w:cs="Arial"/>
          <w:sz w:val="18"/>
          <w:szCs w:val="18"/>
          <w:lang w:val="fr-FR"/>
        </w:rPr>
        <w:t xml:space="preserve"> de seconde et la DEFY 21 précise au 1/100</w:t>
      </w:r>
      <w:r w:rsidRPr="00A1336B">
        <w:rPr>
          <w:rFonts w:ascii="Avenir Next" w:eastAsia="Times New Roman" w:hAnsi="Avenir Next" w:cs="Arial"/>
          <w:sz w:val="18"/>
          <w:szCs w:val="18"/>
          <w:vertAlign w:val="superscript"/>
          <w:lang w:val="fr-FR"/>
        </w:rPr>
        <w:t>e</w:t>
      </w:r>
      <w:r w:rsidRPr="00A1336B">
        <w:rPr>
          <w:rFonts w:ascii="Avenir Next" w:eastAsia="Times New Roman" w:hAnsi="Avenir Next" w:cs="Arial"/>
          <w:sz w:val="18"/>
          <w:szCs w:val="18"/>
          <w:lang w:val="fr-FR"/>
        </w:rPr>
        <w:t xml:space="preserve"> de seconde. Depuis 1865, Zenith façonne l’avenir de l’horlogerie suisse en accompagnant ceux qui osent se lancer des défis et briser les barrières. « Time to </w:t>
      </w:r>
      <w:proofErr w:type="spellStart"/>
      <w:r w:rsidRPr="00A1336B">
        <w:rPr>
          <w:rFonts w:ascii="Avenir Next" w:eastAsia="Times New Roman" w:hAnsi="Avenir Next" w:cs="Arial"/>
          <w:sz w:val="18"/>
          <w:szCs w:val="18"/>
          <w:lang w:val="fr-FR"/>
        </w:rPr>
        <w:t>reach</w:t>
      </w:r>
      <w:proofErr w:type="spellEnd"/>
      <w:r w:rsidRPr="00A1336B">
        <w:rPr>
          <w:rFonts w:ascii="Avenir Next" w:eastAsia="Times New Roman" w:hAnsi="Avenir Next" w:cs="Arial"/>
          <w:sz w:val="18"/>
          <w:szCs w:val="18"/>
          <w:lang w:val="fr-FR"/>
        </w:rPr>
        <w:t xml:space="preserve"> </w:t>
      </w:r>
      <w:proofErr w:type="spellStart"/>
      <w:r w:rsidRPr="00A1336B">
        <w:rPr>
          <w:rFonts w:ascii="Avenir Next" w:eastAsia="Times New Roman" w:hAnsi="Avenir Next" w:cs="Arial"/>
          <w:sz w:val="18"/>
          <w:szCs w:val="18"/>
          <w:lang w:val="fr-FR"/>
        </w:rPr>
        <w:t>your</w:t>
      </w:r>
      <w:proofErr w:type="spellEnd"/>
      <w:r w:rsidRPr="00A1336B">
        <w:rPr>
          <w:rFonts w:ascii="Avenir Next" w:eastAsia="Times New Roman" w:hAnsi="Avenir Next" w:cs="Arial"/>
          <w:sz w:val="18"/>
          <w:szCs w:val="18"/>
          <w:lang w:val="fr-FR"/>
        </w:rPr>
        <w:t xml:space="preserve"> star », c’est maintenant. </w:t>
      </w:r>
    </w:p>
    <w:p w14:paraId="25A8CB31" w14:textId="77777777" w:rsidR="00E856A2" w:rsidRPr="00A1336B" w:rsidRDefault="00E856A2">
      <w:pPr>
        <w:rPr>
          <w:rFonts w:ascii="Avenir Next" w:hAnsi="Avenir Next" w:cs="Antonio-Regular"/>
          <w:b/>
          <w:lang w:val="fr-FR"/>
        </w:rPr>
      </w:pPr>
      <w:r w:rsidRPr="00A1336B">
        <w:rPr>
          <w:rFonts w:ascii="Avenir Next" w:hAnsi="Avenir Next" w:cs="Antonio-Regular"/>
          <w:b/>
          <w:lang w:val="fr-FR"/>
        </w:rPr>
        <w:br w:type="page"/>
      </w:r>
    </w:p>
    <w:p w14:paraId="7F61EC0F" w14:textId="48C416BA" w:rsidR="00CD2658" w:rsidRPr="00A1336B" w:rsidRDefault="00CD2658" w:rsidP="00CD2658">
      <w:pPr>
        <w:autoSpaceDE w:val="0"/>
        <w:autoSpaceDN w:val="0"/>
        <w:adjustRightInd w:val="0"/>
        <w:spacing w:line="276" w:lineRule="auto"/>
        <w:rPr>
          <w:rFonts w:ascii="Avenir Next" w:hAnsi="Avenir Next" w:cs="Antonio-Regular"/>
          <w:b/>
          <w:lang w:val="fr-FR"/>
        </w:rPr>
      </w:pPr>
      <w:r w:rsidRPr="00A1336B">
        <w:rPr>
          <w:rFonts w:ascii="Avenir Next" w:hAnsi="Avenir Next" w:cs="Antonio-Regular"/>
          <w:b/>
          <w:lang w:val="fr-FR"/>
        </w:rPr>
        <w:lastRenderedPageBreak/>
        <w:t xml:space="preserve">Chronomaster Revival </w:t>
      </w:r>
      <w:r w:rsidRPr="00A1336B">
        <w:rPr>
          <w:rFonts w:ascii="Avenir Next" w:hAnsi="Avenir Next"/>
          <w:b/>
          <w:lang w:val="fr-FR"/>
        </w:rPr>
        <w:t xml:space="preserve">A3817 </w:t>
      </w:r>
    </w:p>
    <w:p w14:paraId="6AA9F954" w14:textId="13A94674" w:rsidR="00CD2658" w:rsidRPr="00A1336B" w:rsidRDefault="00BC4F13" w:rsidP="00CD2658">
      <w:pPr>
        <w:autoSpaceDE w:val="0"/>
        <w:autoSpaceDN w:val="0"/>
        <w:adjustRightInd w:val="0"/>
        <w:spacing w:line="276" w:lineRule="auto"/>
        <w:rPr>
          <w:rFonts w:ascii="Avenir Next" w:hAnsi="Avenir Next" w:cs="Arial"/>
          <w:bCs/>
          <w:sz w:val="18"/>
          <w:szCs w:val="18"/>
          <w:lang w:val="fr-FR"/>
        </w:rPr>
      </w:pPr>
      <w:r w:rsidRPr="00A1336B">
        <w:rPr>
          <w:noProof/>
          <w:lang w:val="fr-FR"/>
        </w:rPr>
        <w:drawing>
          <wp:anchor distT="0" distB="0" distL="114300" distR="114300" simplePos="0" relativeHeight="251660288" behindDoc="1" locked="0" layoutInCell="1" allowOverlap="1" wp14:anchorId="4ED40554" wp14:editId="145A73DE">
            <wp:simplePos x="0" y="0"/>
            <wp:positionH relativeFrom="page">
              <wp:align>right</wp:align>
            </wp:positionH>
            <wp:positionV relativeFrom="paragraph">
              <wp:posOffset>6350</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0C7078" w:rsidRPr="00A1336B">
        <w:rPr>
          <w:rFonts w:ascii="Avenir Next" w:hAnsi="Avenir Next"/>
          <w:sz w:val="18"/>
          <w:lang w:val="fr-FR"/>
        </w:rPr>
        <w:t xml:space="preserve"> </w:t>
      </w:r>
      <w:proofErr w:type="gramStart"/>
      <w:r w:rsidR="000C7078" w:rsidRPr="00A1336B">
        <w:rPr>
          <w:rFonts w:ascii="Avenir Next" w:hAnsi="Avenir Next"/>
          <w:sz w:val="18"/>
          <w:lang w:val="fr-FR"/>
        </w:rPr>
        <w:t>Référence</w:t>
      </w:r>
      <w:r w:rsidR="00CD2658" w:rsidRPr="00A1336B">
        <w:rPr>
          <w:rFonts w:ascii="Avenir Next" w:hAnsi="Avenir Next" w:cs="Antonio-Regular"/>
          <w:sz w:val="18"/>
          <w:szCs w:val="18"/>
          <w:lang w:val="fr-FR"/>
        </w:rPr>
        <w:t>:</w:t>
      </w:r>
      <w:proofErr w:type="gramEnd"/>
      <w:r w:rsidR="00CD2658" w:rsidRPr="00A1336B">
        <w:rPr>
          <w:rFonts w:ascii="Avenir Next" w:hAnsi="Avenir Next" w:cs="Antonio-Regular"/>
          <w:sz w:val="18"/>
          <w:szCs w:val="18"/>
          <w:lang w:val="fr-FR"/>
        </w:rPr>
        <w:t xml:space="preserve"> </w:t>
      </w:r>
      <w:r w:rsidR="00CD2658" w:rsidRPr="00A1336B">
        <w:rPr>
          <w:rFonts w:ascii="Avenir Next" w:hAnsi="Avenir Next" w:cs="Arial"/>
          <w:bCs/>
          <w:sz w:val="18"/>
          <w:szCs w:val="18"/>
          <w:lang w:val="fr-FR"/>
        </w:rPr>
        <w:t>03.A384.400/3817.M3817</w:t>
      </w:r>
    </w:p>
    <w:p w14:paraId="15CEEB5A" w14:textId="77777777" w:rsidR="00CD2658" w:rsidRPr="00A1336B" w:rsidRDefault="00CD2658" w:rsidP="00CD2658">
      <w:pPr>
        <w:autoSpaceDE w:val="0"/>
        <w:autoSpaceDN w:val="0"/>
        <w:adjustRightInd w:val="0"/>
        <w:spacing w:line="276" w:lineRule="auto"/>
        <w:rPr>
          <w:rFonts w:ascii="Avenir Next" w:hAnsi="Avenir Next" w:cs="Arial"/>
          <w:bCs/>
          <w:sz w:val="18"/>
          <w:szCs w:val="18"/>
          <w:lang w:val="fr-FR"/>
        </w:rPr>
      </w:pPr>
    </w:p>
    <w:p w14:paraId="2814A2F7" w14:textId="0016B5C7" w:rsidR="000C7078" w:rsidRPr="00A1336B" w:rsidRDefault="000C7078" w:rsidP="000C7078">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b/>
          <w:bCs/>
          <w:sz w:val="18"/>
          <w:lang w:val="fr-FR"/>
        </w:rPr>
        <w:t xml:space="preserve">Points </w:t>
      </w:r>
      <w:proofErr w:type="gramStart"/>
      <w:r w:rsidRPr="00A1336B">
        <w:rPr>
          <w:rFonts w:ascii="Avenir Next" w:hAnsi="Avenir Next"/>
          <w:b/>
          <w:bCs/>
          <w:sz w:val="18"/>
          <w:lang w:val="fr-FR"/>
        </w:rPr>
        <w:t>clés</w:t>
      </w:r>
      <w:r w:rsidR="00CD2658" w:rsidRPr="00A1336B">
        <w:rPr>
          <w:rFonts w:ascii="Avenir Next" w:hAnsi="Avenir Next" w:cs="Antonio-Regular"/>
          <w:b/>
          <w:sz w:val="18"/>
          <w:szCs w:val="18"/>
          <w:lang w:val="fr-FR"/>
        </w:rPr>
        <w:t>:</w:t>
      </w:r>
      <w:proofErr w:type="gramEnd"/>
      <w:r w:rsidR="00CD2658" w:rsidRPr="00A1336B">
        <w:rPr>
          <w:rFonts w:ascii="Avenir Next" w:hAnsi="Avenir Next" w:cs="Antonio-Regular"/>
          <w:b/>
          <w:sz w:val="18"/>
          <w:szCs w:val="18"/>
          <w:lang w:val="fr-FR"/>
        </w:rPr>
        <w:t xml:space="preserve"> </w:t>
      </w:r>
      <w:r w:rsidRPr="00A1336B">
        <w:rPr>
          <w:rFonts w:ascii="Avenir Next" w:hAnsi="Avenir Next" w:cs="OpenSans-CondensedLight"/>
          <w:sz w:val="18"/>
          <w:szCs w:val="18"/>
          <w:lang w:val="fr-FR"/>
        </w:rPr>
        <w:t xml:space="preserve">Le seul cadran de 3 couleurs dans ce boitier de forme tonneau.  </w:t>
      </w:r>
    </w:p>
    <w:p w14:paraId="3ABC9F71" w14:textId="77777777" w:rsidR="000C7078" w:rsidRPr="00A1336B" w:rsidRDefault="000C7078" w:rsidP="000C7078">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cs="OpenSans-CondensedLight"/>
          <w:sz w:val="18"/>
          <w:szCs w:val="18"/>
          <w:lang w:val="fr-FR"/>
        </w:rPr>
        <w:t>Boîtier original de 1969 de 37 mm de diamètre</w:t>
      </w:r>
    </w:p>
    <w:p w14:paraId="3E279B63" w14:textId="155AE287" w:rsidR="00CD2658" w:rsidRPr="00A1336B" w:rsidRDefault="000C7078" w:rsidP="000C7078">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cs="OpenSans-CondensedLight"/>
          <w:sz w:val="18"/>
          <w:szCs w:val="18"/>
          <w:lang w:val="fr-FR"/>
        </w:rPr>
        <w:t xml:space="preserve">Mouvement </w:t>
      </w:r>
      <w:r w:rsidR="00937E19" w:rsidRPr="00A1336B">
        <w:rPr>
          <w:rFonts w:ascii="Avenir Next" w:hAnsi="Avenir Next" w:cs="OpenSans-CondensedLight"/>
          <w:sz w:val="18"/>
          <w:szCs w:val="18"/>
          <w:lang w:val="fr-FR"/>
        </w:rPr>
        <w:t xml:space="preserve">haute fréquence </w:t>
      </w:r>
      <w:r w:rsidRPr="00A1336B">
        <w:rPr>
          <w:rFonts w:ascii="Avenir Next" w:hAnsi="Avenir Next" w:cs="OpenSans-CondensedLight"/>
          <w:sz w:val="18"/>
          <w:szCs w:val="18"/>
          <w:lang w:val="fr-FR"/>
        </w:rPr>
        <w:t>chronographe automatique El Primero avec roue à colonnes</w:t>
      </w:r>
      <w:r w:rsidR="00CD2658" w:rsidRPr="00A1336B">
        <w:rPr>
          <w:rFonts w:ascii="Avenir Next" w:hAnsi="Avenir Next" w:cs="OpenSans-CondensedLight"/>
          <w:sz w:val="18"/>
          <w:szCs w:val="18"/>
          <w:lang w:val="fr-FR"/>
        </w:rPr>
        <w:br/>
      </w:r>
      <w:proofErr w:type="gramStart"/>
      <w:r w:rsidR="00CD2658" w:rsidRPr="00A1336B">
        <w:rPr>
          <w:rFonts w:ascii="Avenir Next" w:hAnsi="Avenir Next" w:cs="Antonio-Regular"/>
          <w:b/>
          <w:sz w:val="18"/>
          <w:szCs w:val="18"/>
          <w:lang w:val="fr-FR"/>
        </w:rPr>
        <w:t>Mo</w:t>
      </w:r>
      <w:r w:rsidRPr="00A1336B">
        <w:rPr>
          <w:rFonts w:ascii="Avenir Next" w:hAnsi="Avenir Next" w:cs="Antonio-Regular"/>
          <w:b/>
          <w:sz w:val="18"/>
          <w:szCs w:val="18"/>
          <w:lang w:val="fr-FR"/>
        </w:rPr>
        <w:t>u</w:t>
      </w:r>
      <w:r w:rsidR="00CD2658" w:rsidRPr="00A1336B">
        <w:rPr>
          <w:rFonts w:ascii="Avenir Next" w:hAnsi="Avenir Next" w:cs="Antonio-Regular"/>
          <w:b/>
          <w:sz w:val="18"/>
          <w:szCs w:val="18"/>
          <w:lang w:val="fr-FR"/>
        </w:rPr>
        <w:t>vement:</w:t>
      </w:r>
      <w:proofErr w:type="gramEnd"/>
      <w:r w:rsidR="00CD2658" w:rsidRPr="00A1336B">
        <w:rPr>
          <w:rFonts w:ascii="Avenir Next" w:hAnsi="Avenir Next" w:cs="Antonio-Regular"/>
          <w:b/>
          <w:sz w:val="18"/>
          <w:szCs w:val="18"/>
          <w:lang w:val="fr-FR"/>
        </w:rPr>
        <w:t xml:space="preserve"> </w:t>
      </w:r>
      <w:r w:rsidR="00CD2658" w:rsidRPr="00A1336B">
        <w:rPr>
          <w:rFonts w:ascii="Avenir Next" w:hAnsi="Avenir Next" w:cs="OpenSans-CondensedLight"/>
          <w:sz w:val="18"/>
          <w:szCs w:val="18"/>
          <w:lang w:val="fr-FR"/>
        </w:rPr>
        <w:t xml:space="preserve">El Primero 400 </w:t>
      </w:r>
      <w:r w:rsidRPr="00A1336B">
        <w:rPr>
          <w:rFonts w:ascii="Avenir Next" w:hAnsi="Avenir Next" w:cs="OpenSans-CondensedLight"/>
          <w:sz w:val="18"/>
          <w:szCs w:val="18"/>
          <w:lang w:val="fr-FR"/>
        </w:rPr>
        <w:t>automatique</w:t>
      </w:r>
    </w:p>
    <w:p w14:paraId="72B5A614" w14:textId="77777777" w:rsidR="000C7078" w:rsidRPr="00A1336B" w:rsidRDefault="000C7078" w:rsidP="000C7078">
      <w:pPr>
        <w:jc w:val="both"/>
        <w:rPr>
          <w:rFonts w:ascii="Avenir Next" w:hAnsi="Avenir Next"/>
          <w:sz w:val="18"/>
          <w:lang w:val="fr-FR"/>
        </w:rPr>
      </w:pPr>
      <w:r w:rsidRPr="00A1336B">
        <w:rPr>
          <w:rFonts w:ascii="Avenir Next" w:hAnsi="Avenir Next"/>
          <w:b/>
          <w:bCs/>
          <w:sz w:val="18"/>
          <w:lang w:val="fr-FR"/>
        </w:rPr>
        <w:t xml:space="preserve">Fréquence </w:t>
      </w:r>
      <w:r w:rsidRPr="00A1336B">
        <w:rPr>
          <w:rFonts w:ascii="Avenir Next" w:hAnsi="Avenir Next"/>
          <w:sz w:val="18"/>
          <w:lang w:val="fr-FR"/>
        </w:rPr>
        <w:t xml:space="preserve">: 36’000 A/h (5 Hz) </w:t>
      </w:r>
    </w:p>
    <w:p w14:paraId="7F2C8E55" w14:textId="77777777" w:rsidR="000C7078" w:rsidRPr="00A1336B" w:rsidRDefault="000C7078" w:rsidP="000C7078">
      <w:pPr>
        <w:jc w:val="both"/>
        <w:rPr>
          <w:rFonts w:ascii="Avenir Next" w:hAnsi="Avenir Next"/>
          <w:sz w:val="18"/>
          <w:lang w:val="fr-FR"/>
        </w:rPr>
      </w:pPr>
      <w:r w:rsidRPr="00A1336B">
        <w:rPr>
          <w:rFonts w:ascii="Avenir Next" w:hAnsi="Avenir Next"/>
          <w:b/>
          <w:bCs/>
          <w:sz w:val="18"/>
          <w:lang w:val="fr-FR"/>
        </w:rPr>
        <w:t xml:space="preserve">Réserve de marche : </w:t>
      </w:r>
      <w:r w:rsidRPr="00A1336B">
        <w:rPr>
          <w:rFonts w:ascii="Avenir Next" w:hAnsi="Avenir Next"/>
          <w:sz w:val="18"/>
          <w:lang w:val="fr-FR"/>
        </w:rPr>
        <w:t>min. 50 heures</w:t>
      </w:r>
    </w:p>
    <w:p w14:paraId="1FA87883" w14:textId="1ED7B102" w:rsidR="00CD2658" w:rsidRPr="00A1336B" w:rsidRDefault="00CD2658" w:rsidP="00CD2658">
      <w:pPr>
        <w:autoSpaceDE w:val="0"/>
        <w:autoSpaceDN w:val="0"/>
        <w:adjustRightInd w:val="0"/>
        <w:spacing w:line="276" w:lineRule="auto"/>
        <w:rPr>
          <w:rFonts w:ascii="Avenir Next" w:hAnsi="Avenir Next" w:cs="Antonio-Regular"/>
          <w:bCs/>
          <w:sz w:val="18"/>
          <w:szCs w:val="18"/>
          <w:lang w:val="fr-FR"/>
        </w:rPr>
      </w:pPr>
      <w:proofErr w:type="gramStart"/>
      <w:r w:rsidRPr="00A1336B">
        <w:rPr>
          <w:rFonts w:ascii="Avenir Next" w:hAnsi="Avenir Next" w:cs="Antonio-Regular"/>
          <w:b/>
          <w:sz w:val="18"/>
          <w:szCs w:val="18"/>
          <w:lang w:val="fr-FR"/>
        </w:rPr>
        <w:t>F</w:t>
      </w:r>
      <w:r w:rsidR="000C7078" w:rsidRPr="00A1336B">
        <w:rPr>
          <w:rFonts w:ascii="Avenir Next" w:hAnsi="Avenir Next" w:cs="Antonio-Regular"/>
          <w:b/>
          <w:sz w:val="18"/>
          <w:szCs w:val="18"/>
          <w:lang w:val="fr-FR"/>
        </w:rPr>
        <w:t>o</w:t>
      </w:r>
      <w:r w:rsidRPr="00A1336B">
        <w:rPr>
          <w:rFonts w:ascii="Avenir Next" w:hAnsi="Avenir Next" w:cs="Antonio-Regular"/>
          <w:b/>
          <w:sz w:val="18"/>
          <w:szCs w:val="18"/>
          <w:lang w:val="fr-FR"/>
        </w:rPr>
        <w:t>nctions:</w:t>
      </w:r>
      <w:proofErr w:type="gramEnd"/>
      <w:r w:rsidRPr="00A1336B">
        <w:rPr>
          <w:rFonts w:ascii="Avenir Next" w:hAnsi="Avenir Next" w:cs="Antonio-Regular"/>
          <w:b/>
          <w:sz w:val="18"/>
          <w:szCs w:val="18"/>
          <w:lang w:val="fr-FR"/>
        </w:rPr>
        <w:t xml:space="preserve"> </w:t>
      </w:r>
      <w:r w:rsidR="000C7078" w:rsidRPr="00A1336B">
        <w:rPr>
          <w:rFonts w:ascii="Avenir Next" w:hAnsi="Avenir Next"/>
          <w:sz w:val="18"/>
          <w:lang w:val="fr-FR"/>
        </w:rPr>
        <w:t xml:space="preserve">heures et minutes au centre, petite seconde à 9 heures. Chronographe : aiguille centrale des secondes, compteur 12 heures à 6 heures, compteur 30 minutes à 3 heures. </w:t>
      </w:r>
      <w:r w:rsidR="000C7078" w:rsidRPr="00A1336B">
        <w:rPr>
          <w:rFonts w:ascii="Avenir Next" w:hAnsi="Avenir Next" w:cs="OpenSans-CondensedLight"/>
          <w:sz w:val="18"/>
          <w:szCs w:val="18"/>
          <w:lang w:val="fr-FR"/>
        </w:rPr>
        <w:t>Échelle tachymétrique</w:t>
      </w:r>
      <w:r w:rsidR="00937E19" w:rsidRPr="00A1336B">
        <w:rPr>
          <w:rFonts w:ascii="Avenir Next" w:hAnsi="Avenir Next" w:cs="OpenSans-CondensedLight"/>
          <w:sz w:val="18"/>
          <w:szCs w:val="18"/>
          <w:lang w:val="fr-FR"/>
        </w:rPr>
        <w:t xml:space="preserve"> et pulsomètre</w:t>
      </w:r>
      <w:r w:rsidR="000C7078" w:rsidRPr="00A1336B">
        <w:rPr>
          <w:rFonts w:ascii="Avenir Next" w:hAnsi="Avenir Next" w:cs="OpenSans-CondensedLight"/>
          <w:sz w:val="18"/>
          <w:szCs w:val="18"/>
          <w:lang w:val="fr-FR"/>
        </w:rPr>
        <w:t>. Indication de la date à 4 h 30</w:t>
      </w:r>
      <w:r w:rsidR="000C7078" w:rsidRPr="00A1336B">
        <w:rPr>
          <w:rFonts w:ascii="Avenir Next" w:hAnsi="Avenir Next" w:cs="Antonio-Regular"/>
          <w:b/>
          <w:sz w:val="18"/>
          <w:szCs w:val="18"/>
          <w:lang w:val="fr-FR"/>
        </w:rPr>
        <w:t xml:space="preserve">. </w:t>
      </w:r>
      <w:r w:rsidR="000C7078" w:rsidRPr="00A1336B">
        <w:rPr>
          <w:rFonts w:ascii="Avenir Next" w:hAnsi="Avenir Next" w:cs="Antonio-Regular"/>
          <w:bCs/>
          <w:sz w:val="18"/>
          <w:szCs w:val="18"/>
          <w:lang w:val="fr-FR"/>
        </w:rPr>
        <w:t>Échelle tachymétrique</w:t>
      </w:r>
      <w:r w:rsidRPr="00A1336B">
        <w:rPr>
          <w:rFonts w:ascii="Avenir Next" w:hAnsi="Avenir Next" w:cs="Antonio-Regular"/>
          <w:bCs/>
          <w:sz w:val="18"/>
          <w:szCs w:val="18"/>
          <w:lang w:val="fr-FR"/>
        </w:rPr>
        <w:t xml:space="preserve">. </w:t>
      </w:r>
      <w:r w:rsidRPr="00A1336B">
        <w:rPr>
          <w:rFonts w:ascii="Avenir Next" w:hAnsi="Avenir Next" w:cs="OpenSans-CondensedLight"/>
          <w:sz w:val="18"/>
          <w:szCs w:val="18"/>
          <w:lang w:val="fr-FR"/>
        </w:rPr>
        <w:br/>
      </w:r>
      <w:proofErr w:type="gramStart"/>
      <w:r w:rsidR="000C7078" w:rsidRPr="00A1336B">
        <w:rPr>
          <w:rFonts w:ascii="Avenir Next" w:hAnsi="Avenir Next"/>
          <w:b/>
          <w:bCs/>
          <w:sz w:val="18"/>
          <w:lang w:val="fr-FR"/>
        </w:rPr>
        <w:t>Diamètre</w:t>
      </w:r>
      <w:r w:rsidRPr="00A1336B">
        <w:rPr>
          <w:rFonts w:ascii="Avenir Next" w:hAnsi="Avenir Next" w:cs="Antonio-Regular"/>
          <w:b/>
          <w:sz w:val="18"/>
          <w:szCs w:val="18"/>
          <w:lang w:val="fr-FR"/>
        </w:rPr>
        <w:t>:</w:t>
      </w:r>
      <w:proofErr w:type="gramEnd"/>
      <w:r w:rsidRPr="00A1336B">
        <w:rPr>
          <w:rFonts w:ascii="Avenir Next" w:hAnsi="Avenir Next" w:cs="Antonio-Regular"/>
          <w:b/>
          <w:sz w:val="18"/>
          <w:szCs w:val="18"/>
          <w:lang w:val="fr-FR"/>
        </w:rPr>
        <w:t xml:space="preserve"> </w:t>
      </w:r>
      <w:r w:rsidRPr="00A1336B">
        <w:rPr>
          <w:rFonts w:ascii="Avenir Next" w:hAnsi="Avenir Next" w:cs="OpenSans-CondensedLight"/>
          <w:sz w:val="18"/>
          <w:szCs w:val="18"/>
          <w:lang w:val="fr-FR"/>
        </w:rPr>
        <w:t>37-mm</w:t>
      </w:r>
    </w:p>
    <w:p w14:paraId="1D2406C5" w14:textId="6485BF5E" w:rsidR="00CD2658" w:rsidRPr="00A1336B" w:rsidRDefault="000C7078" w:rsidP="00CD2658">
      <w:pPr>
        <w:autoSpaceDE w:val="0"/>
        <w:autoSpaceDN w:val="0"/>
        <w:adjustRightInd w:val="0"/>
        <w:spacing w:line="276" w:lineRule="auto"/>
        <w:rPr>
          <w:rFonts w:ascii="Avenir Next" w:hAnsi="Avenir Next" w:cs="Antonio-Regular"/>
          <w:b/>
          <w:sz w:val="18"/>
          <w:szCs w:val="18"/>
          <w:lang w:val="fr-FR"/>
        </w:rPr>
      </w:pPr>
      <w:proofErr w:type="gramStart"/>
      <w:r w:rsidRPr="00A1336B">
        <w:rPr>
          <w:rFonts w:ascii="Avenir Next" w:hAnsi="Avenir Next"/>
          <w:b/>
          <w:bCs/>
          <w:sz w:val="18"/>
          <w:lang w:val="fr-FR"/>
        </w:rPr>
        <w:t>Matériaux</w:t>
      </w:r>
      <w:r w:rsidR="00CD2658" w:rsidRPr="00A1336B">
        <w:rPr>
          <w:rFonts w:ascii="Avenir Next" w:hAnsi="Avenir Next" w:cs="OpenSans-CondensedLight"/>
          <w:b/>
          <w:bCs/>
          <w:sz w:val="18"/>
          <w:szCs w:val="18"/>
          <w:lang w:val="fr-FR"/>
        </w:rPr>
        <w:t>:</w:t>
      </w:r>
      <w:proofErr w:type="gramEnd"/>
      <w:r w:rsidR="00CD2658" w:rsidRPr="00A1336B">
        <w:rPr>
          <w:rFonts w:ascii="Avenir Next" w:hAnsi="Avenir Next" w:cs="OpenSans-CondensedLight"/>
          <w:sz w:val="18"/>
          <w:szCs w:val="18"/>
          <w:lang w:val="fr-FR"/>
        </w:rPr>
        <w:t xml:space="preserve"> </w:t>
      </w:r>
      <w:r w:rsidRPr="00A1336B">
        <w:rPr>
          <w:rFonts w:ascii="Avenir Next" w:hAnsi="Avenir Next"/>
          <w:sz w:val="18"/>
          <w:lang w:val="fr-FR"/>
        </w:rPr>
        <w:t>acier inoxydable</w:t>
      </w:r>
    </w:p>
    <w:p w14:paraId="1D4EACB1" w14:textId="01639874" w:rsidR="000C7078" w:rsidRPr="00A1336B" w:rsidRDefault="000C7078" w:rsidP="00CD2658">
      <w:pPr>
        <w:autoSpaceDE w:val="0"/>
        <w:autoSpaceDN w:val="0"/>
        <w:adjustRightInd w:val="0"/>
        <w:spacing w:line="276" w:lineRule="auto"/>
        <w:rPr>
          <w:rFonts w:ascii="Avenir Next" w:hAnsi="Avenir Next" w:cs="OpenSans-CondensedLight"/>
          <w:b/>
          <w:bCs/>
          <w:sz w:val="18"/>
          <w:szCs w:val="18"/>
          <w:lang w:val="fr-FR"/>
        </w:rPr>
      </w:pPr>
      <w:proofErr w:type="gramStart"/>
      <w:r w:rsidRPr="00A1336B">
        <w:rPr>
          <w:rFonts w:ascii="Avenir Next" w:hAnsi="Avenir Next"/>
          <w:b/>
          <w:bCs/>
          <w:sz w:val="18"/>
          <w:lang w:val="fr-FR"/>
        </w:rPr>
        <w:t>Cadran</w:t>
      </w:r>
      <w:r w:rsidR="00CD2658" w:rsidRPr="00A1336B">
        <w:rPr>
          <w:rFonts w:ascii="Avenir Next" w:hAnsi="Avenir Next" w:cs="OpenSans-CondensedLight"/>
          <w:b/>
          <w:sz w:val="18"/>
          <w:szCs w:val="18"/>
          <w:lang w:val="fr-FR"/>
        </w:rPr>
        <w:t>:</w:t>
      </w:r>
      <w:proofErr w:type="gramEnd"/>
      <w:r w:rsidR="00CD2658" w:rsidRPr="00A1336B">
        <w:rPr>
          <w:rFonts w:ascii="Avenir Next" w:hAnsi="Avenir Next" w:cs="OpenSans-CondensedLight"/>
          <w:sz w:val="18"/>
          <w:szCs w:val="18"/>
          <w:lang w:val="fr-FR"/>
        </w:rPr>
        <w:t xml:space="preserve"> </w:t>
      </w:r>
      <w:r w:rsidR="00E856A2" w:rsidRPr="00A1336B">
        <w:rPr>
          <w:rFonts w:ascii="Avenir Next" w:hAnsi="Avenir Next" w:cs="OpenSans-CondensedLight"/>
          <w:sz w:val="18"/>
          <w:szCs w:val="18"/>
          <w:lang w:val="fr-FR"/>
        </w:rPr>
        <w:t>Cadran blanc avec compteurs 3 couleurs</w:t>
      </w:r>
      <w:r w:rsidR="00CD2658" w:rsidRPr="00A1336B">
        <w:rPr>
          <w:rFonts w:ascii="Avenir Next" w:hAnsi="Avenir Next" w:cs="OpenSans-CondensedLight"/>
          <w:sz w:val="18"/>
          <w:szCs w:val="18"/>
          <w:lang w:val="fr-FR"/>
        </w:rPr>
        <w:br/>
      </w:r>
      <w:r w:rsidRPr="00A1336B">
        <w:rPr>
          <w:rFonts w:ascii="Avenir Next" w:hAnsi="Avenir Next"/>
          <w:b/>
          <w:bCs/>
          <w:sz w:val="18"/>
          <w:lang w:val="fr-FR"/>
        </w:rPr>
        <w:t xml:space="preserve">Étanchéité </w:t>
      </w:r>
      <w:r w:rsidRPr="00A1336B">
        <w:rPr>
          <w:rFonts w:ascii="Avenir Next" w:hAnsi="Avenir Next"/>
          <w:sz w:val="18"/>
          <w:lang w:val="fr-FR"/>
        </w:rPr>
        <w:t>: 5 ATM</w:t>
      </w:r>
      <w:r w:rsidRPr="00A1336B">
        <w:rPr>
          <w:rFonts w:ascii="Avenir Next" w:hAnsi="Avenir Next" w:cs="OpenSans-CondensedLight"/>
          <w:b/>
          <w:bCs/>
          <w:sz w:val="18"/>
          <w:szCs w:val="18"/>
          <w:lang w:val="fr-FR"/>
        </w:rPr>
        <w:t xml:space="preserve"> </w:t>
      </w:r>
    </w:p>
    <w:p w14:paraId="32161CB8" w14:textId="0B36C16E" w:rsidR="00CD2658" w:rsidRPr="008D4D68" w:rsidRDefault="000C7078" w:rsidP="00CD2658">
      <w:pPr>
        <w:autoSpaceDE w:val="0"/>
        <w:autoSpaceDN w:val="0"/>
        <w:adjustRightInd w:val="0"/>
        <w:spacing w:line="276" w:lineRule="auto"/>
        <w:rPr>
          <w:rFonts w:ascii="Avenir Next" w:hAnsi="Avenir Next" w:cs="OpenSans-CondensedLight"/>
          <w:b/>
          <w:sz w:val="18"/>
          <w:szCs w:val="18"/>
          <w:lang w:val="fr-FR"/>
        </w:rPr>
      </w:pPr>
      <w:proofErr w:type="gramStart"/>
      <w:r w:rsidRPr="00A1336B">
        <w:rPr>
          <w:rFonts w:ascii="Avenir Next" w:hAnsi="Avenir Next" w:cs="OpenSans-CondensedLight"/>
          <w:b/>
          <w:bCs/>
          <w:sz w:val="18"/>
          <w:szCs w:val="18"/>
          <w:lang w:val="fr-FR"/>
        </w:rPr>
        <w:t>Prix</w:t>
      </w:r>
      <w:r w:rsidR="00CD2658" w:rsidRPr="00A1336B">
        <w:rPr>
          <w:rFonts w:ascii="Avenir Next" w:hAnsi="Avenir Next" w:cs="OpenSans-CondensedLight"/>
          <w:b/>
          <w:bCs/>
          <w:sz w:val="18"/>
          <w:szCs w:val="18"/>
          <w:lang w:val="fr-FR"/>
        </w:rPr>
        <w:t>:</w:t>
      </w:r>
      <w:proofErr w:type="gramEnd"/>
      <w:r w:rsidR="00CD2658" w:rsidRPr="00A1336B">
        <w:rPr>
          <w:rFonts w:ascii="Avenir Next" w:hAnsi="Avenir Next" w:cs="OpenSans-CondensedLight"/>
          <w:sz w:val="18"/>
          <w:szCs w:val="18"/>
          <w:lang w:val="fr-FR"/>
        </w:rPr>
        <w:t xml:space="preserve"> 8400 </w:t>
      </w:r>
      <w:r w:rsidR="00CD2658" w:rsidRPr="008D4D68">
        <w:rPr>
          <w:rFonts w:ascii="Avenir Next" w:hAnsi="Avenir Next" w:cs="OpenSans-CondensedLight"/>
          <w:sz w:val="18"/>
          <w:szCs w:val="18"/>
          <w:lang w:val="fr-FR"/>
        </w:rPr>
        <w:t>CHF</w:t>
      </w:r>
      <w:r w:rsidR="00CD2658" w:rsidRPr="008D4D68">
        <w:rPr>
          <w:rFonts w:ascii="Avenir Next" w:hAnsi="Avenir Next" w:cs="OpenSans-CondensedLight"/>
          <w:sz w:val="18"/>
          <w:szCs w:val="18"/>
          <w:lang w:val="fr-FR"/>
        </w:rPr>
        <w:br/>
      </w:r>
      <w:proofErr w:type="spellStart"/>
      <w:r w:rsidR="00CD2658" w:rsidRPr="008D4D68">
        <w:rPr>
          <w:rFonts w:ascii="Avenir Next" w:hAnsi="Avenir Next" w:cs="OpenSans-CondensedLight"/>
          <w:b/>
          <w:bCs/>
          <w:sz w:val="18"/>
          <w:szCs w:val="18"/>
          <w:lang w:val="fr-FR"/>
        </w:rPr>
        <w:t>Hour</w:t>
      </w:r>
      <w:proofErr w:type="spellEnd"/>
      <w:r w:rsidR="00CD2658" w:rsidRPr="008D4D68">
        <w:rPr>
          <w:rFonts w:ascii="Avenir Next" w:hAnsi="Avenir Next" w:cs="OpenSans-CondensedLight"/>
          <w:b/>
          <w:bCs/>
          <w:sz w:val="18"/>
          <w:szCs w:val="18"/>
          <w:lang w:val="fr-FR"/>
        </w:rPr>
        <w:t>-markers:</w:t>
      </w:r>
      <w:r w:rsidR="00CD2658" w:rsidRPr="008D4D68">
        <w:rPr>
          <w:rFonts w:ascii="Avenir Next" w:hAnsi="Avenir Next" w:cs="OpenSans-CondensedLight"/>
          <w:sz w:val="18"/>
          <w:szCs w:val="18"/>
          <w:lang w:val="fr-FR"/>
        </w:rPr>
        <w:t xml:space="preserve"> </w:t>
      </w:r>
      <w:r w:rsidRPr="008D4D68">
        <w:rPr>
          <w:rFonts w:ascii="Avenir Next" w:hAnsi="Avenir Next" w:cs="OpenSans-CondensedLight"/>
          <w:sz w:val="18"/>
          <w:szCs w:val="18"/>
          <w:lang w:val="fr-FR"/>
        </w:rPr>
        <w:t>rhodiés, facettés et revêtus avec</w:t>
      </w:r>
      <w:r w:rsidR="00CD2658" w:rsidRPr="008D4D68">
        <w:rPr>
          <w:rFonts w:ascii="Avenir Next" w:hAnsi="Avenir Next" w:cs="OpenSans-CondensedLight"/>
          <w:sz w:val="18"/>
          <w:szCs w:val="18"/>
          <w:lang w:val="fr-FR"/>
        </w:rPr>
        <w:t xml:space="preserve"> </w:t>
      </w:r>
      <w:proofErr w:type="spellStart"/>
      <w:r w:rsidR="00CD2658" w:rsidRPr="008D4D68">
        <w:rPr>
          <w:rFonts w:ascii="Avenir Next" w:hAnsi="Avenir Next" w:cs="OpenSans-CondensedLight"/>
          <w:sz w:val="18"/>
          <w:szCs w:val="18"/>
          <w:lang w:val="fr-FR"/>
        </w:rPr>
        <w:t>Super-LumiNova®SLN</w:t>
      </w:r>
      <w:proofErr w:type="spellEnd"/>
      <w:r w:rsidR="00CD2658" w:rsidRPr="008D4D68">
        <w:rPr>
          <w:rFonts w:ascii="Avenir Next" w:hAnsi="Avenir Next" w:cs="OpenSans-CondensedLight"/>
          <w:sz w:val="18"/>
          <w:szCs w:val="18"/>
          <w:lang w:val="fr-FR"/>
        </w:rPr>
        <w:t xml:space="preserve"> </w:t>
      </w:r>
      <w:r w:rsidRPr="008D4D68">
        <w:rPr>
          <w:rFonts w:ascii="Avenir Next" w:hAnsi="Avenir Next" w:cs="OpenSans-CondensedLight"/>
          <w:sz w:val="18"/>
          <w:szCs w:val="18"/>
          <w:lang w:val="fr-FR"/>
        </w:rPr>
        <w:t>beige</w:t>
      </w:r>
      <w:r w:rsidR="00CD2658" w:rsidRPr="008D4D68">
        <w:rPr>
          <w:rFonts w:ascii="Avenir Next" w:hAnsi="Avenir Next" w:cs="OpenSans-CondensedLight"/>
          <w:sz w:val="18"/>
          <w:szCs w:val="18"/>
          <w:lang w:val="fr-FR"/>
        </w:rPr>
        <w:br/>
      </w:r>
      <w:r w:rsidR="00CD2658" w:rsidRPr="008D4D68">
        <w:rPr>
          <w:rFonts w:ascii="Avenir Next" w:hAnsi="Avenir Next" w:cs="OpenSans-CondensedLight"/>
          <w:b/>
          <w:bCs/>
          <w:sz w:val="18"/>
          <w:szCs w:val="18"/>
          <w:lang w:val="fr-FR"/>
        </w:rPr>
        <w:t>Hands:</w:t>
      </w:r>
      <w:r w:rsidR="00CD2658" w:rsidRPr="008D4D68">
        <w:rPr>
          <w:rFonts w:ascii="Avenir Next" w:hAnsi="Avenir Next" w:cs="OpenSans-CondensedLight"/>
          <w:sz w:val="18"/>
          <w:szCs w:val="18"/>
          <w:lang w:val="fr-FR"/>
        </w:rPr>
        <w:t xml:space="preserve"> </w:t>
      </w:r>
      <w:r w:rsidRPr="008D4D68">
        <w:rPr>
          <w:rFonts w:ascii="Avenir Next" w:hAnsi="Avenir Next" w:cs="OpenSans-CondensedLight"/>
          <w:sz w:val="18"/>
          <w:szCs w:val="18"/>
          <w:lang w:val="fr-FR"/>
        </w:rPr>
        <w:t xml:space="preserve">rhodiés, facettés et revêtus avec </w:t>
      </w:r>
      <w:proofErr w:type="spellStart"/>
      <w:r w:rsidR="00CD2658" w:rsidRPr="008D4D68">
        <w:rPr>
          <w:rFonts w:ascii="Avenir Next" w:hAnsi="Avenir Next" w:cs="OpenSans-CondensedLight"/>
          <w:sz w:val="18"/>
          <w:szCs w:val="18"/>
          <w:lang w:val="fr-FR"/>
        </w:rPr>
        <w:t>Super-LumiNova®SLN</w:t>
      </w:r>
      <w:proofErr w:type="spellEnd"/>
      <w:r w:rsidR="00CD2658" w:rsidRPr="008D4D68">
        <w:rPr>
          <w:rFonts w:ascii="Avenir Next" w:hAnsi="Avenir Next" w:cs="OpenSans-CondensedLight"/>
          <w:sz w:val="18"/>
          <w:szCs w:val="18"/>
          <w:lang w:val="fr-FR"/>
        </w:rPr>
        <w:t xml:space="preserve"> </w:t>
      </w:r>
      <w:r w:rsidRPr="008D4D68">
        <w:rPr>
          <w:rFonts w:ascii="Avenir Next" w:hAnsi="Avenir Next" w:cs="OpenSans-CondensedLight"/>
          <w:sz w:val="18"/>
          <w:szCs w:val="18"/>
          <w:lang w:val="fr-FR"/>
        </w:rPr>
        <w:t>beige</w:t>
      </w:r>
    </w:p>
    <w:p w14:paraId="15589A7C" w14:textId="7DE139B3" w:rsidR="00CD2658" w:rsidRPr="00A1336B" w:rsidRDefault="000C7078" w:rsidP="00CD2658">
      <w:pPr>
        <w:autoSpaceDE w:val="0"/>
        <w:autoSpaceDN w:val="0"/>
        <w:adjustRightInd w:val="0"/>
        <w:spacing w:line="276" w:lineRule="auto"/>
        <w:rPr>
          <w:rFonts w:ascii="Avenir Next" w:hAnsi="Avenir Next" w:cs="OpenSans-CondensedLight"/>
          <w:sz w:val="18"/>
          <w:szCs w:val="18"/>
          <w:lang w:val="fr-FR"/>
        </w:rPr>
      </w:pPr>
      <w:r w:rsidRPr="008D4D68">
        <w:rPr>
          <w:rFonts w:ascii="Avenir Next" w:hAnsi="Avenir Next"/>
          <w:b/>
          <w:bCs/>
          <w:sz w:val="18"/>
          <w:lang w:val="fr-FR"/>
        </w:rPr>
        <w:t xml:space="preserve">Bracelet et </w:t>
      </w:r>
      <w:proofErr w:type="gramStart"/>
      <w:r w:rsidRPr="008D4D68">
        <w:rPr>
          <w:rFonts w:ascii="Avenir Next" w:hAnsi="Avenir Next"/>
          <w:b/>
          <w:bCs/>
          <w:sz w:val="18"/>
          <w:lang w:val="fr-FR"/>
        </w:rPr>
        <w:t>boucle</w:t>
      </w:r>
      <w:r w:rsidR="00CD2658" w:rsidRPr="008D4D68">
        <w:rPr>
          <w:rFonts w:ascii="Avenir Next" w:hAnsi="Avenir Next" w:cs="OpenSans-CondensedLight"/>
          <w:b/>
          <w:sz w:val="18"/>
          <w:szCs w:val="18"/>
          <w:lang w:val="fr-FR"/>
        </w:rPr>
        <w:t>:</w:t>
      </w:r>
      <w:proofErr w:type="gramEnd"/>
      <w:r w:rsidR="00CD2658" w:rsidRPr="008D4D68">
        <w:rPr>
          <w:rFonts w:ascii="Avenir Next" w:hAnsi="Avenir Next" w:cs="OpenSans-CondensedLight"/>
          <w:sz w:val="18"/>
          <w:szCs w:val="18"/>
          <w:lang w:val="fr-FR"/>
        </w:rPr>
        <w:t xml:space="preserve"> </w:t>
      </w:r>
      <w:r w:rsidRPr="008D4D68">
        <w:rPr>
          <w:rFonts w:ascii="Avenir Next" w:hAnsi="Avenir Next" w:cs="OpenSans-CondensedLight"/>
          <w:sz w:val="18"/>
          <w:szCs w:val="18"/>
          <w:lang w:val="fr-FR"/>
        </w:rPr>
        <w:t>Bracelet</w:t>
      </w:r>
      <w:r w:rsidR="00CD2658" w:rsidRPr="008D4D68">
        <w:rPr>
          <w:rFonts w:ascii="Avenir Next" w:hAnsi="Avenir Next" w:cs="OpenSans-CondensedLight"/>
          <w:sz w:val="18"/>
          <w:szCs w:val="18"/>
          <w:lang w:val="fr-FR"/>
        </w:rPr>
        <w:t xml:space="preserve"> "</w:t>
      </w:r>
      <w:r w:rsidR="00C9346C" w:rsidRPr="008D4D68">
        <w:rPr>
          <w:rFonts w:ascii="Avenir Next" w:hAnsi="Avenir Next" w:cs="OpenSans-CondensedLight"/>
          <w:sz w:val="18"/>
          <w:szCs w:val="18"/>
          <w:lang w:val="fr-FR"/>
        </w:rPr>
        <w:t>échelle</w:t>
      </w:r>
      <w:r w:rsidR="00CD2658" w:rsidRPr="008D4D68">
        <w:rPr>
          <w:rFonts w:ascii="Avenir Next" w:hAnsi="Avenir Next" w:cs="OpenSans-CondensedLight"/>
          <w:sz w:val="18"/>
          <w:szCs w:val="18"/>
          <w:lang w:val="fr-FR"/>
        </w:rPr>
        <w:t xml:space="preserve">" </w:t>
      </w:r>
      <w:r w:rsidRPr="008D4D68">
        <w:rPr>
          <w:rFonts w:ascii="Avenir Next" w:hAnsi="Avenir Next" w:cs="OpenSans-CondensedLight"/>
          <w:sz w:val="18"/>
          <w:szCs w:val="18"/>
          <w:lang w:val="fr-FR"/>
        </w:rPr>
        <w:t xml:space="preserve">en </w:t>
      </w:r>
      <w:r w:rsidRPr="008D4D68">
        <w:rPr>
          <w:rFonts w:ascii="Avenir Next" w:hAnsi="Avenir Next"/>
          <w:sz w:val="18"/>
          <w:lang w:val="fr-FR"/>
        </w:rPr>
        <w:t>acier inoxydable</w:t>
      </w:r>
      <w:r w:rsidRPr="008D4D68">
        <w:rPr>
          <w:rFonts w:ascii="Avenir Next" w:hAnsi="Avenir Next" w:cs="OpenSans-CondensedLight"/>
          <w:sz w:val="18"/>
          <w:szCs w:val="18"/>
          <w:lang w:val="fr-FR"/>
        </w:rPr>
        <w:t xml:space="preserve"> et boucle </w:t>
      </w:r>
      <w:proofErr w:type="spellStart"/>
      <w:r w:rsidRPr="008D4D68">
        <w:rPr>
          <w:rFonts w:ascii="Avenir Next" w:hAnsi="Avenir Next" w:cs="OpenSans-CondensedLight"/>
          <w:sz w:val="18"/>
          <w:szCs w:val="18"/>
          <w:lang w:val="fr-FR"/>
        </w:rPr>
        <w:t>déployant</w:t>
      </w:r>
      <w:r w:rsidR="00937E19" w:rsidRPr="008D4D68">
        <w:rPr>
          <w:rFonts w:ascii="Avenir Next" w:hAnsi="Avenir Next" w:cs="OpenSans-CondensedLight"/>
          <w:sz w:val="18"/>
          <w:szCs w:val="18"/>
          <w:lang w:val="fr-FR"/>
        </w:rPr>
        <w:t>e</w:t>
      </w:r>
      <w:proofErr w:type="spellEnd"/>
      <w:r w:rsidRPr="008D4D68">
        <w:rPr>
          <w:rFonts w:ascii="Avenir Next" w:hAnsi="Avenir Next" w:cs="OpenSans-CondensedLight"/>
          <w:sz w:val="18"/>
          <w:szCs w:val="18"/>
          <w:lang w:val="fr-FR"/>
        </w:rPr>
        <w:t>.</w:t>
      </w:r>
      <w:r w:rsidRPr="00A1336B">
        <w:rPr>
          <w:rFonts w:ascii="Avenir Next" w:hAnsi="Avenir Next" w:cs="OpenSans-CondensedLight"/>
          <w:sz w:val="18"/>
          <w:szCs w:val="18"/>
          <w:lang w:val="fr-FR"/>
        </w:rPr>
        <w:t xml:space="preserve"> </w:t>
      </w:r>
      <w:r w:rsidR="00CD2658" w:rsidRPr="00A1336B">
        <w:rPr>
          <w:rFonts w:ascii="Avenir Next" w:hAnsi="Avenir Next" w:cs="OpenSans-CondensedLight"/>
          <w:sz w:val="18"/>
          <w:szCs w:val="18"/>
          <w:lang w:val="fr-FR"/>
        </w:rPr>
        <w:t xml:space="preserve"> </w:t>
      </w:r>
    </w:p>
    <w:p w14:paraId="032B4025" w14:textId="77777777" w:rsidR="00CD2658" w:rsidRPr="00A1336B" w:rsidRDefault="00CD2658" w:rsidP="00CD2658">
      <w:pPr>
        <w:autoSpaceDE w:val="0"/>
        <w:autoSpaceDN w:val="0"/>
        <w:adjustRightInd w:val="0"/>
        <w:spacing w:line="276" w:lineRule="auto"/>
        <w:rPr>
          <w:rFonts w:ascii="Avenir Next" w:hAnsi="Avenir Next" w:cs="OpenSans-CondensedLight"/>
          <w:sz w:val="18"/>
          <w:szCs w:val="18"/>
          <w:lang w:val="fr-FR"/>
        </w:rPr>
      </w:pPr>
    </w:p>
    <w:p w14:paraId="2D488EA7" w14:textId="77777777" w:rsidR="00CD2658" w:rsidRPr="00A1336B" w:rsidRDefault="00CD2658" w:rsidP="00CD2658">
      <w:pPr>
        <w:rPr>
          <w:rFonts w:ascii="Avenir Next" w:hAnsi="Avenir Next"/>
          <w:sz w:val="20"/>
          <w:szCs w:val="20"/>
          <w:lang w:val="fr-FR"/>
        </w:rPr>
      </w:pPr>
      <w:r w:rsidRPr="00A1336B">
        <w:rPr>
          <w:rFonts w:ascii="Avenir Next" w:hAnsi="Avenir Next"/>
          <w:sz w:val="20"/>
          <w:szCs w:val="20"/>
          <w:lang w:val="fr-FR"/>
        </w:rPr>
        <w:br w:type="page"/>
      </w:r>
    </w:p>
    <w:p w14:paraId="348E607D" w14:textId="77777777" w:rsidR="00E856A2" w:rsidRPr="00A1336B" w:rsidRDefault="00E856A2" w:rsidP="00E856A2">
      <w:pPr>
        <w:autoSpaceDE w:val="0"/>
        <w:autoSpaceDN w:val="0"/>
        <w:adjustRightInd w:val="0"/>
        <w:spacing w:line="276" w:lineRule="auto"/>
        <w:rPr>
          <w:rFonts w:ascii="Avenir Next" w:hAnsi="Avenir Next" w:cs="Antonio-Regular"/>
          <w:b/>
          <w:lang w:val="fr-FR"/>
        </w:rPr>
      </w:pPr>
      <w:r w:rsidRPr="00A1336B">
        <w:rPr>
          <w:rFonts w:ascii="Avenir Next" w:hAnsi="Avenir Next" w:cs="Antonio-Regular"/>
          <w:b/>
          <w:lang w:val="fr-FR"/>
        </w:rPr>
        <w:lastRenderedPageBreak/>
        <w:t xml:space="preserve">Chronomaster Revival </w:t>
      </w:r>
      <w:r w:rsidRPr="00A1336B">
        <w:rPr>
          <w:rFonts w:ascii="Avenir Next" w:hAnsi="Avenir Next"/>
          <w:b/>
          <w:lang w:val="fr-FR"/>
        </w:rPr>
        <w:t xml:space="preserve">A3817 </w:t>
      </w:r>
    </w:p>
    <w:p w14:paraId="55186D75" w14:textId="5787E6AC" w:rsidR="00E856A2" w:rsidRPr="00A1336B" w:rsidRDefault="00E856A2" w:rsidP="00E856A2">
      <w:pPr>
        <w:autoSpaceDE w:val="0"/>
        <w:autoSpaceDN w:val="0"/>
        <w:adjustRightInd w:val="0"/>
        <w:spacing w:line="276" w:lineRule="auto"/>
        <w:rPr>
          <w:rFonts w:ascii="Avenir Next" w:hAnsi="Avenir Next" w:cs="Arial"/>
          <w:bCs/>
          <w:sz w:val="18"/>
          <w:szCs w:val="18"/>
          <w:lang w:val="fr-FR"/>
        </w:rPr>
      </w:pPr>
      <w:r w:rsidRPr="00A1336B">
        <w:rPr>
          <w:noProof/>
          <w:lang w:val="fr-FR"/>
        </w:rPr>
        <w:drawing>
          <wp:anchor distT="0" distB="0" distL="114300" distR="114300" simplePos="0" relativeHeight="251662336" behindDoc="1" locked="0" layoutInCell="1" allowOverlap="1" wp14:anchorId="2A1A5A45" wp14:editId="5C189B1F">
            <wp:simplePos x="0" y="0"/>
            <wp:positionH relativeFrom="page">
              <wp:align>right</wp:align>
            </wp:positionH>
            <wp:positionV relativeFrom="paragraph">
              <wp:posOffset>132715</wp:posOffset>
            </wp:positionV>
            <wp:extent cx="2524125" cy="3600450"/>
            <wp:effectExtent l="0" t="0" r="9525" b="0"/>
            <wp:wrapTight wrapText="bothSides">
              <wp:wrapPolygon edited="0">
                <wp:start x="0" y="0"/>
                <wp:lineTo x="0" y="21486"/>
                <wp:lineTo x="21518" y="21486"/>
                <wp:lineTo x="215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A1336B">
        <w:rPr>
          <w:rFonts w:ascii="Avenir Next" w:hAnsi="Avenir Next"/>
          <w:sz w:val="18"/>
          <w:lang w:val="fr-FR"/>
        </w:rPr>
        <w:t xml:space="preserve"> </w:t>
      </w:r>
      <w:proofErr w:type="gramStart"/>
      <w:r w:rsidRPr="00A1336B">
        <w:rPr>
          <w:rFonts w:ascii="Avenir Next" w:hAnsi="Avenir Next"/>
          <w:sz w:val="18"/>
          <w:lang w:val="fr-FR"/>
        </w:rPr>
        <w:t>Référence</w:t>
      </w:r>
      <w:r w:rsidRPr="00A1336B">
        <w:rPr>
          <w:rFonts w:ascii="Avenir Next" w:hAnsi="Avenir Next" w:cs="Antonio-Regular"/>
          <w:sz w:val="18"/>
          <w:szCs w:val="18"/>
          <w:lang w:val="fr-FR"/>
        </w:rPr>
        <w:t>:</w:t>
      </w:r>
      <w:proofErr w:type="gramEnd"/>
      <w:r w:rsidRPr="00A1336B">
        <w:rPr>
          <w:rFonts w:ascii="Avenir Next" w:hAnsi="Avenir Next" w:cs="Antonio-Regular"/>
          <w:sz w:val="18"/>
          <w:szCs w:val="18"/>
          <w:lang w:val="fr-FR"/>
        </w:rPr>
        <w:t xml:space="preserve"> </w:t>
      </w:r>
      <w:r w:rsidRPr="00A1336B">
        <w:rPr>
          <w:rFonts w:ascii="Avenir Next" w:hAnsi="Avenir Next" w:cs="Arial"/>
          <w:bCs/>
          <w:sz w:val="18"/>
          <w:szCs w:val="18"/>
          <w:lang w:val="fr-FR"/>
        </w:rPr>
        <w:t>03.A384.400/3817.C855</w:t>
      </w:r>
    </w:p>
    <w:p w14:paraId="252BF760" w14:textId="77777777" w:rsidR="00E856A2" w:rsidRPr="00A1336B" w:rsidRDefault="00E856A2" w:rsidP="00E856A2">
      <w:pPr>
        <w:autoSpaceDE w:val="0"/>
        <w:autoSpaceDN w:val="0"/>
        <w:adjustRightInd w:val="0"/>
        <w:spacing w:line="276" w:lineRule="auto"/>
        <w:rPr>
          <w:rFonts w:ascii="Avenir Next" w:hAnsi="Avenir Next" w:cs="Arial"/>
          <w:bCs/>
          <w:sz w:val="18"/>
          <w:szCs w:val="18"/>
          <w:lang w:val="fr-FR"/>
        </w:rPr>
      </w:pPr>
    </w:p>
    <w:p w14:paraId="22BDD77F" w14:textId="77777777" w:rsidR="00E856A2" w:rsidRPr="00A1336B" w:rsidRDefault="00E856A2" w:rsidP="00E856A2">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b/>
          <w:bCs/>
          <w:sz w:val="18"/>
          <w:lang w:val="fr-FR"/>
        </w:rPr>
        <w:t xml:space="preserve">Points </w:t>
      </w:r>
      <w:proofErr w:type="gramStart"/>
      <w:r w:rsidRPr="00A1336B">
        <w:rPr>
          <w:rFonts w:ascii="Avenir Next" w:hAnsi="Avenir Next"/>
          <w:b/>
          <w:bCs/>
          <w:sz w:val="18"/>
          <w:lang w:val="fr-FR"/>
        </w:rPr>
        <w:t>clés</w:t>
      </w:r>
      <w:r w:rsidRPr="00A1336B">
        <w:rPr>
          <w:rFonts w:ascii="Avenir Next" w:hAnsi="Avenir Next" w:cs="Antonio-Regular"/>
          <w:b/>
          <w:sz w:val="18"/>
          <w:szCs w:val="18"/>
          <w:lang w:val="fr-FR"/>
        </w:rPr>
        <w:t>:</w:t>
      </w:r>
      <w:proofErr w:type="gramEnd"/>
      <w:r w:rsidRPr="00A1336B">
        <w:rPr>
          <w:rFonts w:ascii="Avenir Next" w:hAnsi="Avenir Next" w:cs="Antonio-Regular"/>
          <w:b/>
          <w:sz w:val="18"/>
          <w:szCs w:val="18"/>
          <w:lang w:val="fr-FR"/>
        </w:rPr>
        <w:t xml:space="preserve"> </w:t>
      </w:r>
      <w:r w:rsidRPr="00A1336B">
        <w:rPr>
          <w:rFonts w:ascii="Avenir Next" w:hAnsi="Avenir Next" w:cs="OpenSans-CondensedLight"/>
          <w:sz w:val="18"/>
          <w:szCs w:val="18"/>
          <w:lang w:val="fr-FR"/>
        </w:rPr>
        <w:t xml:space="preserve">Le seul cadran de 3 couleurs dans ce boitier de forme tonneau.  </w:t>
      </w:r>
    </w:p>
    <w:p w14:paraId="6800F0C3" w14:textId="77777777" w:rsidR="00E856A2" w:rsidRPr="00A1336B" w:rsidRDefault="00E856A2" w:rsidP="00E856A2">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cs="OpenSans-CondensedLight"/>
          <w:sz w:val="18"/>
          <w:szCs w:val="18"/>
          <w:lang w:val="fr-FR"/>
        </w:rPr>
        <w:t>Boîtier original de 1969 de 37 mm de diamètre</w:t>
      </w:r>
    </w:p>
    <w:p w14:paraId="07214993" w14:textId="5BB89664" w:rsidR="00E856A2" w:rsidRPr="00A1336B" w:rsidRDefault="00E856A2" w:rsidP="00E856A2">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cs="OpenSans-CondensedLight"/>
          <w:sz w:val="18"/>
          <w:szCs w:val="18"/>
          <w:lang w:val="fr-FR"/>
        </w:rPr>
        <w:t xml:space="preserve">Mouvement </w:t>
      </w:r>
      <w:r w:rsidR="00937E19" w:rsidRPr="00A1336B">
        <w:rPr>
          <w:rFonts w:ascii="Avenir Next" w:hAnsi="Avenir Next" w:cs="OpenSans-CondensedLight"/>
          <w:sz w:val="18"/>
          <w:szCs w:val="18"/>
          <w:lang w:val="fr-FR"/>
        </w:rPr>
        <w:t>haute fréquence</w:t>
      </w:r>
      <w:r w:rsidRPr="00A1336B">
        <w:rPr>
          <w:rFonts w:ascii="Avenir Next" w:hAnsi="Avenir Next" w:cs="OpenSans-CondensedLight"/>
          <w:sz w:val="18"/>
          <w:szCs w:val="18"/>
          <w:lang w:val="fr-FR"/>
        </w:rPr>
        <w:t xml:space="preserve"> chronographe automatique El Primero avec roue à colonnes</w:t>
      </w:r>
      <w:r w:rsidRPr="00A1336B">
        <w:rPr>
          <w:rFonts w:ascii="Avenir Next" w:hAnsi="Avenir Next" w:cs="OpenSans-CondensedLight"/>
          <w:sz w:val="18"/>
          <w:szCs w:val="18"/>
          <w:lang w:val="fr-FR"/>
        </w:rPr>
        <w:br/>
      </w:r>
      <w:proofErr w:type="gramStart"/>
      <w:r w:rsidRPr="00A1336B">
        <w:rPr>
          <w:rFonts w:ascii="Avenir Next" w:hAnsi="Avenir Next" w:cs="Antonio-Regular"/>
          <w:b/>
          <w:sz w:val="18"/>
          <w:szCs w:val="18"/>
          <w:lang w:val="fr-FR"/>
        </w:rPr>
        <w:t>Mouvement:</w:t>
      </w:r>
      <w:proofErr w:type="gramEnd"/>
      <w:r w:rsidRPr="00A1336B">
        <w:rPr>
          <w:rFonts w:ascii="Avenir Next" w:hAnsi="Avenir Next" w:cs="Antonio-Regular"/>
          <w:b/>
          <w:sz w:val="18"/>
          <w:szCs w:val="18"/>
          <w:lang w:val="fr-FR"/>
        </w:rPr>
        <w:t xml:space="preserve"> </w:t>
      </w:r>
      <w:r w:rsidRPr="00A1336B">
        <w:rPr>
          <w:rFonts w:ascii="Avenir Next" w:hAnsi="Avenir Next" w:cs="OpenSans-CondensedLight"/>
          <w:sz w:val="18"/>
          <w:szCs w:val="18"/>
          <w:lang w:val="fr-FR"/>
        </w:rPr>
        <w:t>El Primero 400 automatique</w:t>
      </w:r>
    </w:p>
    <w:p w14:paraId="231052FD" w14:textId="77777777" w:rsidR="00E856A2" w:rsidRPr="00A1336B" w:rsidRDefault="00E856A2" w:rsidP="00E856A2">
      <w:pPr>
        <w:jc w:val="both"/>
        <w:rPr>
          <w:rFonts w:ascii="Avenir Next" w:hAnsi="Avenir Next"/>
          <w:sz w:val="18"/>
          <w:lang w:val="fr-FR"/>
        </w:rPr>
      </w:pPr>
      <w:r w:rsidRPr="00A1336B">
        <w:rPr>
          <w:rFonts w:ascii="Avenir Next" w:hAnsi="Avenir Next"/>
          <w:b/>
          <w:bCs/>
          <w:sz w:val="18"/>
          <w:lang w:val="fr-FR"/>
        </w:rPr>
        <w:t xml:space="preserve">Fréquence </w:t>
      </w:r>
      <w:r w:rsidRPr="00A1336B">
        <w:rPr>
          <w:rFonts w:ascii="Avenir Next" w:hAnsi="Avenir Next"/>
          <w:sz w:val="18"/>
          <w:lang w:val="fr-FR"/>
        </w:rPr>
        <w:t xml:space="preserve">: 36’000 A/h (5 Hz) </w:t>
      </w:r>
    </w:p>
    <w:p w14:paraId="444C6B6F" w14:textId="77777777" w:rsidR="00E856A2" w:rsidRPr="00A1336B" w:rsidRDefault="00E856A2" w:rsidP="00E856A2">
      <w:pPr>
        <w:jc w:val="both"/>
        <w:rPr>
          <w:rFonts w:ascii="Avenir Next" w:hAnsi="Avenir Next"/>
          <w:sz w:val="18"/>
          <w:lang w:val="fr-FR"/>
        </w:rPr>
      </w:pPr>
      <w:r w:rsidRPr="00A1336B">
        <w:rPr>
          <w:rFonts w:ascii="Avenir Next" w:hAnsi="Avenir Next"/>
          <w:b/>
          <w:bCs/>
          <w:sz w:val="18"/>
          <w:lang w:val="fr-FR"/>
        </w:rPr>
        <w:t xml:space="preserve">Réserve de marche : </w:t>
      </w:r>
      <w:r w:rsidRPr="00A1336B">
        <w:rPr>
          <w:rFonts w:ascii="Avenir Next" w:hAnsi="Avenir Next"/>
          <w:sz w:val="18"/>
          <w:lang w:val="fr-FR"/>
        </w:rPr>
        <w:t>min. 50 heures</w:t>
      </w:r>
    </w:p>
    <w:p w14:paraId="42C24BA7" w14:textId="52A8177B" w:rsidR="00E856A2" w:rsidRPr="00A1336B" w:rsidRDefault="00E856A2" w:rsidP="00E856A2">
      <w:pPr>
        <w:autoSpaceDE w:val="0"/>
        <w:autoSpaceDN w:val="0"/>
        <w:adjustRightInd w:val="0"/>
        <w:spacing w:line="276" w:lineRule="auto"/>
        <w:rPr>
          <w:rFonts w:ascii="Avenir Next" w:hAnsi="Avenir Next" w:cs="Antonio-Regular"/>
          <w:bCs/>
          <w:sz w:val="18"/>
          <w:szCs w:val="18"/>
          <w:lang w:val="fr-FR"/>
        </w:rPr>
      </w:pPr>
      <w:proofErr w:type="gramStart"/>
      <w:r w:rsidRPr="00A1336B">
        <w:rPr>
          <w:rFonts w:ascii="Avenir Next" w:hAnsi="Avenir Next" w:cs="Antonio-Regular"/>
          <w:b/>
          <w:sz w:val="18"/>
          <w:szCs w:val="18"/>
          <w:lang w:val="fr-FR"/>
        </w:rPr>
        <w:t>Fonctions:</w:t>
      </w:r>
      <w:proofErr w:type="gramEnd"/>
      <w:r w:rsidRPr="00A1336B">
        <w:rPr>
          <w:rFonts w:ascii="Avenir Next" w:hAnsi="Avenir Next" w:cs="Antonio-Regular"/>
          <w:b/>
          <w:sz w:val="18"/>
          <w:szCs w:val="18"/>
          <w:lang w:val="fr-FR"/>
        </w:rPr>
        <w:t xml:space="preserve"> </w:t>
      </w:r>
      <w:r w:rsidRPr="00A1336B">
        <w:rPr>
          <w:rFonts w:ascii="Avenir Next" w:hAnsi="Avenir Next"/>
          <w:sz w:val="18"/>
          <w:lang w:val="fr-FR"/>
        </w:rPr>
        <w:t xml:space="preserve">heures et minutes au centre, petite seconde à 9 heures. Chronographe : aiguille centrale des secondes, compteur 12 heures à 6 heures, compteur 30 minutes à 3 heures. </w:t>
      </w:r>
      <w:r w:rsidRPr="00A1336B">
        <w:rPr>
          <w:rFonts w:ascii="Avenir Next" w:hAnsi="Avenir Next" w:cs="OpenSans-CondensedLight"/>
          <w:sz w:val="18"/>
          <w:szCs w:val="18"/>
          <w:lang w:val="fr-FR"/>
        </w:rPr>
        <w:t>Échelle tachymétrique</w:t>
      </w:r>
      <w:r w:rsidR="00937E19" w:rsidRPr="00A1336B">
        <w:rPr>
          <w:rFonts w:ascii="Avenir Next" w:hAnsi="Avenir Next" w:cs="OpenSans-CondensedLight"/>
          <w:sz w:val="18"/>
          <w:szCs w:val="18"/>
          <w:lang w:val="fr-FR"/>
        </w:rPr>
        <w:t xml:space="preserve"> et pulsomètre</w:t>
      </w:r>
      <w:r w:rsidRPr="00A1336B">
        <w:rPr>
          <w:rFonts w:ascii="Avenir Next" w:hAnsi="Avenir Next" w:cs="OpenSans-CondensedLight"/>
          <w:sz w:val="18"/>
          <w:szCs w:val="18"/>
          <w:lang w:val="fr-FR"/>
        </w:rPr>
        <w:t>. Indication de la date à 4 h 30</w:t>
      </w:r>
      <w:r w:rsidRPr="00A1336B">
        <w:rPr>
          <w:rFonts w:ascii="Avenir Next" w:hAnsi="Avenir Next" w:cs="Antonio-Regular"/>
          <w:b/>
          <w:sz w:val="18"/>
          <w:szCs w:val="18"/>
          <w:lang w:val="fr-FR"/>
        </w:rPr>
        <w:t xml:space="preserve">. </w:t>
      </w:r>
      <w:r w:rsidRPr="00A1336B">
        <w:rPr>
          <w:rFonts w:ascii="Avenir Next" w:hAnsi="Avenir Next" w:cs="Antonio-Regular"/>
          <w:bCs/>
          <w:sz w:val="18"/>
          <w:szCs w:val="18"/>
          <w:lang w:val="fr-FR"/>
        </w:rPr>
        <w:t xml:space="preserve">Échelle tachymétrique. </w:t>
      </w:r>
      <w:r w:rsidRPr="00A1336B">
        <w:rPr>
          <w:rFonts w:ascii="Avenir Next" w:hAnsi="Avenir Next" w:cs="OpenSans-CondensedLight"/>
          <w:sz w:val="18"/>
          <w:szCs w:val="18"/>
          <w:lang w:val="fr-FR"/>
        </w:rPr>
        <w:br/>
      </w:r>
      <w:proofErr w:type="gramStart"/>
      <w:r w:rsidRPr="00A1336B">
        <w:rPr>
          <w:rFonts w:ascii="Avenir Next" w:hAnsi="Avenir Next"/>
          <w:b/>
          <w:bCs/>
          <w:sz w:val="18"/>
          <w:lang w:val="fr-FR"/>
        </w:rPr>
        <w:t>Diamètre</w:t>
      </w:r>
      <w:r w:rsidRPr="00A1336B">
        <w:rPr>
          <w:rFonts w:ascii="Avenir Next" w:hAnsi="Avenir Next" w:cs="Antonio-Regular"/>
          <w:b/>
          <w:sz w:val="18"/>
          <w:szCs w:val="18"/>
          <w:lang w:val="fr-FR"/>
        </w:rPr>
        <w:t>:</w:t>
      </w:r>
      <w:proofErr w:type="gramEnd"/>
      <w:r w:rsidRPr="00A1336B">
        <w:rPr>
          <w:rFonts w:ascii="Avenir Next" w:hAnsi="Avenir Next" w:cs="Antonio-Regular"/>
          <w:b/>
          <w:sz w:val="18"/>
          <w:szCs w:val="18"/>
          <w:lang w:val="fr-FR"/>
        </w:rPr>
        <w:t xml:space="preserve"> </w:t>
      </w:r>
      <w:r w:rsidRPr="00A1336B">
        <w:rPr>
          <w:rFonts w:ascii="Avenir Next" w:hAnsi="Avenir Next" w:cs="OpenSans-CondensedLight"/>
          <w:sz w:val="18"/>
          <w:szCs w:val="18"/>
          <w:lang w:val="fr-FR"/>
        </w:rPr>
        <w:t>37-mm</w:t>
      </w:r>
    </w:p>
    <w:p w14:paraId="32DD26B4" w14:textId="77777777" w:rsidR="00E856A2" w:rsidRPr="00A1336B" w:rsidRDefault="00E856A2" w:rsidP="00E856A2">
      <w:pPr>
        <w:autoSpaceDE w:val="0"/>
        <w:autoSpaceDN w:val="0"/>
        <w:adjustRightInd w:val="0"/>
        <w:spacing w:line="276" w:lineRule="auto"/>
        <w:rPr>
          <w:rFonts w:ascii="Avenir Next" w:hAnsi="Avenir Next" w:cs="Antonio-Regular"/>
          <w:b/>
          <w:sz w:val="18"/>
          <w:szCs w:val="18"/>
          <w:lang w:val="fr-FR"/>
        </w:rPr>
      </w:pPr>
      <w:proofErr w:type="gramStart"/>
      <w:r w:rsidRPr="00A1336B">
        <w:rPr>
          <w:rFonts w:ascii="Avenir Next" w:hAnsi="Avenir Next"/>
          <w:b/>
          <w:bCs/>
          <w:sz w:val="18"/>
          <w:lang w:val="fr-FR"/>
        </w:rPr>
        <w:t>Matériaux</w:t>
      </w:r>
      <w:r w:rsidRPr="00A1336B">
        <w:rPr>
          <w:rFonts w:ascii="Avenir Next" w:hAnsi="Avenir Next" w:cs="OpenSans-CondensedLight"/>
          <w:b/>
          <w:bCs/>
          <w:sz w:val="18"/>
          <w:szCs w:val="18"/>
          <w:lang w:val="fr-FR"/>
        </w:rPr>
        <w:t>:</w:t>
      </w:r>
      <w:proofErr w:type="gramEnd"/>
      <w:r w:rsidRPr="00A1336B">
        <w:rPr>
          <w:rFonts w:ascii="Avenir Next" w:hAnsi="Avenir Next" w:cs="OpenSans-CondensedLight"/>
          <w:sz w:val="18"/>
          <w:szCs w:val="18"/>
          <w:lang w:val="fr-FR"/>
        </w:rPr>
        <w:t xml:space="preserve"> </w:t>
      </w:r>
      <w:r w:rsidRPr="00A1336B">
        <w:rPr>
          <w:rFonts w:ascii="Avenir Next" w:hAnsi="Avenir Next"/>
          <w:sz w:val="18"/>
          <w:lang w:val="fr-FR"/>
        </w:rPr>
        <w:t>acier inoxydable</w:t>
      </w:r>
    </w:p>
    <w:p w14:paraId="6922837B" w14:textId="26D0CAFD" w:rsidR="00E856A2" w:rsidRPr="00A1336B" w:rsidRDefault="00E856A2" w:rsidP="00E856A2">
      <w:pPr>
        <w:autoSpaceDE w:val="0"/>
        <w:autoSpaceDN w:val="0"/>
        <w:adjustRightInd w:val="0"/>
        <w:spacing w:line="276" w:lineRule="auto"/>
        <w:rPr>
          <w:rFonts w:ascii="Avenir Next" w:hAnsi="Avenir Next" w:cs="OpenSans-CondensedLight"/>
          <w:b/>
          <w:bCs/>
          <w:sz w:val="18"/>
          <w:szCs w:val="18"/>
          <w:lang w:val="fr-FR"/>
        </w:rPr>
      </w:pPr>
      <w:proofErr w:type="gramStart"/>
      <w:r w:rsidRPr="00A1336B">
        <w:rPr>
          <w:rFonts w:ascii="Avenir Next" w:hAnsi="Avenir Next"/>
          <w:b/>
          <w:bCs/>
          <w:sz w:val="18"/>
          <w:lang w:val="fr-FR"/>
        </w:rPr>
        <w:t>Cadran</w:t>
      </w:r>
      <w:r w:rsidRPr="00A1336B">
        <w:rPr>
          <w:rFonts w:ascii="Avenir Next" w:hAnsi="Avenir Next" w:cs="OpenSans-CondensedLight"/>
          <w:b/>
          <w:sz w:val="18"/>
          <w:szCs w:val="18"/>
          <w:lang w:val="fr-FR"/>
        </w:rPr>
        <w:t>:</w:t>
      </w:r>
      <w:proofErr w:type="gramEnd"/>
      <w:r w:rsidRPr="00A1336B">
        <w:rPr>
          <w:rFonts w:ascii="Avenir Next" w:hAnsi="Avenir Next" w:cs="OpenSans-CondensedLight"/>
          <w:sz w:val="18"/>
          <w:szCs w:val="18"/>
          <w:lang w:val="fr-FR"/>
        </w:rPr>
        <w:t xml:space="preserve"> Cadran blanc avec compteurs 3 couleurs</w:t>
      </w:r>
      <w:r w:rsidRPr="00A1336B">
        <w:rPr>
          <w:rFonts w:ascii="Avenir Next" w:hAnsi="Avenir Next" w:cs="OpenSans-CondensedLight"/>
          <w:sz w:val="18"/>
          <w:szCs w:val="18"/>
          <w:lang w:val="fr-FR"/>
        </w:rPr>
        <w:br/>
      </w:r>
      <w:r w:rsidRPr="00A1336B">
        <w:rPr>
          <w:rFonts w:ascii="Avenir Next" w:hAnsi="Avenir Next"/>
          <w:b/>
          <w:bCs/>
          <w:sz w:val="18"/>
          <w:lang w:val="fr-FR"/>
        </w:rPr>
        <w:t xml:space="preserve">Étanchéité </w:t>
      </w:r>
      <w:r w:rsidRPr="00A1336B">
        <w:rPr>
          <w:rFonts w:ascii="Avenir Next" w:hAnsi="Avenir Next"/>
          <w:sz w:val="18"/>
          <w:lang w:val="fr-FR"/>
        </w:rPr>
        <w:t>: 5 ATM</w:t>
      </w:r>
      <w:r w:rsidRPr="00A1336B">
        <w:rPr>
          <w:rFonts w:ascii="Avenir Next" w:hAnsi="Avenir Next" w:cs="OpenSans-CondensedLight"/>
          <w:b/>
          <w:bCs/>
          <w:sz w:val="18"/>
          <w:szCs w:val="18"/>
          <w:lang w:val="fr-FR"/>
        </w:rPr>
        <w:t xml:space="preserve"> </w:t>
      </w:r>
    </w:p>
    <w:p w14:paraId="6C1AF972" w14:textId="77777777" w:rsidR="00E856A2" w:rsidRPr="00A1336B" w:rsidRDefault="00E856A2" w:rsidP="00E856A2">
      <w:pPr>
        <w:autoSpaceDE w:val="0"/>
        <w:autoSpaceDN w:val="0"/>
        <w:adjustRightInd w:val="0"/>
        <w:spacing w:line="276" w:lineRule="auto"/>
        <w:rPr>
          <w:rFonts w:ascii="Avenir Next" w:hAnsi="Avenir Next" w:cs="OpenSans-CondensedLight"/>
          <w:b/>
          <w:sz w:val="18"/>
          <w:szCs w:val="18"/>
          <w:lang w:val="fr-FR"/>
        </w:rPr>
      </w:pPr>
      <w:proofErr w:type="gramStart"/>
      <w:r w:rsidRPr="00A1336B">
        <w:rPr>
          <w:rFonts w:ascii="Avenir Next" w:hAnsi="Avenir Next" w:cs="OpenSans-CondensedLight"/>
          <w:b/>
          <w:bCs/>
          <w:sz w:val="18"/>
          <w:szCs w:val="18"/>
          <w:lang w:val="fr-FR"/>
        </w:rPr>
        <w:t>Prix:</w:t>
      </w:r>
      <w:proofErr w:type="gramEnd"/>
      <w:r w:rsidRPr="00A1336B">
        <w:rPr>
          <w:rFonts w:ascii="Avenir Next" w:hAnsi="Avenir Next" w:cs="OpenSans-CondensedLight"/>
          <w:sz w:val="18"/>
          <w:szCs w:val="18"/>
          <w:lang w:val="fr-FR"/>
        </w:rPr>
        <w:t xml:space="preserve"> 8400 CHF</w:t>
      </w:r>
      <w:r w:rsidRPr="00A1336B">
        <w:rPr>
          <w:rFonts w:ascii="Avenir Next" w:hAnsi="Avenir Next" w:cs="OpenSans-CondensedLight"/>
          <w:sz w:val="18"/>
          <w:szCs w:val="18"/>
          <w:lang w:val="fr-FR"/>
        </w:rPr>
        <w:br/>
      </w:r>
      <w:proofErr w:type="spellStart"/>
      <w:r w:rsidRPr="00A1336B">
        <w:rPr>
          <w:rFonts w:ascii="Avenir Next" w:hAnsi="Avenir Next" w:cs="OpenSans-CondensedLight"/>
          <w:b/>
          <w:bCs/>
          <w:sz w:val="18"/>
          <w:szCs w:val="18"/>
          <w:lang w:val="fr-FR"/>
        </w:rPr>
        <w:t>Hour</w:t>
      </w:r>
      <w:proofErr w:type="spellEnd"/>
      <w:r w:rsidRPr="00A1336B">
        <w:rPr>
          <w:rFonts w:ascii="Avenir Next" w:hAnsi="Avenir Next" w:cs="OpenSans-CondensedLight"/>
          <w:b/>
          <w:bCs/>
          <w:sz w:val="18"/>
          <w:szCs w:val="18"/>
          <w:lang w:val="fr-FR"/>
        </w:rPr>
        <w:t>-markers:</w:t>
      </w:r>
      <w:r w:rsidRPr="00A1336B">
        <w:rPr>
          <w:rFonts w:ascii="Avenir Next" w:hAnsi="Avenir Next" w:cs="OpenSans-CondensedLight"/>
          <w:sz w:val="18"/>
          <w:szCs w:val="18"/>
          <w:lang w:val="fr-FR"/>
        </w:rPr>
        <w:t xml:space="preserve"> rhodiés, facettés et revêtus avec </w:t>
      </w:r>
      <w:proofErr w:type="spellStart"/>
      <w:r w:rsidRPr="00A1336B">
        <w:rPr>
          <w:rFonts w:ascii="Avenir Next" w:hAnsi="Avenir Next" w:cs="OpenSans-CondensedLight"/>
          <w:sz w:val="18"/>
          <w:szCs w:val="18"/>
          <w:lang w:val="fr-FR"/>
        </w:rPr>
        <w:t>Super-LumiNova®SLN</w:t>
      </w:r>
      <w:proofErr w:type="spellEnd"/>
      <w:r w:rsidRPr="00A1336B">
        <w:rPr>
          <w:rFonts w:ascii="Avenir Next" w:hAnsi="Avenir Next" w:cs="OpenSans-CondensedLight"/>
          <w:sz w:val="18"/>
          <w:szCs w:val="18"/>
          <w:lang w:val="fr-FR"/>
        </w:rPr>
        <w:t xml:space="preserve"> beige</w:t>
      </w:r>
      <w:r w:rsidRPr="00A1336B">
        <w:rPr>
          <w:rFonts w:ascii="Avenir Next" w:hAnsi="Avenir Next" w:cs="OpenSans-CondensedLight"/>
          <w:sz w:val="18"/>
          <w:szCs w:val="18"/>
          <w:lang w:val="fr-FR"/>
        </w:rPr>
        <w:br/>
      </w:r>
      <w:r w:rsidRPr="00A1336B">
        <w:rPr>
          <w:rFonts w:ascii="Avenir Next" w:hAnsi="Avenir Next" w:cs="OpenSans-CondensedLight"/>
          <w:b/>
          <w:bCs/>
          <w:sz w:val="18"/>
          <w:szCs w:val="18"/>
          <w:lang w:val="fr-FR"/>
        </w:rPr>
        <w:t>Hands:</w:t>
      </w:r>
      <w:r w:rsidRPr="00A1336B">
        <w:rPr>
          <w:rFonts w:ascii="Avenir Next" w:hAnsi="Avenir Next" w:cs="OpenSans-CondensedLight"/>
          <w:sz w:val="18"/>
          <w:szCs w:val="18"/>
          <w:lang w:val="fr-FR"/>
        </w:rPr>
        <w:t xml:space="preserve"> rhodiés, facettés et revêtus avec </w:t>
      </w:r>
      <w:proofErr w:type="spellStart"/>
      <w:r w:rsidRPr="00A1336B">
        <w:rPr>
          <w:rFonts w:ascii="Avenir Next" w:hAnsi="Avenir Next" w:cs="OpenSans-CondensedLight"/>
          <w:sz w:val="18"/>
          <w:szCs w:val="18"/>
          <w:lang w:val="fr-FR"/>
        </w:rPr>
        <w:t>Super-LumiNova®SLN</w:t>
      </w:r>
      <w:proofErr w:type="spellEnd"/>
      <w:r w:rsidRPr="00A1336B">
        <w:rPr>
          <w:rFonts w:ascii="Avenir Next" w:hAnsi="Avenir Next" w:cs="OpenSans-CondensedLight"/>
          <w:sz w:val="18"/>
          <w:szCs w:val="18"/>
          <w:lang w:val="fr-FR"/>
        </w:rPr>
        <w:t xml:space="preserve"> beige</w:t>
      </w:r>
    </w:p>
    <w:p w14:paraId="61E07C9A" w14:textId="61100D48" w:rsidR="00E856A2" w:rsidRPr="00A1336B" w:rsidRDefault="00E856A2" w:rsidP="00E856A2">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b/>
          <w:bCs/>
          <w:sz w:val="18"/>
          <w:lang w:val="fr-FR"/>
        </w:rPr>
        <w:t xml:space="preserve">Bracelet et </w:t>
      </w:r>
      <w:proofErr w:type="gramStart"/>
      <w:r w:rsidRPr="00A1336B">
        <w:rPr>
          <w:rFonts w:ascii="Avenir Next" w:hAnsi="Avenir Next"/>
          <w:b/>
          <w:bCs/>
          <w:sz w:val="18"/>
          <w:lang w:val="fr-FR"/>
        </w:rPr>
        <w:t>boucle</w:t>
      </w:r>
      <w:r w:rsidRPr="00A1336B">
        <w:rPr>
          <w:rFonts w:ascii="Avenir Next" w:hAnsi="Avenir Next" w:cs="OpenSans-CondensedLight"/>
          <w:b/>
          <w:sz w:val="18"/>
          <w:szCs w:val="18"/>
          <w:lang w:val="fr-FR"/>
        </w:rPr>
        <w:t>:</w:t>
      </w:r>
      <w:proofErr w:type="gramEnd"/>
      <w:r w:rsidRPr="00A1336B">
        <w:rPr>
          <w:rFonts w:ascii="Avenir Next" w:hAnsi="Avenir Next" w:cs="OpenSans-CondensedLight"/>
          <w:sz w:val="18"/>
          <w:szCs w:val="18"/>
          <w:lang w:val="fr-FR"/>
        </w:rPr>
        <w:t xml:space="preserve"> Bracelet cuir et boucle ardillon en acier inoxydable.</w:t>
      </w:r>
    </w:p>
    <w:p w14:paraId="742F56E4" w14:textId="77777777" w:rsidR="00CD2658" w:rsidRPr="00A1336B" w:rsidRDefault="00CD2658" w:rsidP="00CD2658">
      <w:pPr>
        <w:autoSpaceDE w:val="0"/>
        <w:autoSpaceDN w:val="0"/>
        <w:adjustRightInd w:val="0"/>
        <w:spacing w:line="276" w:lineRule="auto"/>
        <w:rPr>
          <w:rFonts w:ascii="Avenir Next" w:hAnsi="Avenir Next" w:cs="OpenSans-CondensedLight"/>
          <w:sz w:val="18"/>
          <w:szCs w:val="18"/>
          <w:lang w:val="fr-FR"/>
        </w:rPr>
      </w:pPr>
    </w:p>
    <w:p w14:paraId="572558FF" w14:textId="77777777" w:rsidR="00CD2658" w:rsidRPr="00A1336B" w:rsidRDefault="00CD2658" w:rsidP="00CD2658">
      <w:pPr>
        <w:jc w:val="both"/>
        <w:rPr>
          <w:lang w:val="fr-FR"/>
        </w:rPr>
      </w:pPr>
    </w:p>
    <w:p w14:paraId="6E7B5232" w14:textId="77777777" w:rsidR="003423CE" w:rsidRPr="00A1336B" w:rsidRDefault="003423CE" w:rsidP="00CD2658">
      <w:pPr>
        <w:autoSpaceDE w:val="0"/>
        <w:autoSpaceDN w:val="0"/>
        <w:adjustRightInd w:val="0"/>
        <w:spacing w:line="276" w:lineRule="auto"/>
        <w:rPr>
          <w:lang w:val="fr-FR"/>
        </w:rPr>
      </w:pPr>
    </w:p>
    <w:sectPr w:rsidR="003423CE" w:rsidRPr="00A133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6A566" w14:textId="77777777" w:rsidR="006A514C" w:rsidRDefault="006A514C" w:rsidP="00CD2658">
      <w:r>
        <w:separator/>
      </w:r>
    </w:p>
  </w:endnote>
  <w:endnote w:type="continuationSeparator" w:id="0">
    <w:p w14:paraId="3E027BE6" w14:textId="77777777" w:rsidR="006A514C" w:rsidRDefault="006A514C" w:rsidP="00C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5CD5" w14:textId="77777777" w:rsidR="00CD2658" w:rsidRPr="0052260C" w:rsidRDefault="00CD2658" w:rsidP="00CD2658">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1E25E196" w14:textId="1CBC5603" w:rsidR="00CD2658" w:rsidRPr="00CD2658" w:rsidRDefault="00CD2658" w:rsidP="00CD2658">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E1F92" w14:textId="77777777" w:rsidR="006A514C" w:rsidRDefault="006A514C" w:rsidP="00CD2658">
      <w:r>
        <w:separator/>
      </w:r>
    </w:p>
  </w:footnote>
  <w:footnote w:type="continuationSeparator" w:id="0">
    <w:p w14:paraId="4017E658" w14:textId="77777777" w:rsidR="006A514C" w:rsidRDefault="006A514C" w:rsidP="00CD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B10F" w14:textId="3CA8EBCA" w:rsidR="00CD2658" w:rsidRDefault="00CD2658" w:rsidP="00CD2658">
    <w:pPr>
      <w:pStyle w:val="En-tte"/>
      <w:jc w:val="center"/>
    </w:pPr>
    <w:r>
      <w:rPr>
        <w:noProof/>
        <w:lang w:eastAsia="fr-CH"/>
      </w:rPr>
      <w:drawing>
        <wp:inline distT="0" distB="0" distL="0" distR="0" wp14:anchorId="0B3C0011" wp14:editId="17DB3038">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76A7F92" w14:textId="77777777" w:rsidR="00CD2658" w:rsidRPr="00CD2658" w:rsidRDefault="00CD2658" w:rsidP="00CD265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07D70"/>
    <w:multiLevelType w:val="hybridMultilevel"/>
    <w:tmpl w:val="E5D2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63C1F"/>
    <w:multiLevelType w:val="hybridMultilevel"/>
    <w:tmpl w:val="47CC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14B0D"/>
    <w:multiLevelType w:val="hybridMultilevel"/>
    <w:tmpl w:val="F85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CE"/>
    <w:rsid w:val="000730C4"/>
    <w:rsid w:val="000C7078"/>
    <w:rsid w:val="001A18CE"/>
    <w:rsid w:val="001C4C1F"/>
    <w:rsid w:val="001C644C"/>
    <w:rsid w:val="00236E5C"/>
    <w:rsid w:val="002D7172"/>
    <w:rsid w:val="00315B64"/>
    <w:rsid w:val="003423CE"/>
    <w:rsid w:val="004669CC"/>
    <w:rsid w:val="005F27A8"/>
    <w:rsid w:val="006A514C"/>
    <w:rsid w:val="006B1B6D"/>
    <w:rsid w:val="006C2580"/>
    <w:rsid w:val="0080175C"/>
    <w:rsid w:val="008965D7"/>
    <w:rsid w:val="008D4D68"/>
    <w:rsid w:val="00937E19"/>
    <w:rsid w:val="009D44C1"/>
    <w:rsid w:val="00A1336B"/>
    <w:rsid w:val="00A23119"/>
    <w:rsid w:val="00A33B12"/>
    <w:rsid w:val="00A721FF"/>
    <w:rsid w:val="00B03AAC"/>
    <w:rsid w:val="00B57BB2"/>
    <w:rsid w:val="00B7176E"/>
    <w:rsid w:val="00BC4F13"/>
    <w:rsid w:val="00C45D10"/>
    <w:rsid w:val="00C9346C"/>
    <w:rsid w:val="00CD2658"/>
    <w:rsid w:val="00D074C0"/>
    <w:rsid w:val="00D20577"/>
    <w:rsid w:val="00DC0659"/>
    <w:rsid w:val="00DE567C"/>
    <w:rsid w:val="00E44493"/>
    <w:rsid w:val="00E856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1FB2"/>
  <w15:chartTrackingRefBased/>
  <w15:docId w15:val="{440D57B1-6A84-0945-B6F5-2C2D84CE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3CE"/>
    <w:pPr>
      <w:ind w:left="720"/>
      <w:contextualSpacing/>
    </w:pPr>
  </w:style>
  <w:style w:type="character" w:styleId="Marquedecommentaire">
    <w:name w:val="annotation reference"/>
    <w:basedOn w:val="Policepardfaut"/>
    <w:uiPriority w:val="99"/>
    <w:semiHidden/>
    <w:unhideWhenUsed/>
    <w:rsid w:val="005F27A8"/>
    <w:rPr>
      <w:sz w:val="16"/>
      <w:szCs w:val="16"/>
    </w:rPr>
  </w:style>
  <w:style w:type="paragraph" w:styleId="Commentaire">
    <w:name w:val="annotation text"/>
    <w:basedOn w:val="Normal"/>
    <w:link w:val="CommentaireCar"/>
    <w:uiPriority w:val="99"/>
    <w:semiHidden/>
    <w:unhideWhenUsed/>
    <w:rsid w:val="005F27A8"/>
    <w:rPr>
      <w:sz w:val="20"/>
      <w:szCs w:val="20"/>
    </w:rPr>
  </w:style>
  <w:style w:type="character" w:customStyle="1" w:styleId="CommentaireCar">
    <w:name w:val="Commentaire Car"/>
    <w:basedOn w:val="Policepardfaut"/>
    <w:link w:val="Commentaire"/>
    <w:uiPriority w:val="99"/>
    <w:semiHidden/>
    <w:rsid w:val="005F27A8"/>
    <w:rPr>
      <w:sz w:val="20"/>
      <w:szCs w:val="20"/>
    </w:rPr>
  </w:style>
  <w:style w:type="paragraph" w:styleId="Objetducommentaire">
    <w:name w:val="annotation subject"/>
    <w:basedOn w:val="Commentaire"/>
    <w:next w:val="Commentaire"/>
    <w:link w:val="ObjetducommentaireCar"/>
    <w:uiPriority w:val="99"/>
    <w:semiHidden/>
    <w:unhideWhenUsed/>
    <w:rsid w:val="005F27A8"/>
    <w:rPr>
      <w:b/>
      <w:bCs/>
    </w:rPr>
  </w:style>
  <w:style w:type="character" w:customStyle="1" w:styleId="ObjetducommentaireCar">
    <w:name w:val="Objet du commentaire Car"/>
    <w:basedOn w:val="CommentaireCar"/>
    <w:link w:val="Objetducommentaire"/>
    <w:uiPriority w:val="99"/>
    <w:semiHidden/>
    <w:rsid w:val="005F27A8"/>
    <w:rPr>
      <w:b/>
      <w:bCs/>
      <w:sz w:val="20"/>
      <w:szCs w:val="20"/>
    </w:rPr>
  </w:style>
  <w:style w:type="paragraph" w:styleId="Textedebulles">
    <w:name w:val="Balloon Text"/>
    <w:basedOn w:val="Normal"/>
    <w:link w:val="TextedebullesCar"/>
    <w:uiPriority w:val="99"/>
    <w:semiHidden/>
    <w:unhideWhenUsed/>
    <w:rsid w:val="00315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B64"/>
    <w:rPr>
      <w:rFonts w:ascii="Segoe UI" w:hAnsi="Segoe UI" w:cs="Segoe UI"/>
      <w:sz w:val="18"/>
      <w:szCs w:val="18"/>
    </w:rPr>
  </w:style>
  <w:style w:type="paragraph" w:styleId="En-tte">
    <w:name w:val="header"/>
    <w:basedOn w:val="Normal"/>
    <w:link w:val="En-tteCar"/>
    <w:uiPriority w:val="99"/>
    <w:unhideWhenUsed/>
    <w:rsid w:val="00CD2658"/>
    <w:pPr>
      <w:tabs>
        <w:tab w:val="center" w:pos="4536"/>
        <w:tab w:val="right" w:pos="9072"/>
      </w:tabs>
    </w:pPr>
  </w:style>
  <w:style w:type="character" w:customStyle="1" w:styleId="En-tteCar">
    <w:name w:val="En-tête Car"/>
    <w:basedOn w:val="Policepardfaut"/>
    <w:link w:val="En-tte"/>
    <w:uiPriority w:val="99"/>
    <w:rsid w:val="00CD2658"/>
  </w:style>
  <w:style w:type="paragraph" w:styleId="Pieddepage">
    <w:name w:val="footer"/>
    <w:basedOn w:val="Normal"/>
    <w:link w:val="PieddepageCar"/>
    <w:uiPriority w:val="99"/>
    <w:unhideWhenUsed/>
    <w:rsid w:val="00CD2658"/>
    <w:pPr>
      <w:tabs>
        <w:tab w:val="center" w:pos="4536"/>
        <w:tab w:val="right" w:pos="9072"/>
      </w:tabs>
    </w:pPr>
  </w:style>
  <w:style w:type="character" w:customStyle="1" w:styleId="PieddepageCar">
    <w:name w:val="Pied de page Car"/>
    <w:basedOn w:val="Policepardfaut"/>
    <w:link w:val="Pieddepage"/>
    <w:uiPriority w:val="99"/>
    <w:rsid w:val="00CD2658"/>
  </w:style>
  <w:style w:type="character" w:styleId="Lienhypertexte">
    <w:name w:val="Hyperlink"/>
    <w:basedOn w:val="Policepardfaut"/>
    <w:uiPriority w:val="99"/>
    <w:semiHidden/>
    <w:unhideWhenUsed/>
    <w:rsid w:val="00CD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5735">
      <w:bodyDiv w:val="1"/>
      <w:marLeft w:val="0"/>
      <w:marRight w:val="0"/>
      <w:marTop w:val="0"/>
      <w:marBottom w:val="0"/>
      <w:divBdr>
        <w:top w:val="none" w:sz="0" w:space="0" w:color="auto"/>
        <w:left w:val="none" w:sz="0" w:space="0" w:color="auto"/>
        <w:bottom w:val="none" w:sz="0" w:space="0" w:color="auto"/>
        <w:right w:val="none" w:sz="0" w:space="0" w:color="auto"/>
      </w:divBdr>
    </w:div>
    <w:div w:id="432362318">
      <w:bodyDiv w:val="1"/>
      <w:marLeft w:val="0"/>
      <w:marRight w:val="0"/>
      <w:marTop w:val="0"/>
      <w:marBottom w:val="0"/>
      <w:divBdr>
        <w:top w:val="none" w:sz="0" w:space="0" w:color="auto"/>
        <w:left w:val="none" w:sz="0" w:space="0" w:color="auto"/>
        <w:bottom w:val="none" w:sz="0" w:space="0" w:color="auto"/>
        <w:right w:val="none" w:sz="0" w:space="0" w:color="auto"/>
      </w:divBdr>
    </w:div>
    <w:div w:id="9628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1733-4FC6-4383-8C48-CD1B57D9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5539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2021-05-06T19:22:00Z</cp:lastPrinted>
  <dcterms:created xsi:type="dcterms:W3CDTF">2021-04-30T12:20:00Z</dcterms:created>
  <dcterms:modified xsi:type="dcterms:W3CDTF">2021-05-17T06:53:00Z</dcterms:modified>
</cp:coreProperties>
</file>