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EC9E" w14:textId="0D829251" w:rsidR="00E14D3C" w:rsidRPr="00E85228" w:rsidRDefault="00E85228" w:rsidP="00E85228">
      <w:pPr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A ZENITH ABRE AS PORTAS DAS SUAS RENOVADAS BOUTIQUES DE XANGAI E LE BON MARCHÉ, PARIS, COM DUAS COLEÇÕES EXCLUSIVAS DE ZENITH ICONS</w:t>
      </w:r>
    </w:p>
    <w:p w14:paraId="6533E9AB" w14:textId="77777777" w:rsidR="00E85228" w:rsidRPr="00E22BF0" w:rsidRDefault="00E85228" w:rsidP="00BE37AE">
      <w:pPr>
        <w:rPr>
          <w:rFonts w:ascii="Avenir Next" w:hAnsi="Avenir Next"/>
        </w:rPr>
      </w:pPr>
    </w:p>
    <w:p w14:paraId="38EB300B" w14:textId="0230D3CD" w:rsidR="003E2BEB" w:rsidRPr="00D57E52" w:rsidRDefault="003E2BEB" w:rsidP="00D57E52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A Zenith prossegue com a renovação das suas boutiques existentes e com a abertura de novas boutiques, tendo em vista a implementação do seu novo conceito de design em todo o mundo. Depois da abertura da boutique restruturada de Ginza, a Zenith abre agora as portas das renovadas boutiques de Xangai e Paris aos seus clientes. O objetivo é recebê-los no universo da marca e permitir-lhes explorar a gama completa de relógios e edições exclusivas. Em cada uma destas boutiques, os visitantes poderão descobrir uma coleção cápsula </w:t>
      </w:r>
      <w:r>
        <w:rPr>
          <w:rFonts w:ascii="Avenir Next" w:hAnsi="Avenir Next"/>
          <w:b/>
          <w:sz w:val="18"/>
        </w:rPr>
        <w:t>ZENITH ICONS</w:t>
      </w:r>
      <w:r>
        <w:rPr>
          <w:rFonts w:ascii="Avenir Next" w:hAnsi="Avenir Next"/>
          <w:sz w:val="18"/>
        </w:rPr>
        <w:t xml:space="preserve"> temática diferente, composta de relógios vintage, cujos elementos diferenciadores são a oferta e o tema que os une.</w:t>
      </w:r>
    </w:p>
    <w:p w14:paraId="3A8BB1DD" w14:textId="4BA2E58F" w:rsidR="00BE37AE" w:rsidRPr="00E22BF0" w:rsidRDefault="00BE37AE" w:rsidP="00C714CA">
      <w:pPr>
        <w:jc w:val="both"/>
        <w:rPr>
          <w:rFonts w:ascii="Avenir Next" w:hAnsi="Avenir Next"/>
          <w:color w:val="000000" w:themeColor="text1"/>
          <w:sz w:val="18"/>
          <w:szCs w:val="18"/>
        </w:rPr>
      </w:pPr>
    </w:p>
    <w:p w14:paraId="22F6A441" w14:textId="38FC5021" w:rsidR="005C6761" w:rsidRPr="003E6946" w:rsidRDefault="00BE37AE" w:rsidP="00C714CA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  <w:shd w:val="clear" w:color="auto" w:fill="FFFFFF"/>
        </w:rPr>
        <w:t>A boutique principal da Zenith em </w:t>
      </w:r>
      <w:r>
        <w:rPr>
          <w:rFonts w:ascii="Avenir Next" w:hAnsi="Avenir Next"/>
          <w:color w:val="000000" w:themeColor="text1"/>
          <w:sz w:val="18"/>
        </w:rPr>
        <w:t>Xangai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, localizada em Nanjing West Road e recentemente inaugurada, é o destino obrigatório para os amantes da relojoaria e para os admiradores da Zenith na China. Com um novo conceito de boutique imersiva, a Zenith encontrou novas formas de recontar as diversas histórias que moldaram a manufatura integrada mais inovadora e pioneira da Suíça.</w:t>
      </w:r>
    </w:p>
    <w:p w14:paraId="04442E7B" w14:textId="7BF10743" w:rsidR="00463BC6" w:rsidRDefault="003F66B2" w:rsidP="00C714CA">
      <w:pPr>
        <w:jc w:val="both"/>
        <w:rPr>
          <w:rFonts w:ascii="Avenir Next" w:eastAsia="Times New Roman" w:hAnsi="Avenir Next" w:cs="Arial"/>
          <w:sz w:val="18"/>
          <w:szCs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  <w:shd w:val="clear" w:color="auto" w:fill="FFFFFF"/>
        </w:rPr>
        <w:t xml:space="preserve"> </w:t>
      </w:r>
      <w:r>
        <w:rPr>
          <w:rFonts w:ascii="Avenir Next" w:hAnsi="Avenir Next"/>
          <w:color w:val="FF0000"/>
          <w:sz w:val="18"/>
        </w:rPr>
        <w:br/>
      </w:r>
      <w:r>
        <w:rPr>
          <w:rFonts w:ascii="Avenir Next" w:hAnsi="Avenir Next"/>
          <w:sz w:val="18"/>
          <w:shd w:val="clear" w:color="auto" w:fill="FFFFFF"/>
        </w:rPr>
        <w:t>Do exterior, observa-se a fachada da boutique principal da Zenith em Xangai, que incita a intriga e a curiosidade, com estrelas retroiluminadas que assumem o formato de quatro pontas – o logótipo da Zenith desde 1969, composto de Zs entrelaçados. Estas estrelas que rodeiam o logótipo iluminam-se para depois desvanecerem, evocando as estrelas cintilantes que embelezam o céu noturno. À entrada, os visitantes são recebidos com tons neutros acolhedores, abrindo caminho para um elemento central azul que se estende do chão até ao teto. Com retroiluminação, evoca um céu noturno estrelado – um símbolo essencial na herança da Zenith desde a sua fundação.</w:t>
      </w:r>
    </w:p>
    <w:p w14:paraId="13A4E8D3" w14:textId="77777777" w:rsidR="00463BC6" w:rsidRPr="00E22BF0" w:rsidRDefault="00463BC6" w:rsidP="00C714CA">
      <w:pPr>
        <w:jc w:val="both"/>
        <w:rPr>
          <w:rFonts w:ascii="Avenir Next" w:eastAsia="Times New Roman" w:hAnsi="Avenir Next" w:cs="Arial"/>
          <w:sz w:val="18"/>
          <w:szCs w:val="18"/>
          <w:shd w:val="clear" w:color="auto" w:fill="FFFFFF"/>
          <w:lang w:eastAsia="en-GB"/>
        </w:rPr>
      </w:pPr>
    </w:p>
    <w:p w14:paraId="46905BD5" w14:textId="2B640853" w:rsidR="00BE37AE" w:rsidRPr="0088665C" w:rsidRDefault="00BE37AE" w:rsidP="00C714CA">
      <w:pPr>
        <w:jc w:val="both"/>
        <w:rPr>
          <w:rFonts w:ascii="Avenir Next" w:eastAsia="Times New Roman" w:hAnsi="Avenir Next" w:cs="Times New Roman"/>
          <w:color w:val="FF0000"/>
          <w:sz w:val="18"/>
          <w:szCs w:val="18"/>
        </w:rPr>
      </w:pPr>
      <w:r>
        <w:rPr>
          <w:rFonts w:ascii="Avenir Next" w:hAnsi="Avenir Next"/>
          <w:sz w:val="18"/>
          <w:shd w:val="clear" w:color="auto" w:fill="FFFFFF"/>
        </w:rPr>
        <w:t>Para além de permitir a descoberta dos relógios e da vasta gama de edições limitadas e exclusivas, a restruturação das duas boutiques em Xangai e Paris inclui também um “Story Bar”. Aqui, os visitantes podem descontrair por momentos e deixar-se levar pelo universo da </w:t>
      </w:r>
      <w:r>
        <w:rPr>
          <w:rFonts w:ascii="Avenir Next" w:hAnsi="Avenir Next"/>
          <w:sz w:val="18"/>
        </w:rPr>
        <w:t>Zenith</w:t>
      </w:r>
      <w:r>
        <w:rPr>
          <w:rFonts w:ascii="Avenir Next" w:hAnsi="Avenir Next"/>
          <w:sz w:val="18"/>
          <w:shd w:val="clear" w:color="auto" w:fill="FFFFFF"/>
        </w:rPr>
        <w:t> de uma forma surpreendente e inesperada. Da interação com qualquer um dos diversos objetos que se encontram pelo Story Bar, começam a reproduzir-se vídeos num ecrã no fim do bar sobre o significado representado por esses objetos, bem como histórias inspiradoras de pessoas do passado e do presente da </w:t>
      </w:r>
      <w:r>
        <w:rPr>
          <w:rFonts w:ascii="Avenir Next" w:hAnsi="Avenir Next"/>
          <w:sz w:val="18"/>
        </w:rPr>
        <w:t>Zenith</w:t>
      </w:r>
      <w:r>
        <w:rPr>
          <w:rFonts w:ascii="Avenir Next" w:hAnsi="Avenir Next"/>
          <w:sz w:val="18"/>
          <w:shd w:val="clear" w:color="auto" w:fill="FFFFFF"/>
        </w:rPr>
        <w:t>. Cada uma das quatro coleções principais da marca são apresentadas em montras com design e cores particulares. Para os apreciadores da privacidade durante as compras, a acolhedora sala VIP proporciona uma experiência mais intimista.</w:t>
      </w:r>
    </w:p>
    <w:p w14:paraId="2797418C" w14:textId="70BA6BED" w:rsidR="00E14D3C" w:rsidRPr="00E22BF0" w:rsidRDefault="00E14D3C" w:rsidP="00C714CA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0070C0"/>
          <w:sz w:val="18"/>
          <w:szCs w:val="18"/>
        </w:rPr>
      </w:pPr>
    </w:p>
    <w:p w14:paraId="5426EDB9" w14:textId="77777777" w:rsidR="00C2304F" w:rsidRDefault="005C6761" w:rsidP="00C714CA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  <w:shd w:val="clear" w:color="auto" w:fill="FFFFFF"/>
        </w:rPr>
        <w:t xml:space="preserve">A boutique principal em Xangai é a segunda a receber a sua própria coleção cápsula </w:t>
      </w:r>
      <w:r>
        <w:rPr>
          <w:rFonts w:ascii="Avenir Next" w:hAnsi="Avenir Next"/>
          <w:color w:val="000000" w:themeColor="text1"/>
          <w:sz w:val="18"/>
        </w:rPr>
        <w:t xml:space="preserve">ZENITH ICONS 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temática, </w:t>
      </w:r>
      <w:r>
        <w:rPr>
          <w:rFonts w:ascii="Avenir Next" w:hAnsi="Avenir Next"/>
          <w:color w:val="000000" w:themeColor="text1"/>
          <w:sz w:val="18"/>
        </w:rPr>
        <w:t>que apresenta algumas das mais antigas e mais importantes referências do El Primero em aço, de 1969 a 1972,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 xml:space="preserve"> naquilo que foi apelidado de </w:t>
      </w:r>
      <w:r>
        <w:rPr>
          <w:rFonts w:ascii="Avenir Next" w:hAnsi="Avenir Next"/>
          <w:b/>
          <w:color w:val="000000" w:themeColor="text1"/>
          <w:sz w:val="18"/>
          <w:shd w:val="clear" w:color="auto" w:fill="FFFFFF"/>
        </w:rPr>
        <w:t>“ZENITH ICONS – ATO I”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 xml:space="preserve">. </w:t>
      </w:r>
    </w:p>
    <w:p w14:paraId="140222D8" w14:textId="30FF6FB2" w:rsidR="00E14D3C" w:rsidRPr="00E22BF0" w:rsidRDefault="00E14D3C" w:rsidP="00E14D3C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00486BE1" w14:textId="31E8F969" w:rsidR="0086099B" w:rsidRPr="003E6946" w:rsidRDefault="00E14D3C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Na boutique de Le Bon Marché, Paris, estreia-se um novo tipo de categoria da ZENITH ICONS, na qual a coleção cápsula destaca algumas das referências históricas que inspiraram as criações atuais da Zenith, em vez de um período em particular. Com o nome </w:t>
      </w:r>
      <w:r>
        <w:rPr>
          <w:rFonts w:ascii="Avenir Next" w:hAnsi="Avenir Next"/>
          <w:b/>
          <w:color w:val="000000" w:themeColor="text1"/>
          <w:sz w:val="18"/>
        </w:rPr>
        <w:t xml:space="preserve">“ZENITH ICONS – </w:t>
      </w:r>
      <w:r w:rsidR="00E22BF0" w:rsidRPr="007600B5">
        <w:rPr>
          <w:rFonts w:ascii="Avenir Next" w:hAnsi="Avenir Next" w:cs="Calibri"/>
          <w:b/>
          <w:bCs/>
          <w:color w:val="222222"/>
          <w:sz w:val="18"/>
          <w:szCs w:val="18"/>
        </w:rPr>
        <w:t>GENESIS</w:t>
      </w:r>
      <w:r>
        <w:rPr>
          <w:rFonts w:ascii="Avenir Next" w:hAnsi="Avenir Next"/>
          <w:b/>
          <w:color w:val="000000" w:themeColor="text1"/>
          <w:sz w:val="18"/>
        </w:rPr>
        <w:t xml:space="preserve"> – Chronomaster Sport”</w:t>
      </w:r>
      <w:r>
        <w:rPr>
          <w:rFonts w:ascii="Avenir Next" w:hAnsi="Avenir Next"/>
          <w:color w:val="000000" w:themeColor="text1"/>
          <w:sz w:val="18"/>
        </w:rPr>
        <w:t>, esta coleção cápsula explora alguns dos modelos mais emblemáticos do passado, dos quais se retiraram linhas de design para criar o Chronomaster Sport.</w:t>
      </w:r>
    </w:p>
    <w:p w14:paraId="1D0C1B4D" w14:textId="74800BB2" w:rsidR="002A63F2" w:rsidRPr="00E22BF0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7FB627A3" w14:textId="27A17BF5" w:rsidR="002A63F2" w:rsidRPr="00E22BF0" w:rsidRDefault="002A63F2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791D380C" w14:textId="70FC2096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137B20FE" w14:textId="75AD658B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181D8B52" w14:textId="40768C26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1EEB72F6" w14:textId="49A60316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00D133EB" w14:textId="74C17870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3D365820" w14:textId="77777777" w:rsidR="001E04AA" w:rsidRPr="00E22BF0" w:rsidRDefault="001E04AA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61230210" w14:textId="5F8C4746" w:rsidR="002A63F2" w:rsidRPr="00E22BF0" w:rsidRDefault="002A63F2" w:rsidP="002A63F2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18"/>
          <w:szCs w:val="18"/>
        </w:rPr>
      </w:pPr>
    </w:p>
    <w:p w14:paraId="6F4DAABD" w14:textId="5D013540" w:rsidR="002A63F2" w:rsidRPr="00E22BF0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1264B99F" w14:textId="77777777" w:rsidR="000A2430" w:rsidRPr="00E22BF0" w:rsidRDefault="000A2430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6E20014C" w14:textId="5CDEADDA" w:rsidR="002A63F2" w:rsidRPr="00E22BF0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65C07E1A" w14:textId="24B29998" w:rsidR="002A63F2" w:rsidRPr="00E22BF0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5D33E9E9" w14:textId="2137B71B" w:rsidR="002A63F2" w:rsidRPr="00E22BF0" w:rsidRDefault="002A63F2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000000" w:themeColor="text1"/>
          <w:sz w:val="18"/>
          <w:szCs w:val="18"/>
        </w:rPr>
      </w:pPr>
    </w:p>
    <w:p w14:paraId="03535E35" w14:textId="77777777" w:rsidR="002A63F2" w:rsidRPr="003E6946" w:rsidRDefault="002A63F2" w:rsidP="00D57E52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ZENITH ICONS – ATO I na boutique de Xangai</w:t>
      </w:r>
    </w:p>
    <w:p w14:paraId="23375F33" w14:textId="77777777" w:rsidR="00E51030" w:rsidRDefault="002A63F2" w:rsidP="00463BC6">
      <w:pPr>
        <w:jc w:val="both"/>
        <w:rPr>
          <w:rFonts w:ascii="Avenir Next" w:hAnsi="Avenir Next"/>
          <w:color w:val="000000" w:themeColor="text1"/>
          <w:sz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b/>
          <w:bCs/>
          <w:color w:val="000000" w:themeColor="text1"/>
          <w:sz w:val="18"/>
        </w:rPr>
        <w:t>A384</w:t>
      </w: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O A384 estreou-se em 1969 como o rosto do El Primero que figurava nos materiais de imprensa do lançamento e na capa das brochuras do primeiro El Primero. Destaca-se pela sua caixa “quadrada” marcada pelo logótipo da 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 com a estrela de 4 pontas e pelo seu mostrador “panda”, que adquiriu um estilo tropical, tornando-o ainda mais desejável.</w:t>
      </w:r>
    </w:p>
    <w:p w14:paraId="53111AAB" w14:textId="4C32D7A1" w:rsidR="0025289E" w:rsidRDefault="002A63F2" w:rsidP="00463BC6">
      <w:pPr>
        <w:jc w:val="both"/>
        <w:rPr>
          <w:rFonts w:ascii="Avenir Next" w:eastAsia="Times New Roman" w:hAnsi="Avenir Next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b/>
          <w:bCs/>
          <w:color w:val="000000" w:themeColor="text1"/>
          <w:sz w:val="18"/>
        </w:rPr>
        <w:t>A385</w:t>
      </w: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Uma das três referências originais em aço inoxidável que foi lançada juntamente com o calibre El Primero, o A385 é o modelo que a 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 escolheu para os seus anúncios publicitários e as suas sessões fotográficas em 1969. Deixou a sua marca na época com o mostrador gradiente “castanho esfumado”, inédito na altura, e a sua caixa “quadrada” marcada pelo logótipo da 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 com a estrela de 4 pontas.</w:t>
      </w:r>
    </w:p>
    <w:p w14:paraId="5937C950" w14:textId="77777777" w:rsidR="00E51030" w:rsidRDefault="002A63F2" w:rsidP="00463BC6">
      <w:pPr>
        <w:jc w:val="both"/>
        <w:rPr>
          <w:rFonts w:ascii="Avenir Next" w:hAnsi="Avenir Next"/>
          <w:color w:val="000000" w:themeColor="text1"/>
          <w:sz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b/>
          <w:bCs/>
          <w:color w:val="000000" w:themeColor="text1"/>
          <w:sz w:val="18"/>
        </w:rPr>
        <w:t>A386</w:t>
      </w: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Aquele que viria a ser o modelo para a linha Chronomaster exclusiva da 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, o A386 foi lançado em 1969 com uma caixa redonda mais clássica com uma versão de asas retas do primeiro relógio equipado com o El Primero. Recebeu atenção pelos seus contadores de cronógrafo tricolores sem precedentes e pela sua escala decimal, passando a ser uma das referências mais importantes da história do calibre El Primero e um </w:t>
      </w:r>
      <w:r>
        <w:rPr>
          <w:rFonts w:ascii="Avenir Next" w:hAnsi="Avenir Next"/>
          <w:color w:val="000000" w:themeColor="text1"/>
          <w:sz w:val="18"/>
        </w:rPr>
        <w:t>ícone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 entre os relógios de pulso cronógrafos.</w:t>
      </w:r>
    </w:p>
    <w:p w14:paraId="3051BA19" w14:textId="68B09457" w:rsidR="002A63F2" w:rsidRPr="003E6946" w:rsidRDefault="002A63F2" w:rsidP="00463BC6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b/>
          <w:bCs/>
          <w:color w:val="000000" w:themeColor="text1"/>
          <w:sz w:val="18"/>
        </w:rPr>
        <w:t>A3818</w:t>
      </w:r>
      <w:r>
        <w:rPr>
          <w:rFonts w:ascii="Avenir Next" w:hAnsi="Avenir Next"/>
          <w:color w:val="000000" w:themeColor="text1"/>
          <w:sz w:val="18"/>
        </w:rPr>
        <w:br/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Apelidado de “Cover Girl” por ter aparecido na capa do livro de Manfred Rössler “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: Swiss Watch Manufacture Since 1865”, o A3818 foi lançado em 1971 e destacou-se pelo seu mostrador azul oxidado com acabamento vertical acetinado-escovado com uma escala fracionária de “trajeto em pirâmide”. No total, apenas foram produzidos 1000 exemplares do A3818.</w:t>
      </w:r>
    </w:p>
    <w:p w14:paraId="22FA9C85" w14:textId="77777777" w:rsidR="002A63F2" w:rsidRPr="00E22BF0" w:rsidRDefault="002A63F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222222"/>
          <w:sz w:val="18"/>
          <w:szCs w:val="18"/>
        </w:rPr>
      </w:pPr>
    </w:p>
    <w:p w14:paraId="6687E1FB" w14:textId="77777777" w:rsidR="00D91ADD" w:rsidRPr="00E22BF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222222"/>
          <w:sz w:val="18"/>
          <w:szCs w:val="18"/>
        </w:rPr>
      </w:pPr>
    </w:p>
    <w:p w14:paraId="3DB1B30D" w14:textId="0374D500" w:rsidR="00D91ADD" w:rsidRPr="00E5103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  <w:lang w:val="it-IT"/>
        </w:rPr>
      </w:pPr>
      <w:r w:rsidRPr="00E51030">
        <w:rPr>
          <w:rFonts w:ascii="Avenir Next" w:hAnsi="Avenir Next"/>
          <w:b/>
          <w:color w:val="222222"/>
          <w:sz w:val="18"/>
          <w:lang w:val="it-IT"/>
        </w:rPr>
        <w:t xml:space="preserve">ZENITH ICONS – </w:t>
      </w:r>
      <w:r w:rsidR="00E22BF0" w:rsidRPr="00E51030">
        <w:rPr>
          <w:rFonts w:ascii="Avenir Next" w:hAnsi="Avenir Next" w:cs="Calibri"/>
          <w:b/>
          <w:bCs/>
          <w:color w:val="222222"/>
          <w:sz w:val="18"/>
          <w:szCs w:val="18"/>
          <w:lang w:val="it-IT"/>
        </w:rPr>
        <w:t>GENESIS</w:t>
      </w:r>
      <w:r w:rsidRPr="00E51030">
        <w:rPr>
          <w:rFonts w:ascii="Avenir Next" w:hAnsi="Avenir Next"/>
          <w:b/>
          <w:color w:val="222222"/>
          <w:sz w:val="18"/>
          <w:lang w:val="it-IT"/>
        </w:rPr>
        <w:t xml:space="preserve"> – CHRONOMASTER SPORT </w:t>
      </w:r>
      <w:proofErr w:type="spellStart"/>
      <w:r w:rsidRPr="00E51030">
        <w:rPr>
          <w:rFonts w:ascii="Avenir Next" w:hAnsi="Avenir Next"/>
          <w:b/>
          <w:color w:val="000000" w:themeColor="text1"/>
          <w:sz w:val="18"/>
          <w:lang w:val="it-IT"/>
        </w:rPr>
        <w:t>na</w:t>
      </w:r>
      <w:proofErr w:type="spellEnd"/>
      <w:r w:rsidRPr="00E51030">
        <w:rPr>
          <w:rFonts w:ascii="Avenir Next" w:hAnsi="Avenir Next"/>
          <w:b/>
          <w:color w:val="000000" w:themeColor="text1"/>
          <w:sz w:val="18"/>
          <w:lang w:val="it-IT"/>
        </w:rPr>
        <w:t xml:space="preserve"> boutique de Paris</w:t>
      </w:r>
    </w:p>
    <w:p w14:paraId="259F76D4" w14:textId="77777777" w:rsidR="00D91ADD" w:rsidRPr="00E5103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222222"/>
          <w:sz w:val="18"/>
          <w:szCs w:val="18"/>
          <w:lang w:val="it-IT"/>
        </w:rPr>
      </w:pPr>
    </w:p>
    <w:p w14:paraId="474AEB0C" w14:textId="6D04E310" w:rsidR="00552132" w:rsidRPr="003E6946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A277</w:t>
      </w:r>
    </w:p>
    <w:p w14:paraId="6F87BD8B" w14:textId="66FA5BC7" w:rsidR="00552132" w:rsidRPr="003E6946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>Cronógrafo que antecede o El Primero por um ano, o A277 foi produzido de 1968 a 1970 e apresentava um mostrador de “panda invertido”, com uma luneta giratória preta que incluía índices em bastão e ponto. Estes tipos de marcações inspiraram a luneta em cerâmica preta com gravação do Chronomaster Sport.</w:t>
      </w:r>
    </w:p>
    <w:p w14:paraId="5DA6F1CF" w14:textId="77777777" w:rsidR="00D91ADD" w:rsidRPr="00E22BF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</w:p>
    <w:p w14:paraId="54FA95C2" w14:textId="68977C4C" w:rsidR="00552132" w:rsidRPr="003E6946" w:rsidRDefault="00552132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A386</w:t>
      </w:r>
    </w:p>
    <w:p w14:paraId="1688513E" w14:textId="30D372BA" w:rsidR="00D91ADD" w:rsidRPr="003E6946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venir Next" w:hAnsi="Avenir Next"/>
          <w:color w:val="000000" w:themeColor="text1"/>
          <w:sz w:val="18"/>
          <w:shd w:val="clear" w:color="auto" w:fill="FFFFFF"/>
        </w:rPr>
        <w:t>Talvez o mais icónico de todos os cronógrafos El Primero da </w:t>
      </w:r>
      <w:r>
        <w:rPr>
          <w:rFonts w:ascii="Avenir Next" w:hAnsi="Avenir Next"/>
          <w:color w:val="000000" w:themeColor="text1"/>
          <w:sz w:val="18"/>
        </w:rPr>
        <w:t>Zenith</w:t>
      </w:r>
      <w:r>
        <w:rPr>
          <w:rFonts w:ascii="Avenir Next" w:hAnsi="Avenir Next"/>
          <w:color w:val="000000" w:themeColor="text1"/>
          <w:sz w:val="18"/>
          <w:shd w:val="clear" w:color="auto" w:fill="FFFFFF"/>
        </w:rPr>
        <w:t>, o A386 foi lançado em 1969, ficando imediatamente reconhecido pelos seus contadores de cronógrafo tricolores – um elemento de design que foi transmitido entre gerações da linha Chronomaster, incluindo o Chronomaster Sport.</w:t>
      </w:r>
    </w:p>
    <w:p w14:paraId="7B994F2B" w14:textId="77777777" w:rsidR="00D91ADD" w:rsidRPr="00E22BF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</w:p>
    <w:p w14:paraId="1AD6A12E" w14:textId="644F6A83" w:rsidR="00EC6309" w:rsidRPr="003E6946" w:rsidRDefault="00EC6309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  <w:r>
        <w:rPr>
          <w:rFonts w:ascii="Avenir Next" w:hAnsi="Avenir Next"/>
          <w:b/>
          <w:color w:val="000000" w:themeColor="text1"/>
          <w:sz w:val="18"/>
        </w:rPr>
        <w:t>El Primero “De Luca”</w:t>
      </w:r>
    </w:p>
    <w:p w14:paraId="6EF28FDB" w14:textId="4733F0EB" w:rsidR="00D91ADD" w:rsidRPr="003E6946" w:rsidRDefault="00FF69FF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color w:val="000000" w:themeColor="text1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>Produzido entre 1988 e 1996, a linha El Primero “De Luca” incluiu diversas referências ao longo dos anos com configurações de mostrador diferentes. Em toda a série, a De Luca apresentava sempre uma bracelete com três elos em aço, com ligações laterais acetinadas-escovadas e ligações centrais polidas. Foi predecessora da bracelete em metal do Chronomaster Sport, no formato e no acabamento.</w:t>
      </w:r>
    </w:p>
    <w:p w14:paraId="2592E45A" w14:textId="77777777" w:rsidR="00D91ADD" w:rsidRPr="00E22BF0" w:rsidRDefault="00D91ADD" w:rsidP="00D57E52">
      <w:pPr>
        <w:pStyle w:val="m3162370329056178946msolistparagraph"/>
        <w:spacing w:before="0" w:beforeAutospacing="0" w:after="0" w:afterAutospacing="0"/>
        <w:jc w:val="both"/>
        <w:rPr>
          <w:rFonts w:ascii="Avenir Next" w:hAnsi="Avenir Next" w:cs="Calibri"/>
          <w:b/>
          <w:bCs/>
          <w:color w:val="000000" w:themeColor="text1"/>
          <w:sz w:val="18"/>
          <w:szCs w:val="18"/>
        </w:rPr>
      </w:pPr>
    </w:p>
    <w:p w14:paraId="0433E9F2" w14:textId="3D348B7B" w:rsidR="00EC6309" w:rsidRPr="00E22BF0" w:rsidRDefault="00EC6309" w:rsidP="0086099B">
      <w:pPr>
        <w:pStyle w:val="m3162370329056178946msolistparagraph"/>
        <w:spacing w:before="0" w:beforeAutospacing="0" w:after="0" w:afterAutospacing="0"/>
        <w:rPr>
          <w:rFonts w:ascii="Avenir Next" w:hAnsi="Avenir Next" w:cs="Calibri"/>
          <w:color w:val="222222"/>
          <w:sz w:val="20"/>
          <w:szCs w:val="20"/>
        </w:rPr>
      </w:pPr>
    </w:p>
    <w:p w14:paraId="3B365E0B" w14:textId="77777777" w:rsidR="00A351CB" w:rsidRPr="00E22BF0" w:rsidRDefault="00A351CB">
      <w:pPr>
        <w:rPr>
          <w:rFonts w:ascii="Avenir Next" w:hAnsi="Avenir Next"/>
        </w:rPr>
      </w:pPr>
    </w:p>
    <w:sectPr w:rsidR="00A351CB" w:rsidRPr="00E22B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268F" w14:textId="77777777" w:rsidR="00712AF2" w:rsidRDefault="00712AF2" w:rsidP="009B413A">
      <w:r>
        <w:separator/>
      </w:r>
    </w:p>
  </w:endnote>
  <w:endnote w:type="continuationSeparator" w:id="0">
    <w:p w14:paraId="72641D80" w14:textId="77777777" w:rsidR="00712AF2" w:rsidRDefault="00712AF2" w:rsidP="009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FE83" w14:textId="77777777" w:rsidR="009B413A" w:rsidRPr="00E22BF0" w:rsidRDefault="009B413A" w:rsidP="009B413A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E22BF0">
      <w:rPr>
        <w:rFonts w:ascii="Avenir Next" w:hAnsi="Avenir Next"/>
        <w:b/>
        <w:sz w:val="18"/>
        <w:lang w:val="fr-FR"/>
      </w:rPr>
      <w:t>ZENITH</w:t>
    </w:r>
    <w:r w:rsidRPr="00E22BF0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51F3AA9E" w14:textId="36702A4E" w:rsidR="009B413A" w:rsidRDefault="009B413A" w:rsidP="009B413A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A54A" w14:textId="77777777" w:rsidR="00712AF2" w:rsidRDefault="00712AF2" w:rsidP="009B413A">
      <w:r>
        <w:separator/>
      </w:r>
    </w:p>
  </w:footnote>
  <w:footnote w:type="continuationSeparator" w:id="0">
    <w:p w14:paraId="10E8E149" w14:textId="77777777" w:rsidR="00712AF2" w:rsidRDefault="00712AF2" w:rsidP="009B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1098" w14:textId="5F81A7F8" w:rsidR="009B413A" w:rsidRDefault="009B413A" w:rsidP="009B413A">
    <w:pPr>
      <w:pStyle w:val="En-tte"/>
      <w:jc w:val="center"/>
    </w:pPr>
    <w:r>
      <w:rPr>
        <w:noProof/>
      </w:rPr>
      <w:drawing>
        <wp:inline distT="0" distB="0" distL="0" distR="0" wp14:anchorId="1E8636EE" wp14:editId="1DF60142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5D1B4" w14:textId="77777777" w:rsidR="009B413A" w:rsidRDefault="009B413A" w:rsidP="009B413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D97"/>
    <w:multiLevelType w:val="multilevel"/>
    <w:tmpl w:val="3684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06296"/>
    <w:multiLevelType w:val="hybridMultilevel"/>
    <w:tmpl w:val="D80A72F2"/>
    <w:lvl w:ilvl="0" w:tplc="946EB1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726EA"/>
    <w:multiLevelType w:val="hybridMultilevel"/>
    <w:tmpl w:val="09601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700"/>
    <w:multiLevelType w:val="hybridMultilevel"/>
    <w:tmpl w:val="17FA5AB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AE"/>
    <w:rsid w:val="000A2430"/>
    <w:rsid w:val="000B752D"/>
    <w:rsid w:val="000D5352"/>
    <w:rsid w:val="001012D6"/>
    <w:rsid w:val="001E04AA"/>
    <w:rsid w:val="001F0345"/>
    <w:rsid w:val="00200C07"/>
    <w:rsid w:val="002134DA"/>
    <w:rsid w:val="00235B63"/>
    <w:rsid w:val="00236FB8"/>
    <w:rsid w:val="0025289E"/>
    <w:rsid w:val="002A63F2"/>
    <w:rsid w:val="002A6C39"/>
    <w:rsid w:val="002F1DB1"/>
    <w:rsid w:val="003E2BEB"/>
    <w:rsid w:val="003E6946"/>
    <w:rsid w:val="003F66B2"/>
    <w:rsid w:val="00452A59"/>
    <w:rsid w:val="00463BC6"/>
    <w:rsid w:val="004E46A2"/>
    <w:rsid w:val="00552132"/>
    <w:rsid w:val="005C6761"/>
    <w:rsid w:val="0062206D"/>
    <w:rsid w:val="00712AF2"/>
    <w:rsid w:val="00747A76"/>
    <w:rsid w:val="007600B5"/>
    <w:rsid w:val="00770E8F"/>
    <w:rsid w:val="00775530"/>
    <w:rsid w:val="007F156A"/>
    <w:rsid w:val="0086099B"/>
    <w:rsid w:val="0088665C"/>
    <w:rsid w:val="00892B92"/>
    <w:rsid w:val="008A3ECE"/>
    <w:rsid w:val="00905FBB"/>
    <w:rsid w:val="009421F0"/>
    <w:rsid w:val="009B3615"/>
    <w:rsid w:val="009B413A"/>
    <w:rsid w:val="009D2CCC"/>
    <w:rsid w:val="00A06641"/>
    <w:rsid w:val="00A351CB"/>
    <w:rsid w:val="00A55B20"/>
    <w:rsid w:val="00AF3FF4"/>
    <w:rsid w:val="00B022CE"/>
    <w:rsid w:val="00BE37AE"/>
    <w:rsid w:val="00C2304F"/>
    <w:rsid w:val="00C714CA"/>
    <w:rsid w:val="00CF1B63"/>
    <w:rsid w:val="00D0057D"/>
    <w:rsid w:val="00D14497"/>
    <w:rsid w:val="00D44FBF"/>
    <w:rsid w:val="00D57E52"/>
    <w:rsid w:val="00D91ADD"/>
    <w:rsid w:val="00DA4D51"/>
    <w:rsid w:val="00DE7BC1"/>
    <w:rsid w:val="00E14D3C"/>
    <w:rsid w:val="00E22BF0"/>
    <w:rsid w:val="00E30507"/>
    <w:rsid w:val="00E51030"/>
    <w:rsid w:val="00E5614B"/>
    <w:rsid w:val="00E85228"/>
    <w:rsid w:val="00EB6C06"/>
    <w:rsid w:val="00EC6309"/>
    <w:rsid w:val="00ED10A6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C7D8E"/>
  <w15:docId w15:val="{2B4E9CEC-A46A-564D-8138-DC471AE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37AE"/>
  </w:style>
  <w:style w:type="character" w:customStyle="1" w:styleId="il">
    <w:name w:val="il"/>
    <w:basedOn w:val="Policepardfaut"/>
    <w:rsid w:val="00BE37AE"/>
  </w:style>
  <w:style w:type="paragraph" w:customStyle="1" w:styleId="m3162370329056178946msolistparagraph">
    <w:name w:val="m_3162370329056178946msolistparagraph"/>
    <w:basedOn w:val="Normal"/>
    <w:rsid w:val="00860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86099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4D3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C67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C67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67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7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7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4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8665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3A"/>
  </w:style>
  <w:style w:type="paragraph" w:styleId="Pieddepage">
    <w:name w:val="footer"/>
    <w:basedOn w:val="Normal"/>
    <w:link w:val="PieddepageCar"/>
    <w:uiPriority w:val="99"/>
    <w:unhideWhenUsed/>
    <w:rsid w:val="009B41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cp:lastPrinted>2021-06-28T09:21:00Z</cp:lastPrinted>
  <dcterms:created xsi:type="dcterms:W3CDTF">2021-06-22T15:19:00Z</dcterms:created>
  <dcterms:modified xsi:type="dcterms:W3CDTF">2021-06-28T09:21:00Z</dcterms:modified>
</cp:coreProperties>
</file>