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CAEA" w14:textId="29D71E97" w:rsidR="00EF6297" w:rsidRPr="004719AB" w:rsidRDefault="00EF6297" w:rsidP="00EF6297">
      <w:pPr>
        <w:jc w:val="center"/>
        <w:rPr>
          <w:rFonts w:ascii="Avenir Next" w:eastAsia="Times New Roman" w:hAnsi="Avenir Next" w:cs="Calibri"/>
          <w:b/>
          <w:bCs/>
          <w:color w:val="FF0000"/>
          <w:sz w:val="22"/>
          <w:szCs w:val="22"/>
          <w:lang w:val="en-GB" w:eastAsia="en-GB"/>
        </w:rPr>
      </w:pPr>
      <w:r w:rsidRPr="004719AB">
        <w:rPr>
          <w:rFonts w:ascii="Avenir Next" w:eastAsia="Times New Roman" w:hAnsi="Avenir Next" w:cs="Calibri"/>
          <w:b/>
          <w:bCs/>
          <w:sz w:val="22"/>
          <w:szCs w:val="22"/>
          <w:lang w:val="en-GB" w:eastAsia="en-GB"/>
        </w:rPr>
        <w:t xml:space="preserve">ZENITH </w:t>
      </w:r>
      <w:r w:rsidRPr="004719AB">
        <w:rPr>
          <w:rFonts w:ascii="Avenir Next" w:eastAsia="Times New Roman" w:hAnsi="Avenir Next" w:cs="Calibri"/>
          <w:b/>
          <w:bCs/>
          <w:color w:val="000000"/>
          <w:sz w:val="22"/>
          <w:szCs w:val="22"/>
          <w:lang w:val="en-GB" w:eastAsia="en-GB"/>
        </w:rPr>
        <w:t xml:space="preserve">CELEBRATES ONE OF ITS MOST EMBLEMATIC DESIGN ELEMENTS IN THE </w:t>
      </w:r>
      <w:r w:rsidR="00746799" w:rsidRPr="00DD726B">
        <w:rPr>
          <w:rFonts w:ascii="Avenir Next" w:eastAsia="Times New Roman" w:hAnsi="Avenir Next" w:cs="Calibri"/>
          <w:b/>
          <w:bCs/>
          <w:sz w:val="22"/>
          <w:szCs w:val="22"/>
          <w:lang w:val="en-GB" w:eastAsia="en-GB"/>
        </w:rPr>
        <w:t xml:space="preserve">TRI-COLOURFUL </w:t>
      </w:r>
      <w:r w:rsidRPr="004719AB">
        <w:rPr>
          <w:rFonts w:ascii="Avenir Next" w:eastAsia="Times New Roman" w:hAnsi="Avenir Next" w:cs="Calibri"/>
          <w:b/>
          <w:bCs/>
          <w:color w:val="000000"/>
          <w:sz w:val="22"/>
          <w:szCs w:val="22"/>
          <w:lang w:val="en-GB" w:eastAsia="en-GB"/>
        </w:rPr>
        <w:t>ONLINE-EXCLUSIVE CHRONOMASTER ORIGINAL</w:t>
      </w:r>
    </w:p>
    <w:p w14:paraId="5C0F2030" w14:textId="77777777" w:rsidR="00EF6297" w:rsidRPr="004719AB" w:rsidRDefault="00EF6297" w:rsidP="00EF6297">
      <w:pPr>
        <w:jc w:val="center"/>
        <w:rPr>
          <w:rFonts w:ascii="Avenir Next" w:eastAsia="Times New Roman" w:hAnsi="Avenir Next" w:cs="Calibri"/>
          <w:b/>
          <w:bCs/>
          <w:color w:val="000000"/>
          <w:sz w:val="20"/>
          <w:szCs w:val="20"/>
          <w:lang w:val="en-GB" w:eastAsia="en-GB"/>
        </w:rPr>
      </w:pPr>
    </w:p>
    <w:p w14:paraId="4B52BF95" w14:textId="3752D50A" w:rsidR="00EF6297" w:rsidRPr="004719AB" w:rsidRDefault="00EF6297" w:rsidP="00EF6297">
      <w:pPr>
        <w:jc w:val="both"/>
        <w:rPr>
          <w:rFonts w:ascii="Avenir Next" w:eastAsia="Times New Roman" w:hAnsi="Avenir Next" w:cs="Calibri"/>
          <w:color w:val="000000"/>
          <w:sz w:val="18"/>
          <w:szCs w:val="18"/>
          <w:lang w:val="en-GB" w:eastAsia="en-GB"/>
        </w:rPr>
      </w:pPr>
      <w:r w:rsidRPr="004719AB">
        <w:rPr>
          <w:rFonts w:ascii="Avenir Next" w:eastAsia="Times New Roman" w:hAnsi="Avenir Next" w:cs="Calibri"/>
          <w:color w:val="000000"/>
          <w:sz w:val="18"/>
          <w:szCs w:val="18"/>
          <w:lang w:val="en-GB" w:eastAsia="en-GB"/>
        </w:rPr>
        <w:t xml:space="preserve">Since the launch of the A386 in 1969, the tri-colour chronograph counters have become one of Zenith’s most instantly recognizable traits that has </w:t>
      </w:r>
      <w:r w:rsidRPr="004719AB">
        <w:rPr>
          <w:rFonts w:ascii="Avenir Next" w:eastAsia="Times New Roman" w:hAnsi="Avenir Next" w:cs="Calibri"/>
          <w:sz w:val="18"/>
          <w:szCs w:val="18"/>
          <w:lang w:val="en-GB" w:eastAsia="en-GB"/>
        </w:rPr>
        <w:t xml:space="preserve">been prominently featured in many El Primero-equipped models over the years. Now, Zenith is proposing </w:t>
      </w:r>
      <w:r w:rsidR="00C72230" w:rsidRPr="004719AB">
        <w:rPr>
          <w:rFonts w:ascii="Avenir Next" w:eastAsia="Times New Roman" w:hAnsi="Avenir Next" w:cs="Calibri"/>
          <w:sz w:val="18"/>
          <w:szCs w:val="18"/>
          <w:lang w:val="en-GB" w:eastAsia="en-GB"/>
        </w:rPr>
        <w:t xml:space="preserve">the ultimate creation for lovers of the tri-colour dial with </w:t>
      </w:r>
      <w:r w:rsidRPr="004719AB">
        <w:rPr>
          <w:rFonts w:ascii="Avenir Next" w:eastAsia="Times New Roman" w:hAnsi="Avenir Next" w:cs="Calibri"/>
          <w:sz w:val="18"/>
          <w:szCs w:val="18"/>
          <w:lang w:val="en-GB" w:eastAsia="en-GB"/>
        </w:rPr>
        <w:t xml:space="preserve">its most </w:t>
      </w:r>
      <w:r w:rsidR="00C72230" w:rsidRPr="004719AB">
        <w:rPr>
          <w:rFonts w:ascii="Avenir Next" w:eastAsia="Times New Roman" w:hAnsi="Avenir Next" w:cs="Calibri"/>
          <w:sz w:val="18"/>
          <w:szCs w:val="18"/>
          <w:lang w:val="en-GB" w:eastAsia="en-GB"/>
        </w:rPr>
        <w:t>extensive</w:t>
      </w:r>
      <w:r w:rsidRPr="004719AB">
        <w:rPr>
          <w:rFonts w:ascii="Avenir Next" w:eastAsia="Times New Roman" w:hAnsi="Avenir Next" w:cs="Calibri"/>
          <w:sz w:val="18"/>
          <w:szCs w:val="18"/>
          <w:lang w:val="en-GB" w:eastAsia="en-GB"/>
        </w:rPr>
        <w:t xml:space="preserve"> use of the three iconic shades of grey and blue yet</w:t>
      </w:r>
      <w:r w:rsidR="00C72230" w:rsidRPr="004719AB">
        <w:rPr>
          <w:rFonts w:ascii="Avenir Next" w:eastAsia="Times New Roman" w:hAnsi="Avenir Next" w:cs="Calibri"/>
          <w:sz w:val="18"/>
          <w:szCs w:val="18"/>
          <w:lang w:val="en-GB" w:eastAsia="en-GB"/>
        </w:rPr>
        <w:t xml:space="preserve"> and going beyond just the dial</w:t>
      </w:r>
      <w:r w:rsidRPr="004719AB">
        <w:rPr>
          <w:rFonts w:ascii="Avenir Next" w:eastAsia="Times New Roman" w:hAnsi="Avenir Next" w:cs="Calibri"/>
          <w:sz w:val="18"/>
          <w:szCs w:val="18"/>
          <w:lang w:val="en-GB" w:eastAsia="en-GB"/>
        </w:rPr>
        <w:t xml:space="preserve"> in the </w:t>
      </w:r>
      <w:r w:rsidRPr="004719AB">
        <w:rPr>
          <w:rFonts w:ascii="Avenir Next" w:eastAsia="Times New Roman" w:hAnsi="Avenir Next" w:cs="Calibri"/>
          <w:b/>
          <w:bCs/>
          <w:sz w:val="18"/>
          <w:szCs w:val="18"/>
          <w:lang w:val="en-GB" w:eastAsia="en-GB"/>
        </w:rPr>
        <w:t>Chronomaster Original E-commerce edition</w:t>
      </w:r>
      <w:r w:rsidRPr="004719AB">
        <w:rPr>
          <w:rFonts w:ascii="Avenir Next" w:eastAsia="Times New Roman" w:hAnsi="Avenir Next" w:cs="Calibri"/>
          <w:sz w:val="18"/>
          <w:szCs w:val="18"/>
          <w:lang w:val="en-GB" w:eastAsia="en-GB"/>
        </w:rPr>
        <w:t xml:space="preserve">, </w:t>
      </w:r>
      <w:r w:rsidRPr="004719AB">
        <w:rPr>
          <w:rFonts w:ascii="Avenir Next" w:eastAsia="Times New Roman" w:hAnsi="Avenir Next" w:cs="Calibri"/>
          <w:color w:val="000000"/>
          <w:sz w:val="18"/>
          <w:szCs w:val="18"/>
          <w:lang w:val="en-GB" w:eastAsia="en-GB"/>
        </w:rPr>
        <w:t>exclusively available on the Zenith online boutique.</w:t>
      </w:r>
    </w:p>
    <w:p w14:paraId="408C916B"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1A5FB1BD" w14:textId="5B49E39D" w:rsidR="00EF6297" w:rsidRPr="004719AB" w:rsidRDefault="004719AB" w:rsidP="00EF6297">
      <w:pPr>
        <w:jc w:val="both"/>
        <w:rPr>
          <w:rFonts w:ascii="Avenir Next" w:eastAsia="Times New Roman" w:hAnsi="Avenir Next" w:cs="Calibri"/>
          <w:color w:val="000000"/>
          <w:sz w:val="18"/>
          <w:szCs w:val="18"/>
          <w:lang w:val="en-GB" w:eastAsia="en-GB"/>
        </w:rPr>
      </w:pPr>
      <w:r w:rsidRPr="004719AB">
        <w:rPr>
          <w:rFonts w:ascii="Avenir Next" w:eastAsia="Times New Roman" w:hAnsi="Avenir Next" w:cs="Calibri"/>
          <w:color w:val="000000"/>
          <w:sz w:val="18"/>
          <w:szCs w:val="18"/>
          <w:lang w:val="en-GB" w:eastAsia="en-GB"/>
        </w:rPr>
        <w:t>Serving customers from around the world for just over a year</w:t>
      </w:r>
      <w:r w:rsidR="00EF6297" w:rsidRPr="004719AB">
        <w:rPr>
          <w:rFonts w:ascii="Avenir Next" w:eastAsia="Times New Roman" w:hAnsi="Avenir Next" w:cs="Calibri"/>
          <w:color w:val="000000"/>
          <w:sz w:val="18"/>
          <w:szCs w:val="18"/>
          <w:lang w:val="en-GB" w:eastAsia="en-GB"/>
        </w:rPr>
        <w:t xml:space="preserve">, </w:t>
      </w:r>
      <w:r w:rsidR="0003447D" w:rsidRPr="004719AB">
        <w:rPr>
          <w:rFonts w:ascii="Avenir Next" w:eastAsia="Times New Roman" w:hAnsi="Avenir Next" w:cs="Calibri"/>
          <w:color w:val="000000"/>
          <w:sz w:val="18"/>
          <w:szCs w:val="18"/>
          <w:lang w:val="en-GB" w:eastAsia="en-GB"/>
        </w:rPr>
        <w:t xml:space="preserve">the </w:t>
      </w:r>
      <w:r w:rsidR="00EF6297" w:rsidRPr="004719AB">
        <w:rPr>
          <w:rFonts w:ascii="Avenir Next" w:eastAsia="Times New Roman" w:hAnsi="Avenir Next" w:cs="Calibri"/>
          <w:sz w:val="18"/>
          <w:szCs w:val="18"/>
          <w:lang w:val="en-GB" w:eastAsia="en-GB"/>
        </w:rPr>
        <w:t>Zenith online boutique now welcomes its second exclusive creation, the Chronomaster Original E-commerce edition.</w:t>
      </w:r>
      <w:r w:rsidR="00746799" w:rsidRPr="004719AB">
        <w:rPr>
          <w:rFonts w:ascii="Avenir Next" w:eastAsia="Times New Roman" w:hAnsi="Avenir Next" w:cs="Calibri"/>
          <w:sz w:val="18"/>
          <w:szCs w:val="18"/>
          <w:lang w:val="en-GB" w:eastAsia="en-GB"/>
        </w:rPr>
        <w:t xml:space="preserve"> </w:t>
      </w:r>
      <w:r w:rsidR="00EF6297" w:rsidRPr="004719AB">
        <w:rPr>
          <w:rFonts w:ascii="Avenir Next" w:eastAsia="Times New Roman" w:hAnsi="Avenir Next" w:cs="Calibri"/>
          <w:sz w:val="18"/>
          <w:szCs w:val="18"/>
          <w:lang w:val="en-GB" w:eastAsia="en-GB"/>
        </w:rPr>
        <w:t>Launched earlier this summer, the new Chronomaster Original reinterprets the iconic A386</w:t>
      </w:r>
      <w:r w:rsidR="00EF6297" w:rsidRPr="004719AB">
        <w:rPr>
          <w:rFonts w:ascii="Avenir Next" w:eastAsia="Times New Roman" w:hAnsi="Avenir Next" w:cs="Calibri"/>
          <w:color w:val="000000"/>
          <w:sz w:val="18"/>
          <w:szCs w:val="18"/>
          <w:lang w:val="en-GB" w:eastAsia="en-GB"/>
        </w:rPr>
        <w:t xml:space="preserve"> steel El Primero reference from 1969 with the latest generation of the acclaimed automatic chronograph calibre – a veritable successor to one of the most coveted automatic chronographs ever made. Its 38mm bezel-less steel case retains the same proportions as the original, along with the pump-style pushers and raised glass “box”. In contrast, the movement within it beating at the high frequency of 5Hz (36’000 </w:t>
      </w:r>
      <w:proofErr w:type="spellStart"/>
      <w:r w:rsidR="00EF6297" w:rsidRPr="004719AB">
        <w:rPr>
          <w:rFonts w:ascii="Avenir Next" w:eastAsia="Times New Roman" w:hAnsi="Avenir Next" w:cs="Calibri"/>
          <w:color w:val="000000"/>
          <w:sz w:val="18"/>
          <w:szCs w:val="18"/>
          <w:lang w:val="en-GB" w:eastAsia="en-GB"/>
        </w:rPr>
        <w:t>VpH</w:t>
      </w:r>
      <w:proofErr w:type="spellEnd"/>
      <w:r w:rsidR="00EF6297" w:rsidRPr="004719AB">
        <w:rPr>
          <w:rFonts w:ascii="Avenir Next" w:eastAsia="Times New Roman" w:hAnsi="Avenir Next" w:cs="Calibri"/>
          <w:color w:val="000000"/>
          <w:sz w:val="18"/>
          <w:szCs w:val="18"/>
          <w:lang w:val="en-GB" w:eastAsia="en-GB"/>
        </w:rPr>
        <w:t>) is the El Primero 3600, a redesigned evolution of the original that allows for a 1/10</w:t>
      </w:r>
      <w:r w:rsidR="00EF6297" w:rsidRPr="004719AB">
        <w:rPr>
          <w:rFonts w:ascii="Avenir Next" w:eastAsia="Times New Roman" w:hAnsi="Avenir Next" w:cs="Calibri"/>
          <w:color w:val="000000"/>
          <w:sz w:val="18"/>
          <w:szCs w:val="18"/>
          <w:vertAlign w:val="superscript"/>
          <w:lang w:val="en-GB" w:eastAsia="en-GB"/>
        </w:rPr>
        <w:t>th</w:t>
      </w:r>
      <w:r w:rsidR="00EF6297" w:rsidRPr="004719AB">
        <w:rPr>
          <w:rFonts w:ascii="Avenir Next" w:eastAsia="Times New Roman" w:hAnsi="Avenir Next" w:cs="Calibri"/>
          <w:color w:val="000000"/>
          <w:sz w:val="18"/>
          <w:szCs w:val="18"/>
          <w:lang w:val="en-GB" w:eastAsia="en-GB"/>
        </w:rPr>
        <w:t xml:space="preserve"> of a second chronograph function as well as an extended power reserve of 60 hours; all in a more modern and open architecture with sleek grey tones.</w:t>
      </w:r>
    </w:p>
    <w:p w14:paraId="64325D40"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7B3045ED" w14:textId="3477FA68" w:rsidR="00EF6297" w:rsidRPr="004719AB" w:rsidRDefault="00EF6297" w:rsidP="00EF6297">
      <w:pPr>
        <w:jc w:val="both"/>
        <w:rPr>
          <w:rFonts w:ascii="Avenir Next" w:eastAsia="Times New Roman" w:hAnsi="Avenir Next" w:cs="Calibri"/>
          <w:color w:val="000000"/>
          <w:sz w:val="18"/>
          <w:szCs w:val="18"/>
          <w:lang w:val="en-GB" w:eastAsia="en-GB"/>
        </w:rPr>
      </w:pPr>
      <w:r w:rsidRPr="004719AB">
        <w:rPr>
          <w:rFonts w:ascii="Avenir Next" w:eastAsia="Times New Roman" w:hAnsi="Avenir Next" w:cs="Calibri"/>
          <w:color w:val="000000"/>
          <w:sz w:val="18"/>
          <w:szCs w:val="18"/>
          <w:lang w:val="en-GB" w:eastAsia="en-GB"/>
        </w:rPr>
        <w:t xml:space="preserve">One of the most distinguishable features of the Chronomaster Original and the A386 that came before is the tri-colour dial. A striking design element that has become synonymous with the El Primero, the dial of this online-exclusive Chronomaster Original goes even further chromatically to celebrate the tri-colour theme. Surrounding the main portion of the dial, is split into three sections that take on the same shades of grey and blue as the chronograph counters. </w:t>
      </w:r>
      <w:r w:rsidR="00C72230" w:rsidRPr="004719AB">
        <w:rPr>
          <w:rFonts w:ascii="Avenir Next" w:eastAsia="Times New Roman" w:hAnsi="Avenir Next" w:cs="Calibri"/>
          <w:color w:val="000000"/>
          <w:sz w:val="18"/>
          <w:szCs w:val="18"/>
          <w:lang w:val="en-GB" w:eastAsia="en-GB"/>
        </w:rPr>
        <w:t xml:space="preserve">The scale surrounding the dial is a historical feature of the A386 that has been cleverly readapted to the Chronomaster Original. </w:t>
      </w:r>
      <w:r w:rsidRPr="004719AB">
        <w:rPr>
          <w:rFonts w:ascii="Avenir Next" w:eastAsia="Times New Roman" w:hAnsi="Avenir Next" w:cs="Calibri"/>
          <w:color w:val="000000"/>
          <w:sz w:val="18"/>
          <w:szCs w:val="18"/>
          <w:lang w:val="en-GB" w:eastAsia="en-GB"/>
        </w:rPr>
        <w:t>Beyond simply adding a vibrant touch of colour to the dial, the division of the scale into three distinct portions</w:t>
      </w:r>
      <w:r w:rsidR="00C72230" w:rsidRPr="004719AB">
        <w:rPr>
          <w:rFonts w:ascii="Avenir Next" w:eastAsia="Times New Roman" w:hAnsi="Avenir Next" w:cs="Calibri"/>
          <w:color w:val="000000"/>
          <w:sz w:val="18"/>
          <w:szCs w:val="18"/>
          <w:lang w:val="en-GB" w:eastAsia="en-GB"/>
        </w:rPr>
        <w:t xml:space="preserve"> in the E-Commerce edition</w:t>
      </w:r>
      <w:r w:rsidRPr="004719AB">
        <w:rPr>
          <w:rFonts w:ascii="Avenir Next" w:eastAsia="Times New Roman" w:hAnsi="Avenir Next" w:cs="Calibri"/>
          <w:color w:val="000000"/>
          <w:sz w:val="18"/>
          <w:szCs w:val="18"/>
          <w:lang w:val="en-GB" w:eastAsia="en-GB"/>
        </w:rPr>
        <w:t xml:space="preserve"> simplifies reading the 1/10</w:t>
      </w:r>
      <w:r w:rsidRPr="004719AB">
        <w:rPr>
          <w:rFonts w:ascii="Avenir Next" w:eastAsia="Times New Roman" w:hAnsi="Avenir Next" w:cs="Calibri"/>
          <w:color w:val="000000"/>
          <w:sz w:val="18"/>
          <w:szCs w:val="18"/>
          <w:vertAlign w:val="superscript"/>
          <w:lang w:val="en-GB" w:eastAsia="en-GB"/>
        </w:rPr>
        <w:t>th</w:t>
      </w:r>
      <w:r w:rsidRPr="004719AB">
        <w:rPr>
          <w:rFonts w:ascii="Avenir Next" w:eastAsia="Times New Roman" w:hAnsi="Avenir Next" w:cs="Calibri"/>
          <w:color w:val="000000"/>
          <w:sz w:val="18"/>
          <w:szCs w:val="18"/>
          <w:lang w:val="en-GB" w:eastAsia="en-GB"/>
        </w:rPr>
        <w:t xml:space="preserve"> of a second </w:t>
      </w:r>
      <w:r w:rsidR="00C72230" w:rsidRPr="004719AB">
        <w:rPr>
          <w:rFonts w:ascii="Avenir Next" w:eastAsia="Times New Roman" w:hAnsi="Avenir Next" w:cs="Calibri"/>
          <w:color w:val="000000"/>
          <w:sz w:val="18"/>
          <w:szCs w:val="18"/>
          <w:lang w:val="en-GB" w:eastAsia="en-GB"/>
        </w:rPr>
        <w:t xml:space="preserve">scale. </w:t>
      </w:r>
      <w:r w:rsidRPr="004719AB">
        <w:rPr>
          <w:rFonts w:ascii="Avenir Next" w:eastAsia="Times New Roman" w:hAnsi="Avenir Next" w:cs="Calibri"/>
          <w:color w:val="000000"/>
          <w:sz w:val="18"/>
          <w:szCs w:val="18"/>
          <w:lang w:val="en-GB" w:eastAsia="en-GB"/>
        </w:rPr>
        <w:t>This marks the first time that another part of the dial besides the chronograph counters are fashioned in the three colours that are linked to the El Primero.</w:t>
      </w:r>
    </w:p>
    <w:p w14:paraId="05F78199"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03337EA9" w14:textId="6DDA7AF1" w:rsidR="00EF6297" w:rsidRPr="004719AB" w:rsidRDefault="00EF6297" w:rsidP="00EF6297">
      <w:pPr>
        <w:jc w:val="both"/>
        <w:rPr>
          <w:rFonts w:ascii="Avenir Next" w:eastAsia="Times New Roman" w:hAnsi="Avenir Next" w:cs="Calibri"/>
          <w:color w:val="000000"/>
          <w:sz w:val="18"/>
          <w:szCs w:val="18"/>
          <w:lang w:val="en-GB" w:eastAsia="en-GB"/>
        </w:rPr>
      </w:pPr>
      <w:r w:rsidRPr="004719AB">
        <w:rPr>
          <w:rFonts w:ascii="Avenir Next" w:eastAsia="Times New Roman" w:hAnsi="Avenir Next" w:cs="Calibri"/>
          <w:color w:val="000000"/>
          <w:sz w:val="18"/>
          <w:szCs w:val="18"/>
          <w:lang w:val="en-GB" w:eastAsia="en-GB"/>
        </w:rPr>
        <w:t xml:space="preserve">The tri-colour theme also extends to the strap, which is made of dark grey </w:t>
      </w:r>
      <w:r w:rsidR="001322F2" w:rsidRPr="004719AB">
        <w:rPr>
          <w:rFonts w:ascii="Avenir Next" w:eastAsia="Times New Roman" w:hAnsi="Avenir Next" w:cs="Calibri"/>
          <w:color w:val="000000" w:themeColor="text1"/>
          <w:sz w:val="18"/>
          <w:szCs w:val="18"/>
          <w:lang w:val="en-GB" w:eastAsia="en-GB"/>
        </w:rPr>
        <w:t xml:space="preserve">nubuck </w:t>
      </w:r>
      <w:r w:rsidRPr="004719AB">
        <w:rPr>
          <w:rFonts w:ascii="Avenir Next" w:eastAsia="Times New Roman" w:hAnsi="Avenir Next" w:cs="Calibri"/>
          <w:color w:val="000000"/>
          <w:sz w:val="18"/>
          <w:szCs w:val="18"/>
          <w:lang w:val="en-GB" w:eastAsia="en-GB"/>
        </w:rPr>
        <w:t>leather matching the chronograph’s minute counter at 6 o’clock of the dial, while a looped stitch is done in blue on the right side matching the chronograph’s second counter at 3 0’clock, and a light grey stitch on the left side matching the running seconds register for a subtle but remarkable nod to the most iconic Zenith dial of all.</w:t>
      </w:r>
    </w:p>
    <w:p w14:paraId="698ED616"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27B7E8C8" w14:textId="388D6FA9" w:rsidR="00EF6297" w:rsidRPr="004719AB" w:rsidRDefault="00EF6297" w:rsidP="00EF6297">
      <w:pPr>
        <w:jc w:val="both"/>
        <w:rPr>
          <w:rFonts w:ascii="Avenir Next" w:eastAsia="Times New Roman" w:hAnsi="Avenir Next" w:cs="Calibri"/>
          <w:color w:val="000000"/>
          <w:sz w:val="18"/>
          <w:szCs w:val="18"/>
          <w:lang w:val="en-GB" w:eastAsia="en-GB"/>
        </w:rPr>
      </w:pPr>
      <w:r w:rsidRPr="004719AB">
        <w:rPr>
          <w:rFonts w:ascii="Avenir Next" w:eastAsia="Times New Roman" w:hAnsi="Avenir Next" w:cs="Calibri"/>
          <w:color w:val="000000"/>
          <w:sz w:val="18"/>
          <w:szCs w:val="18"/>
          <w:lang w:val="en-GB" w:eastAsia="en-GB"/>
        </w:rPr>
        <w:t xml:space="preserve">Joining a handful of other exclusive </w:t>
      </w:r>
      <w:r w:rsidRPr="004719AB">
        <w:rPr>
          <w:rFonts w:ascii="Avenir Next" w:eastAsia="Times New Roman" w:hAnsi="Avenir Next" w:cs="Calibri"/>
          <w:sz w:val="18"/>
          <w:szCs w:val="18"/>
          <w:lang w:val="en-GB" w:eastAsia="en-GB"/>
        </w:rPr>
        <w:t>and special editions online, the Chronomaster Original E-commerce edition is delivered in a spe</w:t>
      </w:r>
      <w:r w:rsidRPr="004719AB">
        <w:rPr>
          <w:rFonts w:ascii="Avenir Next" w:eastAsia="Times New Roman" w:hAnsi="Avenir Next" w:cs="Calibri"/>
          <w:color w:val="000000"/>
          <w:sz w:val="18"/>
          <w:szCs w:val="18"/>
          <w:lang w:val="en-GB" w:eastAsia="en-GB"/>
        </w:rPr>
        <w:t xml:space="preserve">cial watch box that mimics the look of a </w:t>
      </w:r>
      <w:r w:rsidRPr="004719AB">
        <w:rPr>
          <w:rFonts w:ascii="Avenir Next" w:eastAsia="Times New Roman" w:hAnsi="Avenir Next" w:cs="Calibri"/>
          <w:color w:val="000000" w:themeColor="text1"/>
          <w:sz w:val="18"/>
          <w:szCs w:val="18"/>
          <w:lang w:val="en-GB" w:eastAsia="en-GB"/>
        </w:rPr>
        <w:t xml:space="preserve">coffee table </w:t>
      </w:r>
      <w:r w:rsidRPr="004719AB">
        <w:rPr>
          <w:rFonts w:ascii="Avenir Next" w:eastAsia="Times New Roman" w:hAnsi="Avenir Next" w:cs="Calibri"/>
          <w:color w:val="000000"/>
          <w:sz w:val="18"/>
          <w:szCs w:val="18"/>
          <w:lang w:val="en-GB" w:eastAsia="en-GB"/>
        </w:rPr>
        <w:t>book, depicting a 2D drawing of the watch on the cover.</w:t>
      </w:r>
      <w:r w:rsidR="004719AB" w:rsidRPr="004719AB">
        <w:rPr>
          <w:rFonts w:ascii="Avenir Next" w:eastAsia="Times New Roman" w:hAnsi="Avenir Next" w:cs="Calibri"/>
          <w:color w:val="000000"/>
          <w:sz w:val="18"/>
          <w:szCs w:val="18"/>
          <w:lang w:val="en-GB" w:eastAsia="en-GB"/>
        </w:rPr>
        <w:t xml:space="preserve"> </w:t>
      </w:r>
      <w:r w:rsidR="004719AB">
        <w:rPr>
          <w:rFonts w:ascii="Avenir Next" w:eastAsia="Times New Roman" w:hAnsi="Avenir Next" w:cs="Calibri"/>
          <w:color w:val="000000"/>
          <w:sz w:val="18"/>
          <w:szCs w:val="18"/>
          <w:lang w:val="en-GB" w:eastAsia="en-GB"/>
        </w:rPr>
        <w:t>Upon opening the box, buyers will have the pleasant surprise of discovering a small gift t</w:t>
      </w:r>
      <w:r w:rsidR="00746799" w:rsidRPr="004719AB">
        <w:rPr>
          <w:rFonts w:ascii="Avenir Next" w:eastAsia="Times New Roman" w:hAnsi="Avenir Next" w:cs="Calibri"/>
          <w:color w:val="000000"/>
          <w:sz w:val="18"/>
          <w:szCs w:val="18"/>
          <w:lang w:val="en-GB" w:eastAsia="en-GB"/>
        </w:rPr>
        <w:t>o complete the tri-colour experience and share the passion around</w:t>
      </w:r>
      <w:r w:rsidR="004719AB">
        <w:rPr>
          <w:rFonts w:ascii="Avenir Next" w:eastAsia="Times New Roman" w:hAnsi="Avenir Next" w:cs="Calibri"/>
          <w:color w:val="000000"/>
          <w:sz w:val="18"/>
          <w:szCs w:val="18"/>
          <w:lang w:val="en-GB" w:eastAsia="en-GB"/>
        </w:rPr>
        <w:t>. Three</w:t>
      </w:r>
      <w:r w:rsidR="00746799" w:rsidRPr="004719AB">
        <w:rPr>
          <w:rFonts w:ascii="Avenir Next" w:eastAsia="Times New Roman" w:hAnsi="Avenir Next" w:cs="Calibri"/>
          <w:color w:val="000000"/>
          <w:sz w:val="18"/>
          <w:szCs w:val="18"/>
          <w:lang w:val="en-GB" w:eastAsia="en-GB"/>
        </w:rPr>
        <w:t xml:space="preserve"> different postcards fashioned in the signature shades of grey and blue depict the watch in a minimalist flat </w:t>
      </w:r>
      <w:proofErr w:type="gramStart"/>
      <w:r w:rsidR="00746799" w:rsidRPr="004719AB">
        <w:rPr>
          <w:rFonts w:ascii="Avenir Next" w:eastAsia="Times New Roman" w:hAnsi="Avenir Next" w:cs="Calibri"/>
          <w:color w:val="000000"/>
          <w:sz w:val="18"/>
          <w:szCs w:val="18"/>
          <w:lang w:val="en-GB" w:eastAsia="en-GB"/>
        </w:rPr>
        <w:t>style;</w:t>
      </w:r>
      <w:proofErr w:type="gramEnd"/>
      <w:r w:rsidR="00746799" w:rsidRPr="004719AB">
        <w:rPr>
          <w:rFonts w:ascii="Avenir Next" w:eastAsia="Times New Roman" w:hAnsi="Avenir Next" w:cs="Calibri"/>
          <w:color w:val="000000"/>
          <w:sz w:val="18"/>
          <w:szCs w:val="18"/>
          <w:lang w:val="en-GB" w:eastAsia="en-GB"/>
        </w:rPr>
        <w:t xml:space="preserve"> instantly recognizable as the iconic Zenith El Primero chronograph.</w:t>
      </w:r>
    </w:p>
    <w:p w14:paraId="556A0284" w14:textId="77777777" w:rsidR="00EF6297" w:rsidRPr="004719AB" w:rsidRDefault="00EF6297" w:rsidP="00EF6297">
      <w:pPr>
        <w:jc w:val="both"/>
        <w:rPr>
          <w:rFonts w:ascii="Avenir Next" w:eastAsia="Times New Roman" w:hAnsi="Avenir Next" w:cs="Calibri"/>
          <w:sz w:val="18"/>
          <w:szCs w:val="18"/>
          <w:lang w:val="en-GB" w:eastAsia="en-GB"/>
        </w:rPr>
      </w:pPr>
    </w:p>
    <w:p w14:paraId="5EEF7531" w14:textId="77777777" w:rsidR="00EF6297" w:rsidRPr="004719AB" w:rsidRDefault="00EF6297" w:rsidP="00EF6297">
      <w:pPr>
        <w:jc w:val="both"/>
        <w:rPr>
          <w:rFonts w:ascii="Avenir Next" w:eastAsia="Times New Roman" w:hAnsi="Avenir Next" w:cs="Calibri"/>
          <w:color w:val="000000"/>
          <w:sz w:val="18"/>
          <w:szCs w:val="18"/>
          <w:lang w:val="en-GB" w:eastAsia="en-GB"/>
        </w:rPr>
      </w:pPr>
      <w:r w:rsidRPr="004719AB">
        <w:rPr>
          <w:rFonts w:ascii="Avenir Next" w:eastAsia="Times New Roman" w:hAnsi="Avenir Next" w:cs="Calibri"/>
          <w:sz w:val="18"/>
          <w:szCs w:val="18"/>
          <w:lang w:val="en-GB" w:eastAsia="en-GB"/>
        </w:rPr>
        <w:t xml:space="preserve">Offering a unique and colourful twist on the modern El Primero staple, The Chronomaster Original E-commerce edition celebrates the tri-colour dial in a striking yet cohesive manner and is available as of now </w:t>
      </w:r>
      <w:r w:rsidRPr="004719AB">
        <w:rPr>
          <w:rFonts w:ascii="Avenir Next" w:eastAsia="Times New Roman" w:hAnsi="Avenir Next" w:cs="Calibri"/>
          <w:color w:val="000000"/>
          <w:sz w:val="18"/>
          <w:szCs w:val="18"/>
          <w:lang w:val="en-GB" w:eastAsia="en-GB"/>
        </w:rPr>
        <w:t>exclusively on the Zenith online boutique.</w:t>
      </w:r>
    </w:p>
    <w:p w14:paraId="236FC094" w14:textId="7BC1CE19" w:rsidR="00EF6297" w:rsidRPr="004719AB" w:rsidRDefault="00EF6297" w:rsidP="00EF6297">
      <w:pPr>
        <w:rPr>
          <w:rFonts w:ascii="Avenir Next" w:hAnsi="Avenir Next"/>
          <w:sz w:val="18"/>
          <w:szCs w:val="18"/>
          <w:lang w:val="en-US"/>
        </w:rPr>
      </w:pPr>
    </w:p>
    <w:p w14:paraId="550C979B" w14:textId="5F20FF55" w:rsidR="00C72230" w:rsidRPr="004719AB" w:rsidRDefault="00C72230" w:rsidP="00EF6297">
      <w:pPr>
        <w:rPr>
          <w:rFonts w:ascii="Avenir Next" w:hAnsi="Avenir Next"/>
          <w:sz w:val="18"/>
          <w:szCs w:val="18"/>
          <w:lang w:val="en-US"/>
        </w:rPr>
      </w:pPr>
    </w:p>
    <w:p w14:paraId="6695B6F9" w14:textId="7FC39FA5" w:rsidR="00C72230" w:rsidRPr="004719AB" w:rsidRDefault="00C72230" w:rsidP="00EF6297">
      <w:pPr>
        <w:rPr>
          <w:color w:val="FF0000"/>
          <w:sz w:val="20"/>
          <w:szCs w:val="20"/>
          <w:lang w:val="en-US"/>
        </w:rPr>
      </w:pPr>
    </w:p>
    <w:p w14:paraId="0ED073EE" w14:textId="77777777" w:rsidR="00C72230" w:rsidRPr="004719AB" w:rsidRDefault="00C72230" w:rsidP="00EF6297">
      <w:pPr>
        <w:rPr>
          <w:rFonts w:ascii="Avenir Next" w:hAnsi="Avenir Next"/>
          <w:sz w:val="18"/>
          <w:szCs w:val="18"/>
          <w:lang w:val="en-US"/>
        </w:rPr>
      </w:pPr>
    </w:p>
    <w:p w14:paraId="4FAA6CEA" w14:textId="58211FA7" w:rsidR="00C72230" w:rsidRDefault="00C72230" w:rsidP="00EF6297">
      <w:pPr>
        <w:rPr>
          <w:rFonts w:ascii="Avenir Next" w:hAnsi="Avenir Next"/>
          <w:sz w:val="18"/>
          <w:szCs w:val="18"/>
          <w:lang w:val="en-US"/>
        </w:rPr>
      </w:pPr>
    </w:p>
    <w:p w14:paraId="09C830EC" w14:textId="60098CBF" w:rsidR="00C72230" w:rsidRDefault="00C72230" w:rsidP="00EF6297">
      <w:pPr>
        <w:rPr>
          <w:rFonts w:ascii="Avenir Next" w:hAnsi="Avenir Next"/>
          <w:sz w:val="18"/>
          <w:szCs w:val="18"/>
          <w:lang w:val="en-US"/>
        </w:rPr>
      </w:pPr>
    </w:p>
    <w:p w14:paraId="6969725F" w14:textId="0D559170" w:rsidR="00C72230" w:rsidRDefault="00C72230" w:rsidP="00EF6297">
      <w:pPr>
        <w:rPr>
          <w:rFonts w:ascii="Avenir Next" w:hAnsi="Avenir Next"/>
          <w:sz w:val="18"/>
          <w:szCs w:val="18"/>
          <w:lang w:val="en-US"/>
        </w:rPr>
      </w:pPr>
    </w:p>
    <w:p w14:paraId="26B930E2" w14:textId="2995149C" w:rsidR="00C72230" w:rsidRDefault="00C72230" w:rsidP="00EF6297">
      <w:pPr>
        <w:rPr>
          <w:rFonts w:ascii="Avenir Next" w:hAnsi="Avenir Next"/>
          <w:sz w:val="18"/>
          <w:szCs w:val="18"/>
          <w:lang w:val="en-US"/>
        </w:rPr>
      </w:pPr>
    </w:p>
    <w:p w14:paraId="57447B96" w14:textId="77777777" w:rsidR="00C72230" w:rsidRPr="00375332" w:rsidRDefault="00C72230" w:rsidP="00EF6297">
      <w:pPr>
        <w:rPr>
          <w:rFonts w:ascii="Avenir Next" w:hAnsi="Avenir Next"/>
          <w:sz w:val="18"/>
          <w:szCs w:val="18"/>
          <w:lang w:val="en-US"/>
        </w:rPr>
      </w:pPr>
    </w:p>
    <w:p w14:paraId="29BFCDAA" w14:textId="77777777" w:rsidR="0027640B" w:rsidRPr="0095794B" w:rsidRDefault="0027640B" w:rsidP="0027640B">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3E41B60B" w14:textId="77777777" w:rsidR="0027640B" w:rsidRPr="0095794B" w:rsidRDefault="0027640B" w:rsidP="0027640B">
      <w:pPr>
        <w:spacing w:line="276" w:lineRule="auto"/>
        <w:jc w:val="both"/>
        <w:rPr>
          <w:rFonts w:ascii="Avenir Next" w:eastAsia="Times New Roman" w:hAnsi="Avenir Next" w:cs="Arial"/>
          <w:b/>
          <w:sz w:val="18"/>
          <w:szCs w:val="18"/>
          <w:lang w:val="en-US"/>
        </w:rPr>
      </w:pPr>
    </w:p>
    <w:p w14:paraId="79F1A22E" w14:textId="77777777" w:rsidR="0027640B" w:rsidRPr="0095794B" w:rsidRDefault="0027640B" w:rsidP="0027640B">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45E7A4EA" w14:textId="77777777" w:rsidR="0027640B" w:rsidRPr="0095794B" w:rsidRDefault="0027640B" w:rsidP="0027640B">
      <w:pPr>
        <w:jc w:val="both"/>
        <w:rPr>
          <w:rFonts w:ascii="Avenir Next" w:eastAsia="Times New Roman" w:hAnsi="Avenir Next" w:cs="Arial"/>
          <w:sz w:val="18"/>
          <w:szCs w:val="18"/>
          <w:lang w:val="en-US"/>
        </w:rPr>
      </w:pPr>
    </w:p>
    <w:p w14:paraId="62AE758E" w14:textId="77777777" w:rsidR="0027640B" w:rsidRPr="00C174B9" w:rsidRDefault="0027640B" w:rsidP="0027640B">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6426B2E0" w14:textId="6F2044E5" w:rsidR="009E22EC" w:rsidRDefault="009E22EC">
      <w:pPr>
        <w:rPr>
          <w:rFonts w:ascii="Avenir Next" w:hAnsi="Avenir Next"/>
          <w:color w:val="FF0000"/>
          <w:lang w:val="en-GB"/>
        </w:rPr>
      </w:pPr>
      <w:r>
        <w:rPr>
          <w:rFonts w:ascii="Avenir Next" w:hAnsi="Avenir Next"/>
          <w:color w:val="FF0000"/>
          <w:lang w:val="en-GB"/>
        </w:rPr>
        <w:br w:type="page"/>
      </w:r>
    </w:p>
    <w:p w14:paraId="4DC51D7E" w14:textId="1BD4F063" w:rsidR="009E22EC" w:rsidRPr="00770ED1" w:rsidRDefault="009E22EC" w:rsidP="009E22EC">
      <w:pPr>
        <w:autoSpaceDE w:val="0"/>
        <w:autoSpaceDN w:val="0"/>
        <w:adjustRightInd w:val="0"/>
        <w:spacing w:line="276" w:lineRule="auto"/>
        <w:rPr>
          <w:rFonts w:ascii="Avenir Next" w:hAnsi="Avenir Next" w:cs="Antonio-Regular"/>
          <w:b/>
          <w:lang w:val="en-US"/>
        </w:rPr>
      </w:pPr>
      <w:r w:rsidRPr="00770ED1">
        <w:rPr>
          <w:rFonts w:ascii="Avenir Next" w:hAnsi="Avenir Next" w:cs="Antonio-Regular"/>
          <w:b/>
          <w:lang w:val="en-US"/>
        </w:rPr>
        <w:lastRenderedPageBreak/>
        <w:t>Chronomaster Original</w:t>
      </w:r>
      <w:r w:rsidR="00E7453E" w:rsidRPr="00770ED1">
        <w:rPr>
          <w:rFonts w:ascii="Avenir Next" w:hAnsi="Avenir Next" w:cs="Antonio-Regular"/>
          <w:b/>
          <w:lang w:val="en-US"/>
        </w:rPr>
        <w:t xml:space="preserve"> E-commerce</w:t>
      </w:r>
    </w:p>
    <w:p w14:paraId="1E094A62" w14:textId="0C08DFB9" w:rsidR="009E22EC" w:rsidRPr="00770ED1" w:rsidRDefault="00E7453E" w:rsidP="009E22EC">
      <w:pPr>
        <w:autoSpaceDE w:val="0"/>
        <w:autoSpaceDN w:val="0"/>
        <w:adjustRightInd w:val="0"/>
        <w:spacing w:line="276" w:lineRule="auto"/>
        <w:rPr>
          <w:rFonts w:ascii="Avenir Next" w:hAnsi="Avenir Next" w:cs="Arial"/>
          <w:bCs/>
          <w:sz w:val="18"/>
          <w:szCs w:val="18"/>
          <w:lang w:val="en-US"/>
        </w:rPr>
      </w:pPr>
      <w:r>
        <w:rPr>
          <w:noProof/>
        </w:rPr>
        <w:drawing>
          <wp:anchor distT="0" distB="0" distL="114300" distR="114300" simplePos="0" relativeHeight="251663360" behindDoc="1" locked="0" layoutInCell="1" allowOverlap="1" wp14:anchorId="457D29DC" wp14:editId="29AEAACD">
            <wp:simplePos x="0" y="0"/>
            <wp:positionH relativeFrom="page">
              <wp:align>right</wp:align>
            </wp:positionH>
            <wp:positionV relativeFrom="paragraph">
              <wp:posOffset>8255</wp:posOffset>
            </wp:positionV>
            <wp:extent cx="2520950" cy="3600450"/>
            <wp:effectExtent l="0" t="0" r="0" b="0"/>
            <wp:wrapTight wrapText="bothSides">
              <wp:wrapPolygon edited="0">
                <wp:start x="8324" y="3086"/>
                <wp:lineTo x="7835" y="3429"/>
                <wp:lineTo x="7508" y="5143"/>
                <wp:lineTo x="5060" y="8800"/>
                <wp:lineTo x="4570" y="10629"/>
                <wp:lineTo x="5060" y="12457"/>
                <wp:lineTo x="6039" y="14286"/>
                <wp:lineTo x="7345" y="16114"/>
                <wp:lineTo x="7182" y="19771"/>
                <wp:lineTo x="7508" y="20571"/>
                <wp:lineTo x="7672" y="20800"/>
                <wp:lineTo x="13874" y="20800"/>
                <wp:lineTo x="14037" y="20571"/>
                <wp:lineTo x="14201" y="19886"/>
                <wp:lineTo x="14364" y="16114"/>
                <wp:lineTo x="15506" y="14286"/>
                <wp:lineTo x="17628" y="12571"/>
                <wp:lineTo x="17791" y="10629"/>
                <wp:lineTo x="17465" y="8800"/>
                <wp:lineTo x="15343" y="6971"/>
                <wp:lineTo x="14037" y="5143"/>
                <wp:lineTo x="14201" y="3886"/>
                <wp:lineTo x="13384" y="3314"/>
                <wp:lineTo x="11262" y="3086"/>
                <wp:lineTo x="8324"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9E22EC" w:rsidRPr="00770ED1">
        <w:rPr>
          <w:rFonts w:ascii="Avenir Next" w:hAnsi="Avenir Next" w:cs="Antonio-Regular"/>
          <w:sz w:val="18"/>
          <w:szCs w:val="18"/>
          <w:lang w:val="en-US"/>
        </w:rPr>
        <w:t xml:space="preserve">Reference: </w:t>
      </w:r>
      <w:r w:rsidR="009E22EC" w:rsidRPr="00770ED1">
        <w:rPr>
          <w:rFonts w:ascii="Avenir Next" w:hAnsi="Avenir Next" w:cs="Antonio-Regular"/>
          <w:sz w:val="18"/>
          <w:szCs w:val="18"/>
          <w:lang w:val="en-US"/>
        </w:rPr>
        <w:tab/>
      </w:r>
      <w:r w:rsidRPr="00770ED1">
        <w:rPr>
          <w:rFonts w:ascii="Avenir Next" w:hAnsi="Avenir Next" w:cs="Arial"/>
          <w:bCs/>
          <w:sz w:val="18"/>
          <w:szCs w:val="18"/>
          <w:lang w:val="en-US"/>
        </w:rPr>
        <w:t>03.3200.3600/34.C869</w:t>
      </w:r>
    </w:p>
    <w:p w14:paraId="657762BF" w14:textId="190A6654" w:rsidR="009E22EC" w:rsidRPr="00770ED1" w:rsidRDefault="009E22EC" w:rsidP="009E22EC">
      <w:pPr>
        <w:autoSpaceDE w:val="0"/>
        <w:autoSpaceDN w:val="0"/>
        <w:adjustRightInd w:val="0"/>
        <w:spacing w:line="276" w:lineRule="auto"/>
        <w:rPr>
          <w:rFonts w:ascii="Avenir Next" w:hAnsi="Avenir Next" w:cs="Arial"/>
          <w:bCs/>
          <w:sz w:val="18"/>
          <w:szCs w:val="18"/>
          <w:lang w:val="en-US"/>
        </w:rPr>
      </w:pPr>
    </w:p>
    <w:p w14:paraId="30142EBA" w14:textId="7D5D69B8" w:rsidR="009E22EC" w:rsidRPr="009E22EC" w:rsidRDefault="009E22EC" w:rsidP="009E22EC">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r w:rsidR="00E7453E">
        <w:rPr>
          <w:rFonts w:ascii="Avenir Next" w:hAnsi="Avenir Next" w:cs="Antonio-Regular"/>
          <w:bCs/>
          <w:sz w:val="18"/>
          <w:szCs w:val="18"/>
          <w:lang w:val="en-US"/>
        </w:rPr>
        <w:t xml:space="preserve">. </w:t>
      </w:r>
      <w:bookmarkStart w:id="0" w:name="_Hlk80972570"/>
      <w:r w:rsidR="00E7453E">
        <w:rPr>
          <w:rFonts w:ascii="Avenir Next" w:hAnsi="Avenir Next" w:cs="Antonio-Regular"/>
          <w:bCs/>
          <w:sz w:val="18"/>
          <w:szCs w:val="18"/>
          <w:lang w:val="en-US"/>
        </w:rPr>
        <w:t xml:space="preserve">E-commerce exclusive. </w:t>
      </w:r>
      <w:bookmarkEnd w:id="0"/>
    </w:p>
    <w:p w14:paraId="11515A48" w14:textId="61E0856F" w:rsidR="009E22EC" w:rsidRPr="009E22EC" w:rsidRDefault="009E22EC" w:rsidP="009E22EC">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79014548" w14:textId="77777777"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40CBE626" w14:textId="370E7570"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66B5BD1E" w14:textId="77777777" w:rsid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proofErr w:type="gramStart"/>
      <w:r>
        <w:rPr>
          <w:rFonts w:ascii="Avenir Next" w:hAnsi="Avenir Next" w:cs="OpenSans-CondensedLight"/>
          <w:sz w:val="18"/>
          <w:szCs w:val="18"/>
          <w:lang w:val="en-US"/>
        </w:rPr>
        <w:t>60 minute</w:t>
      </w:r>
      <w:proofErr w:type="gramEnd"/>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6949178B" w14:textId="2EC2153E"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3419243C"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p>
    <w:p w14:paraId="438FEB7C" w14:textId="76FCCC67" w:rsid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00770ED1">
        <w:rPr>
          <w:rFonts w:ascii="Avenir Next" w:hAnsi="Avenir Next" w:cs="OpenSans-CondensedLight"/>
          <w:sz w:val="18"/>
          <w:szCs w:val="18"/>
          <w:lang w:val="en-US"/>
        </w:rPr>
        <w:t>White-lacquered dial</w:t>
      </w:r>
      <w:r w:rsidRPr="009E22EC">
        <w:rPr>
          <w:rFonts w:ascii="Avenir Next" w:hAnsi="Avenir Next" w:cs="OpenSans-CondensedLight"/>
          <w:sz w:val="18"/>
          <w:szCs w:val="18"/>
          <w:lang w:val="en-US"/>
        </w:rPr>
        <w:t xml:space="preserve"> with three</w:t>
      </w:r>
      <w:r w:rsidR="00770ED1">
        <w:rPr>
          <w:rFonts w:ascii="Avenir Next" w:hAnsi="Avenir Next" w:cs="OpenSans-CondensedLight"/>
          <w:sz w:val="18"/>
          <w:szCs w:val="18"/>
          <w:lang w:val="en-US"/>
        </w:rPr>
        <w:t xml:space="preserve"> different colored counters &amp; special 1/10</w:t>
      </w:r>
      <w:r w:rsidR="00770ED1" w:rsidRPr="00770ED1">
        <w:rPr>
          <w:rFonts w:ascii="Avenir Next" w:hAnsi="Avenir Next" w:cs="OpenSans-CondensedLight"/>
          <w:sz w:val="18"/>
          <w:szCs w:val="18"/>
          <w:vertAlign w:val="superscript"/>
          <w:lang w:val="en-US"/>
        </w:rPr>
        <w:t>th</w:t>
      </w:r>
      <w:r w:rsidR="00770ED1">
        <w:rPr>
          <w:rFonts w:ascii="Avenir Next" w:hAnsi="Avenir Next" w:cs="OpenSans-CondensedLight"/>
          <w:sz w:val="18"/>
          <w:szCs w:val="18"/>
          <w:lang w:val="en-US"/>
        </w:rPr>
        <w:t xml:space="preserve"> of a second scale divided in three colors</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40FF0FEC" w14:textId="4273BF17" w:rsidR="00270FC8" w:rsidRPr="009E22EC" w:rsidRDefault="00270FC8" w:rsidP="009E22EC">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0349DE26" w14:textId="0D964AD6" w:rsidR="009E22EC" w:rsidRPr="009E22EC" w:rsidRDefault="009E22EC" w:rsidP="009E22EC">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sidR="00E7453E">
        <w:rPr>
          <w:rFonts w:ascii="Avenir Next" w:hAnsi="Avenir Next" w:cs="OpenSans-CondensedLight"/>
          <w:sz w:val="18"/>
          <w:szCs w:val="18"/>
          <w:lang w:val="en-US"/>
        </w:rPr>
        <w:t>8400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sidR="00951B37">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34B31B54" w14:textId="77777777" w:rsidR="00770ED1" w:rsidRDefault="009E22EC" w:rsidP="00E7453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sidR="00E7453E" w:rsidRPr="00E7453E">
        <w:rPr>
          <w:rFonts w:ascii="Avenir Next" w:hAnsi="Avenir Next" w:cs="OpenSans-CondensedLight"/>
          <w:sz w:val="18"/>
          <w:szCs w:val="18"/>
          <w:lang w:val="en-US"/>
        </w:rPr>
        <w:t xml:space="preserve">Grey calfskin leather with special </w:t>
      </w:r>
      <w:proofErr w:type="spellStart"/>
      <w:r w:rsidR="00E7453E" w:rsidRPr="00E7453E">
        <w:rPr>
          <w:rFonts w:ascii="Avenir Next" w:hAnsi="Avenir Next" w:cs="OpenSans-CondensedLight"/>
          <w:sz w:val="18"/>
          <w:szCs w:val="18"/>
          <w:lang w:val="en-US"/>
        </w:rPr>
        <w:t>stitchings</w:t>
      </w:r>
      <w:proofErr w:type="spellEnd"/>
      <w:r w:rsidR="00E7453E">
        <w:rPr>
          <w:rFonts w:ascii="Avenir Next" w:hAnsi="Avenir Next" w:cs="OpenSans-CondensedLight"/>
          <w:sz w:val="18"/>
          <w:szCs w:val="18"/>
          <w:lang w:val="en-US"/>
        </w:rPr>
        <w:t xml:space="preserve"> and </w:t>
      </w:r>
      <w:proofErr w:type="gramStart"/>
      <w:r w:rsidR="00E7453E">
        <w:rPr>
          <w:rFonts w:ascii="Avenir Next" w:hAnsi="Avenir Next" w:cs="OpenSans-CondensedLight"/>
          <w:sz w:val="18"/>
          <w:szCs w:val="18"/>
          <w:lang w:val="en-US"/>
        </w:rPr>
        <w:t>s</w:t>
      </w:r>
      <w:r w:rsidR="00E7453E" w:rsidRPr="00E7453E">
        <w:rPr>
          <w:rFonts w:ascii="Avenir Next" w:hAnsi="Avenir Next" w:cs="OpenSans-CondensedLight"/>
          <w:sz w:val="18"/>
          <w:szCs w:val="18"/>
          <w:lang w:val="en-US"/>
        </w:rPr>
        <w:t>tainless steel</w:t>
      </w:r>
      <w:proofErr w:type="gramEnd"/>
      <w:r w:rsidR="00E7453E" w:rsidRPr="00E7453E">
        <w:rPr>
          <w:rFonts w:ascii="Avenir Next" w:hAnsi="Avenir Next" w:cs="OpenSans-CondensedLight"/>
          <w:sz w:val="18"/>
          <w:szCs w:val="18"/>
          <w:lang w:val="en-US"/>
        </w:rPr>
        <w:t xml:space="preserve"> triple folding clasp</w:t>
      </w:r>
      <w:r w:rsidR="00E7453E">
        <w:rPr>
          <w:rFonts w:ascii="Avenir Next" w:hAnsi="Avenir Next" w:cs="OpenSans-CondensedLight"/>
          <w:sz w:val="18"/>
          <w:szCs w:val="18"/>
          <w:lang w:val="en-US"/>
        </w:rPr>
        <w:t xml:space="preserve">. </w:t>
      </w:r>
    </w:p>
    <w:p w14:paraId="7B398FB5" w14:textId="77777777" w:rsidR="00770ED1" w:rsidRDefault="00770ED1" w:rsidP="00E7453E">
      <w:pPr>
        <w:autoSpaceDE w:val="0"/>
        <w:autoSpaceDN w:val="0"/>
        <w:adjustRightInd w:val="0"/>
        <w:spacing w:line="276" w:lineRule="auto"/>
        <w:rPr>
          <w:rFonts w:ascii="Avenir Next" w:hAnsi="Avenir Next" w:cs="OpenSans-CondensedLight"/>
          <w:sz w:val="18"/>
          <w:szCs w:val="18"/>
          <w:lang w:val="en-US"/>
        </w:rPr>
      </w:pPr>
    </w:p>
    <w:p w14:paraId="7CE9991B" w14:textId="7F3B868C" w:rsidR="00082092" w:rsidRPr="003F2F61" w:rsidRDefault="00951B37" w:rsidP="003F2F61">
      <w:pPr>
        <w:rPr>
          <w:rFonts w:ascii="Avenir Next" w:hAnsi="Avenir Next" w:cs="OpenSans-CondensedLight"/>
          <w:sz w:val="18"/>
          <w:szCs w:val="18"/>
          <w:lang w:val="en-US"/>
        </w:rPr>
      </w:pPr>
      <w:r>
        <w:rPr>
          <w:rFonts w:ascii="Avenir Next" w:hAnsi="Avenir Next" w:cs="OpenSans-CondensedLight"/>
          <w:sz w:val="18"/>
          <w:szCs w:val="18"/>
          <w:lang w:val="en-US"/>
        </w:rPr>
        <w:br w:type="page"/>
      </w:r>
    </w:p>
    <w:sectPr w:rsidR="00082092" w:rsidRPr="003F2F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E1C0" w14:textId="77777777" w:rsidR="003D1073" w:rsidRDefault="003D1073" w:rsidP="0027640B">
      <w:r>
        <w:separator/>
      </w:r>
    </w:p>
  </w:endnote>
  <w:endnote w:type="continuationSeparator" w:id="0">
    <w:p w14:paraId="39BCB0F3" w14:textId="77777777" w:rsidR="003D1073" w:rsidRDefault="003D1073"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71FC" w14:textId="77777777" w:rsidR="0027640B" w:rsidRPr="001C5E7B" w:rsidRDefault="0027640B" w:rsidP="0027640B">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A41ACF6" w14:textId="1B2487A5" w:rsidR="0027640B" w:rsidRDefault="0027640B" w:rsidP="0027640B">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237A" w14:textId="77777777" w:rsidR="003D1073" w:rsidRDefault="003D1073" w:rsidP="0027640B">
      <w:r>
        <w:separator/>
      </w:r>
    </w:p>
  </w:footnote>
  <w:footnote w:type="continuationSeparator" w:id="0">
    <w:p w14:paraId="0CE349F6" w14:textId="77777777" w:rsidR="003D1073" w:rsidRDefault="003D1073"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B2B" w14:textId="207E7AD4" w:rsidR="0027640B" w:rsidRDefault="0027640B" w:rsidP="0027640B">
    <w:pPr>
      <w:pStyle w:val="En-tte"/>
      <w:jc w:val="center"/>
    </w:pPr>
    <w:r>
      <w:rPr>
        <w:noProof/>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3447D"/>
    <w:rsid w:val="00041BB1"/>
    <w:rsid w:val="0008164D"/>
    <w:rsid w:val="00082092"/>
    <w:rsid w:val="000A58A8"/>
    <w:rsid w:val="000E2256"/>
    <w:rsid w:val="000F01A7"/>
    <w:rsid w:val="00125DBC"/>
    <w:rsid w:val="001322F2"/>
    <w:rsid w:val="00146B70"/>
    <w:rsid w:val="00163C08"/>
    <w:rsid w:val="001B10DE"/>
    <w:rsid w:val="00270FC8"/>
    <w:rsid w:val="0027640B"/>
    <w:rsid w:val="002956E6"/>
    <w:rsid w:val="002A7CE2"/>
    <w:rsid w:val="002B3F88"/>
    <w:rsid w:val="0035254E"/>
    <w:rsid w:val="003A78CA"/>
    <w:rsid w:val="003B7120"/>
    <w:rsid w:val="003C7D6C"/>
    <w:rsid w:val="003D1073"/>
    <w:rsid w:val="003F2F61"/>
    <w:rsid w:val="004111EA"/>
    <w:rsid w:val="004719AB"/>
    <w:rsid w:val="004B7EFF"/>
    <w:rsid w:val="004F0D4E"/>
    <w:rsid w:val="005229B7"/>
    <w:rsid w:val="005D50FB"/>
    <w:rsid w:val="00634071"/>
    <w:rsid w:val="0064647F"/>
    <w:rsid w:val="00677CA8"/>
    <w:rsid w:val="0068538F"/>
    <w:rsid w:val="00696E91"/>
    <w:rsid w:val="00746799"/>
    <w:rsid w:val="00770ED1"/>
    <w:rsid w:val="007D332B"/>
    <w:rsid w:val="00804520"/>
    <w:rsid w:val="008F1914"/>
    <w:rsid w:val="00951B37"/>
    <w:rsid w:val="009B64A3"/>
    <w:rsid w:val="009E22EC"/>
    <w:rsid w:val="00A64A0C"/>
    <w:rsid w:val="00A75B9B"/>
    <w:rsid w:val="00B10931"/>
    <w:rsid w:val="00B41379"/>
    <w:rsid w:val="00BA0951"/>
    <w:rsid w:val="00C72230"/>
    <w:rsid w:val="00D674D9"/>
    <w:rsid w:val="00DA55FC"/>
    <w:rsid w:val="00DB7EE8"/>
    <w:rsid w:val="00DD726B"/>
    <w:rsid w:val="00E14910"/>
    <w:rsid w:val="00E416E2"/>
    <w:rsid w:val="00E62538"/>
    <w:rsid w:val="00E7453E"/>
    <w:rsid w:val="00E84053"/>
    <w:rsid w:val="00E91469"/>
    <w:rsid w:val="00EA2776"/>
    <w:rsid w:val="00EB5935"/>
    <w:rsid w:val="00EF6297"/>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semiHidden/>
    <w:unhideWhenUsed/>
    <w:rsid w:val="0068538F"/>
    <w:rPr>
      <w:sz w:val="20"/>
      <w:szCs w:val="20"/>
    </w:rPr>
  </w:style>
  <w:style w:type="character" w:customStyle="1" w:styleId="CommentaireCar">
    <w:name w:val="Commentaire Car"/>
    <w:basedOn w:val="Policepardfaut"/>
    <w:link w:val="Commentaire"/>
    <w:uiPriority w:val="99"/>
    <w:semiHidden/>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071733163">
      <w:bodyDiv w:val="1"/>
      <w:marLeft w:val="0"/>
      <w:marRight w:val="0"/>
      <w:marTop w:val="0"/>
      <w:marBottom w:val="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5217</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2021-09-01T07:44:00Z</dcterms:created>
  <dcterms:modified xsi:type="dcterms:W3CDTF">2021-09-01T07:44:00Z</dcterms:modified>
</cp:coreProperties>
</file>