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CAEA" w14:textId="29D71E97" w:rsidR="00EF6297" w:rsidRPr="004719AB" w:rsidRDefault="00EF6297" w:rsidP="00EF6297">
      <w:pPr>
        <w:jc w:val="center"/>
        <w:rPr>
          <w:rFonts w:ascii="Avenir Next" w:eastAsia="Times New Roman" w:hAnsi="Avenir Next" w:cs="Calibri"/>
          <w:b/>
          <w:bCs/>
          <w:color w:val="FF0000"/>
          <w:sz w:val="22"/>
          <w:szCs w:val="22"/>
        </w:rPr>
      </w:pPr>
      <w:r>
        <w:rPr>
          <w:rFonts w:ascii="Avenir Next" w:hAnsi="Avenir Next"/>
          <w:b/>
          <w:sz w:val="22"/>
        </w:rPr>
        <w:t>ZENITH CELEBRA UNO DEI PIÙ EMBLEMATICI ELEMENTI DI DESIGN NEL NUOVO CHRONOMASTER ORIGINAL TRICOLORE IN ESCLUSIVA ONLINE</w:t>
      </w:r>
    </w:p>
    <w:p w14:paraId="5C0F2030" w14:textId="77777777" w:rsidR="00EF6297" w:rsidRPr="00C555E9" w:rsidRDefault="00EF6297" w:rsidP="00EF6297">
      <w:pPr>
        <w:jc w:val="center"/>
        <w:rPr>
          <w:rFonts w:ascii="Avenir Next" w:eastAsia="Times New Roman" w:hAnsi="Avenir Next" w:cs="Calibri"/>
          <w:b/>
          <w:bCs/>
          <w:color w:val="000000"/>
          <w:sz w:val="20"/>
          <w:szCs w:val="20"/>
          <w:lang w:eastAsia="en-GB"/>
        </w:rPr>
      </w:pPr>
    </w:p>
    <w:p w14:paraId="4B52BF95" w14:textId="75E0493C" w:rsidR="00EF6297" w:rsidRPr="004719AB" w:rsidRDefault="00EF6297" w:rsidP="00EF6297">
      <w:pPr>
        <w:jc w:val="both"/>
        <w:rPr>
          <w:rFonts w:ascii="Avenir Next" w:eastAsia="Times New Roman" w:hAnsi="Avenir Next" w:cs="Calibri"/>
          <w:color w:val="000000"/>
          <w:sz w:val="18"/>
          <w:szCs w:val="18"/>
        </w:rPr>
      </w:pPr>
      <w:r>
        <w:rPr>
          <w:rFonts w:ascii="Avenir Next" w:hAnsi="Avenir Next"/>
          <w:sz w:val="18"/>
        </w:rPr>
        <w:t>A partire dal lancio dell’A386 nel 1969, i contatori cronografici tricolori si sono affermati come i tratti distintivi più emblematici di Zenith, destinati a impreziosire il design di molti modelli El Primero negli anni a seguire. Ora, Zenith presenta una nuova creazione, dedicata agli appassionati del celebre quadrante tricolore: nell’</w:t>
      </w:r>
      <w:r>
        <w:rPr>
          <w:rFonts w:ascii="Avenir Next" w:hAnsi="Avenir Next"/>
          <w:b/>
          <w:sz w:val="18"/>
        </w:rPr>
        <w:t>edizione E-commerce</w:t>
      </w:r>
      <w:r>
        <w:rPr>
          <w:rFonts w:ascii="Avenir Next" w:hAnsi="Avenir Next"/>
          <w:sz w:val="18"/>
        </w:rPr>
        <w:t xml:space="preserve"> del </w:t>
      </w:r>
      <w:r>
        <w:rPr>
          <w:rFonts w:ascii="Avenir Next" w:hAnsi="Avenir Next"/>
          <w:b/>
          <w:sz w:val="18"/>
        </w:rPr>
        <w:t>Chronomaster Original</w:t>
      </w:r>
      <w:r>
        <w:rPr>
          <w:rFonts w:ascii="Avenir Next" w:hAnsi="Avenir Next"/>
          <w:sz w:val="18"/>
        </w:rPr>
        <w:t xml:space="preserve">, disponibile in esclusiva nella boutique online Zenith, le tre iconiche tonalità di grigio e blu superano la dimensione del quadrante per estendersi ad altri elementi </w:t>
      </w:r>
      <w:r w:rsidR="002E1315">
        <w:rPr>
          <w:rFonts w:ascii="Avenir Next" w:hAnsi="Avenir Next"/>
          <w:sz w:val="18"/>
        </w:rPr>
        <w:t>di</w:t>
      </w:r>
      <w:r>
        <w:rPr>
          <w:rFonts w:ascii="Avenir Next" w:hAnsi="Avenir Next"/>
          <w:sz w:val="18"/>
        </w:rPr>
        <w:t xml:space="preserve"> design.</w:t>
      </w:r>
    </w:p>
    <w:p w14:paraId="408C916B" w14:textId="77777777" w:rsidR="00EF6297" w:rsidRPr="00C555E9" w:rsidRDefault="00EF6297" w:rsidP="00EF6297">
      <w:pPr>
        <w:jc w:val="both"/>
        <w:rPr>
          <w:rFonts w:ascii="Avenir Next" w:eastAsia="Times New Roman" w:hAnsi="Avenir Next" w:cs="Calibri"/>
          <w:color w:val="000000"/>
          <w:sz w:val="18"/>
          <w:szCs w:val="18"/>
          <w:lang w:eastAsia="en-GB"/>
        </w:rPr>
      </w:pPr>
    </w:p>
    <w:p w14:paraId="1A5FB1BD" w14:textId="08A49F7B" w:rsidR="00EF6297" w:rsidRPr="004719AB" w:rsidRDefault="004719AB" w:rsidP="00EF6297">
      <w:pPr>
        <w:jc w:val="both"/>
        <w:rPr>
          <w:rFonts w:ascii="Avenir Next" w:eastAsia="Times New Roman" w:hAnsi="Avenir Next" w:cs="Calibri"/>
          <w:color w:val="000000"/>
          <w:sz w:val="18"/>
          <w:szCs w:val="18"/>
        </w:rPr>
      </w:pPr>
      <w:r>
        <w:rPr>
          <w:rFonts w:ascii="Avenir Next" w:hAnsi="Avenir Next"/>
          <w:sz w:val="18"/>
        </w:rPr>
        <w:t>Da oltre un anno al servizio dei clienti di tutto il mondo, la boutique online Zenith accoglie ora la su</w:t>
      </w:r>
      <w:r w:rsidR="00C555E9">
        <w:rPr>
          <w:rFonts w:ascii="Avenir Next" w:hAnsi="Avenir Next"/>
          <w:sz w:val="18"/>
        </w:rPr>
        <w:t>a</w:t>
      </w:r>
      <w:r>
        <w:rPr>
          <w:rFonts w:ascii="Avenir Next" w:hAnsi="Avenir Next"/>
          <w:sz w:val="18"/>
        </w:rPr>
        <w:t xml:space="preserve"> seconda creazione esclusiva: l’edizione E-commerce del Chronomaster Original</w:t>
      </w:r>
      <w:r>
        <w:rPr>
          <w:rFonts w:ascii="Avenir Next" w:hAnsi="Avenir Next"/>
          <w:b/>
          <w:sz w:val="18"/>
        </w:rPr>
        <w:t>.</w:t>
      </w:r>
      <w:r>
        <w:rPr>
          <w:rFonts w:ascii="Avenir Next" w:hAnsi="Avenir Next"/>
          <w:sz w:val="18"/>
        </w:rPr>
        <w:t xml:space="preserve"> Lanciato quest’estate, il nuovo Chronomaster Original rivisita l’iconica referenza A386 El Primero in acciaio del 1969 con il celebre calibro cronografico automatico di ultima generazione: il degno successore di uno dei più apprezzati cronografi automatici mai realizzati.</w:t>
      </w:r>
      <w:r>
        <w:rPr>
          <w:rFonts w:ascii="Avenir Next" w:hAnsi="Avenir Next"/>
          <w:color w:val="000000"/>
          <w:sz w:val="18"/>
        </w:rPr>
        <w:t xml:space="preserve"> La cassa in acciaio da 38 mm senza lunetta conserva le proporzioni dell’originale, insieme ai pulsanti a pompa e al vetro in rilievo. Autentica innovazione e cuore pulsante del modello è il movimento El Primero 3600 - una nuova versione dell’originale, proposta in un design moderno e più aperto in raffinate tonalità di grigio, con un’alta frequenza di 5 Hz (36.000 A/ora), in grado di assicurare la funzione cronografo con straordinaria precisione di lettura a 1/10 di secondo, nonché una riserva di carica estesa a 60 ore.</w:t>
      </w:r>
    </w:p>
    <w:p w14:paraId="64325D40" w14:textId="77777777" w:rsidR="00EF6297" w:rsidRPr="00C555E9" w:rsidRDefault="00EF6297" w:rsidP="00EF6297">
      <w:pPr>
        <w:jc w:val="both"/>
        <w:rPr>
          <w:rFonts w:ascii="Avenir Next" w:eastAsia="Times New Roman" w:hAnsi="Avenir Next" w:cs="Calibri"/>
          <w:color w:val="000000"/>
          <w:sz w:val="18"/>
          <w:szCs w:val="18"/>
          <w:lang w:eastAsia="en-GB"/>
        </w:rPr>
      </w:pPr>
    </w:p>
    <w:p w14:paraId="7B3045ED" w14:textId="62DDB65F" w:rsidR="00EF6297" w:rsidRPr="004719AB" w:rsidRDefault="00EF6297" w:rsidP="00EF6297">
      <w:pPr>
        <w:jc w:val="both"/>
        <w:rPr>
          <w:rFonts w:ascii="Avenir Next" w:eastAsia="Times New Roman" w:hAnsi="Avenir Next" w:cs="Calibri"/>
          <w:color w:val="000000"/>
          <w:sz w:val="18"/>
          <w:szCs w:val="18"/>
        </w:rPr>
      </w:pPr>
      <w:r>
        <w:rPr>
          <w:rFonts w:ascii="Avenir Next" w:hAnsi="Avenir Next"/>
          <w:color w:val="000000"/>
          <w:sz w:val="18"/>
        </w:rPr>
        <w:t xml:space="preserve">Uno dei tratti distintivi del Chronomaster Original e del suo predecessore, il modello A386, è il quadrante tricolore. Caratterizzato da uno straordinario design, ormai divenuto identificativo di El Primero, il quadrante di questo Chronomaster Original in esclusiva online celebra il tema tricolore attraverso un’innovativa ispirazione cromatica. Attorno all’area principale del quadrante, la lunetta è suddivisa in tre sezioni decorate con le stesse tonalità di grigio e blu dei contatori cronografici. Storico riferimento al modello A386, la lunetta che circonda il quadrante è stata brillantemente rivisitata per adattarsi al design del Chronomaster Original. Oltre a conferire un vivace tocco di colore al quadrante, nell’edizione e-commerce, la suddivisione della lunetta in tre sezioni distinte semplifica la lettura della scala a 1/10 di secondo. </w:t>
      </w:r>
      <w:r w:rsidR="00987850">
        <w:rPr>
          <w:rFonts w:ascii="Avenir Next" w:hAnsi="Avenir Next"/>
          <w:color w:val="000000"/>
          <w:sz w:val="18"/>
        </w:rPr>
        <w:t>Per</w:t>
      </w:r>
      <w:r>
        <w:rPr>
          <w:rFonts w:ascii="Avenir Next" w:hAnsi="Avenir Next"/>
          <w:color w:val="000000"/>
          <w:sz w:val="18"/>
        </w:rPr>
        <w:t xml:space="preserve"> la prima volta nella storia </w:t>
      </w:r>
      <w:r w:rsidR="00987850">
        <w:rPr>
          <w:rFonts w:ascii="Avenir Next" w:hAnsi="Avenir Next"/>
          <w:color w:val="000000"/>
          <w:sz w:val="18"/>
        </w:rPr>
        <w:t>di Zenith,</w:t>
      </w:r>
      <w:r>
        <w:rPr>
          <w:rFonts w:ascii="Avenir Next" w:hAnsi="Avenir Next"/>
          <w:color w:val="000000"/>
          <w:sz w:val="18"/>
        </w:rPr>
        <w:t xml:space="preserve"> un nuovo componente del quadrante, oltre ai contatori cronografici, è decorato nei tre colori che richiamano El Primero.</w:t>
      </w:r>
    </w:p>
    <w:p w14:paraId="05F78199" w14:textId="77777777" w:rsidR="00EF6297" w:rsidRPr="00C555E9" w:rsidRDefault="00EF6297" w:rsidP="00EF6297">
      <w:pPr>
        <w:jc w:val="both"/>
        <w:rPr>
          <w:rFonts w:ascii="Avenir Next" w:eastAsia="Times New Roman" w:hAnsi="Avenir Next" w:cs="Calibri"/>
          <w:color w:val="000000"/>
          <w:sz w:val="18"/>
          <w:szCs w:val="18"/>
          <w:lang w:eastAsia="en-GB"/>
        </w:rPr>
      </w:pPr>
    </w:p>
    <w:p w14:paraId="03337EA9" w14:textId="14B1F949" w:rsidR="00EF6297" w:rsidRPr="004719AB" w:rsidRDefault="004D343E" w:rsidP="00EF6297">
      <w:pPr>
        <w:jc w:val="both"/>
        <w:rPr>
          <w:rFonts w:ascii="Avenir Next" w:eastAsia="Times New Roman" w:hAnsi="Avenir Next" w:cs="Calibri"/>
          <w:color w:val="000000"/>
          <w:sz w:val="18"/>
          <w:szCs w:val="18"/>
        </w:rPr>
      </w:pPr>
      <w:r w:rsidRPr="004D343E">
        <w:rPr>
          <w:rFonts w:ascii="Avenir Next" w:hAnsi="Avenir Next"/>
          <w:sz w:val="18"/>
        </w:rPr>
        <w:t>Il tema tricolore è esteso anche al cinturino: realizzato in nabuck grigio scuro</w:t>
      </w:r>
      <w:r w:rsidR="0047538B">
        <w:rPr>
          <w:rFonts w:ascii="Avenir Next" w:hAnsi="Avenir Next"/>
          <w:sz w:val="18"/>
        </w:rPr>
        <w:t>,</w:t>
      </w:r>
      <w:r w:rsidRPr="004D343E">
        <w:rPr>
          <w:rFonts w:ascii="Avenir Next" w:hAnsi="Avenir Next"/>
          <w:sz w:val="18"/>
        </w:rPr>
        <w:t xml:space="preserve"> abbinato al contatore cronografico dei minuti a ore 6 del quadrante, presenta sul lato destro un’impuntura a</w:t>
      </w:r>
      <w:r w:rsidR="00F9739E">
        <w:rPr>
          <w:rFonts w:ascii="Avenir Next" w:hAnsi="Avenir Next"/>
          <w:sz w:val="18"/>
        </w:rPr>
        <w:t>d anello</w:t>
      </w:r>
      <w:r w:rsidRPr="004D343E">
        <w:rPr>
          <w:rFonts w:ascii="Avenir Next" w:hAnsi="Avenir Next"/>
          <w:sz w:val="18"/>
        </w:rPr>
        <w:t xml:space="preserve"> blu abbinata </w:t>
      </w:r>
      <w:r w:rsidR="00DA2498">
        <w:rPr>
          <w:rFonts w:ascii="Avenir Next" w:hAnsi="Avenir Next"/>
          <w:sz w:val="18"/>
        </w:rPr>
        <w:t xml:space="preserve">al </w:t>
      </w:r>
      <w:r w:rsidRPr="004D343E">
        <w:rPr>
          <w:rFonts w:ascii="Avenir Next" w:hAnsi="Avenir Next"/>
          <w:sz w:val="18"/>
        </w:rPr>
        <w:t>contatore cronografico dei secondi a ore 3</w:t>
      </w:r>
      <w:r w:rsidR="002D4F2F">
        <w:rPr>
          <w:rFonts w:ascii="Avenir Next" w:hAnsi="Avenir Next"/>
          <w:sz w:val="18"/>
        </w:rPr>
        <w:t>,</w:t>
      </w:r>
      <w:r w:rsidRPr="004D343E">
        <w:rPr>
          <w:rFonts w:ascii="Avenir Next" w:hAnsi="Avenir Next"/>
          <w:sz w:val="18"/>
        </w:rPr>
        <w:t xml:space="preserve"> e sul lato sinistro un’impuntura grigio chiaro abbinata al contatore dei secondi continui - un raffinato ma inconfondibile riferimento al quadrante Zenith più iconico di tutti i tempi.</w:t>
      </w:r>
    </w:p>
    <w:p w14:paraId="698ED616" w14:textId="77777777" w:rsidR="00EF6297" w:rsidRPr="00C555E9" w:rsidRDefault="00EF6297" w:rsidP="00EF6297">
      <w:pPr>
        <w:jc w:val="both"/>
        <w:rPr>
          <w:rFonts w:ascii="Avenir Next" w:eastAsia="Times New Roman" w:hAnsi="Avenir Next" w:cs="Calibri"/>
          <w:color w:val="000000"/>
          <w:sz w:val="18"/>
          <w:szCs w:val="18"/>
          <w:lang w:eastAsia="en-GB"/>
        </w:rPr>
      </w:pPr>
    </w:p>
    <w:p w14:paraId="27B7E8C8" w14:textId="1C59A1B5" w:rsidR="00EF6297" w:rsidRPr="004719AB" w:rsidRDefault="00EF6297" w:rsidP="00EF6297">
      <w:pPr>
        <w:jc w:val="both"/>
        <w:rPr>
          <w:rFonts w:ascii="Avenir Next" w:eastAsia="Times New Roman" w:hAnsi="Avenir Next" w:cs="Calibri"/>
          <w:color w:val="000000"/>
          <w:sz w:val="18"/>
          <w:szCs w:val="18"/>
        </w:rPr>
      </w:pPr>
      <w:r>
        <w:rPr>
          <w:rFonts w:ascii="Avenir Next" w:hAnsi="Avenir Next"/>
          <w:sz w:val="18"/>
        </w:rPr>
        <w:t>Accanto a una straordinaria selezione di edizioni speciali online, l’esclusiva E-commerce del Chronomaster Original è presentata in uno speciale cofanetto, ispirato al design di un libro di arredo, con copertina raffigurante un’illustrazione in 2D dell’orologio.</w:t>
      </w:r>
      <w:r>
        <w:rPr>
          <w:rFonts w:ascii="Avenir Next" w:hAnsi="Avenir Next"/>
          <w:color w:val="000000"/>
          <w:sz w:val="18"/>
        </w:rPr>
        <w:t xml:space="preserve"> All’apertura, i fortunati proprietari avranno il piacere di scoprire un piccolo omaggio per completare l’esperienza tricolore e condividere la passione con i propri amici</w:t>
      </w:r>
      <w:r w:rsidR="00EC1730">
        <w:rPr>
          <w:rFonts w:ascii="Avenir Next" w:hAnsi="Avenir Next"/>
          <w:color w:val="000000"/>
          <w:sz w:val="18"/>
        </w:rPr>
        <w:t>:</w:t>
      </w:r>
      <w:r>
        <w:rPr>
          <w:rFonts w:ascii="Avenir Next" w:hAnsi="Avenir Next"/>
          <w:color w:val="000000"/>
          <w:sz w:val="18"/>
        </w:rPr>
        <w:t xml:space="preserve"> </w:t>
      </w:r>
      <w:r w:rsidR="00EC1730">
        <w:rPr>
          <w:rFonts w:ascii="Avenir Next" w:hAnsi="Avenir Next"/>
          <w:color w:val="000000"/>
          <w:sz w:val="18"/>
        </w:rPr>
        <w:t>t</w:t>
      </w:r>
      <w:r>
        <w:rPr>
          <w:rFonts w:ascii="Avenir Next" w:hAnsi="Avenir Next"/>
          <w:color w:val="000000"/>
          <w:sz w:val="18"/>
        </w:rPr>
        <w:t>re diverse cartoline, realizzate nelle emblematiche tonalità di grigio e blu, raffigurano l’orologio in un design essenziale e minimalista, immediatamente riconoscibile come l’iconico cronografo Zenith El Primero.</w:t>
      </w:r>
    </w:p>
    <w:p w14:paraId="556A0284" w14:textId="77777777" w:rsidR="00EF6297" w:rsidRPr="00C555E9" w:rsidRDefault="00EF6297" w:rsidP="00EF6297">
      <w:pPr>
        <w:jc w:val="both"/>
        <w:rPr>
          <w:rFonts w:ascii="Avenir Next" w:eastAsia="Times New Roman" w:hAnsi="Avenir Next" w:cs="Calibri"/>
          <w:sz w:val="18"/>
          <w:szCs w:val="18"/>
          <w:lang w:eastAsia="en-GB"/>
        </w:rPr>
      </w:pPr>
    </w:p>
    <w:p w14:paraId="5EEF7531" w14:textId="5E3B76A5" w:rsidR="00EF6297" w:rsidRPr="004719AB" w:rsidRDefault="00EF6297" w:rsidP="00EF6297">
      <w:pPr>
        <w:jc w:val="both"/>
        <w:rPr>
          <w:rFonts w:ascii="Avenir Next" w:eastAsia="Times New Roman" w:hAnsi="Avenir Next" w:cs="Calibri"/>
          <w:color w:val="000000"/>
          <w:sz w:val="18"/>
          <w:szCs w:val="18"/>
        </w:rPr>
      </w:pPr>
      <w:r>
        <w:rPr>
          <w:rFonts w:ascii="Avenir Next" w:hAnsi="Avenir Next"/>
          <w:sz w:val="18"/>
        </w:rPr>
        <w:t>Rivisitando il classico modello El Primero con un twist unico e colorato, l’edizione E-commerce del Chronomaster Original rende omaggio al quadrante tricolore con un design sorprendente e al contempo coeso, disponibile ora in esclusiva nella boutique online Zenith.</w:t>
      </w:r>
    </w:p>
    <w:p w14:paraId="236FC094" w14:textId="7BC1CE19" w:rsidR="00EF6297" w:rsidRPr="00C555E9" w:rsidRDefault="00EF6297" w:rsidP="00EF6297">
      <w:pPr>
        <w:rPr>
          <w:rFonts w:ascii="Avenir Next" w:hAnsi="Avenir Next"/>
          <w:sz w:val="18"/>
          <w:szCs w:val="18"/>
        </w:rPr>
      </w:pPr>
    </w:p>
    <w:p w14:paraId="550C979B" w14:textId="5F20FF55" w:rsidR="00C72230" w:rsidRPr="00C555E9" w:rsidRDefault="00C72230" w:rsidP="00EF6297">
      <w:pPr>
        <w:rPr>
          <w:rFonts w:ascii="Avenir Next" w:hAnsi="Avenir Next"/>
          <w:sz w:val="18"/>
          <w:szCs w:val="18"/>
        </w:rPr>
      </w:pPr>
    </w:p>
    <w:p w14:paraId="6695B6F9" w14:textId="7FC39FA5" w:rsidR="00C72230" w:rsidRPr="00C555E9" w:rsidRDefault="00C72230" w:rsidP="00EF6297">
      <w:pPr>
        <w:rPr>
          <w:color w:val="FF0000"/>
          <w:sz w:val="20"/>
          <w:szCs w:val="20"/>
        </w:rPr>
      </w:pPr>
    </w:p>
    <w:p w14:paraId="0ED073EE" w14:textId="77777777" w:rsidR="00C72230" w:rsidRPr="00C555E9" w:rsidRDefault="00C72230" w:rsidP="00EF6297">
      <w:pPr>
        <w:rPr>
          <w:rFonts w:ascii="Avenir Next" w:hAnsi="Avenir Next"/>
          <w:sz w:val="18"/>
          <w:szCs w:val="18"/>
        </w:rPr>
      </w:pPr>
    </w:p>
    <w:p w14:paraId="4FAA6CEA" w14:textId="58211FA7" w:rsidR="00C72230" w:rsidRPr="00C555E9" w:rsidRDefault="00C72230" w:rsidP="00EF6297">
      <w:pPr>
        <w:rPr>
          <w:rFonts w:ascii="Avenir Next" w:hAnsi="Avenir Next"/>
          <w:sz w:val="18"/>
          <w:szCs w:val="18"/>
        </w:rPr>
      </w:pPr>
    </w:p>
    <w:p w14:paraId="09C830EC" w14:textId="60098CBF" w:rsidR="00C72230" w:rsidRPr="00C555E9" w:rsidRDefault="00C72230" w:rsidP="00EF6297">
      <w:pPr>
        <w:rPr>
          <w:rFonts w:ascii="Avenir Next" w:hAnsi="Avenir Next"/>
          <w:sz w:val="18"/>
          <w:szCs w:val="18"/>
        </w:rPr>
      </w:pPr>
    </w:p>
    <w:p w14:paraId="6969725F" w14:textId="0D559170" w:rsidR="00C72230" w:rsidRPr="00C555E9" w:rsidRDefault="00C72230" w:rsidP="00EF6297">
      <w:pPr>
        <w:rPr>
          <w:rFonts w:ascii="Avenir Next" w:hAnsi="Avenir Next"/>
          <w:sz w:val="18"/>
          <w:szCs w:val="18"/>
        </w:rPr>
      </w:pPr>
    </w:p>
    <w:p w14:paraId="26B930E2" w14:textId="2995149C" w:rsidR="00C72230" w:rsidRPr="00C555E9" w:rsidRDefault="00C72230" w:rsidP="00EF6297">
      <w:pPr>
        <w:rPr>
          <w:rFonts w:ascii="Avenir Next" w:hAnsi="Avenir Next"/>
          <w:sz w:val="18"/>
          <w:szCs w:val="18"/>
        </w:rPr>
      </w:pPr>
    </w:p>
    <w:p w14:paraId="57447B96" w14:textId="77777777" w:rsidR="00C72230" w:rsidRPr="00C555E9" w:rsidRDefault="00C72230" w:rsidP="00EF6297">
      <w:pPr>
        <w:rPr>
          <w:rFonts w:ascii="Avenir Next" w:hAnsi="Avenir Next"/>
          <w:sz w:val="18"/>
          <w:szCs w:val="18"/>
        </w:rPr>
      </w:pPr>
    </w:p>
    <w:p w14:paraId="29BFCDAA" w14:textId="77777777" w:rsidR="0027640B" w:rsidRPr="0095794B" w:rsidRDefault="0027640B" w:rsidP="0027640B">
      <w:pPr>
        <w:spacing w:line="276" w:lineRule="auto"/>
        <w:jc w:val="both"/>
        <w:rPr>
          <w:rFonts w:ascii="Avenir Next" w:eastAsia="Times New Roman" w:hAnsi="Avenir Next" w:cs="Arial"/>
          <w:b/>
          <w:sz w:val="18"/>
          <w:szCs w:val="18"/>
        </w:rPr>
      </w:pPr>
      <w:r>
        <w:rPr>
          <w:rFonts w:ascii="Avenir Next" w:hAnsi="Avenir Next"/>
          <w:b/>
          <w:sz w:val="18"/>
        </w:rPr>
        <w:t>ZENITH: È TEMPO DI PUNTARE ALLE STELLE.</w:t>
      </w:r>
    </w:p>
    <w:p w14:paraId="3E41B60B" w14:textId="77777777" w:rsidR="0027640B" w:rsidRPr="00C555E9" w:rsidRDefault="0027640B" w:rsidP="0027640B">
      <w:pPr>
        <w:spacing w:line="276" w:lineRule="auto"/>
        <w:jc w:val="both"/>
        <w:rPr>
          <w:rFonts w:ascii="Avenir Next" w:eastAsia="Times New Roman" w:hAnsi="Avenir Next" w:cs="Arial"/>
          <w:b/>
          <w:sz w:val="18"/>
          <w:szCs w:val="18"/>
        </w:rPr>
      </w:pPr>
    </w:p>
    <w:p w14:paraId="79F1A22E" w14:textId="77777777" w:rsidR="0027640B" w:rsidRPr="0095794B" w:rsidRDefault="0027640B" w:rsidP="0027640B">
      <w:pPr>
        <w:jc w:val="both"/>
        <w:rPr>
          <w:rFonts w:ascii="Avenir Next" w:eastAsia="Times New Roman" w:hAnsi="Avenir Next" w:cs="Arial"/>
          <w:sz w:val="18"/>
          <w:szCs w:val="18"/>
        </w:rPr>
      </w:pPr>
      <w:r>
        <w:rPr>
          <w:rFonts w:ascii="Avenir Next" w:hAnsi="Avenir Next"/>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Inoltre, </w:t>
      </w:r>
      <w:r>
        <w:rPr>
          <w:rFonts w:ascii="Avenir Next" w:hAnsi="Avenir Next"/>
          <w:sz w:val="18"/>
        </w:rPr>
        <w:lastRenderedPageBreak/>
        <w:t xml:space="preserve">Zenith valorizza donne visionarie e pioniere del passato e del presente rendendo omaggio ai loro traguardi e nel 2020 ha perfino dedicato loro per la prima volta un’intera collezione: Defy Midnight. </w:t>
      </w:r>
    </w:p>
    <w:p w14:paraId="45E7A4EA" w14:textId="77777777" w:rsidR="0027640B" w:rsidRPr="00C555E9" w:rsidRDefault="0027640B" w:rsidP="0027640B">
      <w:pPr>
        <w:jc w:val="both"/>
        <w:rPr>
          <w:rFonts w:ascii="Avenir Next" w:eastAsia="Times New Roman" w:hAnsi="Avenir Next" w:cs="Arial"/>
          <w:sz w:val="18"/>
          <w:szCs w:val="18"/>
        </w:rPr>
      </w:pPr>
    </w:p>
    <w:p w14:paraId="62AE758E" w14:textId="77777777" w:rsidR="0027640B" w:rsidRPr="00C174B9" w:rsidRDefault="0027640B" w:rsidP="0027640B">
      <w:pPr>
        <w:jc w:val="both"/>
        <w:rPr>
          <w:rFonts w:ascii="Avenir Next" w:eastAsia="Times New Roman" w:hAnsi="Avenir Next" w:cs="Arial"/>
          <w:sz w:val="18"/>
          <w:szCs w:val="18"/>
        </w:rPr>
      </w:pPr>
      <w:r>
        <w:rPr>
          <w:rFonts w:ascii="Avenir Next" w:hAnsi="Avenir Next"/>
          <w:sz w:val="18"/>
        </w:rPr>
        <w:t>Guidata come sempre dall’innovazione, Zenith si distingue per gli eccezionali movimenti sviluppati e realizzati in-house che alimentano tutti i suoi orologi. Fin dalla creazione di El Primero nel 1969, il primo calibro cronografico automatico mai creato, Zenith ha voluto padroneggiare ogni singola frazione di secondo fino al Chronomaster Sport, in grado di garantire una misurazione del tempo a 1/10 di secondo e al DEFY 21, che arriva ad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6426B2E0" w14:textId="6F2044E5" w:rsidR="009E22EC" w:rsidRDefault="009E22EC">
      <w:pPr>
        <w:rPr>
          <w:rFonts w:ascii="Avenir Next" w:hAnsi="Avenir Next"/>
          <w:color w:val="FF0000"/>
        </w:rPr>
      </w:pPr>
      <w:r>
        <w:br w:type="page"/>
      </w:r>
    </w:p>
    <w:p w14:paraId="4DC51D7E" w14:textId="1BD4F063" w:rsidR="009E22EC" w:rsidRPr="00770ED1" w:rsidRDefault="009E22EC" w:rsidP="009E22EC">
      <w:pPr>
        <w:autoSpaceDE w:val="0"/>
        <w:autoSpaceDN w:val="0"/>
        <w:adjustRightInd w:val="0"/>
        <w:spacing w:line="276" w:lineRule="auto"/>
        <w:rPr>
          <w:rFonts w:ascii="Avenir Next" w:hAnsi="Avenir Next" w:cs="Antonio-Regular"/>
          <w:b/>
        </w:rPr>
      </w:pPr>
      <w:r>
        <w:rPr>
          <w:rFonts w:ascii="Avenir Next" w:hAnsi="Avenir Next"/>
          <w:b/>
        </w:rPr>
        <w:lastRenderedPageBreak/>
        <w:t>Chronomaster Original edizione E-commerce</w:t>
      </w:r>
    </w:p>
    <w:p w14:paraId="1E094A62" w14:textId="0C08DFB9" w:rsidR="009E22EC" w:rsidRPr="00770ED1" w:rsidRDefault="00E7453E" w:rsidP="009E22EC">
      <w:pPr>
        <w:autoSpaceDE w:val="0"/>
        <w:autoSpaceDN w:val="0"/>
        <w:adjustRightInd w:val="0"/>
        <w:spacing w:line="276" w:lineRule="auto"/>
        <w:rPr>
          <w:rFonts w:ascii="Avenir Next" w:hAnsi="Avenir Next" w:cs="Arial"/>
          <w:bCs/>
          <w:sz w:val="18"/>
          <w:szCs w:val="18"/>
        </w:rPr>
      </w:pPr>
      <w:r>
        <w:rPr>
          <w:noProof/>
        </w:rPr>
        <w:drawing>
          <wp:anchor distT="0" distB="0" distL="114300" distR="114300" simplePos="0" relativeHeight="251663360" behindDoc="1" locked="0" layoutInCell="1" allowOverlap="1" wp14:anchorId="457D29DC" wp14:editId="29AEAACD">
            <wp:simplePos x="0" y="0"/>
            <wp:positionH relativeFrom="page">
              <wp:align>right</wp:align>
            </wp:positionH>
            <wp:positionV relativeFrom="paragraph">
              <wp:posOffset>8255</wp:posOffset>
            </wp:positionV>
            <wp:extent cx="2520950" cy="3600450"/>
            <wp:effectExtent l="0" t="0" r="0" b="0"/>
            <wp:wrapTight wrapText="bothSides">
              <wp:wrapPolygon edited="0">
                <wp:start x="8324" y="3086"/>
                <wp:lineTo x="7835" y="3429"/>
                <wp:lineTo x="7508" y="5143"/>
                <wp:lineTo x="5060" y="8800"/>
                <wp:lineTo x="4570" y="10629"/>
                <wp:lineTo x="5060" y="12457"/>
                <wp:lineTo x="6039" y="14286"/>
                <wp:lineTo x="7345" y="16114"/>
                <wp:lineTo x="7182" y="19771"/>
                <wp:lineTo x="7508" y="20571"/>
                <wp:lineTo x="7672" y="20800"/>
                <wp:lineTo x="13874" y="20800"/>
                <wp:lineTo x="14037" y="20571"/>
                <wp:lineTo x="14201" y="19886"/>
                <wp:lineTo x="14364" y="16114"/>
                <wp:lineTo x="15506" y="14286"/>
                <wp:lineTo x="17628" y="12571"/>
                <wp:lineTo x="17791" y="10629"/>
                <wp:lineTo x="17465" y="8800"/>
                <wp:lineTo x="15343" y="6971"/>
                <wp:lineTo x="14037" y="5143"/>
                <wp:lineTo x="14201" y="3886"/>
                <wp:lineTo x="13384" y="3314"/>
                <wp:lineTo x="11262" y="3086"/>
                <wp:lineTo x="8324"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sz w:val="18"/>
        </w:rPr>
        <w:t xml:space="preserve">Referenza: </w:t>
      </w:r>
      <w:r>
        <w:rPr>
          <w:rFonts w:ascii="Avenir Next" w:hAnsi="Avenir Next"/>
          <w:sz w:val="18"/>
        </w:rPr>
        <w:tab/>
        <w:t>03.3200.3600/34.C869</w:t>
      </w:r>
    </w:p>
    <w:p w14:paraId="657762BF" w14:textId="190A6654" w:rsidR="009E22EC" w:rsidRPr="00C555E9" w:rsidRDefault="009E22EC" w:rsidP="009E22EC">
      <w:pPr>
        <w:autoSpaceDE w:val="0"/>
        <w:autoSpaceDN w:val="0"/>
        <w:adjustRightInd w:val="0"/>
        <w:spacing w:line="276" w:lineRule="auto"/>
        <w:rPr>
          <w:rFonts w:ascii="Avenir Next" w:hAnsi="Avenir Next" w:cs="Arial"/>
          <w:bCs/>
          <w:sz w:val="18"/>
          <w:szCs w:val="18"/>
        </w:rPr>
      </w:pPr>
    </w:p>
    <w:p w14:paraId="30142EBA" w14:textId="7D5D69B8" w:rsidR="009E22EC" w:rsidRPr="009E22EC" w:rsidRDefault="009E22EC" w:rsidP="009E22EC">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Punti chiave: </w:t>
      </w:r>
      <w:r>
        <w:rPr>
          <w:rFonts w:ascii="Avenir Next" w:hAnsi="Avenir Next"/>
          <w:sz w:val="18"/>
        </w:rPr>
        <w:t xml:space="preserve">Cronografo automatico El Primero con ruota a colonne in grado di misurare e visualizzare una precisione di lettura al 1/10 di secondo. Riserva di carica aumentata di 60 ore. Datario a ore 4:30. Meccanismo di arresto dei secondi. </w:t>
      </w:r>
      <w:bookmarkStart w:id="0" w:name="_Hlk80972570"/>
      <w:r>
        <w:rPr>
          <w:rFonts w:ascii="Avenir Next" w:hAnsi="Avenir Next"/>
          <w:sz w:val="18"/>
        </w:rPr>
        <w:t xml:space="preserve">Esclusiva E-commerce. </w:t>
      </w:r>
      <w:bookmarkEnd w:id="0"/>
    </w:p>
    <w:p w14:paraId="11515A48" w14:textId="61E0856F"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sz w:val="18"/>
        </w:rPr>
        <w:t xml:space="preserve">Movimento: </w:t>
      </w:r>
      <w:r>
        <w:rPr>
          <w:rFonts w:ascii="Avenir Next" w:hAnsi="Avenir Next"/>
          <w:sz w:val="18"/>
        </w:rPr>
        <w:t>El Primero 3600, Automatico</w:t>
      </w:r>
    </w:p>
    <w:p w14:paraId="79014548" w14:textId="77777777"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Frequenza:</w:t>
      </w:r>
      <w:r>
        <w:rPr>
          <w:rFonts w:ascii="Avenir Next" w:hAnsi="Avenir Next"/>
          <w:sz w:val="18"/>
        </w:rPr>
        <w:t xml:space="preserve"> 36.000 A/ora (5 Hz)</w:t>
      </w:r>
    </w:p>
    <w:p w14:paraId="40CBE626" w14:textId="370E7570"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Riserva di carica:</w:t>
      </w:r>
      <w:r>
        <w:rPr>
          <w:rFonts w:ascii="Avenir Next" w:hAnsi="Avenir Next"/>
          <w:sz w:val="18"/>
        </w:rPr>
        <w:t xml:space="preserve"> circa 60 ore</w:t>
      </w:r>
    </w:p>
    <w:p w14:paraId="66B5BD1E" w14:textId="77777777"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Funzioni: </w:t>
      </w:r>
      <w:r>
        <w:rPr>
          <w:rFonts w:ascii="Avenir Next" w:hAnsi="Avenir Next"/>
          <w:sz w:val="18"/>
        </w:rPr>
        <w:t>ore e minuti al centro.</w:t>
      </w:r>
      <w:r>
        <w:rPr>
          <w:rFonts w:ascii="Avenir Next" w:hAnsi="Avenir Next"/>
          <w:b/>
          <w:sz w:val="18"/>
        </w:rPr>
        <w:t xml:space="preserve"> </w:t>
      </w:r>
      <w:r>
        <w:rPr>
          <w:rFonts w:ascii="Avenir Next" w:hAnsi="Avenir Next"/>
          <w:sz w:val="18"/>
        </w:rPr>
        <w:t>Piccoli secondi a ore nove.</w:t>
      </w:r>
      <w:r>
        <w:rPr>
          <w:rFonts w:ascii="Avenir Next" w:hAnsi="Avenir Next"/>
          <w:b/>
          <w:sz w:val="18"/>
        </w:rPr>
        <w:t xml:space="preserve"> </w:t>
      </w:r>
      <w:r>
        <w:rPr>
          <w:rFonts w:ascii="Avenir Next" w:hAnsi="Avenir Next"/>
          <w:sz w:val="18"/>
        </w:rPr>
        <w:t>Cronografo con precisione di lettura a 1/10 di secondo:</w:t>
      </w:r>
      <w:r>
        <w:rPr>
          <w:rFonts w:ascii="Avenir Next" w:hAnsi="Avenir Next"/>
          <w:b/>
          <w:sz w:val="18"/>
        </w:rPr>
        <w:t xml:space="preserve"> </w:t>
      </w:r>
      <w:r>
        <w:rPr>
          <w:rFonts w:ascii="Avenir Next" w:hAnsi="Avenir Next"/>
          <w:sz w:val="18"/>
        </w:rPr>
        <w:t>lancetta cronografica al centro che compie un giro in 10 secondi, contatore dei 60 minuti a ore 6, contatore dei 60 secondi a ore 3.</w:t>
      </w:r>
      <w:r>
        <w:rPr>
          <w:rFonts w:ascii="Avenir Next" w:hAnsi="Avenir Next"/>
          <w:b/>
          <w:sz w:val="18"/>
        </w:rPr>
        <w:t xml:space="preserve"> </w:t>
      </w:r>
    </w:p>
    <w:p w14:paraId="6949178B" w14:textId="2EC2153E"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Cassa: </w:t>
      </w:r>
      <w:r>
        <w:rPr>
          <w:rFonts w:ascii="Avenir Next" w:hAnsi="Avenir Next"/>
          <w:sz w:val="18"/>
        </w:rPr>
        <w:t>38 mm</w:t>
      </w:r>
    </w:p>
    <w:p w14:paraId="3419243C"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Materiale:</w:t>
      </w:r>
      <w:r>
        <w:rPr>
          <w:rFonts w:ascii="Avenir Next" w:hAnsi="Avenir Next"/>
          <w:sz w:val="18"/>
        </w:rPr>
        <w:t xml:space="preserve"> acciaio inossidabile</w:t>
      </w:r>
    </w:p>
    <w:p w14:paraId="438FEB7C" w14:textId="25D4569F"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Quadrante:</w:t>
      </w:r>
      <w:r>
        <w:rPr>
          <w:rFonts w:ascii="Avenir Next" w:hAnsi="Avenir Next"/>
          <w:sz w:val="18"/>
        </w:rPr>
        <w:t xml:space="preserve"> Quadrante laccato bianco con tre contatori in diverse tonalità e</w:t>
      </w:r>
      <w:r w:rsidR="00572AAA">
        <w:rPr>
          <w:rFonts w:ascii="Avenir Next" w:hAnsi="Avenir Next"/>
          <w:sz w:val="18"/>
        </w:rPr>
        <w:t xml:space="preserve"> speciale</w:t>
      </w:r>
      <w:r>
        <w:rPr>
          <w:rFonts w:ascii="Avenir Next" w:hAnsi="Avenir Next"/>
          <w:sz w:val="18"/>
        </w:rPr>
        <w:t xml:space="preserve"> lunetta con precisione di lettura a 1/10 di secondo divisa in tre colori</w:t>
      </w:r>
      <w:r>
        <w:rPr>
          <w:rFonts w:ascii="Avenir Next" w:hAnsi="Avenir Next"/>
          <w:sz w:val="18"/>
        </w:rPr>
        <w:br/>
      </w:r>
      <w:r>
        <w:rPr>
          <w:rFonts w:ascii="Avenir Next" w:hAnsi="Avenir Next"/>
          <w:b/>
          <w:sz w:val="18"/>
        </w:rPr>
        <w:t>Impermeabilità:</w:t>
      </w:r>
      <w:r>
        <w:rPr>
          <w:rFonts w:ascii="Avenir Next" w:hAnsi="Avenir Next"/>
          <w:sz w:val="18"/>
        </w:rPr>
        <w:t xml:space="preserve"> 5 ATM</w:t>
      </w:r>
    </w:p>
    <w:p w14:paraId="40FF0FEC" w14:textId="4273BF17" w:rsidR="00270FC8" w:rsidRPr="009E22EC" w:rsidRDefault="00270FC8"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Fondello:</w:t>
      </w:r>
      <w:r>
        <w:rPr>
          <w:rFonts w:ascii="Avenir Next" w:hAnsi="Avenir Next"/>
          <w:sz w:val="18"/>
        </w:rPr>
        <w:t xml:space="preserve"> vetro zaffiro</w:t>
      </w:r>
    </w:p>
    <w:p w14:paraId="0349DE26" w14:textId="0D964AD6" w:rsidR="009E22EC" w:rsidRPr="009E22EC" w:rsidRDefault="009E22EC" w:rsidP="009E22EC">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Prezzo:</w:t>
      </w:r>
      <w:r>
        <w:rPr>
          <w:rFonts w:ascii="Avenir Next" w:hAnsi="Avenir Next"/>
          <w:sz w:val="18"/>
        </w:rPr>
        <w:t xml:space="preserve"> 8400 CHF</w:t>
      </w:r>
      <w:r>
        <w:rPr>
          <w:rFonts w:ascii="Avenir Next" w:hAnsi="Avenir Next"/>
          <w:sz w:val="18"/>
        </w:rPr>
        <w:br/>
      </w:r>
      <w:r>
        <w:rPr>
          <w:rFonts w:ascii="Avenir Next" w:hAnsi="Avenir Next"/>
          <w:b/>
          <w:sz w:val="18"/>
        </w:rPr>
        <w:t>Indici delle ore:</w:t>
      </w:r>
      <w:r>
        <w:rPr>
          <w:rFonts w:ascii="Avenir Next" w:hAnsi="Avenir Next"/>
          <w:sz w:val="18"/>
        </w:rPr>
        <w:t xml:space="preserve"> Rodiati, sfaccettati e rivestiti di Super-LumiNova® SLN C1</w:t>
      </w:r>
      <w:r>
        <w:rPr>
          <w:rFonts w:ascii="Avenir Next" w:hAnsi="Avenir Next"/>
          <w:sz w:val="18"/>
        </w:rPr>
        <w:br/>
      </w:r>
      <w:r>
        <w:rPr>
          <w:rFonts w:ascii="Avenir Next" w:hAnsi="Avenir Next"/>
          <w:b/>
          <w:sz w:val="18"/>
        </w:rPr>
        <w:t>Lancette:</w:t>
      </w:r>
      <w:r>
        <w:rPr>
          <w:rFonts w:ascii="Avenir Next" w:hAnsi="Avenir Next"/>
          <w:sz w:val="18"/>
        </w:rPr>
        <w:t xml:space="preserve"> Rodiate, sfaccettate e rivestite di Super-LumiNova® SLN C1 </w:t>
      </w:r>
    </w:p>
    <w:p w14:paraId="34B31B54" w14:textId="77777777" w:rsidR="00770ED1" w:rsidRDefault="009E22EC" w:rsidP="00E7453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Bracciale e fibbia:</w:t>
      </w:r>
      <w:r>
        <w:rPr>
          <w:rFonts w:ascii="Avenir Next" w:hAnsi="Avenir Next"/>
          <w:sz w:val="18"/>
        </w:rPr>
        <w:t xml:space="preserve"> Pelle di vitello grigia con impunture speciali con tripla fibbia déployante in acciaio inossidabile. </w:t>
      </w:r>
    </w:p>
    <w:p w14:paraId="7B398FB5" w14:textId="77777777" w:rsidR="00770ED1" w:rsidRPr="00C555E9" w:rsidRDefault="00770ED1" w:rsidP="00E7453E">
      <w:pPr>
        <w:autoSpaceDE w:val="0"/>
        <w:autoSpaceDN w:val="0"/>
        <w:adjustRightInd w:val="0"/>
        <w:spacing w:line="276" w:lineRule="auto"/>
        <w:rPr>
          <w:rFonts w:ascii="Avenir Next" w:hAnsi="Avenir Next" w:cs="OpenSans-CondensedLight"/>
          <w:sz w:val="18"/>
          <w:szCs w:val="18"/>
        </w:rPr>
      </w:pPr>
    </w:p>
    <w:p w14:paraId="7CE9991B" w14:textId="7F3B868C" w:rsidR="00082092" w:rsidRPr="003F2F61" w:rsidRDefault="00951B37" w:rsidP="003F2F61">
      <w:pPr>
        <w:rPr>
          <w:rFonts w:ascii="Avenir Next" w:hAnsi="Avenir Next" w:cs="OpenSans-CondensedLight"/>
          <w:sz w:val="18"/>
          <w:szCs w:val="18"/>
        </w:rPr>
      </w:pPr>
      <w:r>
        <w:br w:type="page"/>
      </w:r>
    </w:p>
    <w:sectPr w:rsidR="00082092" w:rsidRPr="003F2F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E1C0" w14:textId="77777777" w:rsidR="003D1073" w:rsidRDefault="003D1073" w:rsidP="0027640B">
      <w:r>
        <w:separator/>
      </w:r>
    </w:p>
  </w:endnote>
  <w:endnote w:type="continuationSeparator" w:id="0">
    <w:p w14:paraId="39BCB0F3" w14:textId="77777777" w:rsidR="003D1073" w:rsidRDefault="003D1073"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71FC" w14:textId="77777777" w:rsidR="0027640B" w:rsidRPr="00C555E9" w:rsidRDefault="0027640B" w:rsidP="0027640B">
    <w:pPr>
      <w:pStyle w:val="Pidipagina"/>
      <w:jc w:val="center"/>
      <w:rPr>
        <w:rFonts w:ascii="Avenir Next" w:hAnsi="Avenir Next"/>
        <w:sz w:val="18"/>
        <w:szCs w:val="18"/>
        <w:lang w:val="fr-FR"/>
      </w:rPr>
    </w:pPr>
    <w:r w:rsidRPr="00C555E9">
      <w:rPr>
        <w:rFonts w:ascii="Avenir Next" w:hAnsi="Avenir Next"/>
        <w:b/>
        <w:sz w:val="18"/>
        <w:lang w:val="fr-FR"/>
      </w:rPr>
      <w:t>ZENITH</w:t>
    </w:r>
    <w:r w:rsidRPr="00C555E9">
      <w:rPr>
        <w:rFonts w:ascii="Avenir Next" w:hAnsi="Avenir Next"/>
        <w:sz w:val="18"/>
        <w:lang w:val="fr-FR"/>
      </w:rPr>
      <w:t xml:space="preserve"> | www.zenith-watches.com/it_it | Rue des Billodes 34-36 | CH-2400 Le Locle</w:t>
    </w:r>
  </w:p>
  <w:p w14:paraId="1A41ACF6" w14:textId="1B2487A5" w:rsidR="0027640B" w:rsidRDefault="0027640B" w:rsidP="0027640B">
    <w:pPr>
      <w:pStyle w:val="Pidipagina"/>
      <w:jc w:val="center"/>
    </w:pPr>
    <w:r>
      <w:rPr>
        <w:rFonts w:ascii="Avenir Next" w:hAnsi="Avenir Next"/>
        <w:sz w:val="18"/>
      </w:rPr>
      <w:t xml:space="preserve">International Media Relations - Indirizzo e-mail: </w:t>
    </w:r>
    <w:hyperlink r:id="rId1" w:history="1">
      <w:r>
        <w:rPr>
          <w:rStyle w:val="Collegamentoipertestual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237A" w14:textId="77777777" w:rsidR="003D1073" w:rsidRDefault="003D1073" w:rsidP="0027640B">
      <w:r>
        <w:separator/>
      </w:r>
    </w:p>
  </w:footnote>
  <w:footnote w:type="continuationSeparator" w:id="0">
    <w:p w14:paraId="0CE349F6" w14:textId="77777777" w:rsidR="003D1073" w:rsidRDefault="003D1073"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6B2B" w14:textId="207E7AD4" w:rsidR="0027640B" w:rsidRDefault="0027640B" w:rsidP="0027640B">
    <w:pPr>
      <w:pStyle w:val="Intestazione"/>
      <w:jc w:val="center"/>
    </w:pPr>
    <w:r>
      <w:rPr>
        <w:noProof/>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3447D"/>
    <w:rsid w:val="00041BB1"/>
    <w:rsid w:val="0008164D"/>
    <w:rsid w:val="00082092"/>
    <w:rsid w:val="000A58A8"/>
    <w:rsid w:val="000E2256"/>
    <w:rsid w:val="000F01A7"/>
    <w:rsid w:val="00125DBC"/>
    <w:rsid w:val="001322F2"/>
    <w:rsid w:val="00146B70"/>
    <w:rsid w:val="00163C08"/>
    <w:rsid w:val="001B10DE"/>
    <w:rsid w:val="00270FC8"/>
    <w:rsid w:val="0027640B"/>
    <w:rsid w:val="002956E6"/>
    <w:rsid w:val="002A7CE2"/>
    <w:rsid w:val="002B3F88"/>
    <w:rsid w:val="002D4F2F"/>
    <w:rsid w:val="002E1315"/>
    <w:rsid w:val="002F6CB8"/>
    <w:rsid w:val="0035254E"/>
    <w:rsid w:val="003A78CA"/>
    <w:rsid w:val="003B7120"/>
    <w:rsid w:val="003C7D6C"/>
    <w:rsid w:val="003D1073"/>
    <w:rsid w:val="003F2F61"/>
    <w:rsid w:val="004111EA"/>
    <w:rsid w:val="004719AB"/>
    <w:rsid w:val="0047538B"/>
    <w:rsid w:val="004B7EFF"/>
    <w:rsid w:val="004D343E"/>
    <w:rsid w:val="004F0D4E"/>
    <w:rsid w:val="005229B7"/>
    <w:rsid w:val="00572AAA"/>
    <w:rsid w:val="005D50FB"/>
    <w:rsid w:val="00634071"/>
    <w:rsid w:val="0064647F"/>
    <w:rsid w:val="00677CA8"/>
    <w:rsid w:val="0068538F"/>
    <w:rsid w:val="00696E91"/>
    <w:rsid w:val="007120C4"/>
    <w:rsid w:val="00746799"/>
    <w:rsid w:val="00770ED1"/>
    <w:rsid w:val="007D332B"/>
    <w:rsid w:val="00804520"/>
    <w:rsid w:val="008F1914"/>
    <w:rsid w:val="00951B37"/>
    <w:rsid w:val="00987850"/>
    <w:rsid w:val="009B64A3"/>
    <w:rsid w:val="009E22EC"/>
    <w:rsid w:val="00A64A0C"/>
    <w:rsid w:val="00A75B9B"/>
    <w:rsid w:val="00B10931"/>
    <w:rsid w:val="00B41379"/>
    <w:rsid w:val="00BA0951"/>
    <w:rsid w:val="00C555E9"/>
    <w:rsid w:val="00C72230"/>
    <w:rsid w:val="00D674D9"/>
    <w:rsid w:val="00DA2498"/>
    <w:rsid w:val="00DA55FC"/>
    <w:rsid w:val="00DB7EE8"/>
    <w:rsid w:val="00DD726B"/>
    <w:rsid w:val="00E14910"/>
    <w:rsid w:val="00E416E2"/>
    <w:rsid w:val="00E62538"/>
    <w:rsid w:val="00E7453E"/>
    <w:rsid w:val="00E84053"/>
    <w:rsid w:val="00E91469"/>
    <w:rsid w:val="00EA2776"/>
    <w:rsid w:val="00EB5935"/>
    <w:rsid w:val="00EC1730"/>
    <w:rsid w:val="00EF6297"/>
    <w:rsid w:val="00F52200"/>
    <w:rsid w:val="00F614D1"/>
    <w:rsid w:val="00F973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2776"/>
    <w:pPr>
      <w:ind w:left="720"/>
      <w:contextualSpacing/>
    </w:pPr>
  </w:style>
  <w:style w:type="character" w:styleId="Rimandocommento">
    <w:name w:val="annotation reference"/>
    <w:basedOn w:val="Carpredefinitoparagrafo"/>
    <w:uiPriority w:val="99"/>
    <w:semiHidden/>
    <w:unhideWhenUsed/>
    <w:rsid w:val="0068538F"/>
    <w:rPr>
      <w:sz w:val="16"/>
      <w:szCs w:val="16"/>
    </w:rPr>
  </w:style>
  <w:style w:type="paragraph" w:styleId="Testocommento">
    <w:name w:val="annotation text"/>
    <w:basedOn w:val="Normale"/>
    <w:link w:val="TestocommentoCarattere"/>
    <w:uiPriority w:val="99"/>
    <w:semiHidden/>
    <w:unhideWhenUsed/>
    <w:rsid w:val="0068538F"/>
    <w:rPr>
      <w:sz w:val="20"/>
      <w:szCs w:val="20"/>
    </w:rPr>
  </w:style>
  <w:style w:type="character" w:customStyle="1" w:styleId="TestocommentoCarattere">
    <w:name w:val="Testo commento Carattere"/>
    <w:basedOn w:val="Carpredefinitoparagrafo"/>
    <w:link w:val="Testocommento"/>
    <w:uiPriority w:val="99"/>
    <w:semiHidden/>
    <w:rsid w:val="0068538F"/>
    <w:rPr>
      <w:sz w:val="20"/>
      <w:szCs w:val="20"/>
    </w:rPr>
  </w:style>
  <w:style w:type="paragraph" w:styleId="Soggettocommento">
    <w:name w:val="annotation subject"/>
    <w:basedOn w:val="Testocommento"/>
    <w:next w:val="Testocommento"/>
    <w:link w:val="SoggettocommentoCarattere"/>
    <w:uiPriority w:val="99"/>
    <w:semiHidden/>
    <w:unhideWhenUsed/>
    <w:rsid w:val="0068538F"/>
    <w:rPr>
      <w:b/>
      <w:bCs/>
    </w:rPr>
  </w:style>
  <w:style w:type="character" w:customStyle="1" w:styleId="SoggettocommentoCarattere">
    <w:name w:val="Soggetto commento Carattere"/>
    <w:basedOn w:val="TestocommentoCarattere"/>
    <w:link w:val="Soggettocommento"/>
    <w:uiPriority w:val="99"/>
    <w:semiHidden/>
    <w:rsid w:val="0068538F"/>
    <w:rPr>
      <w:b/>
      <w:bCs/>
      <w:sz w:val="20"/>
      <w:szCs w:val="20"/>
    </w:rPr>
  </w:style>
  <w:style w:type="paragraph" w:styleId="Testofumetto">
    <w:name w:val="Balloon Text"/>
    <w:basedOn w:val="Normale"/>
    <w:link w:val="TestofumettoCarattere"/>
    <w:uiPriority w:val="99"/>
    <w:semiHidden/>
    <w:unhideWhenUsed/>
    <w:rsid w:val="0068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38F"/>
    <w:rPr>
      <w:rFonts w:ascii="Segoe UI" w:hAnsi="Segoe UI" w:cs="Segoe UI"/>
      <w:sz w:val="18"/>
      <w:szCs w:val="18"/>
    </w:rPr>
  </w:style>
  <w:style w:type="paragraph" w:styleId="Intestazione">
    <w:name w:val="header"/>
    <w:basedOn w:val="Normale"/>
    <w:link w:val="IntestazioneCarattere"/>
    <w:uiPriority w:val="99"/>
    <w:unhideWhenUsed/>
    <w:rsid w:val="0027640B"/>
    <w:pPr>
      <w:tabs>
        <w:tab w:val="center" w:pos="4536"/>
        <w:tab w:val="right" w:pos="9072"/>
      </w:tabs>
    </w:pPr>
  </w:style>
  <w:style w:type="character" w:customStyle="1" w:styleId="IntestazioneCarattere">
    <w:name w:val="Intestazione Carattere"/>
    <w:basedOn w:val="Carpredefinitoparagrafo"/>
    <w:link w:val="Intestazione"/>
    <w:uiPriority w:val="99"/>
    <w:rsid w:val="0027640B"/>
  </w:style>
  <w:style w:type="paragraph" w:styleId="Pidipagina">
    <w:name w:val="footer"/>
    <w:basedOn w:val="Normale"/>
    <w:link w:val="PidipaginaCarattere"/>
    <w:uiPriority w:val="99"/>
    <w:unhideWhenUsed/>
    <w:rsid w:val="0027640B"/>
    <w:pPr>
      <w:tabs>
        <w:tab w:val="center" w:pos="4536"/>
        <w:tab w:val="right" w:pos="9072"/>
      </w:tabs>
    </w:pPr>
  </w:style>
  <w:style w:type="character" w:customStyle="1" w:styleId="PidipaginaCarattere">
    <w:name w:val="Piè di pagina Carattere"/>
    <w:basedOn w:val="Carpredefinitoparagrafo"/>
    <w:link w:val="Pidipagina"/>
    <w:uiPriority w:val="99"/>
    <w:rsid w:val="0027640B"/>
  </w:style>
  <w:style w:type="character" w:styleId="Collegamentoipertestuale">
    <w:name w:val="Hyperlink"/>
    <w:basedOn w:val="Carpredefinitoparagrafo"/>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071733163">
      <w:bodyDiv w:val="1"/>
      <w:marLeft w:val="0"/>
      <w:marRight w:val="0"/>
      <w:marTop w:val="0"/>
      <w:marBottom w:val="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1038</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Margherita Imbres</cp:lastModifiedBy>
  <cp:revision>14</cp:revision>
  <dcterms:created xsi:type="dcterms:W3CDTF">2021-09-01T07:44:00Z</dcterms:created>
  <dcterms:modified xsi:type="dcterms:W3CDTF">2021-09-03T10:54:00Z</dcterms:modified>
</cp:coreProperties>
</file>