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763490" w14:textId="356A44FB" w:rsidR="00A97A28" w:rsidRPr="0088327F" w:rsidRDefault="0038237D" w:rsidP="00DC22C7">
      <w:pPr>
        <w:jc w:val="center"/>
        <w:rPr>
          <w:rFonts w:ascii="Avenir Next" w:eastAsia="SimSun" w:hAnsi="Avenir Next"/>
          <w:b/>
          <w:bCs/>
          <w:sz w:val="22"/>
          <w:szCs w:val="22"/>
        </w:rPr>
      </w:pPr>
      <w:r w:rsidRPr="0088327F">
        <w:rPr>
          <w:rFonts w:ascii="Avenir Next" w:eastAsia="SimSun" w:hAnsi="Avenir Next" w:hint="eastAsia"/>
          <w:b/>
          <w:sz w:val="22"/>
        </w:rPr>
        <w:t>以荒野沙漠为灵感：</w:t>
      </w:r>
      <w:r w:rsidRPr="0088327F">
        <w:rPr>
          <w:rFonts w:ascii="Avenir Next" w:eastAsia="SimSun" w:hAnsi="Avenir Next" w:hint="eastAsia"/>
          <w:b/>
          <w:sz w:val="22"/>
        </w:rPr>
        <w:t>ZENITH</w:t>
      </w:r>
      <w:r w:rsidRPr="0088327F">
        <w:rPr>
          <w:rFonts w:ascii="Avenir Next" w:eastAsia="SimSun" w:hAnsi="Avenir Next" w:hint="eastAsia"/>
          <w:b/>
          <w:sz w:val="22"/>
        </w:rPr>
        <w:t>真力时推出首款</w:t>
      </w:r>
      <w:r w:rsidRPr="0088327F">
        <w:rPr>
          <w:rFonts w:ascii="Avenir Next" w:eastAsia="SimSun" w:hAnsi="Avenir Next" w:hint="eastAsia"/>
          <w:b/>
          <w:sz w:val="22"/>
        </w:rPr>
        <w:t>DEFY EXTREME</w:t>
      </w:r>
      <w:r w:rsidRPr="0088327F">
        <w:rPr>
          <w:rFonts w:ascii="Avenir Next" w:eastAsia="SimSun" w:hAnsi="Avenir Next" w:hint="eastAsia"/>
          <w:b/>
          <w:sz w:val="22"/>
        </w:rPr>
        <w:t>腕表限量版，并发布由</w:t>
      </w:r>
      <w:r w:rsidRPr="0088327F">
        <w:rPr>
          <w:rFonts w:ascii="Avenir Next" w:eastAsia="SimSun" w:hAnsi="Avenir Next" w:hint="eastAsia"/>
          <w:b/>
          <w:sz w:val="22"/>
        </w:rPr>
        <w:t>KOUROSH KEYNEJAD</w:t>
      </w:r>
      <w:r w:rsidRPr="0088327F">
        <w:rPr>
          <w:rFonts w:ascii="Avenir Next" w:eastAsia="SimSun" w:hAnsi="Avenir Next" w:hint="eastAsia"/>
          <w:b/>
          <w:sz w:val="22"/>
        </w:rPr>
        <w:t>掌镜拍摄的独家摄影系列</w:t>
      </w:r>
    </w:p>
    <w:p w14:paraId="093907D1" w14:textId="6BED8B87" w:rsidR="00A97A28" w:rsidRPr="0088327F" w:rsidRDefault="00A97A28" w:rsidP="00DC22C7">
      <w:pPr>
        <w:jc w:val="both"/>
        <w:rPr>
          <w:rFonts w:ascii="Avenir Next" w:hAnsi="Avenir Next"/>
          <w:b/>
          <w:bCs/>
          <w:sz w:val="20"/>
          <w:szCs w:val="20"/>
          <w:lang w:val="en-GB"/>
        </w:rPr>
      </w:pPr>
    </w:p>
    <w:p w14:paraId="78F5A904" w14:textId="57228279" w:rsidR="00194F8B" w:rsidRPr="0088327F" w:rsidRDefault="00FD5BDA" w:rsidP="00194F8B">
      <w:pPr>
        <w:jc w:val="both"/>
        <w:rPr>
          <w:rFonts w:ascii="Avenir Next" w:eastAsia="SimSun" w:hAnsi="Avenir Next"/>
          <w:b/>
          <w:bCs/>
          <w:color w:val="FF0000"/>
          <w:sz w:val="21"/>
          <w:szCs w:val="21"/>
        </w:rPr>
      </w:pPr>
      <w:r w:rsidRPr="0088327F">
        <w:rPr>
          <w:rFonts w:ascii="Avenir Next" w:eastAsia="SimSun" w:hAnsi="Avenir Next" w:hint="eastAsia"/>
          <w:b/>
          <w:sz w:val="21"/>
          <w:lang w:val="en-GB"/>
        </w:rPr>
        <w:t>2021</w:t>
      </w:r>
      <w:r w:rsidRPr="0088327F">
        <w:rPr>
          <w:rFonts w:ascii="Avenir Next" w:eastAsia="SimSun" w:hAnsi="Avenir Next" w:hint="eastAsia"/>
          <w:b/>
          <w:sz w:val="21"/>
        </w:rPr>
        <w:t>年</w:t>
      </w:r>
      <w:r w:rsidRPr="0088327F">
        <w:rPr>
          <w:rFonts w:ascii="Avenir Next" w:eastAsia="SimSun" w:hAnsi="Avenir Next" w:hint="eastAsia"/>
          <w:b/>
          <w:sz w:val="21"/>
          <w:lang w:val="en-GB"/>
        </w:rPr>
        <w:t>10</w:t>
      </w:r>
      <w:r w:rsidRPr="0088327F">
        <w:rPr>
          <w:rFonts w:ascii="Avenir Next" w:eastAsia="SimSun" w:hAnsi="Avenir Next" w:hint="eastAsia"/>
          <w:b/>
          <w:sz w:val="21"/>
        </w:rPr>
        <w:t>月</w:t>
      </w:r>
      <w:r w:rsidRPr="0088327F">
        <w:rPr>
          <w:rFonts w:ascii="Avenir Next" w:eastAsia="SimSun" w:hAnsi="Avenir Next" w:hint="eastAsia"/>
          <w:b/>
          <w:sz w:val="21"/>
          <w:lang w:val="en-GB"/>
        </w:rPr>
        <w:t>20</w:t>
      </w:r>
      <w:r w:rsidRPr="0088327F">
        <w:rPr>
          <w:rFonts w:ascii="Avenir Next" w:eastAsia="SimSun" w:hAnsi="Avenir Next" w:hint="eastAsia"/>
          <w:b/>
          <w:sz w:val="21"/>
        </w:rPr>
        <w:t>日</w:t>
      </w:r>
      <w:r w:rsidRPr="0088327F">
        <w:rPr>
          <w:rFonts w:ascii="Avenir Next" w:eastAsia="SimSun" w:hAnsi="Avenir Next" w:hint="eastAsia"/>
          <w:b/>
          <w:sz w:val="21"/>
          <w:lang w:val="en-GB"/>
        </w:rPr>
        <w:t>，</w:t>
      </w:r>
      <w:r w:rsidRPr="0088327F">
        <w:rPr>
          <w:rFonts w:ascii="Avenir Next" w:eastAsia="SimSun" w:hAnsi="Avenir Next" w:hint="eastAsia"/>
          <w:b/>
          <w:sz w:val="21"/>
        </w:rPr>
        <w:t>巴黎</w:t>
      </w:r>
      <w:r w:rsidRPr="0088327F">
        <w:rPr>
          <w:rFonts w:ascii="Avenir Next" w:eastAsia="SimSun" w:hAnsi="Avenir Next" w:hint="eastAsia"/>
          <w:b/>
          <w:sz w:val="21"/>
          <w:lang w:val="en-GB"/>
        </w:rPr>
        <w:t>：</w:t>
      </w:r>
      <w:r w:rsidRPr="0088327F">
        <w:rPr>
          <w:rFonts w:ascii="Avenir Next" w:eastAsia="SimSun" w:hAnsi="Avenir Next" w:hint="eastAsia"/>
          <w:b/>
          <w:sz w:val="21"/>
          <w:lang w:val="en-GB"/>
        </w:rPr>
        <w:t>Zenith</w:t>
      </w:r>
      <w:r w:rsidRPr="0088327F">
        <w:rPr>
          <w:rFonts w:ascii="Avenir Next" w:eastAsia="SimSun" w:hAnsi="Avenir Next" w:hint="eastAsia"/>
          <w:b/>
          <w:sz w:val="21"/>
        </w:rPr>
        <w:t>真力时与著名自然摄影家</w:t>
      </w:r>
      <w:r w:rsidRPr="0088327F">
        <w:rPr>
          <w:rFonts w:ascii="Avenir Next" w:eastAsia="SimSun" w:hAnsi="Avenir Next" w:hint="eastAsia"/>
          <w:b/>
          <w:sz w:val="21"/>
          <w:lang w:val="en-GB"/>
        </w:rPr>
        <w:t>Kourosh Keynejad</w:t>
      </w:r>
      <w:r w:rsidRPr="0088327F">
        <w:rPr>
          <w:rFonts w:ascii="Avenir Next" w:eastAsia="SimSun" w:hAnsi="Avenir Next" w:hint="eastAsia"/>
          <w:b/>
          <w:sz w:val="21"/>
        </w:rPr>
        <w:t>携手合作</w:t>
      </w:r>
      <w:r w:rsidRPr="0088327F">
        <w:rPr>
          <w:rFonts w:ascii="Avenir Next" w:eastAsia="SimSun" w:hAnsi="Avenir Next" w:hint="eastAsia"/>
          <w:b/>
          <w:sz w:val="21"/>
          <w:lang w:val="en-GB"/>
        </w:rPr>
        <w:t>，</w:t>
      </w:r>
      <w:r w:rsidRPr="0088327F">
        <w:rPr>
          <w:rFonts w:ascii="Avenir Next" w:eastAsia="SimSun" w:hAnsi="Avenir Next" w:hint="eastAsia"/>
          <w:b/>
          <w:sz w:val="21"/>
        </w:rPr>
        <w:t>为品牌时下最为坚固耐用的计时码表推出首款特别版作品</w:t>
      </w:r>
      <w:r w:rsidRPr="0088327F">
        <w:rPr>
          <w:rFonts w:ascii="Avenir Next" w:eastAsia="SimSun" w:hAnsi="Avenir Next" w:hint="eastAsia"/>
          <w:b/>
          <w:sz w:val="21"/>
          <w:lang w:val="en-GB"/>
        </w:rPr>
        <w:t>——</w:t>
      </w:r>
      <w:r w:rsidRPr="0088327F">
        <w:rPr>
          <w:rFonts w:ascii="Avenir Next" w:eastAsia="SimSun" w:hAnsi="Avenir Next" w:hint="eastAsia"/>
          <w:b/>
          <w:sz w:val="21"/>
          <w:lang w:val="en-GB"/>
        </w:rPr>
        <w:t>DEFY Extreme Desert</w:t>
      </w:r>
      <w:r w:rsidRPr="0088327F">
        <w:rPr>
          <w:rFonts w:ascii="Avenir Next" w:eastAsia="SimSun" w:hAnsi="Avenir Next" w:hint="eastAsia"/>
          <w:b/>
          <w:sz w:val="21"/>
        </w:rPr>
        <w:t>腕表。</w:t>
      </w:r>
      <w:proofErr w:type="spellStart"/>
      <w:r w:rsidRPr="0088327F">
        <w:rPr>
          <w:rFonts w:ascii="Avenir Next" w:eastAsia="SimSun" w:hAnsi="Avenir Next" w:hint="eastAsia"/>
          <w:b/>
          <w:sz w:val="21"/>
        </w:rPr>
        <w:t>Kourosh</w:t>
      </w:r>
      <w:proofErr w:type="spellEnd"/>
      <w:r w:rsidRPr="0088327F">
        <w:rPr>
          <w:rFonts w:ascii="Avenir Next" w:eastAsia="SimSun" w:hAnsi="Avenir Next" w:hint="eastAsia"/>
          <w:b/>
          <w:sz w:val="21"/>
        </w:rPr>
        <w:t>透过视角与镜头展示了荒漠环境的原始粗犷美感，与真力时一同呈现自己受此款元素腕表启发，且从未公开发布过的原创摄影作品。摄影作品将通过巡展的方式展览并销售，首站设在巴黎国际当代艺术博览会（</w:t>
      </w:r>
      <w:r w:rsidRPr="0088327F">
        <w:rPr>
          <w:rFonts w:ascii="Avenir Next" w:eastAsia="SimSun" w:hAnsi="Avenir Next" w:hint="eastAsia"/>
          <w:b/>
          <w:sz w:val="21"/>
        </w:rPr>
        <w:t>FIAC</w:t>
      </w:r>
      <w:r w:rsidRPr="0088327F">
        <w:rPr>
          <w:rFonts w:ascii="Avenir Next" w:eastAsia="SimSun" w:hAnsi="Avenir Next" w:hint="eastAsia"/>
          <w:b/>
          <w:sz w:val="21"/>
        </w:rPr>
        <w:t>），随后将于今年年底前登陆迪拜和东京。</w:t>
      </w:r>
      <w:r w:rsidRPr="0088327F">
        <w:rPr>
          <w:rFonts w:ascii="Avenir Next" w:eastAsia="SimSun" w:hAnsi="Avenir Next" w:hint="eastAsia"/>
          <w:b/>
          <w:sz w:val="21"/>
        </w:rPr>
        <w:t xml:space="preserve"> </w:t>
      </w:r>
    </w:p>
    <w:p w14:paraId="675B9CC3" w14:textId="4099D6CE" w:rsidR="00D666DD" w:rsidRPr="0088327F" w:rsidRDefault="00D666DD" w:rsidP="00194F8B">
      <w:pPr>
        <w:jc w:val="both"/>
        <w:rPr>
          <w:rFonts w:ascii="Avenir Next" w:hAnsi="Avenir Next"/>
          <w:b/>
          <w:bCs/>
          <w:color w:val="FF0000"/>
          <w:sz w:val="21"/>
          <w:szCs w:val="21"/>
          <w:lang w:val="en-GB"/>
        </w:rPr>
      </w:pPr>
    </w:p>
    <w:p w14:paraId="6EB4EA48" w14:textId="2971A21F" w:rsidR="00D666DD" w:rsidRPr="0088327F" w:rsidRDefault="00D666DD" w:rsidP="00D666DD">
      <w:pPr>
        <w:jc w:val="both"/>
        <w:rPr>
          <w:rFonts w:ascii="Avenir Next" w:eastAsia="SimSun" w:hAnsi="Avenir Next"/>
          <w:sz w:val="21"/>
          <w:szCs w:val="21"/>
        </w:rPr>
      </w:pPr>
      <w:r w:rsidRPr="0088327F">
        <w:rPr>
          <w:rFonts w:ascii="Avenir Next" w:eastAsia="SimSun" w:hAnsi="Avenir Next" w:hint="eastAsia"/>
          <w:sz w:val="21"/>
        </w:rPr>
        <w:t>真力时不断突破界限</w:t>
      </w:r>
      <w:r w:rsidRPr="0088327F">
        <w:rPr>
          <w:rFonts w:ascii="Avenir Next" w:eastAsia="SimSun" w:hAnsi="Avenir Next" w:hint="eastAsia"/>
          <w:sz w:val="21"/>
          <w:lang w:val="en-GB"/>
        </w:rPr>
        <w:t>，</w:t>
      </w:r>
      <w:r w:rsidRPr="0088327F">
        <w:rPr>
          <w:rFonts w:ascii="Avenir Next" w:eastAsia="SimSun" w:hAnsi="Avenir Next" w:hint="eastAsia"/>
          <w:sz w:val="21"/>
        </w:rPr>
        <w:t>探索未知之境</w:t>
      </w:r>
      <w:r w:rsidRPr="0088327F">
        <w:rPr>
          <w:rFonts w:ascii="Avenir Next" w:eastAsia="SimSun" w:hAnsi="Avenir Next" w:hint="eastAsia"/>
          <w:sz w:val="21"/>
          <w:lang w:val="en-GB"/>
        </w:rPr>
        <w:t>，</w:t>
      </w:r>
      <w:r w:rsidRPr="0088327F">
        <w:rPr>
          <w:rFonts w:ascii="Avenir Next" w:eastAsia="SimSun" w:hAnsi="Avenir Next" w:hint="eastAsia"/>
          <w:sz w:val="21"/>
        </w:rPr>
        <w:t>呈献</w:t>
      </w:r>
      <w:r w:rsidRPr="0088327F">
        <w:rPr>
          <w:rFonts w:ascii="Avenir Next" w:eastAsia="SimSun" w:hAnsi="Avenir Next" w:hint="eastAsia"/>
          <w:sz w:val="21"/>
          <w:lang w:val="en-GB"/>
        </w:rPr>
        <w:t>DEFY Extreme</w:t>
      </w:r>
      <w:r w:rsidRPr="0088327F">
        <w:rPr>
          <w:rFonts w:ascii="Avenir Next" w:eastAsia="SimSun" w:hAnsi="Avenir Next" w:hint="eastAsia"/>
          <w:sz w:val="21"/>
        </w:rPr>
        <w:t>腕表首款特别版作品</w:t>
      </w:r>
      <w:r w:rsidRPr="0088327F">
        <w:rPr>
          <w:rFonts w:ascii="Avenir Next" w:eastAsia="SimSun" w:hAnsi="Avenir Next" w:hint="eastAsia"/>
          <w:sz w:val="21"/>
          <w:lang w:val="en-GB"/>
        </w:rPr>
        <w:t>，</w:t>
      </w:r>
      <w:r w:rsidRPr="0088327F">
        <w:rPr>
          <w:rFonts w:ascii="Avenir Next" w:eastAsia="SimSun" w:hAnsi="Avenir Next" w:hint="eastAsia"/>
          <w:sz w:val="21"/>
        </w:rPr>
        <w:t>缔造出一件凝聚精准制表工艺的可穿戴艺术杰作。从荒凉空旷的沙漠景致获得启发，</w:t>
      </w:r>
      <w:r w:rsidRPr="0088327F">
        <w:rPr>
          <w:rFonts w:ascii="Avenir Next" w:eastAsia="SimSun" w:hAnsi="Avenir Next" w:hint="eastAsia"/>
          <w:b/>
          <w:bCs/>
          <w:sz w:val="21"/>
        </w:rPr>
        <w:t xml:space="preserve">DEFY </w:t>
      </w:r>
      <w:proofErr w:type="spellStart"/>
      <w:r w:rsidRPr="0088327F">
        <w:rPr>
          <w:rFonts w:ascii="Avenir Next" w:eastAsia="SimSun" w:hAnsi="Avenir Next" w:hint="eastAsia"/>
          <w:b/>
          <w:bCs/>
          <w:sz w:val="21"/>
        </w:rPr>
        <w:t>Extreme</w:t>
      </w:r>
      <w:proofErr w:type="spellEnd"/>
      <w:r w:rsidRPr="0088327F">
        <w:rPr>
          <w:rFonts w:ascii="Avenir Next" w:eastAsia="SimSun" w:hAnsi="Avenir Next" w:hint="eastAsia"/>
          <w:b/>
          <w:bCs/>
          <w:sz w:val="21"/>
        </w:rPr>
        <w:t xml:space="preserve"> </w:t>
      </w:r>
      <w:proofErr w:type="spellStart"/>
      <w:r w:rsidRPr="0088327F">
        <w:rPr>
          <w:rFonts w:ascii="Avenir Next" w:eastAsia="SimSun" w:hAnsi="Avenir Next" w:hint="eastAsia"/>
          <w:b/>
          <w:bCs/>
          <w:sz w:val="21"/>
        </w:rPr>
        <w:t>Desert</w:t>
      </w:r>
      <w:proofErr w:type="spellEnd"/>
      <w:r w:rsidRPr="0088327F">
        <w:rPr>
          <w:rFonts w:ascii="Avenir Next" w:eastAsia="SimSun" w:hAnsi="Avenir Next" w:hint="eastAsia"/>
          <w:sz w:val="21"/>
        </w:rPr>
        <w:t>腕表以更具艺术气息的手法重新演绎整体统一的</w:t>
      </w:r>
      <w:r w:rsidRPr="0088327F">
        <w:rPr>
          <w:rFonts w:ascii="Avenir Next" w:eastAsia="SimSun" w:hAnsi="Avenir Next" w:hint="eastAsia"/>
          <w:sz w:val="21"/>
        </w:rPr>
        <w:t>1/100</w:t>
      </w:r>
      <w:r w:rsidRPr="0088327F">
        <w:rPr>
          <w:rFonts w:ascii="Avenir Next" w:eastAsia="SimSun" w:hAnsi="Avenir Next" w:hint="eastAsia"/>
          <w:sz w:val="21"/>
        </w:rPr>
        <w:t>秒计时秒表，也是首度从极端环境汲取灵感研发而成的</w:t>
      </w:r>
      <w:r w:rsidRPr="0088327F">
        <w:rPr>
          <w:rFonts w:ascii="Avenir Next" w:eastAsia="SimSun" w:hAnsi="Avenir Next" w:hint="eastAsia"/>
          <w:sz w:val="21"/>
        </w:rPr>
        <w:t>DEFY EXTREME</w:t>
      </w:r>
      <w:r w:rsidRPr="0088327F">
        <w:rPr>
          <w:rFonts w:ascii="Avenir Next" w:eastAsia="SimSun" w:hAnsi="Avenir Next" w:hint="eastAsia"/>
          <w:sz w:val="21"/>
        </w:rPr>
        <w:t>系列表款。</w:t>
      </w:r>
      <w:r w:rsidRPr="0088327F">
        <w:rPr>
          <w:rFonts w:ascii="Avenir Next" w:eastAsia="SimSun" w:hAnsi="Avenir Next" w:hint="eastAsia"/>
          <w:sz w:val="21"/>
        </w:rPr>
        <w:t xml:space="preserve">DEFY </w:t>
      </w:r>
      <w:proofErr w:type="spellStart"/>
      <w:r w:rsidRPr="0088327F">
        <w:rPr>
          <w:rFonts w:ascii="Avenir Next" w:eastAsia="SimSun" w:hAnsi="Avenir Next" w:hint="eastAsia"/>
          <w:sz w:val="21"/>
        </w:rPr>
        <w:t>Extreme</w:t>
      </w:r>
      <w:proofErr w:type="spellEnd"/>
      <w:r w:rsidRPr="0088327F">
        <w:rPr>
          <w:rFonts w:ascii="Avenir Next" w:eastAsia="SimSun" w:hAnsi="Avenir Next" w:hint="eastAsia"/>
          <w:sz w:val="21"/>
        </w:rPr>
        <w:t xml:space="preserve"> </w:t>
      </w:r>
      <w:proofErr w:type="spellStart"/>
      <w:r w:rsidRPr="0088327F">
        <w:rPr>
          <w:rFonts w:ascii="Avenir Next" w:eastAsia="SimSun" w:hAnsi="Avenir Next" w:hint="eastAsia"/>
          <w:sz w:val="21"/>
        </w:rPr>
        <w:t>Desert</w:t>
      </w:r>
      <w:proofErr w:type="spellEnd"/>
      <w:r w:rsidRPr="0088327F">
        <w:rPr>
          <w:rFonts w:ascii="Avenir Next" w:eastAsia="SimSun" w:hAnsi="Avenir Next" w:hint="eastAsia"/>
          <w:sz w:val="21"/>
        </w:rPr>
        <w:t>腕表配备钛金属表壳，以独特而新颖的方式唤起对绵延沙海的畅想。按钮保护部件和十二边形表圈采用鹰眼石雕琢而成，这种蓝灰色不透明粗晶质石英石以数百年来翱翔长空，时刻陪伴沙漠游牧民族的猛禽为名，也是坚定决心与恒久耐力的象征。鹰眼石经打磨抛光后，会呈现出徐徐流动的变彩琉光，一如在炎热荒漠中出现的绿洲幻影。而将洋溢异域风情的宝石手工加工成复杂表壳结构不可分割的部件，在制表历史上堪称首创之举。由于每颗宝石皆各不相同，在色彩与纹理构造方面也会出现细微差别，因而这</w:t>
      </w:r>
      <w:r w:rsidRPr="0088327F">
        <w:rPr>
          <w:rFonts w:ascii="Avenir Next" w:eastAsia="SimSun" w:hAnsi="Avenir Next" w:hint="eastAsia"/>
          <w:sz w:val="21"/>
        </w:rPr>
        <w:t>50</w:t>
      </w:r>
      <w:r w:rsidRPr="0088327F">
        <w:rPr>
          <w:rFonts w:ascii="Avenir Next" w:eastAsia="SimSun" w:hAnsi="Avenir Next" w:hint="eastAsia"/>
          <w:sz w:val="21"/>
        </w:rPr>
        <w:t>枚</w:t>
      </w:r>
      <w:r w:rsidRPr="0088327F">
        <w:rPr>
          <w:rFonts w:ascii="Avenir Next" w:eastAsia="SimSun" w:hAnsi="Avenir Next" w:hint="eastAsia"/>
          <w:sz w:val="21"/>
        </w:rPr>
        <w:t xml:space="preserve">DEFY </w:t>
      </w:r>
      <w:proofErr w:type="spellStart"/>
      <w:r w:rsidRPr="0088327F">
        <w:rPr>
          <w:rFonts w:ascii="Avenir Next" w:eastAsia="SimSun" w:hAnsi="Avenir Next" w:hint="eastAsia"/>
          <w:sz w:val="21"/>
        </w:rPr>
        <w:t>Extreme</w:t>
      </w:r>
      <w:proofErr w:type="spellEnd"/>
      <w:r w:rsidRPr="0088327F">
        <w:rPr>
          <w:rFonts w:ascii="Avenir Next" w:eastAsia="SimSun" w:hAnsi="Avenir Next" w:hint="eastAsia"/>
          <w:sz w:val="21"/>
        </w:rPr>
        <w:t xml:space="preserve"> </w:t>
      </w:r>
      <w:proofErr w:type="spellStart"/>
      <w:r w:rsidRPr="0088327F">
        <w:rPr>
          <w:rFonts w:ascii="Avenir Next" w:eastAsia="SimSun" w:hAnsi="Avenir Next" w:hint="eastAsia"/>
          <w:sz w:val="21"/>
        </w:rPr>
        <w:t>Desert</w:t>
      </w:r>
      <w:proofErr w:type="spellEnd"/>
      <w:r w:rsidRPr="0088327F">
        <w:rPr>
          <w:rFonts w:ascii="Avenir Next" w:eastAsia="SimSun" w:hAnsi="Avenir Next" w:hint="eastAsia"/>
          <w:sz w:val="21"/>
        </w:rPr>
        <w:t>腕表均是独一珍品。</w:t>
      </w:r>
    </w:p>
    <w:p w14:paraId="328CD4E3" w14:textId="77777777" w:rsidR="00D666DD" w:rsidRPr="0088327F" w:rsidRDefault="00D666DD" w:rsidP="00D666DD">
      <w:pPr>
        <w:jc w:val="both"/>
        <w:rPr>
          <w:rFonts w:ascii="Avenir Next" w:hAnsi="Avenir Next"/>
          <w:sz w:val="21"/>
          <w:szCs w:val="21"/>
          <w:lang w:val="en-GB"/>
        </w:rPr>
      </w:pPr>
    </w:p>
    <w:p w14:paraId="5FCFC993" w14:textId="6AF703D3" w:rsidR="00D666DD" w:rsidRPr="0088327F" w:rsidRDefault="00D666DD" w:rsidP="00D666DD">
      <w:pPr>
        <w:jc w:val="both"/>
        <w:rPr>
          <w:rFonts w:ascii="Avenir Next" w:eastAsia="SimSun" w:hAnsi="Avenir Next"/>
          <w:sz w:val="21"/>
          <w:szCs w:val="21"/>
        </w:rPr>
      </w:pPr>
      <w:r w:rsidRPr="0088327F">
        <w:rPr>
          <w:rFonts w:ascii="Avenir Next" w:eastAsia="SimSun" w:hAnsi="Avenir Next" w:hint="eastAsia"/>
          <w:sz w:val="21"/>
        </w:rPr>
        <w:t>透过</w:t>
      </w:r>
      <w:r w:rsidRPr="0088327F">
        <w:rPr>
          <w:rFonts w:ascii="Avenir Next" w:eastAsia="SimSun" w:hAnsi="Avenir Next" w:hint="eastAsia"/>
          <w:sz w:val="21"/>
          <w:lang w:val="en-GB"/>
        </w:rPr>
        <w:t>DEFY Extreme Desert</w:t>
      </w:r>
      <w:r w:rsidRPr="0088327F">
        <w:rPr>
          <w:rFonts w:ascii="Avenir Next" w:eastAsia="SimSun" w:hAnsi="Avenir Next" w:hint="eastAsia"/>
          <w:sz w:val="21"/>
        </w:rPr>
        <w:t>腕表的开心表盘</w:t>
      </w:r>
      <w:r w:rsidRPr="0088327F">
        <w:rPr>
          <w:rFonts w:ascii="Avenir Next" w:eastAsia="SimSun" w:hAnsi="Avenir Next" w:hint="eastAsia"/>
          <w:sz w:val="21"/>
          <w:lang w:val="en-GB"/>
        </w:rPr>
        <w:t>，</w:t>
      </w:r>
      <w:r w:rsidRPr="0088327F">
        <w:rPr>
          <w:rFonts w:ascii="Avenir Next" w:eastAsia="SimSun" w:hAnsi="Avenir Next" w:hint="eastAsia"/>
          <w:sz w:val="21"/>
        </w:rPr>
        <w:t>可以一览位于表盘下方的</w:t>
      </w:r>
      <w:r w:rsidRPr="0088327F">
        <w:rPr>
          <w:rFonts w:ascii="Avenir Next" w:eastAsia="SimSun" w:hAnsi="Avenir Next" w:hint="eastAsia"/>
          <w:sz w:val="21"/>
          <w:lang w:val="en-GB"/>
        </w:rPr>
        <w:t>El Primero 21</w:t>
      </w:r>
      <w:r w:rsidRPr="0088327F">
        <w:rPr>
          <w:rFonts w:ascii="Avenir Next" w:eastAsia="SimSun" w:hAnsi="Avenir Next" w:hint="eastAsia"/>
          <w:sz w:val="21"/>
        </w:rPr>
        <w:t>型机芯的内部运行</w:t>
      </w:r>
      <w:r w:rsidRPr="0088327F">
        <w:rPr>
          <w:rFonts w:ascii="Avenir Next" w:eastAsia="SimSun" w:hAnsi="Avenir Next" w:hint="eastAsia"/>
          <w:sz w:val="21"/>
          <w:lang w:val="en-GB"/>
        </w:rPr>
        <w:t>，</w:t>
      </w:r>
      <w:r w:rsidRPr="0088327F">
        <w:rPr>
          <w:rFonts w:ascii="Avenir Next" w:eastAsia="SimSun" w:hAnsi="Avenir Next" w:hint="eastAsia"/>
          <w:sz w:val="21"/>
        </w:rPr>
        <w:t>彩色蓝宝石水晶玻璃表镜令计时盘和动力储存显示呈现出温暖的米棕色调</w:t>
      </w:r>
      <w:r w:rsidRPr="0088327F">
        <w:rPr>
          <w:rFonts w:ascii="Avenir Next" w:eastAsia="SimSun" w:hAnsi="Avenir Next" w:hint="eastAsia"/>
          <w:sz w:val="21"/>
          <w:lang w:val="en-GB"/>
        </w:rPr>
        <w:t>，</w:t>
      </w:r>
      <w:r w:rsidRPr="0088327F">
        <w:rPr>
          <w:rFonts w:ascii="Avenir Next" w:eastAsia="SimSun" w:hAnsi="Avenir Next" w:hint="eastAsia"/>
          <w:sz w:val="21"/>
        </w:rPr>
        <w:t>与米色荧光时标和指针</w:t>
      </w:r>
      <w:r w:rsidRPr="0088327F">
        <w:rPr>
          <w:rFonts w:ascii="Avenir Next" w:eastAsia="SimSun" w:hAnsi="Avenir Next" w:hint="eastAsia"/>
          <w:sz w:val="21"/>
          <w:lang w:val="en-GB"/>
        </w:rPr>
        <w:t>，</w:t>
      </w:r>
      <w:r w:rsidRPr="0088327F">
        <w:rPr>
          <w:rFonts w:ascii="Avenir Next" w:eastAsia="SimSun" w:hAnsi="Avenir Next" w:hint="eastAsia"/>
          <w:sz w:val="21"/>
        </w:rPr>
        <w:t>以及相衬色调的镶贴计时盘相互呼应。这款概念腕表搭配一条经久耐用的黑色</w:t>
      </w:r>
      <w:r w:rsidRPr="0088327F">
        <w:rPr>
          <w:rFonts w:ascii="Avenir Next" w:eastAsia="SimSun" w:hAnsi="Avenir Next" w:hint="eastAsia"/>
          <w:sz w:val="21"/>
        </w:rPr>
        <w:t>Velcro</w:t>
      </w:r>
      <w:r w:rsidRPr="0088327F">
        <w:rPr>
          <w:rFonts w:ascii="Avenir Next" w:eastAsia="SimSun" w:hAnsi="Avenir Next" w:hint="eastAsia"/>
          <w:sz w:val="21"/>
        </w:rPr>
        <w:t>魔术贴表带和一条米色橡胶表带，可藉助表壳背面的表带快速更换系统轻松与钛金属表链互换。</w:t>
      </w:r>
      <w:r w:rsidRPr="0088327F">
        <w:rPr>
          <w:rFonts w:ascii="Avenir Next" w:eastAsia="SimSun" w:hAnsi="Avenir Next" w:hint="eastAsia"/>
          <w:sz w:val="21"/>
        </w:rPr>
        <w:t xml:space="preserve"> </w:t>
      </w:r>
    </w:p>
    <w:p w14:paraId="2EBD1998" w14:textId="77777777" w:rsidR="00D666DD" w:rsidRPr="0088327F" w:rsidRDefault="00D666DD" w:rsidP="00194F8B">
      <w:pPr>
        <w:jc w:val="both"/>
        <w:rPr>
          <w:rFonts w:ascii="Avenir Next" w:hAnsi="Avenir Next"/>
          <w:b/>
          <w:bCs/>
          <w:color w:val="FF0000"/>
          <w:sz w:val="21"/>
          <w:szCs w:val="21"/>
          <w:lang w:val="en-GB"/>
        </w:rPr>
      </w:pPr>
    </w:p>
    <w:p w14:paraId="0BF43437" w14:textId="77777777" w:rsidR="00D666DD" w:rsidRPr="0088327F" w:rsidRDefault="00D666DD" w:rsidP="00D666DD">
      <w:pPr>
        <w:jc w:val="both"/>
        <w:rPr>
          <w:rFonts w:ascii="Avenir Next" w:eastAsia="SimSun" w:hAnsi="Avenir Next"/>
          <w:sz w:val="21"/>
          <w:szCs w:val="21"/>
          <w:lang w:val="en-US"/>
        </w:rPr>
      </w:pPr>
      <w:r w:rsidRPr="0088327F">
        <w:rPr>
          <w:rFonts w:ascii="Avenir Next" w:eastAsia="SimSun" w:hAnsi="Avenir Next" w:hint="eastAsia"/>
          <w:i/>
          <w:color w:val="000000" w:themeColor="text1"/>
          <w:sz w:val="21"/>
        </w:rPr>
        <w:t>“</w:t>
      </w:r>
      <w:r w:rsidRPr="0088327F">
        <w:rPr>
          <w:rFonts w:ascii="Avenir Next" w:eastAsia="SimSun" w:hAnsi="Avenir Next" w:hint="eastAsia"/>
          <w:i/>
          <w:color w:val="000000" w:themeColor="text1"/>
          <w:sz w:val="21"/>
        </w:rPr>
        <w:t xml:space="preserve">DEFY </w:t>
      </w:r>
      <w:proofErr w:type="spellStart"/>
      <w:r w:rsidRPr="0088327F">
        <w:rPr>
          <w:rFonts w:ascii="Avenir Next" w:eastAsia="SimSun" w:hAnsi="Avenir Next" w:hint="eastAsia"/>
          <w:i/>
          <w:color w:val="000000" w:themeColor="text1"/>
          <w:sz w:val="21"/>
        </w:rPr>
        <w:t>Extreme</w:t>
      </w:r>
      <w:proofErr w:type="spellEnd"/>
      <w:r w:rsidRPr="0088327F">
        <w:rPr>
          <w:rFonts w:ascii="Avenir Next" w:eastAsia="SimSun" w:hAnsi="Avenir Next" w:hint="eastAsia"/>
          <w:i/>
          <w:color w:val="000000" w:themeColor="text1"/>
          <w:sz w:val="21"/>
        </w:rPr>
        <w:t xml:space="preserve"> </w:t>
      </w:r>
      <w:proofErr w:type="spellStart"/>
      <w:r w:rsidRPr="0088327F">
        <w:rPr>
          <w:rFonts w:ascii="Avenir Next" w:eastAsia="SimSun" w:hAnsi="Avenir Next" w:hint="eastAsia"/>
          <w:i/>
          <w:color w:val="000000" w:themeColor="text1"/>
          <w:sz w:val="21"/>
        </w:rPr>
        <w:t>Desert</w:t>
      </w:r>
      <w:proofErr w:type="spellEnd"/>
      <w:r w:rsidRPr="0088327F">
        <w:rPr>
          <w:rFonts w:ascii="Avenir Next" w:eastAsia="SimSun" w:hAnsi="Avenir Next" w:hint="eastAsia"/>
          <w:i/>
          <w:color w:val="000000" w:themeColor="text1"/>
          <w:sz w:val="21"/>
        </w:rPr>
        <w:t>腕表无疑捕捉到了干涸高原与绵延沙丘广袤而引人入胜的美感。</w:t>
      </w:r>
      <w:r w:rsidRPr="0088327F">
        <w:rPr>
          <w:rFonts w:ascii="Avenir Next" w:eastAsia="SimSun" w:hAnsi="Avenir Next" w:hint="eastAsia"/>
          <w:i/>
          <w:color w:val="000000" w:themeColor="text1"/>
          <w:sz w:val="21"/>
          <w:lang w:val="en-US"/>
        </w:rPr>
        <w:t>”</w:t>
      </w:r>
      <w:r w:rsidRPr="0088327F">
        <w:rPr>
          <w:rFonts w:ascii="Avenir Next" w:eastAsia="SimSun" w:hAnsi="Avenir Next" w:hint="eastAsia"/>
          <w:b/>
          <w:bCs/>
          <w:color w:val="000000" w:themeColor="text1"/>
          <w:sz w:val="21"/>
          <w:lang w:val="en-US"/>
        </w:rPr>
        <w:t>Kourosh Keynejad</w:t>
      </w:r>
      <w:r w:rsidRPr="0088327F">
        <w:rPr>
          <w:rFonts w:ascii="Avenir Next" w:eastAsia="SimSun" w:hAnsi="Avenir Next" w:hint="eastAsia"/>
          <w:color w:val="000000" w:themeColor="text1"/>
          <w:sz w:val="21"/>
        </w:rPr>
        <w:t>在介绍</w:t>
      </w:r>
      <w:r w:rsidRPr="0088327F">
        <w:rPr>
          <w:rFonts w:ascii="Avenir Next" w:eastAsia="SimSun" w:hAnsi="Avenir Next" w:hint="eastAsia"/>
          <w:color w:val="000000" w:themeColor="text1"/>
          <w:sz w:val="21"/>
          <w:lang w:val="en-US"/>
        </w:rPr>
        <w:t>DEFY Extreme Desert</w:t>
      </w:r>
      <w:r w:rsidRPr="0088327F">
        <w:rPr>
          <w:rFonts w:ascii="Avenir Next" w:eastAsia="SimSun" w:hAnsi="Avenir Next" w:hint="eastAsia"/>
          <w:color w:val="000000" w:themeColor="text1"/>
          <w:sz w:val="21"/>
        </w:rPr>
        <w:t>腕表时这样说道。</w:t>
      </w:r>
    </w:p>
    <w:p w14:paraId="0BD3305C" w14:textId="3FF2F37E" w:rsidR="00BE65A1" w:rsidRPr="0088327F" w:rsidRDefault="00BE65A1" w:rsidP="00DC22C7">
      <w:pPr>
        <w:jc w:val="both"/>
        <w:rPr>
          <w:rFonts w:ascii="Avenir Next" w:hAnsi="Avenir Next"/>
          <w:sz w:val="21"/>
          <w:szCs w:val="21"/>
          <w:lang w:val="en-GB"/>
        </w:rPr>
      </w:pPr>
    </w:p>
    <w:p w14:paraId="0EF33AF8" w14:textId="5184AF49" w:rsidR="00BE65A1" w:rsidRPr="0088327F" w:rsidRDefault="00BE65A1" w:rsidP="00DC22C7">
      <w:pPr>
        <w:jc w:val="both"/>
        <w:rPr>
          <w:rFonts w:ascii="Avenir Next" w:eastAsia="SimSun" w:hAnsi="Avenir Next"/>
          <w:sz w:val="21"/>
          <w:szCs w:val="21"/>
        </w:rPr>
      </w:pPr>
      <w:r w:rsidRPr="0088327F">
        <w:rPr>
          <w:rFonts w:ascii="Avenir Next" w:eastAsia="SimSun" w:hAnsi="Avenir Next" w:hint="eastAsia"/>
          <w:sz w:val="21"/>
        </w:rPr>
        <w:t>这位出生于英国</w:t>
      </w:r>
      <w:r w:rsidRPr="0088327F">
        <w:rPr>
          <w:rFonts w:ascii="Avenir Next" w:eastAsia="SimSun" w:hAnsi="Avenir Next" w:hint="eastAsia"/>
          <w:sz w:val="21"/>
          <w:lang w:val="en-GB"/>
        </w:rPr>
        <w:t>，</w:t>
      </w:r>
      <w:r w:rsidRPr="0088327F">
        <w:rPr>
          <w:rFonts w:ascii="Avenir Next" w:eastAsia="SimSun" w:hAnsi="Avenir Next" w:hint="eastAsia"/>
          <w:sz w:val="21"/>
        </w:rPr>
        <w:t>目前常驻美国加州的摄影家多年来曾多次孤身遍游全球</w:t>
      </w:r>
      <w:r w:rsidRPr="0088327F">
        <w:rPr>
          <w:rFonts w:ascii="Avenir Next" w:eastAsia="SimSun" w:hAnsi="Avenir Next" w:hint="eastAsia"/>
          <w:sz w:val="21"/>
          <w:lang w:val="en-GB"/>
        </w:rPr>
        <w:t>，</w:t>
      </w:r>
      <w:r w:rsidRPr="0088327F">
        <w:rPr>
          <w:rFonts w:ascii="Avenir Next" w:eastAsia="SimSun" w:hAnsi="Avenir Next" w:hint="eastAsia"/>
          <w:sz w:val="21"/>
        </w:rPr>
        <w:t>前往最为极端且偏僻的荒野之地</w:t>
      </w:r>
      <w:r w:rsidRPr="0088327F">
        <w:rPr>
          <w:rFonts w:ascii="Avenir Next" w:eastAsia="SimSun" w:hAnsi="Avenir Next" w:hint="eastAsia"/>
          <w:sz w:val="21"/>
          <w:lang w:val="en-GB"/>
        </w:rPr>
        <w:t>，</w:t>
      </w:r>
      <w:r w:rsidRPr="0088327F">
        <w:rPr>
          <w:rFonts w:ascii="Avenir Next" w:eastAsia="SimSun" w:hAnsi="Avenir Next" w:hint="eastAsia"/>
          <w:sz w:val="21"/>
        </w:rPr>
        <w:t>以令人屏息的摄影照片</w:t>
      </w:r>
      <w:r w:rsidRPr="0088327F">
        <w:rPr>
          <w:rFonts w:ascii="Avenir Next" w:eastAsia="SimSun" w:hAnsi="Avenir Next" w:hint="eastAsia"/>
          <w:sz w:val="21"/>
          <w:lang w:val="en-GB"/>
        </w:rPr>
        <w:t>，</w:t>
      </w:r>
      <w:r w:rsidRPr="0088327F">
        <w:rPr>
          <w:rFonts w:ascii="Avenir Next" w:eastAsia="SimSun" w:hAnsi="Avenir Next" w:hint="eastAsia"/>
          <w:sz w:val="21"/>
        </w:rPr>
        <w:t>揭示不为人知的旷野之美。而此次也是这位艺术家首次与品牌合作。他对真力时关于环境保护、可持续发展和多元化的绿色理念表示认同，双方一见如故，因此合作亦水到渠成。一如真力时糅合传统与创新，缔造制表业的未来，</w:t>
      </w:r>
      <w:proofErr w:type="spellStart"/>
      <w:r w:rsidRPr="0088327F">
        <w:rPr>
          <w:rFonts w:ascii="Avenir Next" w:eastAsia="SimSun" w:hAnsi="Avenir Next" w:hint="eastAsia"/>
          <w:sz w:val="21"/>
        </w:rPr>
        <w:t>Kourosh</w:t>
      </w:r>
      <w:proofErr w:type="spellEnd"/>
      <w:r w:rsidRPr="0088327F">
        <w:rPr>
          <w:rFonts w:ascii="Avenir Next" w:eastAsia="SimSun" w:hAnsi="Avenir Next" w:hint="eastAsia"/>
          <w:sz w:val="21"/>
        </w:rPr>
        <w:t>巧妙玩转光影与色彩变化，创作出打动观众、并唤起对其作品所传达的主题和信息产生共鸣的意象。</w:t>
      </w:r>
      <w:r w:rsidRPr="0088327F">
        <w:rPr>
          <w:rFonts w:ascii="Avenir Next" w:eastAsia="SimSun" w:hAnsi="Avenir Next" w:hint="eastAsia"/>
          <w:sz w:val="21"/>
        </w:rPr>
        <w:t xml:space="preserve"> </w:t>
      </w:r>
    </w:p>
    <w:p w14:paraId="315901E9" w14:textId="6B40B8CD" w:rsidR="00102224" w:rsidRPr="0088327F" w:rsidRDefault="00102224" w:rsidP="00DC22C7">
      <w:pPr>
        <w:jc w:val="both"/>
        <w:rPr>
          <w:rFonts w:ascii="Avenir Next" w:hAnsi="Avenir Next"/>
          <w:sz w:val="21"/>
          <w:szCs w:val="21"/>
          <w:lang w:val="en-GB"/>
        </w:rPr>
      </w:pPr>
    </w:p>
    <w:p w14:paraId="2CFE9147" w14:textId="7F452FFC" w:rsidR="000C1894" w:rsidRPr="0088327F" w:rsidRDefault="000C1894" w:rsidP="00DC22C7">
      <w:pPr>
        <w:jc w:val="both"/>
        <w:rPr>
          <w:rFonts w:ascii="Avenir Next" w:eastAsia="SimSun" w:hAnsi="Avenir Next"/>
          <w:sz w:val="21"/>
          <w:szCs w:val="21"/>
        </w:rPr>
      </w:pPr>
      <w:r w:rsidRPr="0088327F">
        <w:rPr>
          <w:rFonts w:ascii="Avenir Next" w:eastAsia="SimSun" w:hAnsi="Avenir Next" w:hint="eastAsia"/>
          <w:i/>
          <w:sz w:val="21"/>
          <w:lang w:val="en-GB"/>
        </w:rPr>
        <w:t>“</w:t>
      </w:r>
      <w:r w:rsidRPr="0088327F">
        <w:rPr>
          <w:rFonts w:ascii="Avenir Next" w:eastAsia="SimSun" w:hAnsi="Avenir Next" w:hint="eastAsia"/>
          <w:i/>
          <w:sz w:val="21"/>
        </w:rPr>
        <w:t>在我的创作领域中</w:t>
      </w:r>
      <w:r w:rsidRPr="0088327F">
        <w:rPr>
          <w:rFonts w:ascii="Avenir Next" w:eastAsia="SimSun" w:hAnsi="Avenir Next" w:hint="eastAsia"/>
          <w:i/>
          <w:sz w:val="21"/>
          <w:lang w:val="en-GB"/>
        </w:rPr>
        <w:t>，</w:t>
      </w:r>
      <w:r w:rsidRPr="0088327F">
        <w:rPr>
          <w:rFonts w:ascii="Avenir Next" w:eastAsia="SimSun" w:hAnsi="Avenir Next" w:hint="eastAsia"/>
          <w:i/>
          <w:sz w:val="21"/>
        </w:rPr>
        <w:t>唯一永恒不变的只有太阳。太阳帮助我们记录每一天</w:t>
      </w:r>
      <w:r w:rsidRPr="0088327F">
        <w:rPr>
          <w:rFonts w:ascii="Avenir Next" w:eastAsia="SimSun" w:hAnsi="Avenir Next" w:hint="eastAsia"/>
          <w:i/>
          <w:sz w:val="21"/>
          <w:lang w:val="en-GB"/>
        </w:rPr>
        <w:t>，</w:t>
      </w:r>
      <w:r w:rsidRPr="0088327F">
        <w:rPr>
          <w:rFonts w:ascii="Avenir Next" w:eastAsia="SimSun" w:hAnsi="Avenir Next" w:hint="eastAsia"/>
          <w:i/>
          <w:sz w:val="21"/>
        </w:rPr>
        <w:t>并用光的力量描绘出我们所处的世界。自然中的元素和天气总是变幻莫测的，但太阳总会照常升起。它按时升起，又按时落下，从不延迟。当真力时向我发出合作邀请时，我认为没有比这更合适的意象了。精准掌控时间与光线，是创作出色摄影作品的关键。通过良好的规划，以及真力时腕表精妙的工程设计，令我时刻掌握时间。”</w:t>
      </w:r>
      <w:proofErr w:type="spellStart"/>
      <w:r w:rsidRPr="0088327F">
        <w:rPr>
          <w:rFonts w:ascii="Avenir Next" w:eastAsia="SimSun" w:hAnsi="Avenir Next" w:hint="eastAsia"/>
          <w:b/>
          <w:bCs/>
          <w:sz w:val="21"/>
        </w:rPr>
        <w:t>Kourosh</w:t>
      </w:r>
      <w:proofErr w:type="spellEnd"/>
      <w:r w:rsidRPr="0088327F">
        <w:rPr>
          <w:rFonts w:ascii="Avenir Next" w:eastAsia="SimSun" w:hAnsi="Avenir Next" w:hint="eastAsia"/>
          <w:b/>
          <w:bCs/>
          <w:sz w:val="21"/>
        </w:rPr>
        <w:t xml:space="preserve"> </w:t>
      </w:r>
      <w:proofErr w:type="spellStart"/>
      <w:r w:rsidRPr="0088327F">
        <w:rPr>
          <w:rFonts w:ascii="Avenir Next" w:eastAsia="SimSun" w:hAnsi="Avenir Next" w:hint="eastAsia"/>
          <w:b/>
          <w:bCs/>
          <w:sz w:val="21"/>
        </w:rPr>
        <w:t>Keynejad</w:t>
      </w:r>
      <w:proofErr w:type="spellEnd"/>
      <w:r w:rsidRPr="0088327F">
        <w:rPr>
          <w:rFonts w:ascii="Avenir Next" w:eastAsia="SimSun" w:hAnsi="Avenir Next" w:hint="eastAsia"/>
          <w:sz w:val="21"/>
        </w:rPr>
        <w:t>在分享其与真力时合作的感受时说道。</w:t>
      </w:r>
    </w:p>
    <w:p w14:paraId="2E796F34" w14:textId="03ABF530" w:rsidR="002E4BB3" w:rsidRPr="0088327F" w:rsidRDefault="002E4BB3" w:rsidP="00DC22C7">
      <w:pPr>
        <w:jc w:val="both"/>
        <w:rPr>
          <w:rFonts w:ascii="Avenir Next" w:hAnsi="Avenir Next"/>
          <w:sz w:val="21"/>
          <w:szCs w:val="21"/>
          <w:lang w:val="en-GB"/>
        </w:rPr>
      </w:pPr>
    </w:p>
    <w:p w14:paraId="2857C827" w14:textId="583D7752" w:rsidR="00B05926" w:rsidRPr="0088327F" w:rsidRDefault="002E4BB3" w:rsidP="00DC22C7">
      <w:pPr>
        <w:jc w:val="both"/>
        <w:rPr>
          <w:rFonts w:ascii="Avenir Next" w:eastAsia="SimSun" w:hAnsi="Avenir Next"/>
          <w:sz w:val="21"/>
          <w:szCs w:val="21"/>
        </w:rPr>
      </w:pPr>
      <w:r w:rsidRPr="0088327F">
        <w:rPr>
          <w:rFonts w:ascii="Avenir Next" w:eastAsia="SimSun" w:hAnsi="Avenir Next" w:hint="eastAsia"/>
          <w:i/>
          <w:sz w:val="21"/>
        </w:rPr>
        <w:t>“我一直在关注</w:t>
      </w:r>
      <w:proofErr w:type="spellStart"/>
      <w:r w:rsidRPr="0088327F">
        <w:rPr>
          <w:rFonts w:ascii="Avenir Next" w:eastAsia="SimSun" w:hAnsi="Avenir Next" w:hint="eastAsia"/>
          <w:i/>
          <w:sz w:val="21"/>
        </w:rPr>
        <w:t>Kourosh</w:t>
      </w:r>
      <w:proofErr w:type="spellEnd"/>
      <w:r w:rsidRPr="0088327F">
        <w:rPr>
          <w:rFonts w:ascii="Avenir Next" w:eastAsia="SimSun" w:hAnsi="Avenir Next" w:hint="eastAsia"/>
          <w:i/>
          <w:sz w:val="21"/>
        </w:rPr>
        <w:t>的作品，不得不说，他的作品总是能令我受到震撼，仿佛把我们带到不为人知的辽远境地，向我们展示之前从未被我们真正了解，或被我们所忽略的大自然的另一面。</w:t>
      </w:r>
      <w:proofErr w:type="spellStart"/>
      <w:r w:rsidRPr="0088327F">
        <w:rPr>
          <w:rFonts w:ascii="Avenir Next" w:eastAsia="SimSun" w:hAnsi="Avenir Next" w:hint="eastAsia"/>
          <w:i/>
          <w:sz w:val="21"/>
        </w:rPr>
        <w:t>Kourosh</w:t>
      </w:r>
      <w:proofErr w:type="spellEnd"/>
      <w:r w:rsidRPr="0088327F">
        <w:rPr>
          <w:rFonts w:ascii="Avenir Next" w:eastAsia="SimSun" w:hAnsi="Avenir Next" w:hint="eastAsia"/>
          <w:i/>
          <w:sz w:val="21"/>
        </w:rPr>
        <w:t>的伟大之处在于，他在追逐自己梦想的同时，亦唤醒了公众的意识，让我们深刻认识到所有人都必须共同面对的环境问题和挑战。”</w:t>
      </w:r>
      <w:r w:rsidRPr="0088327F">
        <w:rPr>
          <w:rFonts w:ascii="Avenir Next" w:eastAsia="SimSun" w:hAnsi="Avenir Next" w:hint="eastAsia"/>
          <w:sz w:val="21"/>
        </w:rPr>
        <w:t>真力时首席执行官朱利安•托内尔（</w:t>
      </w:r>
      <w:r w:rsidRPr="0088327F">
        <w:rPr>
          <w:rFonts w:ascii="Avenir Next" w:eastAsia="SimSun" w:hAnsi="Avenir Next" w:hint="eastAsia"/>
          <w:b/>
          <w:bCs/>
          <w:sz w:val="21"/>
        </w:rPr>
        <w:t xml:space="preserve">Julien </w:t>
      </w:r>
      <w:proofErr w:type="spellStart"/>
      <w:r w:rsidRPr="0088327F">
        <w:rPr>
          <w:rFonts w:ascii="Avenir Next" w:eastAsia="SimSun" w:hAnsi="Avenir Next" w:hint="eastAsia"/>
          <w:b/>
          <w:bCs/>
          <w:sz w:val="21"/>
        </w:rPr>
        <w:t>Tornare</w:t>
      </w:r>
      <w:proofErr w:type="spellEnd"/>
      <w:r w:rsidRPr="0088327F">
        <w:rPr>
          <w:rFonts w:ascii="Avenir Next" w:eastAsia="SimSun" w:hAnsi="Avenir Next" w:hint="eastAsia"/>
          <w:sz w:val="21"/>
        </w:rPr>
        <w:t>）说道。</w:t>
      </w:r>
      <w:r w:rsidRPr="0088327F">
        <w:rPr>
          <w:rFonts w:ascii="Avenir Next" w:eastAsia="SimSun" w:hAnsi="Avenir Next" w:hint="eastAsia"/>
          <w:sz w:val="21"/>
        </w:rPr>
        <w:t xml:space="preserve"> </w:t>
      </w:r>
    </w:p>
    <w:p w14:paraId="2D0D6EB2" w14:textId="77777777" w:rsidR="00D666DD" w:rsidRPr="0088327F" w:rsidRDefault="00D666DD" w:rsidP="00DC22C7">
      <w:pPr>
        <w:jc w:val="both"/>
        <w:rPr>
          <w:rStyle w:val="CommentReference"/>
          <w:rFonts w:ascii="Avenir Next" w:hAnsi="Avenir Next"/>
          <w:sz w:val="21"/>
          <w:szCs w:val="21"/>
          <w:lang w:val="en-US"/>
        </w:rPr>
      </w:pPr>
    </w:p>
    <w:p w14:paraId="1FF8DB99" w14:textId="3D5C3B0A" w:rsidR="00AB40EA" w:rsidRPr="0088327F" w:rsidRDefault="00AD34AC" w:rsidP="006B7C1A">
      <w:pPr>
        <w:jc w:val="both"/>
        <w:rPr>
          <w:rFonts w:ascii="Avenir Next" w:eastAsia="SimSun" w:hAnsi="Avenir Next"/>
          <w:color w:val="FF0000"/>
          <w:sz w:val="22"/>
          <w:szCs w:val="22"/>
        </w:rPr>
      </w:pPr>
      <w:r w:rsidRPr="0088327F">
        <w:rPr>
          <w:rFonts w:ascii="Avenir Next" w:eastAsia="SimSun" w:hAnsi="Avenir Next" w:hint="eastAsia"/>
          <w:sz w:val="21"/>
        </w:rPr>
        <w:t>为配合</w:t>
      </w:r>
      <w:r w:rsidRPr="0088327F">
        <w:rPr>
          <w:rFonts w:ascii="Avenir Next" w:eastAsia="SimSun" w:hAnsi="Avenir Next" w:hint="eastAsia"/>
          <w:sz w:val="21"/>
          <w:lang w:val="en-US"/>
        </w:rPr>
        <w:t>DEFY Extreme Desert</w:t>
      </w:r>
      <w:r w:rsidRPr="0088327F">
        <w:rPr>
          <w:rFonts w:ascii="Avenir Next" w:eastAsia="SimSun" w:hAnsi="Avenir Next" w:hint="eastAsia"/>
          <w:sz w:val="21"/>
        </w:rPr>
        <w:t>腕表隆重发布</w:t>
      </w:r>
      <w:r w:rsidRPr="0088327F">
        <w:rPr>
          <w:rFonts w:ascii="Avenir Next" w:eastAsia="SimSun" w:hAnsi="Avenir Next" w:hint="eastAsia"/>
          <w:sz w:val="21"/>
          <w:lang w:val="en-US"/>
        </w:rPr>
        <w:t>，</w:t>
      </w:r>
      <w:r w:rsidRPr="0088327F">
        <w:rPr>
          <w:rFonts w:ascii="Avenir Next" w:eastAsia="SimSun" w:hAnsi="Avenir Next" w:hint="eastAsia"/>
          <w:sz w:val="21"/>
          <w:lang w:val="en-US"/>
        </w:rPr>
        <w:t>Kourosh</w:t>
      </w:r>
      <w:r w:rsidRPr="0088327F">
        <w:rPr>
          <w:rFonts w:ascii="Avenir Next" w:eastAsia="SimSun" w:hAnsi="Avenir Next" w:hint="eastAsia"/>
          <w:sz w:val="21"/>
        </w:rPr>
        <w:t>从这款引人入胜的计时码表汲取灵感</w:t>
      </w:r>
      <w:r w:rsidRPr="0088327F">
        <w:rPr>
          <w:rFonts w:ascii="Avenir Next" w:eastAsia="SimSun" w:hAnsi="Avenir Next" w:hint="eastAsia"/>
          <w:sz w:val="21"/>
          <w:lang w:val="en-US"/>
        </w:rPr>
        <w:t>，</w:t>
      </w:r>
      <w:r w:rsidRPr="0088327F">
        <w:rPr>
          <w:rFonts w:ascii="Avenir Next" w:eastAsia="SimSun" w:hAnsi="Avenir Next" w:hint="eastAsia"/>
          <w:sz w:val="21"/>
        </w:rPr>
        <w:t>为真力时拍摄了一组独家摄影作品</w:t>
      </w:r>
      <w:r w:rsidRPr="0088327F">
        <w:rPr>
          <w:rFonts w:ascii="Avenir Next" w:eastAsia="SimSun" w:hAnsi="Avenir Next" w:hint="eastAsia"/>
          <w:sz w:val="21"/>
          <w:lang w:val="en-US"/>
        </w:rPr>
        <w:t>，</w:t>
      </w:r>
      <w:r w:rsidRPr="0088327F">
        <w:rPr>
          <w:rFonts w:ascii="Avenir Next" w:eastAsia="SimSun" w:hAnsi="Avenir Next" w:hint="eastAsia"/>
          <w:sz w:val="21"/>
        </w:rPr>
        <w:t>见证这位艺术家与品牌的首个摄影合作项目。这些摄影作品由九张三联一套的照片组成，分别以“</w:t>
      </w:r>
      <w:r w:rsidRPr="0088327F">
        <w:rPr>
          <w:rFonts w:ascii="Avenir Next" w:eastAsia="SimSun" w:hAnsi="Avenir Next" w:hint="eastAsia"/>
          <w:sz w:val="21"/>
        </w:rPr>
        <w:t xml:space="preserve">Wind </w:t>
      </w:r>
      <w:proofErr w:type="spellStart"/>
      <w:r w:rsidRPr="0088327F">
        <w:rPr>
          <w:rFonts w:ascii="Avenir Next" w:eastAsia="SimSun" w:hAnsi="Avenir Next" w:hint="eastAsia"/>
          <w:sz w:val="21"/>
        </w:rPr>
        <w:t>Carved</w:t>
      </w:r>
      <w:proofErr w:type="spellEnd"/>
      <w:r w:rsidRPr="0088327F">
        <w:rPr>
          <w:rFonts w:ascii="Avenir Next" w:eastAsia="SimSun" w:hAnsi="Avenir Next" w:hint="eastAsia"/>
          <w:sz w:val="21"/>
        </w:rPr>
        <w:t xml:space="preserve"> Canyons</w:t>
      </w:r>
      <w:r w:rsidRPr="0088327F">
        <w:rPr>
          <w:rFonts w:ascii="Avenir Next" w:eastAsia="SimSun" w:hAnsi="Avenir Next" w:hint="eastAsia"/>
          <w:sz w:val="21"/>
        </w:rPr>
        <w:t>”</w:t>
      </w:r>
      <w:r w:rsidRPr="0088327F">
        <w:rPr>
          <w:rFonts w:ascii="Avenir Next" w:eastAsia="SimSun" w:hAnsi="Avenir Next" w:hint="eastAsia"/>
          <w:sz w:val="21"/>
        </w:rPr>
        <w:t>(</w:t>
      </w:r>
      <w:r w:rsidRPr="0088327F">
        <w:rPr>
          <w:rFonts w:ascii="Avenir Next" w:eastAsia="SimSun" w:hAnsi="Avenir Next" w:hint="eastAsia"/>
          <w:sz w:val="21"/>
        </w:rPr>
        <w:t>风蚀峡谷）、“</w:t>
      </w:r>
      <w:proofErr w:type="spellStart"/>
      <w:r w:rsidRPr="0088327F">
        <w:rPr>
          <w:rFonts w:ascii="Avenir Next" w:eastAsia="SimSun" w:hAnsi="Avenir Next" w:hint="eastAsia"/>
          <w:sz w:val="21"/>
        </w:rPr>
        <w:t>Deserted</w:t>
      </w:r>
      <w:proofErr w:type="spellEnd"/>
      <w:r w:rsidRPr="0088327F">
        <w:rPr>
          <w:rFonts w:ascii="Avenir Next" w:eastAsia="SimSun" w:hAnsi="Avenir Next" w:hint="eastAsia"/>
          <w:sz w:val="21"/>
        </w:rPr>
        <w:t xml:space="preserve"> Dunes</w:t>
      </w:r>
      <w:r w:rsidRPr="0088327F">
        <w:rPr>
          <w:rFonts w:ascii="Avenir Next" w:eastAsia="SimSun" w:hAnsi="Avenir Next" w:hint="eastAsia"/>
          <w:sz w:val="21"/>
        </w:rPr>
        <w:t>”（荒漠之</w:t>
      </w:r>
      <w:r w:rsidRPr="0088327F">
        <w:rPr>
          <w:rFonts w:ascii="Avenir Next" w:eastAsia="SimSun" w:hAnsi="Avenir Next" w:hint="eastAsia"/>
          <w:sz w:val="21"/>
        </w:rPr>
        <w:lastRenderedPageBreak/>
        <w:t>丘）、“</w:t>
      </w:r>
      <w:proofErr w:type="spellStart"/>
      <w:r w:rsidRPr="0088327F">
        <w:rPr>
          <w:rFonts w:ascii="Avenir Next" w:eastAsia="SimSun" w:hAnsi="Avenir Next" w:hint="eastAsia"/>
          <w:sz w:val="21"/>
        </w:rPr>
        <w:t>Starry</w:t>
      </w:r>
      <w:proofErr w:type="spellEnd"/>
      <w:r w:rsidRPr="0088327F">
        <w:rPr>
          <w:rFonts w:ascii="Avenir Next" w:eastAsia="SimSun" w:hAnsi="Avenir Next" w:hint="eastAsia"/>
          <w:sz w:val="21"/>
        </w:rPr>
        <w:t xml:space="preserve"> </w:t>
      </w:r>
      <w:proofErr w:type="spellStart"/>
      <w:r w:rsidRPr="0088327F">
        <w:rPr>
          <w:rFonts w:ascii="Avenir Next" w:eastAsia="SimSun" w:hAnsi="Avenir Next" w:hint="eastAsia"/>
          <w:sz w:val="21"/>
        </w:rPr>
        <w:t>Nights</w:t>
      </w:r>
      <w:proofErr w:type="spellEnd"/>
      <w:r w:rsidRPr="0088327F">
        <w:rPr>
          <w:rFonts w:ascii="Avenir Next" w:eastAsia="SimSun" w:hAnsi="Avenir Next" w:hint="eastAsia"/>
          <w:sz w:val="21"/>
        </w:rPr>
        <w:t>”（璀璨星夜）为主题，在位于北美的四大沙漠：大盆地（</w:t>
      </w:r>
      <w:r w:rsidRPr="0088327F">
        <w:rPr>
          <w:rFonts w:ascii="Avenir Next" w:eastAsia="SimSun" w:hAnsi="Avenir Next" w:hint="eastAsia"/>
          <w:sz w:val="21"/>
        </w:rPr>
        <w:t>Great Basin</w:t>
      </w:r>
      <w:r w:rsidRPr="0088327F">
        <w:rPr>
          <w:rFonts w:ascii="Avenir Next" w:eastAsia="SimSun" w:hAnsi="Avenir Next" w:hint="eastAsia"/>
          <w:sz w:val="21"/>
        </w:rPr>
        <w:t>）沙漠、莫哈韦（</w:t>
      </w:r>
      <w:r w:rsidRPr="0088327F">
        <w:rPr>
          <w:rFonts w:ascii="Avenir Next" w:eastAsia="SimSun" w:hAnsi="Avenir Next" w:hint="eastAsia"/>
          <w:sz w:val="21"/>
        </w:rPr>
        <w:t>Mojave</w:t>
      </w:r>
      <w:r w:rsidRPr="0088327F">
        <w:rPr>
          <w:rFonts w:ascii="Avenir Next" w:eastAsia="SimSun" w:hAnsi="Avenir Next" w:hint="eastAsia"/>
          <w:sz w:val="21"/>
        </w:rPr>
        <w:t>）沙漠、索诺兰（</w:t>
      </w:r>
      <w:proofErr w:type="spellStart"/>
      <w:r w:rsidRPr="0088327F">
        <w:rPr>
          <w:rFonts w:ascii="Avenir Next" w:eastAsia="SimSun" w:hAnsi="Avenir Next" w:hint="eastAsia"/>
          <w:sz w:val="21"/>
        </w:rPr>
        <w:t>Sonoran</w:t>
      </w:r>
      <w:proofErr w:type="spellEnd"/>
      <w:r w:rsidRPr="0088327F">
        <w:rPr>
          <w:rFonts w:ascii="Avenir Next" w:eastAsia="SimSun" w:hAnsi="Avenir Next" w:hint="eastAsia"/>
          <w:sz w:val="21"/>
        </w:rPr>
        <w:t>）沙漠和奇瓦瓦（</w:t>
      </w:r>
      <w:proofErr w:type="spellStart"/>
      <w:r w:rsidRPr="0088327F">
        <w:rPr>
          <w:rFonts w:ascii="Avenir Next" w:eastAsia="SimSun" w:hAnsi="Avenir Next" w:hint="eastAsia"/>
          <w:sz w:val="21"/>
        </w:rPr>
        <w:t>Chihuahuan</w:t>
      </w:r>
      <w:proofErr w:type="spellEnd"/>
      <w:r w:rsidRPr="0088327F">
        <w:rPr>
          <w:rFonts w:ascii="Avenir Next" w:eastAsia="SimSun" w:hAnsi="Avenir Next" w:hint="eastAsia"/>
          <w:sz w:val="21"/>
        </w:rPr>
        <w:t>）沙漠拍摄。在接下来的数周和数月里，这些摄影作品将在巡回展览中展出发布，首先于巴黎国际当代艺术博览会（</w:t>
      </w:r>
      <w:r w:rsidRPr="0088327F">
        <w:rPr>
          <w:rFonts w:ascii="Avenir Next" w:eastAsia="SimSun" w:hAnsi="Avenir Next" w:hint="eastAsia"/>
          <w:sz w:val="21"/>
        </w:rPr>
        <w:t>FIAC</w:t>
      </w:r>
      <w:r w:rsidRPr="0088327F">
        <w:rPr>
          <w:rFonts w:ascii="Avenir Next" w:eastAsia="SimSun" w:hAnsi="Avenir Next" w:hint="eastAsia"/>
          <w:sz w:val="21"/>
        </w:rPr>
        <w:t>）拉开帷幕，随后将于年底前登陆迪拜和东京。原版摄影作品将在展览期间出售。</w:t>
      </w:r>
      <w:r w:rsidRPr="0088327F">
        <w:rPr>
          <w:rFonts w:ascii="Avenir Next" w:eastAsia="SimSun" w:hAnsi="Avenir Next" w:hint="eastAsia"/>
          <w:sz w:val="21"/>
        </w:rPr>
        <w:t xml:space="preserve">DEFY </w:t>
      </w:r>
      <w:proofErr w:type="spellStart"/>
      <w:r w:rsidRPr="0088327F">
        <w:rPr>
          <w:rFonts w:ascii="Avenir Next" w:eastAsia="SimSun" w:hAnsi="Avenir Next" w:hint="eastAsia"/>
          <w:sz w:val="21"/>
        </w:rPr>
        <w:t>Extreme</w:t>
      </w:r>
      <w:proofErr w:type="spellEnd"/>
      <w:r w:rsidRPr="0088327F">
        <w:rPr>
          <w:rFonts w:ascii="Avenir Next" w:eastAsia="SimSun" w:hAnsi="Avenir Next" w:hint="eastAsia"/>
          <w:sz w:val="21"/>
        </w:rPr>
        <w:t xml:space="preserve"> </w:t>
      </w:r>
      <w:proofErr w:type="spellStart"/>
      <w:r w:rsidRPr="0088327F">
        <w:rPr>
          <w:rFonts w:ascii="Avenir Next" w:eastAsia="SimSun" w:hAnsi="Avenir Next" w:hint="eastAsia"/>
          <w:sz w:val="21"/>
        </w:rPr>
        <w:t>Desert</w:t>
      </w:r>
      <w:proofErr w:type="spellEnd"/>
      <w:r w:rsidRPr="0088327F">
        <w:rPr>
          <w:rFonts w:ascii="Avenir Next" w:eastAsia="SimSun" w:hAnsi="Avenir Next" w:hint="eastAsia"/>
          <w:sz w:val="21"/>
        </w:rPr>
        <w:t>腕表现已于真力时全球精品店和线上精品店发售。</w:t>
      </w:r>
      <w:r w:rsidRPr="0088327F">
        <w:rPr>
          <w:rFonts w:ascii="Avenir Next" w:eastAsia="SimSun" w:hAnsi="Avenir Next" w:hint="eastAsia"/>
          <w:sz w:val="21"/>
        </w:rPr>
        <w:t xml:space="preserve"> </w:t>
      </w:r>
      <w:r w:rsidRPr="0088327F">
        <w:rPr>
          <w:rFonts w:ascii="Avenir Next" w:eastAsia="SimSun" w:hAnsi="Avenir Next" w:hint="eastAsia"/>
          <w:sz w:val="21"/>
        </w:rPr>
        <w:br w:type="page"/>
      </w:r>
    </w:p>
    <w:p w14:paraId="70C74B7F" w14:textId="77777777" w:rsidR="00BE55B9" w:rsidRPr="0088327F" w:rsidRDefault="00BE55B9" w:rsidP="00BE55B9">
      <w:pPr>
        <w:spacing w:line="276" w:lineRule="auto"/>
        <w:jc w:val="both"/>
        <w:rPr>
          <w:rFonts w:ascii="Avenir Next" w:eastAsia="SimSun" w:hAnsi="Avenir Next"/>
          <w:b/>
          <w:bCs/>
          <w:sz w:val="20"/>
          <w:szCs w:val="20"/>
        </w:rPr>
      </w:pPr>
      <w:r w:rsidRPr="0088327F">
        <w:rPr>
          <w:rFonts w:ascii="Avenir Next" w:eastAsia="SimSun" w:hAnsi="Avenir Next" w:hint="eastAsia"/>
          <w:b/>
          <w:sz w:val="20"/>
        </w:rPr>
        <w:lastRenderedPageBreak/>
        <w:t>真力时：以星为梦，与真同行</w:t>
      </w:r>
    </w:p>
    <w:p w14:paraId="28A82A1E" w14:textId="77777777" w:rsidR="00BE55B9" w:rsidRPr="0088327F" w:rsidRDefault="00BE55B9" w:rsidP="00BE55B9">
      <w:pPr>
        <w:jc w:val="both"/>
        <w:rPr>
          <w:rFonts w:ascii="Avenir Next" w:hAnsi="Avenir Next"/>
          <w:sz w:val="20"/>
          <w:szCs w:val="20"/>
          <w:lang w:val="en-US"/>
        </w:rPr>
      </w:pPr>
    </w:p>
    <w:p w14:paraId="566498CA" w14:textId="77777777" w:rsidR="00BE55B9" w:rsidRPr="0088327F" w:rsidRDefault="00BE55B9" w:rsidP="00BE55B9">
      <w:pPr>
        <w:jc w:val="both"/>
        <w:rPr>
          <w:rFonts w:ascii="Avenir Next" w:eastAsia="SimSun" w:hAnsi="Avenir Next"/>
          <w:sz w:val="20"/>
          <w:szCs w:val="20"/>
        </w:rPr>
      </w:pPr>
      <w:r w:rsidRPr="0088327F">
        <w:rPr>
          <w:rFonts w:ascii="Avenir Next" w:eastAsia="SimSun" w:hAnsi="Avenir Next" w:hint="eastAsia"/>
          <w:sz w:val="20"/>
        </w:rPr>
        <w:t>真力时激励我们每个人心怀鸿鹄之志</w:t>
      </w:r>
      <w:r w:rsidRPr="0088327F">
        <w:rPr>
          <w:rFonts w:ascii="Avenir Next" w:eastAsia="SimSun" w:hAnsi="Avenir Next" w:hint="eastAsia"/>
          <w:sz w:val="20"/>
          <w:lang w:val="en-US"/>
        </w:rPr>
        <w:t>，</w:t>
      </w:r>
      <w:r w:rsidRPr="0088327F">
        <w:rPr>
          <w:rFonts w:ascii="Avenir Next" w:eastAsia="SimSun" w:hAnsi="Avenir Next" w:hint="eastAsia"/>
          <w:sz w:val="20"/>
        </w:rPr>
        <w:t>砥砺前行</w:t>
      </w:r>
      <w:r w:rsidRPr="0088327F">
        <w:rPr>
          <w:rFonts w:ascii="Avenir Next" w:eastAsia="SimSun" w:hAnsi="Avenir Next" w:hint="eastAsia"/>
          <w:sz w:val="20"/>
          <w:lang w:val="en-US"/>
        </w:rPr>
        <w:t>，</w:t>
      </w:r>
      <w:r w:rsidRPr="0088327F">
        <w:rPr>
          <w:rFonts w:ascii="Avenir Next" w:eastAsia="SimSun" w:hAnsi="Avenir Next" w:hint="eastAsia"/>
          <w:sz w:val="20"/>
        </w:rPr>
        <w:t>让梦想成真。自</w:t>
      </w:r>
      <w:r w:rsidRPr="0088327F">
        <w:rPr>
          <w:rFonts w:ascii="Avenir Next" w:eastAsia="SimSun" w:hAnsi="Avenir Next" w:hint="eastAsia"/>
          <w:sz w:val="20"/>
        </w:rPr>
        <w:t>1865</w:t>
      </w:r>
      <w:r w:rsidRPr="0088327F">
        <w:rPr>
          <w:rFonts w:ascii="Avenir Next" w:eastAsia="SimSun" w:hAnsi="Avenir Next" w:hint="eastAsia"/>
          <w:sz w:val="20"/>
        </w:rPr>
        <w:t>年真力时成为首家具有现代意义的制表商以来，腕表便伴随着有远大梦想的杰出人物实现改变人类历史的壮举——路易·布莱里奥（</w:t>
      </w:r>
      <w:r w:rsidRPr="0088327F">
        <w:rPr>
          <w:rFonts w:ascii="Avenir Next" w:eastAsia="SimSun" w:hAnsi="Avenir Next" w:hint="eastAsia"/>
          <w:sz w:val="20"/>
        </w:rPr>
        <w:t xml:space="preserve">Louis </w:t>
      </w:r>
      <w:proofErr w:type="spellStart"/>
      <w:r w:rsidRPr="0088327F">
        <w:rPr>
          <w:rFonts w:ascii="Avenir Next" w:eastAsia="SimSun" w:hAnsi="Avenir Next" w:hint="eastAsia"/>
          <w:sz w:val="20"/>
        </w:rPr>
        <w:t>Bl</w:t>
      </w:r>
      <w:proofErr w:type="spellEnd"/>
      <w:r w:rsidRPr="0088327F">
        <w:rPr>
          <w:rFonts w:ascii="Avenir Next" w:eastAsia="SimSun" w:hAnsi="Avenir Next" w:hint="eastAsia"/>
          <w:sz w:val="20"/>
        </w:rPr>
        <w:t>é</w:t>
      </w:r>
      <w:proofErr w:type="spellStart"/>
      <w:r w:rsidRPr="0088327F">
        <w:rPr>
          <w:rFonts w:ascii="Avenir Next" w:eastAsia="SimSun" w:hAnsi="Avenir Next" w:hint="eastAsia"/>
          <w:sz w:val="20"/>
        </w:rPr>
        <w:t>riot</w:t>
      </w:r>
      <w:proofErr w:type="spellEnd"/>
      <w:r w:rsidRPr="0088327F">
        <w:rPr>
          <w:rFonts w:ascii="Avenir Next" w:eastAsia="SimSun" w:hAnsi="Avenir Next" w:hint="eastAsia"/>
          <w:sz w:val="20"/>
        </w:rPr>
        <w:t>）历史性地飞越英吉利海峡，菲利克斯·鲍加特纳（</w:t>
      </w:r>
      <w:r w:rsidRPr="0088327F">
        <w:rPr>
          <w:rFonts w:ascii="Avenir Next" w:eastAsia="SimSun" w:hAnsi="Avenir Next" w:hint="eastAsia"/>
          <w:sz w:val="20"/>
        </w:rPr>
        <w:t>Felix Baumgartner</w:t>
      </w:r>
      <w:r w:rsidRPr="0088327F">
        <w:rPr>
          <w:rFonts w:ascii="Avenir Next" w:eastAsia="SimSun" w:hAnsi="Avenir Next" w:hint="eastAsia"/>
          <w:sz w:val="20"/>
        </w:rPr>
        <w:t>）创纪录地以平流层高空自由落体方式突破音障。真力时颂赞女性的远见卓识与开拓精神，打造了可供女性分享经验并激励其他女性实现自己梦想的</w:t>
      </w:r>
      <w:r w:rsidRPr="0088327F">
        <w:rPr>
          <w:rFonts w:ascii="Avenir Next" w:eastAsia="SimSun" w:hAnsi="Avenir Next" w:hint="eastAsia"/>
          <w:sz w:val="20"/>
        </w:rPr>
        <w:t>DREAMHERS</w:t>
      </w:r>
      <w:r w:rsidRPr="0088327F">
        <w:rPr>
          <w:rFonts w:ascii="Avenir Next" w:eastAsia="SimSun" w:hAnsi="Avenir Next" w:hint="eastAsia"/>
          <w:sz w:val="20"/>
        </w:rPr>
        <w:t>平台，致敬自古至今女性所取得的辉煌成就。</w:t>
      </w:r>
    </w:p>
    <w:p w14:paraId="6C4659B1" w14:textId="77777777" w:rsidR="00BE55B9" w:rsidRPr="0088327F" w:rsidRDefault="00BE55B9" w:rsidP="00BE55B9">
      <w:pPr>
        <w:jc w:val="both"/>
        <w:rPr>
          <w:rFonts w:ascii="Avenir Next" w:hAnsi="Avenir Next"/>
          <w:sz w:val="20"/>
          <w:szCs w:val="20"/>
          <w:lang w:val="en-US"/>
        </w:rPr>
      </w:pPr>
    </w:p>
    <w:p w14:paraId="61EBD31C" w14:textId="77777777" w:rsidR="00BE55B9" w:rsidRPr="0088327F" w:rsidRDefault="00BE55B9" w:rsidP="00BE55B9">
      <w:pPr>
        <w:jc w:val="both"/>
        <w:rPr>
          <w:sz w:val="22"/>
          <w:szCs w:val="22"/>
        </w:rPr>
      </w:pPr>
      <w:r w:rsidRPr="0088327F">
        <w:rPr>
          <w:rFonts w:ascii="Avenir Next" w:eastAsia="SimSun" w:hAnsi="Avenir Next" w:hint="eastAsia"/>
          <w:sz w:val="20"/>
        </w:rPr>
        <w:t>真力时所有腕表作品皆搭载由品牌自主开发并生产的机芯。自史上首款自动计时机芯——</w:t>
      </w:r>
      <w:r w:rsidRPr="0088327F">
        <w:rPr>
          <w:rFonts w:ascii="Avenir Next" w:eastAsia="SimSun" w:hAnsi="Avenir Next" w:hint="eastAsia"/>
          <w:sz w:val="20"/>
        </w:rPr>
        <w:t xml:space="preserve">El </w:t>
      </w:r>
      <w:proofErr w:type="spellStart"/>
      <w:r w:rsidRPr="0088327F">
        <w:rPr>
          <w:rFonts w:ascii="Avenir Next" w:eastAsia="SimSun" w:hAnsi="Avenir Next" w:hint="eastAsia"/>
          <w:sz w:val="20"/>
        </w:rPr>
        <w:t>Primero</w:t>
      </w:r>
      <w:proofErr w:type="spellEnd"/>
      <w:r w:rsidRPr="0088327F">
        <w:rPr>
          <w:rFonts w:ascii="Avenir Next" w:eastAsia="SimSun" w:hAnsi="Avenir Next" w:hint="eastAsia"/>
          <w:sz w:val="20"/>
        </w:rPr>
        <w:t>星速机芯于</w:t>
      </w:r>
      <w:r w:rsidRPr="0088327F">
        <w:rPr>
          <w:rFonts w:ascii="Avenir Next" w:eastAsia="SimSun" w:hAnsi="Avenir Next" w:hint="eastAsia"/>
          <w:sz w:val="20"/>
        </w:rPr>
        <w:t>1969</w:t>
      </w:r>
      <w:r w:rsidRPr="0088327F">
        <w:rPr>
          <w:rFonts w:ascii="Avenir Next" w:eastAsia="SimSun" w:hAnsi="Avenir Next" w:hint="eastAsia"/>
          <w:sz w:val="20"/>
        </w:rPr>
        <w:t>年问世以来，真力时陆续以计时精度达</w:t>
      </w:r>
      <w:r w:rsidRPr="0088327F">
        <w:rPr>
          <w:rFonts w:ascii="Avenir Next" w:eastAsia="SimSun" w:hAnsi="Avenir Next" w:hint="eastAsia"/>
          <w:sz w:val="20"/>
        </w:rPr>
        <w:t>1/10</w:t>
      </w:r>
      <w:r w:rsidRPr="0088327F">
        <w:rPr>
          <w:rFonts w:ascii="Avenir Next" w:eastAsia="SimSun" w:hAnsi="Avenir Next" w:hint="eastAsia"/>
          <w:sz w:val="20"/>
        </w:rPr>
        <w:t>秒的</w:t>
      </w:r>
      <w:proofErr w:type="spellStart"/>
      <w:r w:rsidRPr="0088327F">
        <w:rPr>
          <w:rFonts w:ascii="Avenir Next" w:eastAsia="SimSun" w:hAnsi="Avenir Next" w:hint="eastAsia"/>
          <w:sz w:val="20"/>
        </w:rPr>
        <w:t>Chronomaster</w:t>
      </w:r>
      <w:proofErr w:type="spellEnd"/>
      <w:r w:rsidRPr="0088327F">
        <w:rPr>
          <w:rFonts w:ascii="Avenir Next" w:eastAsia="SimSun" w:hAnsi="Avenir Next" w:hint="eastAsia"/>
          <w:sz w:val="20"/>
        </w:rPr>
        <w:t>旗舰系列新品，以及精确至</w:t>
      </w:r>
      <w:r w:rsidRPr="0088327F">
        <w:rPr>
          <w:rFonts w:ascii="Avenir Next" w:eastAsia="SimSun" w:hAnsi="Avenir Next" w:hint="eastAsia"/>
          <w:sz w:val="20"/>
        </w:rPr>
        <w:t>1/100</w:t>
      </w:r>
      <w:r w:rsidRPr="0088327F">
        <w:rPr>
          <w:rFonts w:ascii="Avenir Next" w:eastAsia="SimSun" w:hAnsi="Avenir Next" w:hint="eastAsia"/>
          <w:sz w:val="20"/>
        </w:rPr>
        <w:t>秒的</w:t>
      </w:r>
      <w:r w:rsidRPr="0088327F">
        <w:rPr>
          <w:rFonts w:ascii="Avenir Next" w:eastAsia="SimSun" w:hAnsi="Avenir Next" w:hint="eastAsia"/>
          <w:sz w:val="20"/>
        </w:rPr>
        <w:t>DEFY</w:t>
      </w:r>
      <w:r w:rsidRPr="0088327F">
        <w:rPr>
          <w:rFonts w:ascii="Avenir Next" w:eastAsia="SimSun" w:hAnsi="Avenir Next" w:hint="eastAsia"/>
          <w:sz w:val="20"/>
        </w:rPr>
        <w:t>系列，不断重申“以星为梦，与真同行”的品牌信条。自</w:t>
      </w:r>
      <w:r w:rsidRPr="0088327F">
        <w:rPr>
          <w:rFonts w:ascii="Avenir Next" w:eastAsia="SimSun" w:hAnsi="Avenir Next" w:hint="eastAsia"/>
          <w:sz w:val="20"/>
        </w:rPr>
        <w:t>1865</w:t>
      </w:r>
      <w:r w:rsidRPr="0088327F">
        <w:rPr>
          <w:rFonts w:ascii="Avenir Next" w:eastAsia="SimSun" w:hAnsi="Avenir Next" w:hint="eastAsia"/>
          <w:sz w:val="20"/>
        </w:rPr>
        <w:t>年以来，真力时陪伴着那些敢于挑战自己并为理想积极奋斗的人们，共同创造瑞士制表业的未来。</w:t>
      </w:r>
    </w:p>
    <w:p w14:paraId="42670D43" w14:textId="77777777" w:rsidR="00AB40EA" w:rsidRPr="0088327F" w:rsidRDefault="00AB40EA" w:rsidP="00AB40EA">
      <w:pPr>
        <w:rPr>
          <w:rFonts w:ascii="Avenir Next" w:eastAsia="SimSun" w:hAnsi="Avenir Next"/>
          <w:sz w:val="20"/>
          <w:szCs w:val="20"/>
        </w:rPr>
      </w:pPr>
      <w:bookmarkStart w:id="0" w:name="_GoBack"/>
      <w:bookmarkEnd w:id="0"/>
      <w:r w:rsidRPr="0088327F">
        <w:rPr>
          <w:rFonts w:hint="eastAsia"/>
        </w:rPr>
        <w:br w:type="page"/>
      </w:r>
    </w:p>
    <w:p w14:paraId="0674A1C1" w14:textId="50FBA8B9" w:rsidR="00AB40EA" w:rsidRPr="0088327F" w:rsidRDefault="00AB40EA" w:rsidP="00AB40EA">
      <w:pPr>
        <w:jc w:val="both"/>
        <w:rPr>
          <w:rFonts w:ascii="Avenir Next" w:eastAsia="SimSun" w:hAnsi="Avenir Next" w:cstheme="majorHAnsi"/>
          <w:b/>
          <w:sz w:val="20"/>
          <w:szCs w:val="20"/>
        </w:rPr>
      </w:pPr>
      <w:r w:rsidRPr="0088327F">
        <w:rPr>
          <w:rFonts w:ascii="Avenir Next" w:eastAsia="SimSun" w:hAnsi="Avenir Next" w:hint="eastAsia"/>
          <w:b/>
          <w:sz w:val="20"/>
        </w:rPr>
        <w:lastRenderedPageBreak/>
        <w:t>DEFY EXTREME DESERT</w:t>
      </w:r>
      <w:r w:rsidRPr="0088327F">
        <w:rPr>
          <w:rFonts w:ascii="Avenir Next" w:eastAsia="SimSun" w:hAnsi="Avenir Next" w:hint="eastAsia"/>
          <w:b/>
          <w:sz w:val="20"/>
        </w:rPr>
        <w:t>腕表</w:t>
      </w:r>
    </w:p>
    <w:p w14:paraId="436E177E" w14:textId="086B00F0" w:rsidR="00AB40EA" w:rsidRPr="0027794E" w:rsidRDefault="00AB40EA" w:rsidP="00AB40EA">
      <w:pPr>
        <w:jc w:val="both"/>
        <w:rPr>
          <w:rFonts w:ascii="Avenir Next" w:eastAsia="SimSun" w:hAnsi="Avenir Next" w:cs="OpenSans-CondensedLight"/>
          <w:sz w:val="20"/>
          <w:szCs w:val="20"/>
        </w:rPr>
      </w:pPr>
      <w:r w:rsidRPr="0088327F">
        <w:rPr>
          <w:rFonts w:ascii="Avenir Next" w:eastAsia="SimSun" w:hAnsi="Avenir Next" w:hint="eastAsia"/>
          <w:noProof/>
          <w:sz w:val="20"/>
        </w:rPr>
        <w:drawing>
          <wp:anchor distT="0" distB="0" distL="114300" distR="114300" simplePos="0" relativeHeight="251658240" behindDoc="1" locked="0" layoutInCell="1" allowOverlap="1" wp14:anchorId="0554DD23" wp14:editId="4DE3F8AC">
            <wp:simplePos x="0" y="0"/>
            <wp:positionH relativeFrom="page">
              <wp:align>right</wp:align>
            </wp:positionH>
            <wp:positionV relativeFrom="paragraph">
              <wp:posOffset>6985</wp:posOffset>
            </wp:positionV>
            <wp:extent cx="2519045" cy="3601720"/>
            <wp:effectExtent l="0" t="0" r="0" b="0"/>
            <wp:wrapTight wrapText="bothSides">
              <wp:wrapPolygon edited="0">
                <wp:start x="7841" y="1371"/>
                <wp:lineTo x="6534" y="3085"/>
                <wp:lineTo x="6534" y="3542"/>
                <wp:lineTo x="3267" y="8911"/>
                <wp:lineTo x="3267" y="10739"/>
                <wp:lineTo x="4084" y="12567"/>
                <wp:lineTo x="6371" y="16223"/>
                <wp:lineTo x="7024" y="18051"/>
                <wp:lineTo x="6861" y="19879"/>
                <wp:lineTo x="7187" y="21135"/>
                <wp:lineTo x="14375" y="21135"/>
                <wp:lineTo x="14538" y="20907"/>
                <wp:lineTo x="14701" y="19879"/>
                <wp:lineTo x="14538" y="18051"/>
                <wp:lineTo x="15355" y="16223"/>
                <wp:lineTo x="16988" y="14395"/>
                <wp:lineTo x="18948" y="12681"/>
                <wp:lineTo x="18948" y="12567"/>
                <wp:lineTo x="19602" y="10739"/>
                <wp:lineTo x="19928" y="10054"/>
                <wp:lineTo x="19275" y="8797"/>
                <wp:lineTo x="19275" y="7997"/>
                <wp:lineTo x="18785" y="7083"/>
                <wp:lineTo x="16171" y="5255"/>
                <wp:lineTo x="15191" y="3085"/>
                <wp:lineTo x="14048" y="1714"/>
                <wp:lineTo x="13558" y="1371"/>
                <wp:lineTo x="7841" y="1371"/>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9045" cy="3601720"/>
                    </a:xfrm>
                    <a:prstGeom prst="rect">
                      <a:avLst/>
                    </a:prstGeom>
                    <a:noFill/>
                    <a:ln>
                      <a:noFill/>
                    </a:ln>
                  </pic:spPr>
                </pic:pic>
              </a:graphicData>
            </a:graphic>
          </wp:anchor>
        </w:drawing>
      </w:r>
      <w:r w:rsidRPr="0088327F">
        <w:rPr>
          <w:rFonts w:hint="eastAsia"/>
        </w:rPr>
        <w:t>型号：</w:t>
      </w:r>
      <w:r w:rsidRPr="0088327F">
        <w:rPr>
          <w:rFonts w:ascii="Avenir Next" w:eastAsia="SimSun" w:hAnsi="Avenir Next" w:hint="eastAsia"/>
          <w:sz w:val="20"/>
        </w:rPr>
        <w:t>95.9200.9004/77.I204</w:t>
      </w:r>
    </w:p>
    <w:p w14:paraId="71882752" w14:textId="227B3FB9" w:rsidR="00AB40EA" w:rsidRPr="0088327F" w:rsidRDefault="00AB40EA" w:rsidP="00AB40EA">
      <w:pPr>
        <w:jc w:val="both"/>
        <w:rPr>
          <w:rFonts w:ascii="Avenir Next" w:hAnsi="Avenir Next" w:cs="Arial"/>
          <w:sz w:val="20"/>
          <w:szCs w:val="20"/>
        </w:rPr>
      </w:pPr>
    </w:p>
    <w:p w14:paraId="039139B2" w14:textId="77777777" w:rsidR="00941E5F" w:rsidRPr="00941E5F" w:rsidRDefault="00AB40EA" w:rsidP="00941E5F">
      <w:pPr>
        <w:autoSpaceDE w:val="0"/>
        <w:autoSpaceDN w:val="0"/>
        <w:adjustRightInd w:val="0"/>
        <w:spacing w:line="276" w:lineRule="auto"/>
        <w:rPr>
          <w:rFonts w:ascii="Avenir Next" w:eastAsia="SimSun" w:hAnsi="Avenir Next" w:cs="OpenSans-CondensedLight"/>
          <w:sz w:val="20"/>
          <w:szCs w:val="20"/>
        </w:rPr>
      </w:pPr>
      <w:r>
        <w:rPr>
          <w:rFonts w:ascii="Avenir Next" w:eastAsia="SimSun" w:hAnsi="Avenir Next" w:hint="eastAsia"/>
          <w:b/>
          <w:sz w:val="20"/>
        </w:rPr>
        <w:t>亮点：</w:t>
      </w:r>
      <w:r>
        <w:rPr>
          <w:rFonts w:ascii="Avenir Next" w:eastAsia="SimSun" w:hAnsi="Avenir Next" w:hint="eastAsia"/>
          <w:sz w:val="20"/>
        </w:rPr>
        <w:t>按钮保护部件和表圈采用鹰眼石制作</w:t>
      </w:r>
    </w:p>
    <w:p w14:paraId="0F5959DF" w14:textId="23012474" w:rsidR="00AB40EA" w:rsidRPr="0027794E" w:rsidRDefault="00941E5F" w:rsidP="00941E5F">
      <w:pPr>
        <w:autoSpaceDE w:val="0"/>
        <w:autoSpaceDN w:val="0"/>
        <w:adjustRightInd w:val="0"/>
        <w:spacing w:line="276" w:lineRule="auto"/>
        <w:rPr>
          <w:rFonts w:ascii="Avenir Next" w:eastAsia="SimSun" w:hAnsi="Avenir Next" w:cs="OpenSans-CondensedLight"/>
          <w:sz w:val="20"/>
          <w:szCs w:val="20"/>
        </w:rPr>
      </w:pPr>
      <w:r>
        <w:rPr>
          <w:rFonts w:ascii="Avenir Next" w:eastAsia="SimSun" w:hAnsi="Avenir Next" w:hint="eastAsia"/>
          <w:sz w:val="20"/>
        </w:rPr>
        <w:t>更为强劲有力的瞩目设计。</w:t>
      </w:r>
      <w:r>
        <w:rPr>
          <w:rFonts w:ascii="Avenir Next" w:eastAsia="SimSun" w:hAnsi="Avenir Next" w:hint="eastAsia"/>
          <w:sz w:val="20"/>
        </w:rPr>
        <w:t>1/100</w:t>
      </w:r>
      <w:r>
        <w:rPr>
          <w:rFonts w:ascii="Avenir Next" w:eastAsia="SimSun" w:hAnsi="Avenir Next" w:hint="eastAsia"/>
          <w:sz w:val="20"/>
        </w:rPr>
        <w:t>秒计时机芯，独具特色的计时指针每秒旋转一周，</w:t>
      </w:r>
      <w:r>
        <w:rPr>
          <w:rFonts w:ascii="Avenir Next" w:eastAsia="SimSun" w:hAnsi="Avenir Next" w:hint="eastAsia"/>
          <w:sz w:val="20"/>
        </w:rPr>
        <w:t>1</w:t>
      </w:r>
      <w:r>
        <w:rPr>
          <w:rFonts w:ascii="Avenir Next" w:eastAsia="SimSun" w:hAnsi="Avenir Next" w:hint="eastAsia"/>
          <w:sz w:val="20"/>
        </w:rPr>
        <w:t>组擒纵机构用于时间显示（</w:t>
      </w:r>
      <w:r>
        <w:rPr>
          <w:rFonts w:ascii="Avenir Next" w:eastAsia="SimSun" w:hAnsi="Avenir Next" w:hint="eastAsia"/>
          <w:sz w:val="20"/>
        </w:rPr>
        <w:t>36,000</w:t>
      </w:r>
      <w:r>
        <w:rPr>
          <w:rFonts w:ascii="Avenir Next" w:eastAsia="SimSun" w:hAnsi="Avenir Next" w:hint="eastAsia"/>
          <w:sz w:val="20"/>
        </w:rPr>
        <w:t>次</w:t>
      </w:r>
      <w:r>
        <w:rPr>
          <w:rFonts w:ascii="Avenir Next" w:eastAsia="SimSun" w:hAnsi="Avenir Next" w:hint="eastAsia"/>
          <w:sz w:val="20"/>
        </w:rPr>
        <w:t>/</w:t>
      </w:r>
      <w:r>
        <w:rPr>
          <w:rFonts w:ascii="Avenir Next" w:eastAsia="SimSun" w:hAnsi="Avenir Next" w:hint="eastAsia"/>
          <w:sz w:val="20"/>
        </w:rPr>
        <w:t>小时</w:t>
      </w:r>
      <w:r>
        <w:rPr>
          <w:rFonts w:ascii="Avenir Next" w:eastAsia="SimSun" w:hAnsi="Avenir Next" w:hint="eastAsia"/>
          <w:sz w:val="20"/>
        </w:rPr>
        <w:t xml:space="preserve"> - 5</w:t>
      </w:r>
      <w:r>
        <w:rPr>
          <w:rFonts w:ascii="Avenir Next" w:eastAsia="SimSun" w:hAnsi="Avenir Next" w:hint="eastAsia"/>
          <w:sz w:val="20"/>
        </w:rPr>
        <w:t>赫兹）；</w:t>
      </w:r>
      <w:r>
        <w:rPr>
          <w:rFonts w:ascii="Avenir Next" w:eastAsia="SimSun" w:hAnsi="Avenir Next" w:hint="eastAsia"/>
          <w:sz w:val="20"/>
        </w:rPr>
        <w:t>1</w:t>
      </w:r>
      <w:r>
        <w:rPr>
          <w:rFonts w:ascii="Avenir Next" w:eastAsia="SimSun" w:hAnsi="Avenir Next" w:hint="eastAsia"/>
          <w:sz w:val="20"/>
        </w:rPr>
        <w:t>组擒纵机构用于计时（</w:t>
      </w:r>
      <w:r>
        <w:rPr>
          <w:rFonts w:ascii="Avenir Next" w:eastAsia="SimSun" w:hAnsi="Avenir Next" w:hint="eastAsia"/>
          <w:sz w:val="20"/>
        </w:rPr>
        <w:t>360,000</w:t>
      </w:r>
      <w:r>
        <w:rPr>
          <w:rFonts w:ascii="Avenir Next" w:eastAsia="SimSun" w:hAnsi="Avenir Next" w:hint="eastAsia"/>
          <w:sz w:val="20"/>
        </w:rPr>
        <w:t>次</w:t>
      </w:r>
      <w:r>
        <w:rPr>
          <w:rFonts w:ascii="Avenir Next" w:eastAsia="SimSun" w:hAnsi="Avenir Next" w:hint="eastAsia"/>
          <w:sz w:val="20"/>
        </w:rPr>
        <w:t>/</w:t>
      </w:r>
      <w:r>
        <w:rPr>
          <w:rFonts w:ascii="Avenir Next" w:eastAsia="SimSun" w:hAnsi="Avenir Next" w:hint="eastAsia"/>
          <w:sz w:val="20"/>
        </w:rPr>
        <w:t>小时</w:t>
      </w:r>
      <w:r>
        <w:rPr>
          <w:rFonts w:ascii="Avenir Next" w:eastAsia="SimSun" w:hAnsi="Avenir Next" w:hint="eastAsia"/>
          <w:sz w:val="20"/>
        </w:rPr>
        <w:t xml:space="preserve"> - 50</w:t>
      </w:r>
      <w:r>
        <w:rPr>
          <w:rFonts w:ascii="Avenir Next" w:eastAsia="SimSun" w:hAnsi="Avenir Next" w:hint="eastAsia"/>
          <w:sz w:val="20"/>
        </w:rPr>
        <w:t>赫兹），</w:t>
      </w:r>
      <w:r>
        <w:rPr>
          <w:rFonts w:ascii="Avenir Next" w:eastAsia="SimSun" w:hAnsi="Avenir Next" w:hint="eastAsia"/>
          <w:sz w:val="20"/>
        </w:rPr>
        <w:t>TIME LAB</w:t>
      </w:r>
      <w:r>
        <w:rPr>
          <w:rFonts w:ascii="Avenir Next" w:eastAsia="SimSun" w:hAnsi="Avenir Next" w:hint="eastAsia"/>
          <w:sz w:val="20"/>
        </w:rPr>
        <w:t>天文台表认证，全新可更换表带系统，另备有</w:t>
      </w:r>
      <w:r>
        <w:rPr>
          <w:rFonts w:ascii="Avenir Next" w:eastAsia="SimSun" w:hAnsi="Avenir Next" w:hint="eastAsia"/>
          <w:sz w:val="20"/>
        </w:rPr>
        <w:t>2</w:t>
      </w:r>
      <w:r>
        <w:rPr>
          <w:rFonts w:ascii="Avenir Next" w:eastAsia="SimSun" w:hAnsi="Avenir Next" w:hint="eastAsia"/>
          <w:sz w:val="20"/>
        </w:rPr>
        <w:t>条表带，包括：</w:t>
      </w:r>
      <w:r>
        <w:rPr>
          <w:rFonts w:ascii="Avenir Next" w:eastAsia="SimSun" w:hAnsi="Avenir Next" w:hint="eastAsia"/>
          <w:sz w:val="20"/>
        </w:rPr>
        <w:t>1</w:t>
      </w:r>
      <w:r>
        <w:rPr>
          <w:rFonts w:ascii="Avenir Next" w:eastAsia="SimSun" w:hAnsi="Avenir Next" w:hint="eastAsia"/>
          <w:sz w:val="20"/>
        </w:rPr>
        <w:t>条橡胶表带，搭配折叠表扣；</w:t>
      </w:r>
      <w:r>
        <w:rPr>
          <w:rFonts w:ascii="Avenir Next" w:eastAsia="SimSun" w:hAnsi="Avenir Next" w:hint="eastAsia"/>
          <w:sz w:val="20"/>
        </w:rPr>
        <w:t>1</w:t>
      </w:r>
      <w:r>
        <w:rPr>
          <w:rFonts w:ascii="Avenir Next" w:eastAsia="SimSun" w:hAnsi="Avenir Next" w:hint="eastAsia"/>
          <w:sz w:val="20"/>
        </w:rPr>
        <w:t>条</w:t>
      </w:r>
      <w:r>
        <w:rPr>
          <w:rFonts w:ascii="Avenir Next" w:eastAsia="SimSun" w:hAnsi="Avenir Next" w:hint="eastAsia"/>
          <w:sz w:val="20"/>
        </w:rPr>
        <w:t>Velcro</w:t>
      </w:r>
      <w:r>
        <w:rPr>
          <w:rFonts w:ascii="Avenir Next" w:eastAsia="SimSun" w:hAnsi="Avenir Next" w:hint="eastAsia"/>
          <w:sz w:val="20"/>
        </w:rPr>
        <w:t>魔术贴表带。蓝宝石水晶玻璃表盘，旋入式表冠。限量发行</w:t>
      </w:r>
      <w:r>
        <w:rPr>
          <w:rFonts w:ascii="Avenir Next" w:eastAsia="SimSun" w:hAnsi="Avenir Next" w:hint="eastAsia"/>
          <w:sz w:val="20"/>
        </w:rPr>
        <w:t>50</w:t>
      </w:r>
      <w:r>
        <w:rPr>
          <w:rFonts w:ascii="Avenir Next" w:eastAsia="SimSun" w:hAnsi="Avenir Next" w:hint="eastAsia"/>
          <w:sz w:val="20"/>
        </w:rPr>
        <w:t>枚。</w:t>
      </w:r>
      <w:r>
        <w:rPr>
          <w:rFonts w:ascii="Avenir Next" w:eastAsia="SimSun" w:hAnsi="Avenir Next" w:hint="eastAsia"/>
          <w:sz w:val="20"/>
        </w:rPr>
        <w:t xml:space="preserve"> </w:t>
      </w:r>
    </w:p>
    <w:p w14:paraId="71D974D5" w14:textId="77777777" w:rsidR="00AB40EA" w:rsidRPr="0027794E" w:rsidRDefault="00AB40EA" w:rsidP="00AB40EA">
      <w:pPr>
        <w:autoSpaceDE w:val="0"/>
        <w:autoSpaceDN w:val="0"/>
        <w:adjustRightInd w:val="0"/>
        <w:spacing w:line="276" w:lineRule="auto"/>
        <w:rPr>
          <w:rFonts w:ascii="Avenir Next" w:eastAsia="SimSun" w:hAnsi="Avenir Next" w:cs="OpenSans-CondensedLight"/>
          <w:sz w:val="20"/>
          <w:szCs w:val="20"/>
        </w:rPr>
      </w:pPr>
      <w:r>
        <w:rPr>
          <w:rFonts w:ascii="Avenir Next" w:eastAsia="SimSun" w:hAnsi="Avenir Next" w:hint="eastAsia"/>
          <w:b/>
          <w:bCs/>
          <w:sz w:val="20"/>
        </w:rPr>
        <w:t>机芯：</w:t>
      </w:r>
      <w:r>
        <w:rPr>
          <w:rFonts w:ascii="Avenir Next" w:eastAsia="SimSun" w:hAnsi="Avenir Next" w:hint="eastAsia"/>
          <w:sz w:val="20"/>
        </w:rPr>
        <w:t xml:space="preserve">El </w:t>
      </w:r>
      <w:proofErr w:type="spellStart"/>
      <w:r>
        <w:rPr>
          <w:rFonts w:ascii="Avenir Next" w:eastAsia="SimSun" w:hAnsi="Avenir Next" w:hint="eastAsia"/>
          <w:sz w:val="20"/>
        </w:rPr>
        <w:t>Primero</w:t>
      </w:r>
      <w:proofErr w:type="spellEnd"/>
      <w:r>
        <w:rPr>
          <w:rFonts w:ascii="Avenir Next" w:eastAsia="SimSun" w:hAnsi="Avenir Next" w:hint="eastAsia"/>
          <w:sz w:val="20"/>
        </w:rPr>
        <w:t xml:space="preserve"> 9004</w:t>
      </w:r>
      <w:r>
        <w:rPr>
          <w:rFonts w:ascii="Avenir Next" w:eastAsia="SimSun" w:hAnsi="Avenir Next" w:hint="eastAsia"/>
          <w:sz w:val="20"/>
        </w:rPr>
        <w:t>型自动上链机芯</w:t>
      </w:r>
      <w:r>
        <w:rPr>
          <w:rFonts w:ascii="Avenir Next" w:eastAsia="SimSun" w:hAnsi="Avenir Next" w:hint="eastAsia"/>
          <w:sz w:val="20"/>
        </w:rPr>
        <w:t xml:space="preserve"> </w:t>
      </w:r>
    </w:p>
    <w:p w14:paraId="3E6411C1" w14:textId="77777777" w:rsidR="00AB40EA" w:rsidRPr="0027794E" w:rsidRDefault="00AB40EA" w:rsidP="00AB40EA">
      <w:pPr>
        <w:tabs>
          <w:tab w:val="left" w:pos="5964"/>
        </w:tabs>
        <w:autoSpaceDE w:val="0"/>
        <w:autoSpaceDN w:val="0"/>
        <w:adjustRightInd w:val="0"/>
        <w:spacing w:line="276" w:lineRule="auto"/>
        <w:rPr>
          <w:rFonts w:ascii="Avenir Next" w:eastAsia="SimSun" w:hAnsi="Avenir Next" w:cs="OpenSans-CondensedLight"/>
          <w:sz w:val="20"/>
          <w:szCs w:val="20"/>
        </w:rPr>
      </w:pPr>
      <w:r>
        <w:rPr>
          <w:rFonts w:ascii="Avenir Next" w:eastAsia="SimSun" w:hAnsi="Avenir Next" w:hint="eastAsia"/>
          <w:b/>
          <w:bCs/>
          <w:sz w:val="20"/>
        </w:rPr>
        <w:t>振频</w:t>
      </w:r>
      <w:r>
        <w:rPr>
          <w:rFonts w:ascii="Avenir Next" w:eastAsia="SimSun" w:hAnsi="Avenir Next" w:hint="eastAsia"/>
          <w:sz w:val="20"/>
        </w:rPr>
        <w:t>：</w:t>
      </w:r>
      <w:r>
        <w:rPr>
          <w:rFonts w:ascii="Avenir Next" w:eastAsia="SimSun" w:hAnsi="Avenir Next" w:hint="eastAsia"/>
          <w:sz w:val="20"/>
        </w:rPr>
        <w:t>36,000</w:t>
      </w:r>
      <w:r>
        <w:rPr>
          <w:rFonts w:ascii="Avenir Next" w:eastAsia="SimSun" w:hAnsi="Avenir Next" w:hint="eastAsia"/>
          <w:sz w:val="20"/>
        </w:rPr>
        <w:t>次</w:t>
      </w:r>
      <w:r>
        <w:rPr>
          <w:rFonts w:ascii="Avenir Next" w:eastAsia="SimSun" w:hAnsi="Avenir Next" w:hint="eastAsia"/>
          <w:sz w:val="20"/>
        </w:rPr>
        <w:t>/</w:t>
      </w:r>
      <w:r>
        <w:rPr>
          <w:rFonts w:ascii="Avenir Next" w:eastAsia="SimSun" w:hAnsi="Avenir Next" w:hint="eastAsia"/>
          <w:sz w:val="20"/>
        </w:rPr>
        <w:t>小时（</w:t>
      </w:r>
      <w:r>
        <w:rPr>
          <w:rFonts w:ascii="Avenir Next" w:eastAsia="SimSun" w:hAnsi="Avenir Next" w:hint="eastAsia"/>
          <w:sz w:val="20"/>
        </w:rPr>
        <w:t>5</w:t>
      </w:r>
      <w:r>
        <w:rPr>
          <w:rFonts w:ascii="Avenir Next" w:eastAsia="SimSun" w:hAnsi="Avenir Next" w:hint="eastAsia"/>
          <w:sz w:val="20"/>
        </w:rPr>
        <w:t>赫兹）</w:t>
      </w:r>
      <w:r>
        <w:rPr>
          <w:rFonts w:ascii="Avenir Next" w:eastAsia="SimSun" w:hAnsi="Avenir Next" w:hint="eastAsia"/>
          <w:sz w:val="20"/>
        </w:rPr>
        <w:t xml:space="preserve"> </w:t>
      </w:r>
      <w:r>
        <w:rPr>
          <w:rFonts w:ascii="Avenir Next" w:eastAsia="SimSun" w:hAnsi="Avenir Next" w:hint="eastAsia"/>
          <w:sz w:val="20"/>
        </w:rPr>
        <w:tab/>
      </w:r>
    </w:p>
    <w:p w14:paraId="2009F50D" w14:textId="77777777" w:rsidR="00AB40EA" w:rsidRPr="00941E5F" w:rsidRDefault="00AB40EA" w:rsidP="00AB40EA">
      <w:pPr>
        <w:autoSpaceDE w:val="0"/>
        <w:autoSpaceDN w:val="0"/>
        <w:adjustRightInd w:val="0"/>
        <w:spacing w:line="276" w:lineRule="auto"/>
        <w:rPr>
          <w:rFonts w:ascii="Avenir Next" w:eastAsia="SimSun" w:hAnsi="Avenir Next" w:cs="OpenSans-CondensedLight"/>
          <w:sz w:val="20"/>
          <w:szCs w:val="20"/>
        </w:rPr>
      </w:pPr>
      <w:r>
        <w:rPr>
          <w:rFonts w:ascii="Avenir Next" w:eastAsia="SimSun" w:hAnsi="Avenir Next" w:hint="eastAsia"/>
          <w:b/>
          <w:bCs/>
          <w:sz w:val="20"/>
        </w:rPr>
        <w:t>动力储存</w:t>
      </w:r>
      <w:r>
        <w:rPr>
          <w:rFonts w:ascii="Avenir Next" w:eastAsia="SimSun" w:hAnsi="Avenir Next" w:hint="eastAsia"/>
          <w:sz w:val="20"/>
        </w:rPr>
        <w:t>：至少</w:t>
      </w:r>
      <w:r>
        <w:rPr>
          <w:rFonts w:ascii="Avenir Next" w:eastAsia="SimSun" w:hAnsi="Avenir Next" w:hint="eastAsia"/>
          <w:sz w:val="20"/>
        </w:rPr>
        <w:t>50</w:t>
      </w:r>
      <w:r>
        <w:rPr>
          <w:rFonts w:ascii="Avenir Next" w:eastAsia="SimSun" w:hAnsi="Avenir Next" w:hint="eastAsia"/>
          <w:sz w:val="20"/>
        </w:rPr>
        <w:t>小时</w:t>
      </w:r>
    </w:p>
    <w:p w14:paraId="390AC8B1" w14:textId="54F08CA6" w:rsidR="00AB40EA" w:rsidRPr="00941E5F" w:rsidRDefault="00AB40EA" w:rsidP="00941E5F">
      <w:pPr>
        <w:shd w:val="clear" w:color="auto" w:fill="FFFFFF" w:themeFill="background1"/>
        <w:autoSpaceDE w:val="0"/>
        <w:autoSpaceDN w:val="0"/>
        <w:adjustRightInd w:val="0"/>
        <w:spacing w:line="276" w:lineRule="auto"/>
        <w:rPr>
          <w:rFonts w:ascii="Avenir Next" w:eastAsia="SimSun" w:hAnsi="Avenir Next" w:cs="OpenSans-CondensedLight"/>
          <w:sz w:val="20"/>
          <w:szCs w:val="20"/>
        </w:rPr>
      </w:pPr>
      <w:r>
        <w:rPr>
          <w:rFonts w:ascii="Avenir Next" w:eastAsia="SimSun" w:hAnsi="Avenir Next" w:hint="eastAsia"/>
          <w:b/>
          <w:bCs/>
          <w:sz w:val="20"/>
        </w:rPr>
        <w:t>功能：</w:t>
      </w:r>
      <w:r>
        <w:rPr>
          <w:rFonts w:ascii="Avenir Next" w:eastAsia="SimSun" w:hAnsi="Avenir Next" w:hint="eastAsia"/>
          <w:sz w:val="20"/>
        </w:rPr>
        <w:t>中置时、分显示。小秒盘位于</w:t>
      </w:r>
      <w:r>
        <w:rPr>
          <w:rFonts w:ascii="Avenir Next" w:eastAsia="SimSun" w:hAnsi="Avenir Next" w:hint="eastAsia"/>
          <w:sz w:val="20"/>
        </w:rPr>
        <w:t>9</w:t>
      </w:r>
      <w:r>
        <w:rPr>
          <w:rFonts w:ascii="Avenir Next" w:eastAsia="SimSun" w:hAnsi="Avenir Next" w:hint="eastAsia"/>
          <w:sz w:val="20"/>
        </w:rPr>
        <w:t>时位置。</w:t>
      </w:r>
      <w:r>
        <w:rPr>
          <w:rFonts w:ascii="Avenir Next" w:eastAsia="SimSun" w:hAnsi="Avenir Next" w:hint="eastAsia"/>
          <w:sz w:val="20"/>
        </w:rPr>
        <w:t>1/100</w:t>
      </w:r>
      <w:r>
        <w:rPr>
          <w:rFonts w:ascii="Avenir Next" w:eastAsia="SimSun" w:hAnsi="Avenir Next" w:hint="eastAsia"/>
          <w:sz w:val="20"/>
        </w:rPr>
        <w:t>秒计时功能：中置计时指每秒旋转一周，</w:t>
      </w:r>
      <w:r>
        <w:rPr>
          <w:rFonts w:ascii="Avenir Next" w:eastAsia="SimSun" w:hAnsi="Avenir Next" w:hint="eastAsia"/>
          <w:sz w:val="20"/>
        </w:rPr>
        <w:t>30</w:t>
      </w:r>
      <w:r>
        <w:rPr>
          <w:rFonts w:ascii="Avenir Next" w:eastAsia="SimSun" w:hAnsi="Avenir Next" w:hint="eastAsia"/>
          <w:sz w:val="20"/>
        </w:rPr>
        <w:t>分钟计时盘位于</w:t>
      </w:r>
      <w:r>
        <w:rPr>
          <w:rFonts w:ascii="Avenir Next" w:eastAsia="SimSun" w:hAnsi="Avenir Next" w:hint="eastAsia"/>
          <w:sz w:val="20"/>
        </w:rPr>
        <w:t>3</w:t>
      </w:r>
      <w:r>
        <w:rPr>
          <w:rFonts w:ascii="Avenir Next" w:eastAsia="SimSun" w:hAnsi="Avenir Next" w:hint="eastAsia"/>
          <w:sz w:val="20"/>
        </w:rPr>
        <w:t>时位置，</w:t>
      </w:r>
      <w:r>
        <w:rPr>
          <w:rFonts w:ascii="Avenir Next" w:eastAsia="SimSun" w:hAnsi="Avenir Next" w:hint="eastAsia"/>
          <w:sz w:val="20"/>
        </w:rPr>
        <w:t>60</w:t>
      </w:r>
      <w:r>
        <w:rPr>
          <w:rFonts w:ascii="Avenir Next" w:eastAsia="SimSun" w:hAnsi="Avenir Next" w:hint="eastAsia"/>
          <w:sz w:val="20"/>
        </w:rPr>
        <w:t>秒计时盘位于</w:t>
      </w:r>
      <w:r>
        <w:rPr>
          <w:rFonts w:ascii="Avenir Next" w:eastAsia="SimSun" w:hAnsi="Avenir Next" w:hint="eastAsia"/>
          <w:sz w:val="20"/>
        </w:rPr>
        <w:t>6</w:t>
      </w:r>
      <w:r>
        <w:rPr>
          <w:rFonts w:ascii="Avenir Next" w:eastAsia="SimSun" w:hAnsi="Avenir Next" w:hint="eastAsia"/>
          <w:sz w:val="20"/>
        </w:rPr>
        <w:t>时位置，计时动力储存显示位于</w:t>
      </w:r>
      <w:r>
        <w:rPr>
          <w:rFonts w:ascii="Avenir Next" w:eastAsia="SimSun" w:hAnsi="Avenir Next" w:hint="eastAsia"/>
          <w:sz w:val="20"/>
        </w:rPr>
        <w:t>12</w:t>
      </w:r>
      <w:r>
        <w:rPr>
          <w:rFonts w:ascii="Avenir Next" w:eastAsia="SimSun" w:hAnsi="Avenir Next" w:hint="eastAsia"/>
          <w:sz w:val="20"/>
        </w:rPr>
        <w:t>时位置。</w:t>
      </w:r>
    </w:p>
    <w:p w14:paraId="47A2600B" w14:textId="7DE0426A" w:rsidR="00AB40EA" w:rsidRPr="00941E5F" w:rsidRDefault="00AB40EA" w:rsidP="00941E5F">
      <w:pPr>
        <w:shd w:val="clear" w:color="auto" w:fill="FFFFFF" w:themeFill="background1"/>
        <w:autoSpaceDE w:val="0"/>
        <w:autoSpaceDN w:val="0"/>
        <w:adjustRightInd w:val="0"/>
        <w:spacing w:line="276" w:lineRule="auto"/>
        <w:rPr>
          <w:rFonts w:ascii="Avenir Next" w:eastAsia="SimSun" w:hAnsi="Avenir Next" w:cs="OpenSans-CondensedLight"/>
          <w:sz w:val="20"/>
          <w:szCs w:val="20"/>
        </w:rPr>
      </w:pPr>
      <w:r>
        <w:rPr>
          <w:rFonts w:ascii="Avenir Next" w:eastAsia="SimSun" w:hAnsi="Avenir Next" w:hint="eastAsia"/>
          <w:b/>
          <w:sz w:val="20"/>
        </w:rPr>
        <w:t>修饰：</w:t>
      </w:r>
      <w:r>
        <w:rPr>
          <w:rFonts w:ascii="Avenir Next" w:eastAsia="SimSun" w:hAnsi="Avenir Next" w:hint="eastAsia"/>
          <w:sz w:val="20"/>
        </w:rPr>
        <w:t xml:space="preserve">  </w:t>
      </w:r>
      <w:r>
        <w:rPr>
          <w:rFonts w:ascii="Avenir Next" w:eastAsia="SimSun" w:hAnsi="Avenir Next" w:hint="eastAsia"/>
          <w:sz w:val="20"/>
        </w:rPr>
        <w:t>机芯上黑色主夹板</w:t>
      </w:r>
      <w:r>
        <w:rPr>
          <w:rFonts w:ascii="Avenir Next" w:eastAsia="SimSun" w:hAnsi="Avenir Next" w:hint="eastAsia"/>
          <w:sz w:val="20"/>
        </w:rPr>
        <w:t xml:space="preserve"> + </w:t>
      </w:r>
      <w:r>
        <w:rPr>
          <w:rFonts w:ascii="Avenir Next" w:eastAsia="SimSun" w:hAnsi="Avenir Next" w:hint="eastAsia"/>
          <w:sz w:val="20"/>
        </w:rPr>
        <w:t>特制黑色摆陀，经缎光修饰处理</w:t>
      </w:r>
    </w:p>
    <w:p w14:paraId="3B4B623C" w14:textId="5142765D" w:rsidR="00AB40EA" w:rsidRPr="00941E5F" w:rsidRDefault="00AB40EA" w:rsidP="00AB40EA">
      <w:pPr>
        <w:autoSpaceDE w:val="0"/>
        <w:autoSpaceDN w:val="0"/>
        <w:adjustRightInd w:val="0"/>
        <w:spacing w:line="276" w:lineRule="auto"/>
        <w:rPr>
          <w:rFonts w:ascii="Avenir Next" w:eastAsia="SimSun" w:hAnsi="Avenir Next" w:cs="OpenSans-CondensedLight"/>
          <w:sz w:val="20"/>
          <w:szCs w:val="20"/>
        </w:rPr>
      </w:pPr>
      <w:r>
        <w:rPr>
          <w:rFonts w:ascii="Avenir Next" w:eastAsia="SimSun" w:hAnsi="Avenir Next" w:hint="eastAsia"/>
          <w:b/>
          <w:sz w:val="20"/>
        </w:rPr>
        <w:t>售价：</w:t>
      </w:r>
      <w:r>
        <w:rPr>
          <w:rFonts w:ascii="Avenir Next" w:eastAsia="SimSun" w:hAnsi="Avenir Next" w:hint="eastAsia"/>
          <w:sz w:val="20"/>
        </w:rPr>
        <w:t>21900 CHF</w:t>
      </w:r>
    </w:p>
    <w:p w14:paraId="56046246" w14:textId="42051E14" w:rsidR="00AB40EA" w:rsidRPr="00941E5F" w:rsidRDefault="00AB40EA" w:rsidP="00AB40EA">
      <w:pPr>
        <w:autoSpaceDE w:val="0"/>
        <w:autoSpaceDN w:val="0"/>
        <w:adjustRightInd w:val="0"/>
        <w:spacing w:line="276" w:lineRule="auto"/>
        <w:rPr>
          <w:rFonts w:ascii="Avenir Next" w:eastAsia="SimSun" w:hAnsi="Avenir Next" w:cs="OpenSans-CondensedLight"/>
          <w:sz w:val="20"/>
          <w:szCs w:val="20"/>
        </w:rPr>
      </w:pPr>
      <w:r>
        <w:rPr>
          <w:rFonts w:ascii="Avenir Next" w:eastAsia="SimSun" w:hAnsi="Avenir Next" w:hint="eastAsia"/>
          <w:b/>
          <w:bCs/>
          <w:sz w:val="20"/>
        </w:rPr>
        <w:t>材质：</w:t>
      </w:r>
      <w:r>
        <w:rPr>
          <w:rFonts w:ascii="Avenir Next" w:eastAsia="SimSun" w:hAnsi="Avenir Next" w:hint="eastAsia"/>
          <w:sz w:val="20"/>
        </w:rPr>
        <w:t>磨砂钛金属和鹰眼石</w:t>
      </w:r>
    </w:p>
    <w:p w14:paraId="013B0667" w14:textId="77777777" w:rsidR="00AB40EA" w:rsidRPr="00941E5F" w:rsidRDefault="00AB40EA" w:rsidP="00AB40EA">
      <w:pPr>
        <w:autoSpaceDE w:val="0"/>
        <w:autoSpaceDN w:val="0"/>
        <w:adjustRightInd w:val="0"/>
        <w:spacing w:line="276" w:lineRule="auto"/>
        <w:rPr>
          <w:rFonts w:ascii="Avenir Next" w:eastAsia="SimSun" w:hAnsi="Avenir Next" w:cs="OpenSans-CondensedLight"/>
          <w:sz w:val="20"/>
          <w:szCs w:val="20"/>
        </w:rPr>
      </w:pPr>
      <w:r>
        <w:rPr>
          <w:rFonts w:ascii="Avenir Next" w:eastAsia="SimSun" w:hAnsi="Avenir Next" w:hint="eastAsia"/>
          <w:b/>
          <w:bCs/>
          <w:sz w:val="20"/>
        </w:rPr>
        <w:t>防水深度：</w:t>
      </w:r>
      <w:r>
        <w:rPr>
          <w:rFonts w:ascii="Avenir Next" w:eastAsia="SimSun" w:hAnsi="Avenir Next" w:hint="eastAsia"/>
          <w:sz w:val="20"/>
        </w:rPr>
        <w:t>20 ATM</w:t>
      </w:r>
      <w:r>
        <w:rPr>
          <w:rFonts w:ascii="Avenir Next" w:eastAsia="SimSun" w:hAnsi="Avenir Next" w:hint="eastAsia"/>
          <w:sz w:val="20"/>
        </w:rPr>
        <w:t>（</w:t>
      </w:r>
      <w:r>
        <w:rPr>
          <w:rFonts w:ascii="Avenir Next" w:eastAsia="SimSun" w:hAnsi="Avenir Next" w:hint="eastAsia"/>
          <w:sz w:val="20"/>
        </w:rPr>
        <w:t>200</w:t>
      </w:r>
      <w:r>
        <w:rPr>
          <w:rFonts w:ascii="Avenir Next" w:eastAsia="SimSun" w:hAnsi="Avenir Next" w:hint="eastAsia"/>
          <w:sz w:val="20"/>
        </w:rPr>
        <w:t>米）</w:t>
      </w:r>
    </w:p>
    <w:p w14:paraId="50715145" w14:textId="77777777" w:rsidR="00AB40EA" w:rsidRPr="00941E5F" w:rsidRDefault="00AB40EA" w:rsidP="00AB40EA">
      <w:pPr>
        <w:autoSpaceDE w:val="0"/>
        <w:autoSpaceDN w:val="0"/>
        <w:adjustRightInd w:val="0"/>
        <w:spacing w:line="276" w:lineRule="auto"/>
        <w:rPr>
          <w:rFonts w:ascii="Avenir Next" w:eastAsia="SimSun" w:hAnsi="Avenir Next" w:cs="OpenSans-CondensedLight"/>
          <w:sz w:val="20"/>
          <w:szCs w:val="20"/>
        </w:rPr>
      </w:pPr>
      <w:r>
        <w:rPr>
          <w:rFonts w:ascii="Avenir Next" w:eastAsia="SimSun" w:hAnsi="Avenir Next" w:hint="eastAsia"/>
          <w:b/>
          <w:sz w:val="20"/>
        </w:rPr>
        <w:t>直径：</w:t>
      </w:r>
      <w:r>
        <w:rPr>
          <w:rFonts w:ascii="Avenir Next" w:eastAsia="SimSun" w:hAnsi="Avenir Next" w:hint="eastAsia"/>
          <w:sz w:val="20"/>
        </w:rPr>
        <w:t xml:space="preserve">45 </w:t>
      </w:r>
      <w:r>
        <w:rPr>
          <w:rFonts w:ascii="Avenir Next" w:eastAsia="SimSun" w:hAnsi="Avenir Next" w:hint="eastAsia"/>
          <w:sz w:val="20"/>
        </w:rPr>
        <w:t>毫米</w:t>
      </w:r>
    </w:p>
    <w:p w14:paraId="26479238" w14:textId="77777777" w:rsidR="00AB40EA" w:rsidRPr="00941E5F" w:rsidRDefault="00AB40EA" w:rsidP="00AB40EA">
      <w:pPr>
        <w:autoSpaceDE w:val="0"/>
        <w:autoSpaceDN w:val="0"/>
        <w:adjustRightInd w:val="0"/>
        <w:spacing w:line="276" w:lineRule="auto"/>
        <w:rPr>
          <w:rFonts w:ascii="Avenir Next" w:eastAsia="SimSun" w:hAnsi="Avenir Next" w:cs="OpenSans-CondensedLight"/>
          <w:sz w:val="20"/>
          <w:szCs w:val="20"/>
        </w:rPr>
      </w:pPr>
      <w:r>
        <w:rPr>
          <w:rFonts w:ascii="Avenir Next" w:eastAsia="SimSun" w:hAnsi="Avenir Next" w:hint="eastAsia"/>
          <w:b/>
          <w:sz w:val="20"/>
        </w:rPr>
        <w:t>厚度：</w:t>
      </w:r>
      <w:r>
        <w:rPr>
          <w:rFonts w:ascii="Avenir Next" w:eastAsia="SimSun" w:hAnsi="Avenir Next" w:hint="eastAsia"/>
          <w:sz w:val="20"/>
        </w:rPr>
        <w:t xml:space="preserve">15.40 </w:t>
      </w:r>
      <w:r>
        <w:rPr>
          <w:rFonts w:ascii="Avenir Next" w:eastAsia="SimSun" w:hAnsi="Avenir Next" w:hint="eastAsia"/>
          <w:sz w:val="20"/>
        </w:rPr>
        <w:t>毫米</w:t>
      </w:r>
    </w:p>
    <w:p w14:paraId="22C13E98" w14:textId="0B09EDF8" w:rsidR="00AB40EA" w:rsidRPr="00941E5F" w:rsidRDefault="00AB40EA" w:rsidP="00AB40EA">
      <w:pPr>
        <w:autoSpaceDE w:val="0"/>
        <w:autoSpaceDN w:val="0"/>
        <w:adjustRightInd w:val="0"/>
        <w:spacing w:line="276" w:lineRule="auto"/>
        <w:rPr>
          <w:rFonts w:ascii="Avenir Next" w:eastAsia="SimSun" w:hAnsi="Avenir Next" w:cs="OpenSans-CondensedLight"/>
          <w:sz w:val="20"/>
          <w:szCs w:val="20"/>
        </w:rPr>
      </w:pPr>
      <w:r>
        <w:rPr>
          <w:rFonts w:ascii="Avenir Next" w:eastAsia="SimSun" w:hAnsi="Avenir Next" w:hint="eastAsia"/>
          <w:b/>
          <w:sz w:val="20"/>
        </w:rPr>
        <w:t>表盘：</w:t>
      </w:r>
      <w:r>
        <w:rPr>
          <w:rFonts w:ascii="Avenir Next" w:eastAsia="SimSun" w:hAnsi="Avenir Next" w:hint="eastAsia"/>
          <w:sz w:val="20"/>
        </w:rPr>
        <w:t>彩色蓝宝石水晶玻璃，配三个米色计时盘</w:t>
      </w:r>
    </w:p>
    <w:p w14:paraId="6A8B154C" w14:textId="16FB0CE7" w:rsidR="00AB40EA" w:rsidRPr="00941E5F" w:rsidRDefault="00AB40EA" w:rsidP="00AB40EA">
      <w:pPr>
        <w:autoSpaceDE w:val="0"/>
        <w:autoSpaceDN w:val="0"/>
        <w:adjustRightInd w:val="0"/>
        <w:spacing w:line="276" w:lineRule="auto"/>
        <w:rPr>
          <w:rFonts w:ascii="Avenir Next" w:eastAsia="SimSun" w:hAnsi="Avenir Next" w:cs="OpenSans-CondensedLight"/>
          <w:sz w:val="20"/>
          <w:szCs w:val="20"/>
        </w:rPr>
      </w:pPr>
      <w:r>
        <w:rPr>
          <w:rFonts w:ascii="Avenir Next" w:eastAsia="SimSun" w:hAnsi="Avenir Next" w:hint="eastAsia"/>
          <w:b/>
          <w:bCs/>
          <w:sz w:val="20"/>
        </w:rPr>
        <w:t>时标</w:t>
      </w:r>
      <w:r>
        <w:rPr>
          <w:rFonts w:ascii="Avenir Next" w:eastAsia="SimSun" w:hAnsi="Avenir Next" w:hint="eastAsia"/>
          <w:sz w:val="20"/>
        </w:rPr>
        <w:t>：镀铑琢面，涂覆米色</w:t>
      </w:r>
      <w:proofErr w:type="spellStart"/>
      <w:r>
        <w:rPr>
          <w:rFonts w:ascii="Avenir Next" w:eastAsia="SimSun" w:hAnsi="Avenir Next" w:hint="eastAsia"/>
          <w:sz w:val="20"/>
        </w:rPr>
        <w:t>SuperLuminova</w:t>
      </w:r>
      <w:proofErr w:type="spellEnd"/>
      <w:r>
        <w:rPr>
          <w:rFonts w:ascii="Avenir Next" w:eastAsia="SimSun" w:hAnsi="Avenir Next" w:hint="eastAsia"/>
          <w:sz w:val="20"/>
        </w:rPr>
        <w:t>超级夜光物料</w:t>
      </w:r>
      <w:r>
        <w:rPr>
          <w:rFonts w:ascii="Avenir Next" w:eastAsia="SimSun" w:hAnsi="Avenir Next" w:hint="eastAsia"/>
          <w:sz w:val="20"/>
        </w:rPr>
        <w:t xml:space="preserve"> </w:t>
      </w:r>
    </w:p>
    <w:p w14:paraId="74BCFAC5" w14:textId="382AAA2C" w:rsidR="00AB40EA" w:rsidRPr="00941E5F" w:rsidRDefault="00AB40EA" w:rsidP="00AB40EA">
      <w:pPr>
        <w:autoSpaceDE w:val="0"/>
        <w:autoSpaceDN w:val="0"/>
        <w:adjustRightInd w:val="0"/>
        <w:spacing w:line="276" w:lineRule="auto"/>
        <w:rPr>
          <w:rFonts w:ascii="Avenir Next" w:eastAsia="SimSun" w:hAnsi="Avenir Next" w:cs="OpenSans-CondensedLight"/>
          <w:sz w:val="20"/>
          <w:szCs w:val="20"/>
        </w:rPr>
      </w:pPr>
      <w:r>
        <w:rPr>
          <w:rFonts w:ascii="Avenir Next" w:eastAsia="SimSun" w:hAnsi="Avenir Next" w:hint="eastAsia"/>
          <w:b/>
          <w:bCs/>
          <w:sz w:val="20"/>
        </w:rPr>
        <w:t>指针</w:t>
      </w:r>
      <w:r>
        <w:rPr>
          <w:rFonts w:ascii="Avenir Next" w:eastAsia="SimSun" w:hAnsi="Avenir Next" w:hint="eastAsia"/>
          <w:sz w:val="20"/>
        </w:rPr>
        <w:t>：镀铑琢面，涂覆米色</w:t>
      </w:r>
      <w:proofErr w:type="spellStart"/>
      <w:r>
        <w:rPr>
          <w:rFonts w:ascii="Avenir Next" w:eastAsia="SimSun" w:hAnsi="Avenir Next" w:hint="eastAsia"/>
          <w:sz w:val="20"/>
        </w:rPr>
        <w:t>SuperLuminova</w:t>
      </w:r>
      <w:proofErr w:type="spellEnd"/>
      <w:r>
        <w:rPr>
          <w:rFonts w:ascii="Avenir Next" w:eastAsia="SimSun" w:hAnsi="Avenir Next" w:hint="eastAsia"/>
          <w:sz w:val="20"/>
        </w:rPr>
        <w:t>超级夜光物料</w:t>
      </w:r>
      <w:r>
        <w:rPr>
          <w:rFonts w:ascii="Avenir Next" w:eastAsia="SimSun" w:hAnsi="Avenir Next" w:hint="eastAsia"/>
          <w:sz w:val="20"/>
        </w:rPr>
        <w:t xml:space="preserve"> </w:t>
      </w:r>
    </w:p>
    <w:p w14:paraId="10ED4291" w14:textId="57BA3B98" w:rsidR="00AB40EA" w:rsidRPr="0027794E" w:rsidRDefault="00AB40EA" w:rsidP="00AB40EA">
      <w:pPr>
        <w:jc w:val="both"/>
        <w:rPr>
          <w:rFonts w:ascii="Avenir Next" w:eastAsia="SimSun" w:hAnsi="Avenir Next" w:cs="Arial"/>
          <w:sz w:val="20"/>
          <w:szCs w:val="20"/>
        </w:rPr>
      </w:pPr>
      <w:r>
        <w:rPr>
          <w:rFonts w:ascii="Avenir Next" w:eastAsia="SimSun" w:hAnsi="Avenir Next" w:hint="eastAsia"/>
          <w:b/>
          <w:sz w:val="20"/>
        </w:rPr>
        <w:t>表带和表扣：</w:t>
      </w:r>
      <w:r>
        <w:rPr>
          <w:rFonts w:ascii="Avenir Next" w:eastAsia="SimSun" w:hAnsi="Avenir Next" w:hint="eastAsia"/>
          <w:sz w:val="20"/>
        </w:rPr>
        <w:t>钛金属三折叠式表扣，微喷砂钛金属表链。随附一条米色橡胶表带及一条黑色</w:t>
      </w:r>
      <w:r>
        <w:rPr>
          <w:rFonts w:ascii="Avenir Next" w:eastAsia="SimSun" w:hAnsi="Avenir Next" w:hint="eastAsia"/>
          <w:sz w:val="20"/>
        </w:rPr>
        <w:t>Velcro®</w:t>
      </w:r>
      <w:r>
        <w:rPr>
          <w:rFonts w:ascii="Avenir Next" w:eastAsia="SimSun" w:hAnsi="Avenir Next" w:hint="eastAsia"/>
          <w:sz w:val="20"/>
        </w:rPr>
        <w:t>魔术贴表带。</w:t>
      </w:r>
      <w:r>
        <w:rPr>
          <w:rFonts w:ascii="Avenir Next" w:eastAsia="SimSun" w:hAnsi="Avenir Next" w:hint="eastAsia"/>
          <w:sz w:val="20"/>
        </w:rPr>
        <w:t xml:space="preserve">  </w:t>
      </w:r>
    </w:p>
    <w:p w14:paraId="791F76D6" w14:textId="77777777" w:rsidR="00AB40EA" w:rsidRPr="0027794E" w:rsidRDefault="00AB40EA" w:rsidP="00AB40EA">
      <w:pPr>
        <w:jc w:val="both"/>
        <w:rPr>
          <w:rFonts w:ascii="Avenir Next" w:hAnsi="Avenir Next" w:cstheme="majorHAnsi"/>
          <w:b/>
          <w:sz w:val="20"/>
          <w:szCs w:val="20"/>
          <w:lang w:val="en-US"/>
        </w:rPr>
      </w:pPr>
    </w:p>
    <w:p w14:paraId="4C21EF8C" w14:textId="72650750" w:rsidR="00E12663" w:rsidRPr="0027794E" w:rsidRDefault="00E12663" w:rsidP="00AB40EA">
      <w:pPr>
        <w:jc w:val="both"/>
        <w:rPr>
          <w:rFonts w:ascii="Avenir Next" w:hAnsi="Avenir Next"/>
          <w:sz w:val="20"/>
          <w:szCs w:val="20"/>
          <w:lang w:val="en-US"/>
        </w:rPr>
      </w:pPr>
    </w:p>
    <w:sectPr w:rsidR="00E12663" w:rsidRPr="0027794E">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6D1B22" w14:textId="77777777" w:rsidR="00B67002" w:rsidRDefault="00B67002" w:rsidP="00AB40EA">
      <w:r>
        <w:separator/>
      </w:r>
    </w:p>
  </w:endnote>
  <w:endnote w:type="continuationSeparator" w:id="0">
    <w:p w14:paraId="19EB625A" w14:textId="77777777" w:rsidR="00B67002" w:rsidRDefault="00B67002" w:rsidP="00AB4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venir Next">
    <w:altName w:val="Corbel"/>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OpenSans-CondensedLight">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54D27" w14:textId="77777777" w:rsidR="00AB40EA" w:rsidRPr="0052260C" w:rsidRDefault="00AB40EA" w:rsidP="00AB40EA">
    <w:pPr>
      <w:pStyle w:val="Footer"/>
      <w:jc w:val="center"/>
      <w:rPr>
        <w:rFonts w:ascii="Avenir Next" w:eastAsia="SimSun" w:hAnsi="Avenir Next"/>
        <w:sz w:val="18"/>
        <w:szCs w:val="18"/>
      </w:rPr>
    </w:pPr>
    <w:r>
      <w:rPr>
        <w:rFonts w:ascii="Avenir Next" w:eastAsia="SimSun" w:hAnsi="Avenir Next" w:hint="eastAsia"/>
        <w:b/>
        <w:bCs/>
        <w:sz w:val="18"/>
      </w:rPr>
      <w:t>真力时</w:t>
    </w:r>
    <w:r>
      <w:rPr>
        <w:rFonts w:ascii="Avenir Next" w:eastAsia="SimSun" w:hAnsi="Avenir Next" w:hint="eastAsia"/>
        <w:sz w:val="18"/>
      </w:rPr>
      <w:t xml:space="preserve"> | www.zenith-watches.com | Rue des </w:t>
    </w:r>
    <w:proofErr w:type="spellStart"/>
    <w:r>
      <w:rPr>
        <w:rFonts w:ascii="Avenir Next" w:eastAsia="SimSun" w:hAnsi="Avenir Next" w:hint="eastAsia"/>
        <w:sz w:val="18"/>
      </w:rPr>
      <w:t>Billodes</w:t>
    </w:r>
    <w:proofErr w:type="spellEnd"/>
    <w:r>
      <w:rPr>
        <w:rFonts w:ascii="Avenir Next" w:eastAsia="SimSun" w:hAnsi="Avenir Next" w:hint="eastAsia"/>
        <w:sz w:val="18"/>
      </w:rPr>
      <w:t xml:space="preserve"> 34-36 | CH-2400 Le Locle</w:t>
    </w:r>
  </w:p>
  <w:p w14:paraId="72D49FCC" w14:textId="76BC0970" w:rsidR="00AB40EA" w:rsidRPr="00AB40EA" w:rsidRDefault="00AB40EA" w:rsidP="00AB40EA">
    <w:pPr>
      <w:pStyle w:val="Footer"/>
      <w:jc w:val="center"/>
      <w:rPr>
        <w:rFonts w:ascii="Avenir Next" w:eastAsia="SimSun" w:hAnsi="Avenir Next"/>
        <w:sz w:val="18"/>
        <w:szCs w:val="18"/>
      </w:rPr>
    </w:pPr>
    <w:r>
      <w:rPr>
        <w:rFonts w:ascii="Avenir Next" w:eastAsia="SimSun" w:hAnsi="Avenir Next" w:hint="eastAsia"/>
        <w:sz w:val="18"/>
      </w:rPr>
      <w:t>国际媒体关系</w:t>
    </w:r>
    <w:r>
      <w:rPr>
        <w:rFonts w:ascii="Avenir Next" w:eastAsia="SimSun" w:hAnsi="Avenir Next" w:hint="eastAsia"/>
        <w:sz w:val="18"/>
      </w:rPr>
      <w:t>-</w:t>
    </w:r>
    <w:r>
      <w:rPr>
        <w:rFonts w:ascii="Avenir Next" w:eastAsia="SimSun" w:hAnsi="Avenir Next" w:hint="eastAsia"/>
        <w:sz w:val="18"/>
      </w:rPr>
      <w:t>电子邮件：</w:t>
    </w:r>
    <w:hyperlink r:id="rId1" w:history="1">
      <w:r>
        <w:rPr>
          <w:rStyle w:val="Hyperlink"/>
          <w:rFonts w:ascii="Avenir Next" w:eastAsia="SimSun" w:hAnsi="Avenir Next" w:hint="eastAsia"/>
          <w:sz w:val="18"/>
        </w:rPr>
        <w:t>press@zenith-watches.com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405247" w14:textId="77777777" w:rsidR="00B67002" w:rsidRDefault="00B67002" w:rsidP="00AB40EA">
      <w:r>
        <w:separator/>
      </w:r>
    </w:p>
  </w:footnote>
  <w:footnote w:type="continuationSeparator" w:id="0">
    <w:p w14:paraId="7803F201" w14:textId="77777777" w:rsidR="00B67002" w:rsidRDefault="00B67002" w:rsidP="00AB40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086BC" w14:textId="7422BB4B" w:rsidR="00AB40EA" w:rsidRDefault="00AB40EA" w:rsidP="00AB40EA">
    <w:pPr>
      <w:pStyle w:val="Header"/>
      <w:jc w:val="center"/>
    </w:pPr>
    <w:r>
      <w:rPr>
        <w:rFonts w:hint="eastAsia"/>
        <w:noProof/>
      </w:rPr>
      <w:drawing>
        <wp:inline distT="0" distB="0" distL="0" distR="0" wp14:anchorId="221F6AD8" wp14:editId="2A52948C">
          <wp:extent cx="1701165" cy="7251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73781C1C" w14:textId="77777777" w:rsidR="00AB40EA" w:rsidRDefault="00AB40EA" w:rsidP="00AB40E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EC3855"/>
    <w:multiLevelType w:val="hybridMultilevel"/>
    <w:tmpl w:val="89C842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F875CB6"/>
    <w:multiLevelType w:val="hybridMultilevel"/>
    <w:tmpl w:val="F4F4D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346"/>
    <w:rsid w:val="00021514"/>
    <w:rsid w:val="00081FB6"/>
    <w:rsid w:val="000C1894"/>
    <w:rsid w:val="00102224"/>
    <w:rsid w:val="00144137"/>
    <w:rsid w:val="00183D6D"/>
    <w:rsid w:val="00194F8B"/>
    <w:rsid w:val="001F0463"/>
    <w:rsid w:val="00217822"/>
    <w:rsid w:val="002735C4"/>
    <w:rsid w:val="002755BF"/>
    <w:rsid w:val="0027794E"/>
    <w:rsid w:val="002A70D1"/>
    <w:rsid w:val="002C5E06"/>
    <w:rsid w:val="002D0356"/>
    <w:rsid w:val="002D2969"/>
    <w:rsid w:val="002E4BB3"/>
    <w:rsid w:val="0037414F"/>
    <w:rsid w:val="0038237D"/>
    <w:rsid w:val="003B6660"/>
    <w:rsid w:val="00404F28"/>
    <w:rsid w:val="004A024E"/>
    <w:rsid w:val="00533F5E"/>
    <w:rsid w:val="005657FD"/>
    <w:rsid w:val="00576C43"/>
    <w:rsid w:val="00590614"/>
    <w:rsid w:val="005B4A12"/>
    <w:rsid w:val="006B5431"/>
    <w:rsid w:val="006B7C1A"/>
    <w:rsid w:val="006C68B0"/>
    <w:rsid w:val="00704E1B"/>
    <w:rsid w:val="00732A51"/>
    <w:rsid w:val="008602F9"/>
    <w:rsid w:val="0088327F"/>
    <w:rsid w:val="00890682"/>
    <w:rsid w:val="008E6662"/>
    <w:rsid w:val="00901C81"/>
    <w:rsid w:val="00941E5F"/>
    <w:rsid w:val="00975EB2"/>
    <w:rsid w:val="009A6C42"/>
    <w:rsid w:val="009F4748"/>
    <w:rsid w:val="00A950AA"/>
    <w:rsid w:val="00A97A28"/>
    <w:rsid w:val="00AB40EA"/>
    <w:rsid w:val="00AD056A"/>
    <w:rsid w:val="00AD34AC"/>
    <w:rsid w:val="00AD74D7"/>
    <w:rsid w:val="00B00DEE"/>
    <w:rsid w:val="00B05926"/>
    <w:rsid w:val="00B3542E"/>
    <w:rsid w:val="00B57AF5"/>
    <w:rsid w:val="00B67002"/>
    <w:rsid w:val="00BE2FE6"/>
    <w:rsid w:val="00BE55B9"/>
    <w:rsid w:val="00BE65A1"/>
    <w:rsid w:val="00BF10F8"/>
    <w:rsid w:val="00C51099"/>
    <w:rsid w:val="00CC0D46"/>
    <w:rsid w:val="00CD77AB"/>
    <w:rsid w:val="00D31D12"/>
    <w:rsid w:val="00D44FBE"/>
    <w:rsid w:val="00D52346"/>
    <w:rsid w:val="00D666DD"/>
    <w:rsid w:val="00D67CCE"/>
    <w:rsid w:val="00DC22C7"/>
    <w:rsid w:val="00DE71AB"/>
    <w:rsid w:val="00E006D0"/>
    <w:rsid w:val="00E12663"/>
    <w:rsid w:val="00E25EAA"/>
    <w:rsid w:val="00E339F0"/>
    <w:rsid w:val="00E63060"/>
    <w:rsid w:val="00EB028A"/>
    <w:rsid w:val="00ED36D0"/>
    <w:rsid w:val="00EF7CF7"/>
    <w:rsid w:val="00F81231"/>
    <w:rsid w:val="00FD5BDA"/>
  </w:rsids>
  <m:mathPr>
    <m:mathFont m:val="Cambria Math"/>
    <m:brkBin m:val="before"/>
    <m:brkBinSub m:val="--"/>
    <m:smallFrac m:val="0"/>
    <m:dispDef/>
    <m:lMargin m:val="0"/>
    <m:rMargin m:val="0"/>
    <m:defJc m:val="centerGroup"/>
    <m:wrapIndent m:val="1440"/>
    <m:intLim m:val="subSup"/>
    <m:naryLim m:val="undOvr"/>
  </m:mathPr>
  <w:themeFontLang w:val="fr-CH"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2902C"/>
  <w15:chartTrackingRefBased/>
  <w15:docId w15:val="{C841411F-70AB-BA41-894E-B12CC8AF3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H"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2FE6"/>
    <w:pPr>
      <w:ind w:left="720"/>
      <w:contextualSpacing/>
    </w:pPr>
  </w:style>
  <w:style w:type="character" w:styleId="CommentReference">
    <w:name w:val="annotation reference"/>
    <w:basedOn w:val="DefaultParagraphFont"/>
    <w:uiPriority w:val="99"/>
    <w:semiHidden/>
    <w:unhideWhenUsed/>
    <w:rsid w:val="004A024E"/>
    <w:rPr>
      <w:sz w:val="16"/>
      <w:szCs w:val="16"/>
    </w:rPr>
  </w:style>
  <w:style w:type="paragraph" w:styleId="CommentText">
    <w:name w:val="annotation text"/>
    <w:basedOn w:val="Normal"/>
    <w:link w:val="CommentTextChar"/>
    <w:uiPriority w:val="99"/>
    <w:semiHidden/>
    <w:unhideWhenUsed/>
    <w:rsid w:val="004A024E"/>
    <w:rPr>
      <w:sz w:val="20"/>
      <w:szCs w:val="20"/>
    </w:rPr>
  </w:style>
  <w:style w:type="character" w:customStyle="1" w:styleId="CommentTextChar">
    <w:name w:val="Comment Text Char"/>
    <w:basedOn w:val="DefaultParagraphFont"/>
    <w:link w:val="CommentText"/>
    <w:uiPriority w:val="99"/>
    <w:semiHidden/>
    <w:rsid w:val="004A024E"/>
    <w:rPr>
      <w:sz w:val="20"/>
      <w:szCs w:val="20"/>
    </w:rPr>
  </w:style>
  <w:style w:type="paragraph" w:styleId="CommentSubject">
    <w:name w:val="annotation subject"/>
    <w:basedOn w:val="CommentText"/>
    <w:next w:val="CommentText"/>
    <w:link w:val="CommentSubjectChar"/>
    <w:uiPriority w:val="99"/>
    <w:semiHidden/>
    <w:unhideWhenUsed/>
    <w:rsid w:val="004A024E"/>
    <w:rPr>
      <w:b/>
      <w:bCs/>
    </w:rPr>
  </w:style>
  <w:style w:type="character" w:customStyle="1" w:styleId="CommentSubjectChar">
    <w:name w:val="Comment Subject Char"/>
    <w:basedOn w:val="CommentTextChar"/>
    <w:link w:val="CommentSubject"/>
    <w:uiPriority w:val="99"/>
    <w:semiHidden/>
    <w:rsid w:val="004A024E"/>
    <w:rPr>
      <w:b/>
      <w:bCs/>
      <w:sz w:val="20"/>
      <w:szCs w:val="20"/>
    </w:rPr>
  </w:style>
  <w:style w:type="paragraph" w:styleId="Header">
    <w:name w:val="header"/>
    <w:basedOn w:val="Normal"/>
    <w:link w:val="HeaderChar"/>
    <w:uiPriority w:val="99"/>
    <w:unhideWhenUsed/>
    <w:rsid w:val="00AB40EA"/>
    <w:pPr>
      <w:tabs>
        <w:tab w:val="center" w:pos="4536"/>
        <w:tab w:val="right" w:pos="9072"/>
      </w:tabs>
    </w:pPr>
  </w:style>
  <w:style w:type="character" w:customStyle="1" w:styleId="HeaderChar">
    <w:name w:val="Header Char"/>
    <w:basedOn w:val="DefaultParagraphFont"/>
    <w:link w:val="Header"/>
    <w:uiPriority w:val="99"/>
    <w:rsid w:val="00AB40EA"/>
  </w:style>
  <w:style w:type="paragraph" w:styleId="Footer">
    <w:name w:val="footer"/>
    <w:basedOn w:val="Normal"/>
    <w:link w:val="FooterChar"/>
    <w:uiPriority w:val="99"/>
    <w:unhideWhenUsed/>
    <w:rsid w:val="00AB40EA"/>
    <w:pPr>
      <w:tabs>
        <w:tab w:val="center" w:pos="4536"/>
        <w:tab w:val="right" w:pos="9072"/>
      </w:tabs>
    </w:pPr>
  </w:style>
  <w:style w:type="character" w:customStyle="1" w:styleId="FooterChar">
    <w:name w:val="Footer Char"/>
    <w:basedOn w:val="DefaultParagraphFont"/>
    <w:link w:val="Footer"/>
    <w:uiPriority w:val="99"/>
    <w:rsid w:val="00AB40EA"/>
  </w:style>
  <w:style w:type="character" w:styleId="Hyperlink">
    <w:name w:val="Hyperlink"/>
    <w:rsid w:val="00AB40EA"/>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660443">
      <w:bodyDiv w:val="1"/>
      <w:marLeft w:val="0"/>
      <w:marRight w:val="0"/>
      <w:marTop w:val="0"/>
      <w:marBottom w:val="0"/>
      <w:divBdr>
        <w:top w:val="none" w:sz="0" w:space="0" w:color="auto"/>
        <w:left w:val="none" w:sz="0" w:space="0" w:color="auto"/>
        <w:bottom w:val="none" w:sz="0" w:space="0" w:color="auto"/>
        <w:right w:val="none" w:sz="0" w:space="0" w:color="auto"/>
      </w:divBdr>
    </w:div>
    <w:div w:id="348290553">
      <w:bodyDiv w:val="1"/>
      <w:marLeft w:val="0"/>
      <w:marRight w:val="0"/>
      <w:marTop w:val="0"/>
      <w:marBottom w:val="0"/>
      <w:divBdr>
        <w:top w:val="none" w:sz="0" w:space="0" w:color="auto"/>
        <w:left w:val="none" w:sz="0" w:space="0" w:color="auto"/>
        <w:bottom w:val="none" w:sz="0" w:space="0" w:color="auto"/>
        <w:right w:val="none" w:sz="0" w:space="0" w:color="auto"/>
      </w:divBdr>
    </w:div>
    <w:div w:id="477386345">
      <w:bodyDiv w:val="1"/>
      <w:marLeft w:val="0"/>
      <w:marRight w:val="0"/>
      <w:marTop w:val="0"/>
      <w:marBottom w:val="0"/>
      <w:divBdr>
        <w:top w:val="none" w:sz="0" w:space="0" w:color="auto"/>
        <w:left w:val="none" w:sz="0" w:space="0" w:color="auto"/>
        <w:bottom w:val="none" w:sz="0" w:space="0" w:color="auto"/>
        <w:right w:val="none" w:sz="0" w:space="0" w:color="auto"/>
      </w:divBdr>
    </w:div>
    <w:div w:id="885213610">
      <w:bodyDiv w:val="1"/>
      <w:marLeft w:val="0"/>
      <w:marRight w:val="0"/>
      <w:marTop w:val="0"/>
      <w:marBottom w:val="0"/>
      <w:divBdr>
        <w:top w:val="none" w:sz="0" w:space="0" w:color="auto"/>
        <w:left w:val="none" w:sz="0" w:space="0" w:color="auto"/>
        <w:bottom w:val="none" w:sz="0" w:space="0" w:color="auto"/>
        <w:right w:val="none" w:sz="0" w:space="0" w:color="auto"/>
      </w:divBdr>
    </w:div>
    <w:div w:id="1198851753">
      <w:bodyDiv w:val="1"/>
      <w:marLeft w:val="0"/>
      <w:marRight w:val="0"/>
      <w:marTop w:val="0"/>
      <w:marBottom w:val="0"/>
      <w:divBdr>
        <w:top w:val="none" w:sz="0" w:space="0" w:color="auto"/>
        <w:left w:val="none" w:sz="0" w:space="0" w:color="auto"/>
        <w:bottom w:val="none" w:sz="0" w:space="0" w:color="auto"/>
        <w:right w:val="none" w:sz="0" w:space="0" w:color="auto"/>
      </w:divBdr>
    </w:div>
    <w:div w:id="2145386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SimSun"/>
        <a:cs typeface=""/>
      </a:majorFont>
      <a:minorFont>
        <a:latin typeface="Calibri" panose="020F0502020204030204"/>
        <a:ea typeface="SimSun"/>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250888-DE09-40C7-B904-20AC4324E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482</Words>
  <Characters>2654</Characters>
  <Application>Microsoft Office Word</Application>
  <DocSecurity>0</DocSecurity>
  <Lines>22</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Sarah MARTY</cp:lastModifiedBy>
  <cp:revision>3</cp:revision>
  <cp:lastPrinted>2021-10-19T13:34:00Z</cp:lastPrinted>
  <dcterms:created xsi:type="dcterms:W3CDTF">2021-10-20T03:35:00Z</dcterms:created>
  <dcterms:modified xsi:type="dcterms:W3CDTF">2021-10-20T10:46:00Z</dcterms:modified>
</cp:coreProperties>
</file>