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9F7F" w14:textId="77777777" w:rsidR="00CA6916" w:rsidRPr="00D82622" w:rsidRDefault="00CA6916">
      <w:pPr>
        <w:rPr>
          <w:rFonts w:ascii="Avenir Next" w:hAnsi="Avenir Next"/>
          <w:color w:val="000000" w:themeColor="text1"/>
          <w:lang w:val="en-GB"/>
        </w:rPr>
      </w:pPr>
    </w:p>
    <w:p w14:paraId="4043EAA1" w14:textId="77777777" w:rsidR="00221BBB" w:rsidRDefault="00221BBB">
      <w:pPr>
        <w:jc w:val="center"/>
        <w:rPr>
          <w:rFonts w:ascii="Avenir Next" w:hAnsi="Avenir Next"/>
          <w:b/>
          <w:bCs/>
          <w:color w:val="000000" w:themeColor="text1"/>
          <w:sz w:val="28"/>
          <w:szCs w:val="28"/>
          <w:lang w:val="fr-FR"/>
        </w:rPr>
      </w:pPr>
      <w:r>
        <w:rPr>
          <w:rFonts w:ascii="Avenir Next" w:hAnsi="Avenir Next"/>
          <w:b/>
          <w:bCs/>
          <w:color w:val="000000" w:themeColor="text1"/>
          <w:sz w:val="28"/>
          <w:szCs w:val="28"/>
          <w:lang w:val="fr-FR"/>
        </w:rPr>
        <w:t>LE</w:t>
      </w:r>
      <w:r w:rsidR="00C57A36" w:rsidRPr="00221BBB">
        <w:rPr>
          <w:rFonts w:ascii="Avenir Next" w:hAnsi="Avenir Next"/>
          <w:b/>
          <w:bCs/>
          <w:color w:val="000000" w:themeColor="text1"/>
          <w:sz w:val="28"/>
          <w:szCs w:val="28"/>
          <w:lang w:val="fr-FR"/>
        </w:rPr>
        <w:t xml:space="preserve"> CHRONOMASTER SPORT </w:t>
      </w:r>
      <w:r>
        <w:rPr>
          <w:rFonts w:ascii="Avenir Next" w:hAnsi="Avenir Next"/>
          <w:b/>
          <w:bCs/>
          <w:color w:val="000000" w:themeColor="text1"/>
          <w:sz w:val="28"/>
          <w:szCs w:val="28"/>
          <w:lang w:val="fr-FR"/>
        </w:rPr>
        <w:t>DE ZENITH</w:t>
      </w:r>
    </w:p>
    <w:p w14:paraId="6205FD99" w14:textId="673AAECB" w:rsidR="00C8527B" w:rsidRPr="00221BBB" w:rsidRDefault="00D82622" w:rsidP="00221BBB">
      <w:pPr>
        <w:jc w:val="center"/>
        <w:rPr>
          <w:rFonts w:ascii="Avenir Next" w:hAnsi="Avenir Next"/>
          <w:b/>
          <w:bCs/>
          <w:color w:val="000000" w:themeColor="text1"/>
          <w:sz w:val="28"/>
          <w:szCs w:val="28"/>
          <w:lang w:val="fr-FR"/>
        </w:rPr>
      </w:pPr>
      <w:r w:rsidRPr="00221BBB">
        <w:rPr>
          <w:rFonts w:ascii="Avenir Next" w:hAnsi="Avenir Next"/>
          <w:b/>
          <w:bCs/>
          <w:color w:val="000000" w:themeColor="text1"/>
          <w:sz w:val="28"/>
          <w:szCs w:val="28"/>
          <w:lang w:val="fr-FR"/>
        </w:rPr>
        <w:t xml:space="preserve">REMPORTE </w:t>
      </w:r>
      <w:r w:rsidR="00221BBB">
        <w:rPr>
          <w:rFonts w:ascii="Avenir Next" w:hAnsi="Avenir Next"/>
          <w:b/>
          <w:bCs/>
          <w:color w:val="000000" w:themeColor="text1"/>
          <w:sz w:val="28"/>
          <w:szCs w:val="28"/>
          <w:lang w:val="fr-FR"/>
        </w:rPr>
        <w:t xml:space="preserve">LE PRIX DU </w:t>
      </w:r>
      <w:r w:rsidR="00C57A36" w:rsidRPr="00221BBB">
        <w:rPr>
          <w:rFonts w:ascii="Avenir Next" w:hAnsi="Avenir Next"/>
          <w:b/>
          <w:bCs/>
          <w:color w:val="000000" w:themeColor="text1"/>
          <w:sz w:val="28"/>
          <w:szCs w:val="28"/>
          <w:lang w:val="fr-FR"/>
        </w:rPr>
        <w:t xml:space="preserve">CHRONOGRAPHE </w:t>
      </w:r>
      <w:r w:rsidR="00221BBB">
        <w:rPr>
          <w:rFonts w:ascii="Avenir Next" w:hAnsi="Avenir Next"/>
          <w:b/>
          <w:bCs/>
          <w:color w:val="000000" w:themeColor="text1"/>
          <w:sz w:val="28"/>
          <w:szCs w:val="28"/>
          <w:lang w:val="fr-FR"/>
        </w:rPr>
        <w:t>AU</w:t>
      </w:r>
      <w:r w:rsidR="00743A42" w:rsidRPr="00221BBB">
        <w:rPr>
          <w:rFonts w:ascii="Avenir Next" w:hAnsi="Avenir Next"/>
          <w:b/>
          <w:bCs/>
          <w:color w:val="000000" w:themeColor="text1"/>
          <w:sz w:val="28"/>
          <w:szCs w:val="28"/>
          <w:lang w:val="fr-FR"/>
        </w:rPr>
        <w:t xml:space="preserve"> </w:t>
      </w:r>
      <w:r w:rsidR="004F3B59" w:rsidRPr="00221BBB">
        <w:rPr>
          <w:rFonts w:ascii="Avenir Next" w:hAnsi="Avenir Next"/>
          <w:b/>
          <w:bCs/>
          <w:color w:val="000000" w:themeColor="text1"/>
          <w:sz w:val="28"/>
          <w:szCs w:val="28"/>
          <w:lang w:val="fr-FR"/>
        </w:rPr>
        <w:t xml:space="preserve">GPHG 2021 </w:t>
      </w:r>
    </w:p>
    <w:p w14:paraId="1ADEC328" w14:textId="77777777" w:rsidR="00CA6916" w:rsidRPr="00221BBB" w:rsidRDefault="00CA6916">
      <w:pPr>
        <w:rPr>
          <w:rFonts w:ascii="Avenir Next" w:hAnsi="Avenir Next"/>
          <w:color w:val="000000" w:themeColor="text1"/>
          <w:lang w:val="fr-FR"/>
        </w:rPr>
      </w:pPr>
    </w:p>
    <w:p w14:paraId="6EF19092" w14:textId="199F8D2C" w:rsidR="00C8527B" w:rsidRPr="00221BBB" w:rsidRDefault="00C57A36">
      <w:pPr>
        <w:jc w:val="both"/>
        <w:rPr>
          <w:rFonts w:ascii="Avenir Next" w:hAnsi="Avenir Next"/>
          <w:color w:val="000000" w:themeColor="text1"/>
          <w:sz w:val="20"/>
          <w:szCs w:val="20"/>
          <w:lang w:val="fr-FR"/>
        </w:rPr>
      </w:pPr>
      <w:r w:rsidRPr="00221BBB">
        <w:rPr>
          <w:rFonts w:ascii="Avenir Next" w:hAnsi="Avenir Next"/>
          <w:b/>
          <w:bCs/>
          <w:color w:val="000000" w:themeColor="text1"/>
          <w:sz w:val="20"/>
          <w:szCs w:val="20"/>
          <w:lang w:val="fr-FR"/>
        </w:rPr>
        <w:t xml:space="preserve">Genève, jeudi 4 novembre 2021 : </w:t>
      </w:r>
      <w:r w:rsidRPr="00221BBB">
        <w:rPr>
          <w:rFonts w:ascii="Avenir Next" w:hAnsi="Avenir Next"/>
          <w:color w:val="000000" w:themeColor="text1"/>
          <w:sz w:val="20"/>
          <w:szCs w:val="20"/>
          <w:lang w:val="fr-FR"/>
        </w:rPr>
        <w:t xml:space="preserve">Lors du Grand Prix d'Horlogerie de Genève, cérémonie </w:t>
      </w:r>
      <w:r w:rsidR="00640B9A" w:rsidRPr="00221BBB">
        <w:rPr>
          <w:rFonts w:ascii="Avenir Next" w:hAnsi="Avenir Next"/>
          <w:color w:val="000000" w:themeColor="text1"/>
          <w:sz w:val="20"/>
          <w:szCs w:val="20"/>
          <w:lang w:val="fr-FR"/>
        </w:rPr>
        <w:t xml:space="preserve">annuelle </w:t>
      </w:r>
      <w:r w:rsidRPr="00221BBB">
        <w:rPr>
          <w:rFonts w:ascii="Avenir Next" w:hAnsi="Avenir Next"/>
          <w:color w:val="000000" w:themeColor="text1"/>
          <w:sz w:val="20"/>
          <w:szCs w:val="20"/>
          <w:lang w:val="fr-FR"/>
        </w:rPr>
        <w:t xml:space="preserve">de remise de prix la plus prestigieuse du monde </w:t>
      </w:r>
      <w:r w:rsidR="00267D2C">
        <w:rPr>
          <w:rFonts w:ascii="Avenir Next" w:hAnsi="Avenir Next"/>
          <w:color w:val="000000" w:themeColor="text1"/>
          <w:sz w:val="20"/>
          <w:szCs w:val="20"/>
          <w:lang w:val="fr-FR"/>
        </w:rPr>
        <w:t>horloger</w:t>
      </w:r>
      <w:r w:rsidRPr="00221BBB">
        <w:rPr>
          <w:rFonts w:ascii="Avenir Next" w:hAnsi="Avenir Next"/>
          <w:color w:val="000000" w:themeColor="text1"/>
          <w:sz w:val="20"/>
          <w:szCs w:val="20"/>
          <w:lang w:val="fr-FR"/>
        </w:rPr>
        <w:t xml:space="preserve">, </w:t>
      </w:r>
      <w:r w:rsidR="004F3B59" w:rsidRPr="00221BBB">
        <w:rPr>
          <w:rFonts w:ascii="Avenir Next" w:hAnsi="Avenir Next"/>
          <w:color w:val="000000" w:themeColor="text1"/>
          <w:sz w:val="20"/>
          <w:szCs w:val="20"/>
          <w:lang w:val="fr-FR"/>
        </w:rPr>
        <w:t xml:space="preserve">le </w:t>
      </w:r>
      <w:r w:rsidR="00221BBB">
        <w:rPr>
          <w:rFonts w:ascii="Avenir Next" w:hAnsi="Avenir Next"/>
          <w:color w:val="000000" w:themeColor="text1"/>
          <w:sz w:val="20"/>
          <w:szCs w:val="20"/>
          <w:lang w:val="fr-FR"/>
        </w:rPr>
        <w:t xml:space="preserve">modèle </w:t>
      </w:r>
      <w:r w:rsidR="004F3B59" w:rsidRPr="00221BBB">
        <w:rPr>
          <w:rFonts w:ascii="Avenir Next" w:hAnsi="Avenir Next"/>
          <w:b/>
          <w:bCs/>
          <w:color w:val="000000" w:themeColor="text1"/>
          <w:sz w:val="20"/>
          <w:szCs w:val="20"/>
          <w:lang w:val="fr-FR"/>
        </w:rPr>
        <w:t xml:space="preserve">Chronomaster Sport </w:t>
      </w:r>
      <w:r w:rsidR="00221BBB">
        <w:rPr>
          <w:rFonts w:ascii="Avenir Next" w:hAnsi="Avenir Next"/>
          <w:color w:val="000000" w:themeColor="text1"/>
          <w:sz w:val="20"/>
          <w:szCs w:val="20"/>
          <w:lang w:val="fr-FR"/>
        </w:rPr>
        <w:t>de Zenith</w:t>
      </w:r>
      <w:r w:rsidR="004F3B59" w:rsidRPr="00221BBB">
        <w:rPr>
          <w:rFonts w:ascii="Avenir Next" w:hAnsi="Avenir Next"/>
          <w:color w:val="000000" w:themeColor="text1"/>
          <w:sz w:val="20"/>
          <w:szCs w:val="20"/>
          <w:lang w:val="fr-FR"/>
        </w:rPr>
        <w:t xml:space="preserve"> </w:t>
      </w:r>
      <w:r w:rsidR="00221BBB">
        <w:rPr>
          <w:rFonts w:ascii="Avenir Next" w:hAnsi="Avenir Next"/>
          <w:color w:val="000000" w:themeColor="text1"/>
          <w:sz w:val="20"/>
          <w:szCs w:val="20"/>
          <w:lang w:val="fr-FR"/>
        </w:rPr>
        <w:t xml:space="preserve">a </w:t>
      </w:r>
      <w:r w:rsidR="004F3B59" w:rsidRPr="00221BBB">
        <w:rPr>
          <w:rFonts w:ascii="Avenir Next" w:hAnsi="Avenir Next"/>
          <w:color w:val="000000" w:themeColor="text1"/>
          <w:sz w:val="20"/>
          <w:szCs w:val="20"/>
          <w:lang w:val="fr-FR"/>
        </w:rPr>
        <w:t xml:space="preserve">été distingué par le jury comme </w:t>
      </w:r>
      <w:r w:rsidR="00221BBB">
        <w:rPr>
          <w:rFonts w:ascii="Avenir Next" w:hAnsi="Avenir Next"/>
          <w:color w:val="000000" w:themeColor="text1"/>
          <w:sz w:val="20"/>
          <w:szCs w:val="20"/>
          <w:lang w:val="fr-FR"/>
        </w:rPr>
        <w:t>lauréat</w:t>
      </w:r>
      <w:r w:rsidR="004F3B59" w:rsidRPr="00221BBB">
        <w:rPr>
          <w:rFonts w:ascii="Avenir Next" w:hAnsi="Avenir Next"/>
          <w:color w:val="000000" w:themeColor="text1"/>
          <w:sz w:val="20"/>
          <w:szCs w:val="20"/>
          <w:lang w:val="fr-FR"/>
        </w:rPr>
        <w:t xml:space="preserve"> de la catégorie </w:t>
      </w:r>
      <w:r w:rsidR="00E51AD9" w:rsidRPr="00221BBB">
        <w:rPr>
          <w:rFonts w:ascii="Avenir Next" w:hAnsi="Avenir Next"/>
          <w:color w:val="000000" w:themeColor="text1"/>
          <w:sz w:val="20"/>
          <w:szCs w:val="20"/>
          <w:lang w:val="fr-FR"/>
        </w:rPr>
        <w:t>"</w:t>
      </w:r>
      <w:r w:rsidR="004F3B59" w:rsidRPr="00221BBB">
        <w:rPr>
          <w:rFonts w:ascii="Avenir Next" w:hAnsi="Avenir Next"/>
          <w:color w:val="000000" w:themeColor="text1"/>
          <w:sz w:val="20"/>
          <w:szCs w:val="20"/>
          <w:lang w:val="fr-FR"/>
        </w:rPr>
        <w:t>Chronographe</w:t>
      </w:r>
      <w:r w:rsidR="00E51AD9" w:rsidRPr="00221BBB">
        <w:rPr>
          <w:rFonts w:ascii="Avenir Next" w:hAnsi="Avenir Next"/>
          <w:color w:val="000000" w:themeColor="text1"/>
          <w:sz w:val="20"/>
          <w:szCs w:val="20"/>
          <w:lang w:val="fr-FR"/>
        </w:rPr>
        <w:t>"</w:t>
      </w:r>
      <w:r w:rsidR="00221BBB">
        <w:rPr>
          <w:rFonts w:ascii="Avenir Next" w:hAnsi="Avenir Next"/>
          <w:color w:val="000000" w:themeColor="text1"/>
          <w:sz w:val="20"/>
          <w:szCs w:val="20"/>
          <w:lang w:val="fr-FR"/>
        </w:rPr>
        <w:t xml:space="preserve">. Il </w:t>
      </w:r>
      <w:r w:rsidR="00F82932">
        <w:rPr>
          <w:rFonts w:ascii="Avenir Next" w:hAnsi="Avenir Next"/>
          <w:color w:val="000000" w:themeColor="text1"/>
          <w:sz w:val="20"/>
          <w:szCs w:val="20"/>
          <w:lang w:val="fr-FR"/>
        </w:rPr>
        <w:t>représente</w:t>
      </w:r>
      <w:r w:rsidR="00743A42" w:rsidRPr="00221BBB">
        <w:rPr>
          <w:rFonts w:ascii="Avenir Next" w:hAnsi="Avenir Next"/>
          <w:color w:val="000000" w:themeColor="text1"/>
          <w:sz w:val="20"/>
          <w:szCs w:val="20"/>
          <w:lang w:val="fr-FR"/>
        </w:rPr>
        <w:t xml:space="preserve"> le dernier chapitre </w:t>
      </w:r>
      <w:r w:rsidR="00221BBB">
        <w:rPr>
          <w:rFonts w:ascii="Avenir Next" w:hAnsi="Avenir Next"/>
          <w:color w:val="000000" w:themeColor="text1"/>
          <w:sz w:val="20"/>
          <w:szCs w:val="20"/>
          <w:lang w:val="fr-FR"/>
        </w:rPr>
        <w:t xml:space="preserve">du </w:t>
      </w:r>
      <w:r w:rsidR="00F82932">
        <w:rPr>
          <w:rFonts w:ascii="Avenir Next" w:hAnsi="Avenir Next"/>
          <w:color w:val="000000" w:themeColor="text1"/>
          <w:sz w:val="20"/>
          <w:szCs w:val="20"/>
          <w:lang w:val="fr-FR"/>
        </w:rPr>
        <w:t>riche patrimoine établi par Zenith</w:t>
      </w:r>
      <w:r w:rsidR="00743A42" w:rsidRPr="00221BBB">
        <w:rPr>
          <w:rFonts w:ascii="Avenir Next" w:hAnsi="Avenir Next"/>
          <w:color w:val="000000" w:themeColor="text1"/>
          <w:sz w:val="20"/>
          <w:szCs w:val="20"/>
          <w:lang w:val="fr-FR"/>
        </w:rPr>
        <w:t xml:space="preserve"> </w:t>
      </w:r>
      <w:r w:rsidR="00221BBB">
        <w:rPr>
          <w:rFonts w:ascii="Avenir Next" w:hAnsi="Avenir Next"/>
          <w:color w:val="000000" w:themeColor="text1"/>
          <w:sz w:val="20"/>
          <w:szCs w:val="20"/>
          <w:lang w:val="fr-FR"/>
        </w:rPr>
        <w:t>dans le domaine</w:t>
      </w:r>
      <w:r w:rsidR="00743A42" w:rsidRPr="00221BBB">
        <w:rPr>
          <w:rFonts w:ascii="Avenir Next" w:hAnsi="Avenir Next"/>
          <w:color w:val="000000" w:themeColor="text1"/>
          <w:sz w:val="20"/>
          <w:szCs w:val="20"/>
          <w:lang w:val="fr-FR"/>
        </w:rPr>
        <w:t xml:space="preserve"> de chronographes exceptionnels.</w:t>
      </w:r>
    </w:p>
    <w:p w14:paraId="44443656" w14:textId="77777777" w:rsidR="007901A7" w:rsidRPr="00221BBB" w:rsidRDefault="007901A7" w:rsidP="00353E1D">
      <w:pPr>
        <w:jc w:val="both"/>
        <w:rPr>
          <w:rFonts w:ascii="Avenir Next" w:hAnsi="Avenir Next"/>
          <w:color w:val="000000" w:themeColor="text1"/>
          <w:sz w:val="20"/>
          <w:szCs w:val="20"/>
          <w:lang w:val="fr-FR"/>
        </w:rPr>
      </w:pPr>
    </w:p>
    <w:p w14:paraId="07E5607B" w14:textId="770CF348" w:rsidR="00C8527B" w:rsidRPr="00221BBB" w:rsidRDefault="00C57A36">
      <w:pPr>
        <w:jc w:val="both"/>
        <w:rPr>
          <w:rFonts w:ascii="Avenir Next" w:hAnsi="Avenir Next"/>
          <w:color w:val="000000" w:themeColor="text1"/>
          <w:sz w:val="20"/>
          <w:szCs w:val="20"/>
          <w:lang w:val="fr-FR"/>
        </w:rPr>
      </w:pPr>
      <w:r w:rsidRPr="00221BBB">
        <w:rPr>
          <w:rFonts w:ascii="Avenir Next" w:hAnsi="Avenir Next"/>
          <w:color w:val="000000" w:themeColor="text1"/>
          <w:sz w:val="20"/>
          <w:szCs w:val="20"/>
          <w:lang w:val="fr-FR"/>
        </w:rPr>
        <w:t>La ligne Chronomaster est l'une des collections de chronographes les plus emblématiques du 21</w:t>
      </w:r>
      <w:r w:rsidRPr="00221BBB">
        <w:rPr>
          <w:rFonts w:ascii="Avenir Next" w:hAnsi="Avenir Next"/>
          <w:color w:val="000000" w:themeColor="text1"/>
          <w:sz w:val="20"/>
          <w:szCs w:val="20"/>
          <w:vertAlign w:val="superscript"/>
          <w:lang w:val="fr-FR"/>
        </w:rPr>
        <w:t>e</w:t>
      </w:r>
      <w:r w:rsidRPr="00221BBB">
        <w:rPr>
          <w:rFonts w:ascii="Avenir Next" w:hAnsi="Avenir Next"/>
          <w:color w:val="000000" w:themeColor="text1"/>
          <w:sz w:val="20"/>
          <w:szCs w:val="20"/>
          <w:lang w:val="fr-FR"/>
        </w:rPr>
        <w:t xml:space="preserve"> siècle, ancrée dans la tradition Zenith </w:t>
      </w:r>
      <w:r w:rsidR="00221BBB">
        <w:rPr>
          <w:rFonts w:ascii="Avenir Next" w:hAnsi="Avenir Next"/>
          <w:color w:val="000000" w:themeColor="text1"/>
          <w:sz w:val="20"/>
          <w:szCs w:val="20"/>
          <w:lang w:val="fr-FR"/>
        </w:rPr>
        <w:t>consistant à produire</w:t>
      </w:r>
      <w:r w:rsidRPr="00221BBB">
        <w:rPr>
          <w:rFonts w:ascii="Avenir Next" w:hAnsi="Avenir Next"/>
          <w:color w:val="000000" w:themeColor="text1"/>
          <w:sz w:val="20"/>
          <w:szCs w:val="20"/>
          <w:lang w:val="fr-FR"/>
        </w:rPr>
        <w:t xml:space="preserve"> des chronographes automatiques exceptionnels </w:t>
      </w:r>
      <w:r w:rsidR="00F82932">
        <w:rPr>
          <w:rFonts w:ascii="Avenir Next" w:hAnsi="Avenir Next"/>
          <w:color w:val="000000" w:themeColor="text1"/>
          <w:sz w:val="20"/>
          <w:szCs w:val="20"/>
          <w:lang w:val="fr-FR"/>
        </w:rPr>
        <w:t>incarne des références du genre</w:t>
      </w:r>
      <w:r w:rsidRPr="00221BBB">
        <w:rPr>
          <w:rFonts w:ascii="Avenir Next" w:hAnsi="Avenir Next"/>
          <w:color w:val="000000" w:themeColor="text1"/>
          <w:sz w:val="20"/>
          <w:szCs w:val="20"/>
          <w:lang w:val="fr-FR"/>
        </w:rPr>
        <w:t xml:space="preserve">. Repoussant les limites de la précision à haute fréquence, le </w:t>
      </w:r>
      <w:r w:rsidRPr="00221BBB">
        <w:rPr>
          <w:rFonts w:ascii="Avenir Next" w:hAnsi="Avenir Next"/>
          <w:b/>
          <w:bCs/>
          <w:color w:val="000000" w:themeColor="text1"/>
          <w:sz w:val="20"/>
          <w:szCs w:val="20"/>
          <w:lang w:val="fr-FR"/>
        </w:rPr>
        <w:t xml:space="preserve">Chronomaster Sport </w:t>
      </w:r>
      <w:r w:rsidRPr="00221BBB">
        <w:rPr>
          <w:rFonts w:ascii="Avenir Next" w:hAnsi="Avenir Next"/>
          <w:color w:val="000000" w:themeColor="text1"/>
          <w:sz w:val="20"/>
          <w:szCs w:val="20"/>
          <w:lang w:val="fr-FR"/>
        </w:rPr>
        <w:t xml:space="preserve">est </w:t>
      </w:r>
      <w:r w:rsidR="00F82932">
        <w:rPr>
          <w:rFonts w:ascii="Avenir Next" w:hAnsi="Avenir Next"/>
          <w:color w:val="000000" w:themeColor="text1"/>
          <w:sz w:val="20"/>
          <w:szCs w:val="20"/>
          <w:lang w:val="fr-FR"/>
        </w:rPr>
        <w:t>l’aboutissement</w:t>
      </w:r>
      <w:r w:rsidRPr="00221BBB">
        <w:rPr>
          <w:rFonts w:ascii="Avenir Next" w:hAnsi="Avenir Next"/>
          <w:color w:val="000000" w:themeColor="text1"/>
          <w:sz w:val="20"/>
          <w:szCs w:val="20"/>
          <w:lang w:val="fr-FR"/>
        </w:rPr>
        <w:t xml:space="preserve"> de l'héritage inégalé de Zenith en matière de chronographes automatiques. Réalisé dans un boîtier en acier élégant et robuste de 41 mm de large avec des poussoirs </w:t>
      </w:r>
      <w:r w:rsidR="00F82932">
        <w:rPr>
          <w:rFonts w:ascii="Avenir Next" w:hAnsi="Avenir Next"/>
          <w:color w:val="000000" w:themeColor="text1"/>
          <w:sz w:val="20"/>
          <w:szCs w:val="20"/>
          <w:lang w:val="fr-FR"/>
        </w:rPr>
        <w:t>en forme de</w:t>
      </w:r>
      <w:r w:rsidRPr="00221BBB">
        <w:rPr>
          <w:rFonts w:ascii="Avenir Next" w:hAnsi="Avenir Next"/>
          <w:color w:val="000000" w:themeColor="text1"/>
          <w:sz w:val="20"/>
          <w:szCs w:val="20"/>
          <w:lang w:val="fr-FR"/>
        </w:rPr>
        <w:t xml:space="preserve"> pompe, la lunette en céramique noire polie distingue le nouveau Chronomaster Sport de ses prédécesseurs. Graduée sur 10 secondes, </w:t>
      </w:r>
      <w:r w:rsidR="00F82932">
        <w:rPr>
          <w:rFonts w:ascii="Avenir Next" w:hAnsi="Avenir Next"/>
          <w:color w:val="000000" w:themeColor="text1"/>
          <w:sz w:val="20"/>
          <w:szCs w:val="20"/>
          <w:lang w:val="fr-FR"/>
        </w:rPr>
        <w:t xml:space="preserve">la lunette offre un </w:t>
      </w:r>
      <w:r w:rsidRPr="00221BBB">
        <w:rPr>
          <w:rFonts w:ascii="Avenir Next" w:hAnsi="Avenir Next"/>
          <w:color w:val="000000" w:themeColor="text1"/>
          <w:sz w:val="20"/>
          <w:szCs w:val="20"/>
          <w:lang w:val="fr-FR"/>
        </w:rPr>
        <w:t xml:space="preserve">contraste </w:t>
      </w:r>
      <w:r w:rsidR="00F82932">
        <w:rPr>
          <w:rFonts w:ascii="Avenir Next" w:hAnsi="Avenir Next"/>
          <w:color w:val="000000" w:themeColor="text1"/>
          <w:sz w:val="20"/>
          <w:szCs w:val="20"/>
          <w:lang w:val="fr-FR"/>
        </w:rPr>
        <w:t>permettant une</w:t>
      </w:r>
      <w:r w:rsidRPr="00221BBB">
        <w:rPr>
          <w:rFonts w:ascii="Avenir Next" w:hAnsi="Avenir Next"/>
          <w:color w:val="000000" w:themeColor="text1"/>
          <w:sz w:val="20"/>
          <w:szCs w:val="20"/>
          <w:lang w:val="fr-FR"/>
        </w:rPr>
        <w:t xml:space="preserve"> lisibilité exceptionnelle sur le pourtour du cadran.</w:t>
      </w:r>
    </w:p>
    <w:p w14:paraId="05B2FCFE" w14:textId="77777777" w:rsidR="00353E1D" w:rsidRPr="00221BBB" w:rsidRDefault="00353E1D" w:rsidP="00353E1D">
      <w:pPr>
        <w:jc w:val="both"/>
        <w:rPr>
          <w:rFonts w:ascii="Avenir Next" w:hAnsi="Avenir Next"/>
          <w:color w:val="000000" w:themeColor="text1"/>
          <w:sz w:val="20"/>
          <w:szCs w:val="20"/>
          <w:lang w:val="fr-FR"/>
        </w:rPr>
      </w:pPr>
    </w:p>
    <w:p w14:paraId="3EA0597E" w14:textId="66C032BF" w:rsidR="00C8527B" w:rsidRPr="00221BBB" w:rsidRDefault="00C57A36">
      <w:pPr>
        <w:jc w:val="both"/>
        <w:rPr>
          <w:rFonts w:ascii="Avenir Next" w:hAnsi="Avenir Next"/>
          <w:color w:val="000000" w:themeColor="text1"/>
          <w:sz w:val="20"/>
          <w:szCs w:val="20"/>
          <w:lang w:val="fr-FR"/>
        </w:rPr>
      </w:pPr>
      <w:r w:rsidRPr="00221BBB">
        <w:rPr>
          <w:rFonts w:ascii="Avenir Next" w:hAnsi="Avenir Next"/>
          <w:color w:val="000000" w:themeColor="text1"/>
          <w:sz w:val="20"/>
          <w:szCs w:val="20"/>
          <w:lang w:val="fr-FR"/>
        </w:rPr>
        <w:t xml:space="preserve">Fruit de plus de 50 ans de travail et de perfectionnement du El Primero, la ligne Chronomaster Sport est équipée de la toute dernière version du légendaire calibre, le El Primero 3600. Avec sa haute fréquence de 5 Hz (36'000 </w:t>
      </w:r>
      <w:r w:rsidR="00F82932">
        <w:rPr>
          <w:rFonts w:ascii="Avenir Next" w:hAnsi="Avenir Next"/>
          <w:color w:val="000000" w:themeColor="text1"/>
          <w:sz w:val="20"/>
          <w:szCs w:val="20"/>
          <w:lang w:val="fr-FR"/>
        </w:rPr>
        <w:t>alt/h</w:t>
      </w:r>
      <w:r w:rsidRPr="00221BBB">
        <w:rPr>
          <w:rFonts w:ascii="Avenir Next" w:hAnsi="Avenir Next"/>
          <w:color w:val="000000" w:themeColor="text1"/>
          <w:sz w:val="20"/>
          <w:szCs w:val="20"/>
          <w:lang w:val="fr-FR"/>
        </w:rPr>
        <w:t xml:space="preserve">), le mouvement est capable d'offrir avec précision une </w:t>
      </w:r>
      <w:r w:rsidR="005F69BD" w:rsidRPr="00221BBB">
        <w:rPr>
          <w:rFonts w:ascii="Avenir Next" w:hAnsi="Avenir Next"/>
          <w:color w:val="000000" w:themeColor="text1"/>
          <w:sz w:val="20"/>
          <w:szCs w:val="20"/>
          <w:lang w:val="fr-FR"/>
        </w:rPr>
        <w:t xml:space="preserve">fonction </w:t>
      </w:r>
      <w:r w:rsidRPr="00221BBB">
        <w:rPr>
          <w:rFonts w:ascii="Avenir Next" w:hAnsi="Avenir Next"/>
          <w:color w:val="000000" w:themeColor="text1"/>
          <w:sz w:val="20"/>
          <w:szCs w:val="20"/>
          <w:lang w:val="fr-FR"/>
        </w:rPr>
        <w:t>1/10</w:t>
      </w:r>
      <w:r w:rsidRPr="00F82932">
        <w:rPr>
          <w:rFonts w:ascii="Avenir Next" w:hAnsi="Avenir Next"/>
          <w:color w:val="000000" w:themeColor="text1"/>
          <w:sz w:val="20"/>
          <w:szCs w:val="20"/>
          <w:vertAlign w:val="superscript"/>
          <w:lang w:val="fr-FR"/>
        </w:rPr>
        <w:t>e</w:t>
      </w:r>
      <w:r w:rsidRPr="00221BBB">
        <w:rPr>
          <w:rFonts w:ascii="Avenir Next" w:hAnsi="Avenir Next"/>
          <w:color w:val="000000" w:themeColor="text1"/>
          <w:sz w:val="20"/>
          <w:szCs w:val="20"/>
          <w:lang w:val="fr-FR"/>
        </w:rPr>
        <w:t xml:space="preserve"> de seconde très lisible, affichée directement sur la lunette ainsi que sur le cadran. Son autonomie a également été rendue plus efficace, avec une réserve de marche étendue à 60 heures. Visible à travers le fond saphir, la nouvelle architecture saute aux yeux, révélant une roue à colonnes bleue et un rotor ouvert marqué de l'étoile à cinq branches Zenith.</w:t>
      </w:r>
    </w:p>
    <w:p w14:paraId="2895F99C" w14:textId="77777777" w:rsidR="00E51AD9" w:rsidRPr="00221BBB" w:rsidRDefault="00E51AD9">
      <w:pPr>
        <w:rPr>
          <w:rFonts w:ascii="Avenir Next" w:hAnsi="Avenir Next"/>
          <w:color w:val="000000" w:themeColor="text1"/>
          <w:lang w:val="fr-FR"/>
        </w:rPr>
      </w:pPr>
    </w:p>
    <w:p w14:paraId="1C95B06A" w14:textId="249E7AED" w:rsidR="00C8527B" w:rsidRPr="00221BBB" w:rsidRDefault="00C57A36">
      <w:pPr>
        <w:jc w:val="both"/>
        <w:rPr>
          <w:rFonts w:ascii="Avenir Next" w:hAnsi="Avenir Next"/>
          <w:i/>
          <w:iCs/>
          <w:color w:val="000000" w:themeColor="text1"/>
          <w:sz w:val="20"/>
          <w:szCs w:val="20"/>
          <w:lang w:val="fr-FR"/>
        </w:rPr>
      </w:pPr>
      <w:r w:rsidRPr="00221BBB">
        <w:rPr>
          <w:rFonts w:ascii="Avenir Next" w:hAnsi="Avenir Next"/>
          <w:b/>
          <w:bCs/>
          <w:color w:val="000000" w:themeColor="text1"/>
          <w:sz w:val="20"/>
          <w:szCs w:val="20"/>
          <w:lang w:val="fr-FR"/>
        </w:rPr>
        <w:t xml:space="preserve">Julien Tornare, </w:t>
      </w:r>
      <w:r w:rsidR="00F82932">
        <w:rPr>
          <w:rFonts w:ascii="Avenir Next" w:hAnsi="Avenir Next"/>
          <w:color w:val="000000" w:themeColor="text1"/>
          <w:sz w:val="20"/>
          <w:szCs w:val="20"/>
          <w:lang w:val="fr-FR"/>
        </w:rPr>
        <w:t>CEO</w:t>
      </w:r>
      <w:r w:rsidRPr="00221BBB">
        <w:rPr>
          <w:rFonts w:ascii="Avenir Next" w:hAnsi="Avenir Next"/>
          <w:color w:val="000000" w:themeColor="text1"/>
          <w:sz w:val="20"/>
          <w:szCs w:val="20"/>
          <w:lang w:val="fr-FR"/>
        </w:rPr>
        <w:t xml:space="preserve"> de Zenith, a déclaré lors de la cérémonie du GPHG : </w:t>
      </w:r>
      <w:r w:rsidRPr="00221BBB">
        <w:rPr>
          <w:rFonts w:ascii="Avenir Next" w:hAnsi="Avenir Next"/>
          <w:i/>
          <w:iCs/>
          <w:color w:val="000000" w:themeColor="text1"/>
          <w:sz w:val="20"/>
          <w:szCs w:val="20"/>
          <w:lang w:val="fr-FR"/>
        </w:rPr>
        <w:t xml:space="preserve">" </w:t>
      </w:r>
      <w:r w:rsidR="005F69BD" w:rsidRPr="00221BBB">
        <w:rPr>
          <w:rFonts w:ascii="Avenir Next" w:hAnsi="Avenir Next"/>
          <w:i/>
          <w:iCs/>
          <w:color w:val="000000" w:themeColor="text1"/>
          <w:sz w:val="20"/>
          <w:szCs w:val="20"/>
          <w:lang w:val="fr-FR"/>
        </w:rPr>
        <w:t xml:space="preserve">Aujourd'hui, les </w:t>
      </w:r>
      <w:r w:rsidRPr="00221BBB">
        <w:rPr>
          <w:rFonts w:ascii="Avenir Next" w:hAnsi="Avenir Next"/>
          <w:i/>
          <w:iCs/>
          <w:color w:val="000000" w:themeColor="text1"/>
          <w:sz w:val="20"/>
          <w:szCs w:val="20"/>
          <w:lang w:val="fr-FR"/>
        </w:rPr>
        <w:t xml:space="preserve">équipes de </w:t>
      </w:r>
      <w:r w:rsidR="005F69BD" w:rsidRPr="00221BBB">
        <w:rPr>
          <w:rFonts w:ascii="Avenir Next" w:hAnsi="Avenir Next"/>
          <w:i/>
          <w:iCs/>
          <w:color w:val="000000" w:themeColor="text1"/>
          <w:sz w:val="20"/>
          <w:szCs w:val="20"/>
          <w:lang w:val="fr-FR"/>
        </w:rPr>
        <w:t xml:space="preserve">la Manufacture Zenith et moi-même </w:t>
      </w:r>
      <w:r w:rsidR="00F82932">
        <w:rPr>
          <w:rFonts w:ascii="Avenir Next" w:hAnsi="Avenir Next"/>
          <w:i/>
          <w:iCs/>
          <w:color w:val="000000" w:themeColor="text1"/>
          <w:sz w:val="20"/>
          <w:szCs w:val="20"/>
          <w:lang w:val="fr-FR"/>
        </w:rPr>
        <w:t>nous sentons</w:t>
      </w:r>
      <w:r w:rsidR="005F69BD" w:rsidRPr="00221BBB">
        <w:rPr>
          <w:rFonts w:ascii="Avenir Next" w:hAnsi="Avenir Next"/>
          <w:i/>
          <w:iCs/>
          <w:color w:val="000000" w:themeColor="text1"/>
          <w:sz w:val="20"/>
          <w:szCs w:val="20"/>
          <w:lang w:val="fr-FR"/>
        </w:rPr>
        <w:t xml:space="preserve"> à la fois humbles et fiers </w:t>
      </w:r>
      <w:r w:rsidR="00F82932">
        <w:rPr>
          <w:rFonts w:ascii="Avenir Next" w:hAnsi="Avenir Next"/>
          <w:i/>
          <w:iCs/>
          <w:color w:val="000000" w:themeColor="text1"/>
          <w:sz w:val="20"/>
          <w:szCs w:val="20"/>
          <w:lang w:val="fr-FR"/>
        </w:rPr>
        <w:t>devant</w:t>
      </w:r>
      <w:r w:rsidR="005F69BD" w:rsidRPr="00221BBB">
        <w:rPr>
          <w:rFonts w:ascii="Avenir Next" w:hAnsi="Avenir Next"/>
          <w:i/>
          <w:iCs/>
          <w:color w:val="000000" w:themeColor="text1"/>
          <w:sz w:val="20"/>
          <w:szCs w:val="20"/>
          <w:lang w:val="fr-FR"/>
        </w:rPr>
        <w:t xml:space="preserve"> cette </w:t>
      </w:r>
      <w:r w:rsidR="00FF71C6" w:rsidRPr="00221BBB">
        <w:rPr>
          <w:rFonts w:ascii="Avenir Next" w:hAnsi="Avenir Next"/>
          <w:i/>
          <w:iCs/>
          <w:color w:val="000000" w:themeColor="text1"/>
          <w:sz w:val="20"/>
          <w:szCs w:val="20"/>
          <w:lang w:val="fr-FR"/>
        </w:rPr>
        <w:t>récompense</w:t>
      </w:r>
      <w:r w:rsidR="005F69BD" w:rsidRPr="00221BBB">
        <w:rPr>
          <w:rFonts w:ascii="Avenir Next" w:hAnsi="Avenir Next"/>
          <w:i/>
          <w:iCs/>
          <w:color w:val="000000" w:themeColor="text1"/>
          <w:sz w:val="20"/>
          <w:szCs w:val="20"/>
          <w:lang w:val="fr-FR"/>
        </w:rPr>
        <w:t>. L</w:t>
      </w:r>
      <w:r w:rsidR="00267D2C">
        <w:rPr>
          <w:rFonts w:ascii="Avenir Next" w:hAnsi="Avenir Next"/>
          <w:i/>
          <w:iCs/>
          <w:color w:val="000000" w:themeColor="text1"/>
          <w:sz w:val="20"/>
          <w:szCs w:val="20"/>
          <w:lang w:val="fr-FR"/>
        </w:rPr>
        <w:t xml:space="preserve">e modèle </w:t>
      </w:r>
      <w:r w:rsidR="005F69BD" w:rsidRPr="00221BBB">
        <w:rPr>
          <w:rFonts w:ascii="Avenir Next" w:hAnsi="Avenir Next"/>
          <w:i/>
          <w:iCs/>
          <w:color w:val="000000" w:themeColor="text1"/>
          <w:sz w:val="20"/>
          <w:szCs w:val="20"/>
          <w:lang w:val="fr-FR"/>
        </w:rPr>
        <w:t>El Primero</w:t>
      </w:r>
      <w:r w:rsidR="00FF71C6" w:rsidRPr="00221BBB">
        <w:rPr>
          <w:rFonts w:ascii="Avenir Next" w:hAnsi="Avenir Next"/>
          <w:i/>
          <w:iCs/>
          <w:color w:val="000000" w:themeColor="text1"/>
          <w:sz w:val="20"/>
          <w:szCs w:val="20"/>
          <w:lang w:val="fr-FR"/>
        </w:rPr>
        <w:t xml:space="preserve">, qui a maintenant plus de 50 ans, a été une révolution pour Zenith et pour toute l'horlogerie lorsqu'il a été lancé comme le premier chronographe automatique à haute fréquence au monde en 1969. Un demi-siècle plus tard, il nous inspire toujours pour continuer à innover et à repousser les limites. Le </w:t>
      </w:r>
      <w:r w:rsidR="00267D2C">
        <w:rPr>
          <w:rFonts w:ascii="Avenir Next" w:hAnsi="Avenir Next"/>
          <w:i/>
          <w:iCs/>
          <w:color w:val="000000" w:themeColor="text1"/>
          <w:sz w:val="20"/>
          <w:szCs w:val="20"/>
          <w:lang w:val="fr-FR"/>
        </w:rPr>
        <w:t xml:space="preserve">modèle </w:t>
      </w:r>
      <w:r w:rsidR="00FF71C6" w:rsidRPr="00221BBB">
        <w:rPr>
          <w:rFonts w:ascii="Avenir Next" w:hAnsi="Avenir Next"/>
          <w:i/>
          <w:iCs/>
          <w:color w:val="000000" w:themeColor="text1"/>
          <w:sz w:val="20"/>
          <w:szCs w:val="20"/>
          <w:lang w:val="fr-FR"/>
        </w:rPr>
        <w:t xml:space="preserve">Chronomaster Sport représente le meilleur de </w:t>
      </w:r>
      <w:r w:rsidR="000A4171" w:rsidRPr="00221BBB">
        <w:rPr>
          <w:rFonts w:ascii="Avenir Next" w:hAnsi="Avenir Next"/>
          <w:i/>
          <w:iCs/>
          <w:color w:val="000000" w:themeColor="text1"/>
          <w:sz w:val="20"/>
          <w:szCs w:val="20"/>
          <w:lang w:val="fr-FR"/>
        </w:rPr>
        <w:t xml:space="preserve">notre </w:t>
      </w:r>
      <w:r w:rsidR="00FF71C6" w:rsidRPr="00221BBB">
        <w:rPr>
          <w:rFonts w:ascii="Avenir Next" w:hAnsi="Avenir Next"/>
          <w:i/>
          <w:iCs/>
          <w:color w:val="000000" w:themeColor="text1"/>
          <w:sz w:val="20"/>
          <w:szCs w:val="20"/>
          <w:lang w:val="fr-FR"/>
        </w:rPr>
        <w:t xml:space="preserve">passé </w:t>
      </w:r>
      <w:r w:rsidR="00267D2C">
        <w:rPr>
          <w:rFonts w:ascii="Avenir Next" w:hAnsi="Avenir Next"/>
          <w:i/>
          <w:iCs/>
          <w:color w:val="000000" w:themeColor="text1"/>
          <w:sz w:val="20"/>
          <w:szCs w:val="20"/>
          <w:lang w:val="fr-FR"/>
        </w:rPr>
        <w:t>ainsi que</w:t>
      </w:r>
      <w:r w:rsidR="00DB3045" w:rsidRPr="00221BBB">
        <w:rPr>
          <w:rFonts w:ascii="Avenir Next" w:hAnsi="Avenir Next"/>
          <w:i/>
          <w:iCs/>
          <w:color w:val="000000" w:themeColor="text1"/>
          <w:sz w:val="20"/>
          <w:szCs w:val="20"/>
          <w:lang w:val="fr-FR"/>
        </w:rPr>
        <w:t xml:space="preserve"> le prochain chapitre de l'héritage d'El Primero, avec un nouveau niveau de performance dans un design dynamique et sportif. </w:t>
      </w:r>
      <w:r w:rsidR="000A4171" w:rsidRPr="00221BBB">
        <w:rPr>
          <w:rFonts w:ascii="Avenir Next" w:hAnsi="Avenir Next"/>
          <w:i/>
          <w:iCs/>
          <w:color w:val="000000" w:themeColor="text1"/>
          <w:sz w:val="20"/>
          <w:szCs w:val="20"/>
          <w:lang w:val="fr-FR"/>
        </w:rPr>
        <w:t xml:space="preserve">Je </w:t>
      </w:r>
      <w:r w:rsidR="00267D2C">
        <w:rPr>
          <w:rFonts w:ascii="Avenir Next" w:hAnsi="Avenir Next"/>
          <w:i/>
          <w:iCs/>
          <w:color w:val="000000" w:themeColor="text1"/>
          <w:sz w:val="20"/>
          <w:szCs w:val="20"/>
          <w:lang w:val="fr-FR"/>
        </w:rPr>
        <w:t>voudrais</w:t>
      </w:r>
      <w:r w:rsidR="000A4171" w:rsidRPr="00221BBB">
        <w:rPr>
          <w:rFonts w:ascii="Avenir Next" w:hAnsi="Avenir Next"/>
          <w:i/>
          <w:iCs/>
          <w:color w:val="000000" w:themeColor="text1"/>
          <w:sz w:val="20"/>
          <w:szCs w:val="20"/>
          <w:lang w:val="fr-FR"/>
        </w:rPr>
        <w:t xml:space="preserve"> adresser mes plus sincères remerciements </w:t>
      </w:r>
      <w:r w:rsidR="00DB3045" w:rsidRPr="00221BBB">
        <w:rPr>
          <w:rFonts w:ascii="Avenir Next" w:hAnsi="Avenir Next"/>
          <w:i/>
          <w:iCs/>
          <w:color w:val="000000" w:themeColor="text1"/>
          <w:sz w:val="20"/>
          <w:szCs w:val="20"/>
          <w:lang w:val="fr-FR"/>
        </w:rPr>
        <w:t xml:space="preserve">au jury et aux membres de l'académie, ainsi qu'à tous ceux qui </w:t>
      </w:r>
      <w:r w:rsidRPr="00221BBB">
        <w:rPr>
          <w:rFonts w:ascii="Avenir Next" w:hAnsi="Avenir Next"/>
          <w:i/>
          <w:iCs/>
          <w:color w:val="000000" w:themeColor="text1"/>
          <w:sz w:val="20"/>
          <w:szCs w:val="20"/>
          <w:lang w:val="fr-FR"/>
        </w:rPr>
        <w:t xml:space="preserve">soutiennent </w:t>
      </w:r>
      <w:r w:rsidR="00DB3045" w:rsidRPr="00221BBB">
        <w:rPr>
          <w:rFonts w:ascii="Avenir Next" w:hAnsi="Avenir Next"/>
          <w:i/>
          <w:iCs/>
          <w:color w:val="000000" w:themeColor="text1"/>
          <w:sz w:val="20"/>
          <w:szCs w:val="20"/>
          <w:lang w:val="fr-FR"/>
        </w:rPr>
        <w:t xml:space="preserve">Zenith </w:t>
      </w:r>
      <w:r w:rsidR="00096E84" w:rsidRPr="00221BBB">
        <w:rPr>
          <w:rFonts w:ascii="Avenir Next" w:hAnsi="Avenir Next"/>
          <w:i/>
          <w:iCs/>
          <w:color w:val="000000" w:themeColor="text1"/>
          <w:sz w:val="20"/>
          <w:szCs w:val="20"/>
          <w:lang w:val="fr-FR"/>
        </w:rPr>
        <w:t>avec passion</w:t>
      </w:r>
      <w:r w:rsidR="00DB3045" w:rsidRPr="00221BBB">
        <w:rPr>
          <w:rFonts w:ascii="Avenir Next" w:hAnsi="Avenir Next"/>
          <w:i/>
          <w:iCs/>
          <w:color w:val="000000" w:themeColor="text1"/>
          <w:sz w:val="20"/>
          <w:szCs w:val="20"/>
          <w:lang w:val="fr-FR"/>
        </w:rPr>
        <w:t xml:space="preserve">. </w:t>
      </w:r>
      <w:r w:rsidRPr="00221BBB">
        <w:rPr>
          <w:rFonts w:ascii="Avenir Next" w:hAnsi="Avenir Next"/>
          <w:i/>
          <w:iCs/>
          <w:color w:val="000000" w:themeColor="text1"/>
          <w:sz w:val="20"/>
          <w:szCs w:val="20"/>
          <w:lang w:val="fr-FR"/>
        </w:rPr>
        <w:t>”</w:t>
      </w:r>
    </w:p>
    <w:p w14:paraId="359D84B6" w14:textId="77777777" w:rsidR="00556E75" w:rsidRPr="00221BBB" w:rsidRDefault="00556E75">
      <w:pPr>
        <w:rPr>
          <w:rFonts w:ascii="Avenir Next" w:hAnsi="Avenir Next"/>
          <w:color w:val="000000" w:themeColor="text1"/>
          <w:lang w:val="fr-FR"/>
        </w:rPr>
      </w:pPr>
    </w:p>
    <w:p w14:paraId="16B74752" w14:textId="2C95CD4C" w:rsidR="00205B14" w:rsidRPr="00D94A60" w:rsidRDefault="00205B14">
      <w:pPr>
        <w:rPr>
          <w:rFonts w:ascii="Avenir Next" w:hAnsi="Avenir Next"/>
          <w:color w:val="000000" w:themeColor="text1"/>
          <w:sz w:val="20"/>
          <w:szCs w:val="20"/>
          <w:lang w:val="fr-FR"/>
        </w:rPr>
      </w:pPr>
      <w:r w:rsidRPr="00481C73">
        <w:rPr>
          <w:rFonts w:ascii="Avenir Next" w:hAnsi="Avenir Next"/>
          <w:color w:val="000000" w:themeColor="text1"/>
          <w:sz w:val="22"/>
          <w:szCs w:val="22"/>
          <w:lang w:val="en-US"/>
        </w:rPr>
        <w:br w:type="page"/>
      </w:r>
    </w:p>
    <w:p w14:paraId="4BF00878" w14:textId="77777777" w:rsidR="00481C73" w:rsidRPr="00481C73" w:rsidRDefault="00481C73" w:rsidP="00481C73">
      <w:pPr>
        <w:jc w:val="both"/>
        <w:rPr>
          <w:rFonts w:ascii="Avenir Next" w:hAnsi="Avenir Next" w:cs="Times New Roman"/>
          <w:sz w:val="20"/>
          <w:szCs w:val="20"/>
          <w:lang w:val="fr-FR"/>
        </w:rPr>
      </w:pPr>
    </w:p>
    <w:p w14:paraId="5281B3D7" w14:textId="77777777" w:rsidR="00481C73" w:rsidRPr="00481C73" w:rsidRDefault="00481C73" w:rsidP="00481C73">
      <w:pPr>
        <w:spacing w:line="253" w:lineRule="atLeast"/>
        <w:jc w:val="both"/>
        <w:rPr>
          <w:rFonts w:eastAsia="Times New Roman"/>
          <w:color w:val="000000"/>
          <w:sz w:val="28"/>
          <w:szCs w:val="28"/>
          <w:lang w:val="en-US" w:eastAsia="fr-FR"/>
        </w:rPr>
      </w:pPr>
      <w:r w:rsidRPr="00481C73">
        <w:rPr>
          <w:rFonts w:ascii="Avenir Next" w:eastAsia="Times New Roman" w:hAnsi="Avenir Next"/>
          <w:b/>
          <w:bCs/>
          <w:color w:val="000000"/>
          <w:sz w:val="20"/>
          <w:szCs w:val="20"/>
          <w:lang w:val="en-US" w:eastAsia="fr-FR"/>
        </w:rPr>
        <w:t>ZENITH: TIME TO REACH YOUR STAR.</w:t>
      </w:r>
    </w:p>
    <w:p w14:paraId="54DD2D8C" w14:textId="77777777" w:rsidR="00481C73" w:rsidRPr="00481C73" w:rsidRDefault="00481C73" w:rsidP="00481C73">
      <w:pPr>
        <w:jc w:val="both"/>
        <w:rPr>
          <w:rFonts w:ascii="Avenir Next" w:eastAsia="Times New Roman" w:hAnsi="Avenir Next"/>
          <w:color w:val="000000"/>
          <w:sz w:val="20"/>
          <w:szCs w:val="20"/>
          <w:lang w:val="en-US" w:eastAsia="fr-FR"/>
        </w:rPr>
      </w:pPr>
      <w:r w:rsidRPr="00481C73">
        <w:rPr>
          <w:rFonts w:ascii="Avenir Next" w:eastAsia="Times New Roman" w:hAnsi="Avenir Next"/>
          <w:color w:val="000000"/>
          <w:sz w:val="20"/>
          <w:szCs w:val="20"/>
          <w:lang w:val="en-US" w:eastAsia="fr-FR"/>
        </w:rPr>
        <w:t> </w:t>
      </w:r>
    </w:p>
    <w:p w14:paraId="44294A05" w14:textId="77777777" w:rsidR="00481C73" w:rsidRPr="00481C73" w:rsidRDefault="00481C73" w:rsidP="00481C73">
      <w:pPr>
        <w:jc w:val="both"/>
        <w:rPr>
          <w:rFonts w:ascii="Avenir Next" w:eastAsia="Times New Roman" w:hAnsi="Avenir Next"/>
          <w:color w:val="000000"/>
          <w:sz w:val="20"/>
          <w:szCs w:val="20"/>
          <w:lang w:val="fr-FR" w:eastAsia="fr-FR"/>
        </w:rPr>
      </w:pPr>
      <w:r w:rsidRPr="00481C73">
        <w:rPr>
          <w:rFonts w:ascii="Avenir Next" w:eastAsia="Times New Roman" w:hAnsi="Avenir Next" w:cs="Arial"/>
          <w:bCs/>
          <w:sz w:val="20"/>
          <w:szCs w:val="20"/>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 </w:t>
      </w:r>
      <w:r w:rsidRPr="00481C73">
        <w:rPr>
          <w:rFonts w:ascii="Avenir Next" w:eastAsia="Times New Roman" w:hAnsi="Avenir Next"/>
          <w:color w:val="000000"/>
          <w:sz w:val="20"/>
          <w:szCs w:val="20"/>
          <w:lang w:val="fr-FR" w:eastAsia="fr-FR"/>
        </w:rPr>
        <w:t>Zenith met également en lumière les femmes visionnaires et pionnières - d'hier et d'aujourd'hui - en célébrant leurs réalisations et en créant la plateforme DREAMHERS où les femmes partagent leurs expériences et inspirent les autres à réaliser leurs rêves.</w:t>
      </w:r>
    </w:p>
    <w:p w14:paraId="7F098CCF" w14:textId="77777777" w:rsidR="00481C73" w:rsidRPr="00481C73" w:rsidRDefault="00481C73" w:rsidP="00481C73">
      <w:pPr>
        <w:jc w:val="both"/>
        <w:rPr>
          <w:rFonts w:ascii="Avenir Next" w:eastAsia="Times New Roman" w:hAnsi="Avenir Next" w:cs="Arial"/>
          <w:bCs/>
          <w:sz w:val="20"/>
          <w:szCs w:val="20"/>
          <w:lang w:val="fr-FR"/>
        </w:rPr>
      </w:pPr>
    </w:p>
    <w:p w14:paraId="2C6BF017" w14:textId="77777777" w:rsidR="00481C73" w:rsidRPr="00D94A60" w:rsidRDefault="00481C73" w:rsidP="00481C73">
      <w:pPr>
        <w:jc w:val="both"/>
        <w:rPr>
          <w:rFonts w:ascii="Arial" w:eastAsiaTheme="minorEastAsia" w:hAnsi="Arial" w:cs="Arial"/>
          <w:bCs/>
          <w:color w:val="222222"/>
          <w:sz w:val="20"/>
          <w:szCs w:val="20"/>
        </w:rPr>
      </w:pPr>
      <w:r w:rsidRPr="00481C73">
        <w:rPr>
          <w:rFonts w:ascii="Avenir Next" w:eastAsia="Times New Roman" w:hAnsi="Avenir Next" w:cs="Arial"/>
          <w:bCs/>
          <w:sz w:val="20"/>
          <w:szCs w:val="20"/>
          <w:lang w:val="fr-FR"/>
        </w:rPr>
        <w:t xml:space="preserve">Zenith utilise exclusivement des mouvements développés et fabriqués en interne dans toutes ses montres. </w:t>
      </w:r>
      <w:r w:rsidRPr="00481C73">
        <w:rPr>
          <w:rFonts w:ascii="Avenir Next" w:eastAsia="Times New Roman" w:hAnsi="Avenir Next"/>
          <w:color w:val="000000"/>
          <w:sz w:val="20"/>
          <w:szCs w:val="20"/>
          <w:lang w:val="fr-FR" w:eastAsia="fr-FR"/>
        </w:rPr>
        <w:t>Depuis la création de l'El Primero en 1969, premier calibre chronographe automatique au monde, Zenith a poursuivi la maîtrise de la complication avec encore plus de précision, capable de mesures au 1/10</w:t>
      </w:r>
      <w:r w:rsidRPr="00481C73">
        <w:rPr>
          <w:rFonts w:ascii="Avenir Next" w:eastAsia="Times New Roman" w:hAnsi="Avenir Next"/>
          <w:color w:val="000000"/>
          <w:sz w:val="20"/>
          <w:szCs w:val="20"/>
          <w:vertAlign w:val="superscript"/>
          <w:lang w:val="fr-FR" w:eastAsia="fr-FR"/>
        </w:rPr>
        <w:t>e</w:t>
      </w:r>
      <w:r w:rsidRPr="00481C73">
        <w:rPr>
          <w:rFonts w:ascii="Avenir Next" w:eastAsia="Times New Roman" w:hAnsi="Avenir Next"/>
          <w:color w:val="000000"/>
          <w:sz w:val="20"/>
          <w:szCs w:val="20"/>
          <w:lang w:val="fr-FR" w:eastAsia="fr-FR"/>
        </w:rPr>
        <w:t xml:space="preserve"> de seconde dans les lignes Chronomaster les plus récentes, et au 1/100</w:t>
      </w:r>
      <w:r w:rsidRPr="00481C73">
        <w:rPr>
          <w:rFonts w:ascii="Avenir Next" w:eastAsia="Times New Roman" w:hAnsi="Avenir Next"/>
          <w:color w:val="000000"/>
          <w:sz w:val="20"/>
          <w:szCs w:val="20"/>
          <w:vertAlign w:val="superscript"/>
          <w:lang w:val="fr-FR" w:eastAsia="fr-FR"/>
        </w:rPr>
        <w:t>e</w:t>
      </w:r>
      <w:r w:rsidRPr="00481C73">
        <w:rPr>
          <w:rFonts w:ascii="Avenir Next" w:eastAsia="Times New Roman" w:hAnsi="Avenir Next"/>
          <w:color w:val="000000"/>
          <w:sz w:val="20"/>
          <w:szCs w:val="20"/>
          <w:lang w:val="fr-FR" w:eastAsia="fr-FR"/>
        </w:rPr>
        <w:t xml:space="preserve"> de seconde dans la collection DEFY. </w:t>
      </w:r>
      <w:r w:rsidRPr="00481C73">
        <w:rPr>
          <w:rFonts w:ascii="Avenir Next" w:eastAsia="Times New Roman" w:hAnsi="Avenir Next" w:cs="Arial"/>
          <w:bCs/>
          <w:sz w:val="20"/>
          <w:szCs w:val="20"/>
          <w:lang w:val="fr-FR"/>
        </w:rPr>
        <w:t xml:space="preserve">Depuis 1865, Zenith façonne l'avenir de l'horlogerie suisse en accompagnant ceux qui osent se lancer des défis et briser les barrières. </w:t>
      </w:r>
      <w:r w:rsidRPr="00D94A60">
        <w:rPr>
          <w:rFonts w:ascii="Avenir Next" w:eastAsia="Times New Roman" w:hAnsi="Avenir Next" w:cs="Arial"/>
          <w:bCs/>
          <w:sz w:val="20"/>
          <w:szCs w:val="20"/>
        </w:rPr>
        <w:t xml:space="preserve">Time to </w:t>
      </w:r>
      <w:proofErr w:type="spellStart"/>
      <w:r w:rsidRPr="00D94A60">
        <w:rPr>
          <w:rFonts w:ascii="Avenir Next" w:eastAsia="Times New Roman" w:hAnsi="Avenir Next" w:cs="Arial"/>
          <w:bCs/>
          <w:sz w:val="20"/>
          <w:szCs w:val="20"/>
        </w:rPr>
        <w:t>reach</w:t>
      </w:r>
      <w:proofErr w:type="spellEnd"/>
      <w:r w:rsidRPr="00D94A60">
        <w:rPr>
          <w:rFonts w:ascii="Avenir Next" w:eastAsia="Times New Roman" w:hAnsi="Avenir Next" w:cs="Arial"/>
          <w:bCs/>
          <w:sz w:val="20"/>
          <w:szCs w:val="20"/>
        </w:rPr>
        <w:t xml:space="preserve"> </w:t>
      </w:r>
      <w:proofErr w:type="spellStart"/>
      <w:r w:rsidRPr="00D94A60">
        <w:rPr>
          <w:rFonts w:ascii="Avenir Next" w:eastAsia="Times New Roman" w:hAnsi="Avenir Next" w:cs="Arial"/>
          <w:bCs/>
          <w:sz w:val="20"/>
          <w:szCs w:val="20"/>
        </w:rPr>
        <w:t>your</w:t>
      </w:r>
      <w:proofErr w:type="spellEnd"/>
      <w:r w:rsidRPr="00D94A60">
        <w:rPr>
          <w:rFonts w:ascii="Avenir Next" w:eastAsia="Times New Roman" w:hAnsi="Avenir Next" w:cs="Arial"/>
          <w:bCs/>
          <w:sz w:val="20"/>
          <w:szCs w:val="20"/>
        </w:rPr>
        <w:t xml:space="preserve"> star.</w:t>
      </w:r>
    </w:p>
    <w:p w14:paraId="7F304375" w14:textId="2C7441DD" w:rsidR="00D94A60" w:rsidRPr="00D94A60" w:rsidRDefault="00D94A60">
      <w:pPr>
        <w:rPr>
          <w:sz w:val="20"/>
          <w:szCs w:val="20"/>
        </w:rPr>
      </w:pPr>
      <w:r w:rsidRPr="00D94A60">
        <w:rPr>
          <w:sz w:val="20"/>
          <w:szCs w:val="20"/>
        </w:rPr>
        <w:br w:type="page"/>
      </w:r>
    </w:p>
    <w:p w14:paraId="6C98F961" w14:textId="6BA5B48D" w:rsidR="00D94A60" w:rsidRDefault="00D94A60" w:rsidP="00D94A60">
      <w:pPr>
        <w:pageBreakBefore/>
        <w:jc w:val="both"/>
        <w:rPr>
          <w:rFonts w:ascii="Avenir Next" w:hAnsi="Avenir Next"/>
          <w:sz w:val="18"/>
        </w:rPr>
      </w:pPr>
      <w:r>
        <w:rPr>
          <w:noProof/>
        </w:rPr>
        <w:lastRenderedPageBreak/>
        <w:drawing>
          <wp:anchor distT="0" distB="0" distL="114300" distR="114300" simplePos="0" relativeHeight="251659264" behindDoc="1" locked="0" layoutInCell="1" allowOverlap="1" wp14:anchorId="727E2E59" wp14:editId="5F416AA9">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43A3FDB1" w14:textId="77777777" w:rsidR="00D94A60" w:rsidRDefault="00D94A60" w:rsidP="00D94A60">
      <w:pPr>
        <w:jc w:val="both"/>
        <w:rPr>
          <w:rFonts w:ascii="Avenir Next" w:hAnsi="Avenir Next"/>
          <w:sz w:val="18"/>
        </w:rPr>
      </w:pPr>
    </w:p>
    <w:p w14:paraId="05484818" w14:textId="77777777" w:rsidR="00D94A60" w:rsidRDefault="00D94A60" w:rsidP="00D94A60">
      <w:pPr>
        <w:jc w:val="both"/>
        <w:rPr>
          <w:rFonts w:ascii="Avenir Next" w:hAnsi="Avenir Next"/>
          <w:sz w:val="18"/>
        </w:rPr>
      </w:pPr>
      <w:r>
        <w:rPr>
          <w:rFonts w:ascii="Avenir Next" w:hAnsi="Avenir Next"/>
          <w:b/>
          <w:bCs/>
          <w:sz w:val="18"/>
        </w:rPr>
        <w:t>Référence</w:t>
      </w:r>
      <w:r>
        <w:rPr>
          <w:rFonts w:ascii="Avenir Next" w:hAnsi="Avenir Next"/>
          <w:sz w:val="18"/>
        </w:rPr>
        <w:t xml:space="preserve"> : 03.3100.3600/69.M3100 </w:t>
      </w:r>
    </w:p>
    <w:p w14:paraId="41027D90" w14:textId="77777777" w:rsidR="00D94A60" w:rsidRDefault="00D94A60" w:rsidP="00D94A60">
      <w:pPr>
        <w:jc w:val="both"/>
        <w:rPr>
          <w:rFonts w:ascii="Avenir Next" w:hAnsi="Avenir Next"/>
          <w:sz w:val="18"/>
        </w:rPr>
      </w:pPr>
    </w:p>
    <w:p w14:paraId="1797C3AC" w14:textId="77777777" w:rsidR="00D94A60" w:rsidRDefault="00D94A60" w:rsidP="00D94A60">
      <w:pPr>
        <w:jc w:val="both"/>
        <w:rPr>
          <w:rFonts w:ascii="Avenir Next" w:hAnsi="Avenir Next"/>
          <w:sz w:val="18"/>
        </w:rPr>
      </w:pPr>
      <w:r>
        <w:rPr>
          <w:rFonts w:ascii="Avenir Next" w:hAnsi="Avenir Next"/>
          <w:b/>
          <w:bCs/>
          <w:sz w:val="18"/>
        </w:rPr>
        <w:t>Mouvement</w:t>
      </w:r>
      <w:r>
        <w:rPr>
          <w:rFonts w:ascii="Avenir Next" w:hAnsi="Avenir Next"/>
          <w:sz w:val="18"/>
        </w:rPr>
        <w:t xml:space="preserve"> : El Primero 3600, automatique</w:t>
      </w:r>
    </w:p>
    <w:p w14:paraId="343A6677" w14:textId="77777777" w:rsidR="00D94A60" w:rsidRDefault="00D94A60" w:rsidP="00D94A60">
      <w:pPr>
        <w:jc w:val="both"/>
        <w:rPr>
          <w:rFonts w:ascii="Avenir Next" w:hAnsi="Avenir Next"/>
          <w:sz w:val="18"/>
        </w:rPr>
      </w:pPr>
    </w:p>
    <w:p w14:paraId="3F79B9EC" w14:textId="77777777" w:rsidR="00D94A60" w:rsidRDefault="00D94A60" w:rsidP="00D94A60">
      <w:pPr>
        <w:jc w:val="both"/>
        <w:rPr>
          <w:rFonts w:ascii="Avenir Next" w:hAnsi="Avenir Next"/>
          <w:sz w:val="18"/>
        </w:rPr>
      </w:pPr>
      <w:r>
        <w:rPr>
          <w:rFonts w:ascii="Avenir Next" w:hAnsi="Avenir Next"/>
          <w:b/>
          <w:bCs/>
          <w:sz w:val="18"/>
        </w:rPr>
        <w:t>Fréquence</w:t>
      </w:r>
      <w:r>
        <w:rPr>
          <w:rFonts w:ascii="Avenir Next" w:hAnsi="Avenir Next"/>
          <w:sz w:val="18"/>
        </w:rPr>
        <w:t xml:space="preserve"> : 36 000 a/h (5 Hz)</w:t>
      </w:r>
      <w:r>
        <w:t xml:space="preserve"> </w:t>
      </w:r>
    </w:p>
    <w:p w14:paraId="3BDE72A5" w14:textId="77777777" w:rsidR="00D94A60" w:rsidRDefault="00D94A60" w:rsidP="00D94A60">
      <w:pPr>
        <w:jc w:val="both"/>
        <w:rPr>
          <w:rFonts w:ascii="Avenir Next" w:hAnsi="Avenir Next"/>
          <w:sz w:val="18"/>
        </w:rPr>
      </w:pPr>
    </w:p>
    <w:p w14:paraId="5FE0EA99" w14:textId="77777777" w:rsidR="00D94A60" w:rsidRDefault="00D94A60" w:rsidP="00D94A60">
      <w:pPr>
        <w:jc w:val="both"/>
        <w:rPr>
          <w:rFonts w:ascii="Avenir Next" w:hAnsi="Avenir Next"/>
          <w:sz w:val="18"/>
        </w:rPr>
      </w:pPr>
      <w:r>
        <w:rPr>
          <w:rFonts w:ascii="Avenir Next" w:hAnsi="Avenir Next"/>
          <w:b/>
          <w:bCs/>
          <w:sz w:val="18"/>
        </w:rPr>
        <w:t>Réserve de marche :</w:t>
      </w:r>
      <w:r>
        <w:rPr>
          <w:rFonts w:ascii="Avenir Next" w:hAnsi="Avenir Next"/>
          <w:sz w:val="18"/>
        </w:rPr>
        <w:t xml:space="preserve"> min. 60 heures</w:t>
      </w:r>
    </w:p>
    <w:p w14:paraId="5294D46F" w14:textId="77777777" w:rsidR="00D94A60" w:rsidRDefault="00D94A60" w:rsidP="00D94A60">
      <w:pPr>
        <w:jc w:val="both"/>
        <w:rPr>
          <w:rFonts w:ascii="Avenir Next" w:hAnsi="Avenir Next"/>
          <w:sz w:val="18"/>
        </w:rPr>
      </w:pPr>
    </w:p>
    <w:p w14:paraId="32A692E5" w14:textId="77777777" w:rsidR="00D94A60" w:rsidRDefault="00D94A60" w:rsidP="00D94A60">
      <w:pPr>
        <w:jc w:val="both"/>
        <w:rPr>
          <w:rFonts w:ascii="Avenir Next" w:hAnsi="Avenir Next"/>
          <w:sz w:val="18"/>
        </w:rPr>
      </w:pPr>
      <w:r>
        <w:rPr>
          <w:rFonts w:ascii="Avenir Next" w:hAnsi="Avenir Next"/>
          <w:b/>
          <w:bCs/>
          <w:sz w:val="18"/>
        </w:rPr>
        <w:t>Fonctions</w:t>
      </w:r>
      <w:r>
        <w:rPr>
          <w:rFonts w:ascii="Avenir Next" w:hAnsi="Avenir Next"/>
          <w:sz w:val="18"/>
        </w:rPr>
        <w:t xml:space="preserve"> : Heures et minutes au centre. Petite seconde à 9 heures. Chronographe : aiguille de chronographe centrale au 10e de seconde, compteur 60 secondes à 3 heures, compteur 60 minutes à 6 heures. Échelle de lecture du 10e de seconde totalisant 10 secondes. Indication de la date à 4 h 30</w:t>
      </w:r>
    </w:p>
    <w:p w14:paraId="3B5E3C99" w14:textId="77777777" w:rsidR="00D94A60" w:rsidRDefault="00D94A60" w:rsidP="00D94A60">
      <w:pPr>
        <w:jc w:val="both"/>
        <w:rPr>
          <w:rFonts w:ascii="Avenir Next" w:hAnsi="Avenir Next"/>
          <w:sz w:val="18"/>
        </w:rPr>
      </w:pPr>
    </w:p>
    <w:p w14:paraId="29479885" w14:textId="77777777" w:rsidR="00D94A60" w:rsidRDefault="00D94A60" w:rsidP="00D94A60">
      <w:pPr>
        <w:jc w:val="both"/>
        <w:rPr>
          <w:rFonts w:ascii="Avenir Next" w:hAnsi="Avenir Next"/>
          <w:sz w:val="18"/>
        </w:rPr>
      </w:pPr>
      <w:r>
        <w:rPr>
          <w:rFonts w:ascii="Avenir Next" w:hAnsi="Avenir Next"/>
          <w:b/>
          <w:bCs/>
          <w:sz w:val="18"/>
        </w:rPr>
        <w:t>Prix</w:t>
      </w:r>
      <w:r>
        <w:rPr>
          <w:rFonts w:ascii="Avenir Next" w:hAnsi="Avenir Next"/>
          <w:sz w:val="18"/>
        </w:rPr>
        <w:t xml:space="preserve"> : 9900 CHF (Bracelet métal) &amp; 9400 CHF (Bracelet </w:t>
      </w:r>
      <w:proofErr w:type="spellStart"/>
      <w:r>
        <w:rPr>
          <w:rFonts w:ascii="Avenir Next" w:hAnsi="Avenir Next"/>
          <w:sz w:val="18"/>
        </w:rPr>
        <w:t>Cordura</w:t>
      </w:r>
      <w:proofErr w:type="spellEnd"/>
      <w:r>
        <w:rPr>
          <w:rFonts w:ascii="Avenir Next" w:hAnsi="Avenir Next"/>
          <w:sz w:val="18"/>
        </w:rPr>
        <w:t>)</w:t>
      </w:r>
    </w:p>
    <w:p w14:paraId="3AB2DF1D" w14:textId="77777777" w:rsidR="00D94A60" w:rsidRDefault="00D94A60" w:rsidP="00D94A60">
      <w:pPr>
        <w:jc w:val="both"/>
        <w:rPr>
          <w:rFonts w:ascii="Avenir Next" w:hAnsi="Avenir Next"/>
          <w:sz w:val="18"/>
        </w:rPr>
      </w:pPr>
    </w:p>
    <w:p w14:paraId="7B26293C" w14:textId="77777777" w:rsidR="00D94A60" w:rsidRDefault="00D94A60" w:rsidP="00D94A60">
      <w:pPr>
        <w:jc w:val="both"/>
        <w:rPr>
          <w:rFonts w:ascii="Avenir Next" w:hAnsi="Avenir Next"/>
          <w:sz w:val="18"/>
        </w:rPr>
      </w:pPr>
      <w:r>
        <w:rPr>
          <w:rFonts w:ascii="Avenir Next" w:hAnsi="Avenir Next"/>
          <w:b/>
          <w:bCs/>
          <w:sz w:val="18"/>
        </w:rPr>
        <w:t>Dimensions</w:t>
      </w:r>
      <w:r>
        <w:rPr>
          <w:rFonts w:ascii="Avenir Next" w:hAnsi="Avenir Next"/>
          <w:sz w:val="18"/>
        </w:rPr>
        <w:t xml:space="preserve"> : 41 mm de diamètre</w:t>
      </w:r>
    </w:p>
    <w:p w14:paraId="0208CA80" w14:textId="77777777" w:rsidR="00D94A60" w:rsidRDefault="00D94A60" w:rsidP="00D94A60">
      <w:pPr>
        <w:jc w:val="both"/>
        <w:rPr>
          <w:rFonts w:ascii="Avenir Next" w:hAnsi="Avenir Next"/>
          <w:sz w:val="18"/>
        </w:rPr>
      </w:pPr>
    </w:p>
    <w:p w14:paraId="264D52F7" w14:textId="77777777" w:rsidR="00D94A60" w:rsidRDefault="00D94A60" w:rsidP="00D94A60">
      <w:pPr>
        <w:jc w:val="both"/>
        <w:rPr>
          <w:rFonts w:ascii="Avenir Next" w:hAnsi="Avenir Next"/>
          <w:sz w:val="18"/>
        </w:rPr>
      </w:pPr>
      <w:r>
        <w:rPr>
          <w:rFonts w:ascii="Avenir Next" w:hAnsi="Avenir Next"/>
          <w:b/>
          <w:bCs/>
          <w:sz w:val="18"/>
        </w:rPr>
        <w:t>Matériaux</w:t>
      </w:r>
      <w:r>
        <w:rPr>
          <w:rFonts w:ascii="Avenir Next" w:hAnsi="Avenir Next"/>
          <w:sz w:val="18"/>
        </w:rPr>
        <w:t xml:space="preserve"> : Boîte en acier inoxydable, lunette en céramique noire, polie et gravée, fond en verre saphir</w:t>
      </w:r>
    </w:p>
    <w:p w14:paraId="7F7485A0" w14:textId="77777777" w:rsidR="00D94A60" w:rsidRDefault="00D94A60" w:rsidP="00D94A60">
      <w:pPr>
        <w:jc w:val="both"/>
        <w:rPr>
          <w:rFonts w:ascii="Avenir Next" w:hAnsi="Avenir Next"/>
          <w:sz w:val="18"/>
        </w:rPr>
      </w:pPr>
    </w:p>
    <w:p w14:paraId="34374F4D" w14:textId="77777777" w:rsidR="00D94A60" w:rsidRDefault="00D94A60" w:rsidP="00D94A60">
      <w:pPr>
        <w:jc w:val="both"/>
        <w:rPr>
          <w:rFonts w:ascii="Avenir Next" w:hAnsi="Avenir Next"/>
          <w:sz w:val="18"/>
        </w:rPr>
      </w:pPr>
      <w:r>
        <w:rPr>
          <w:rFonts w:ascii="Avenir Next" w:hAnsi="Avenir Next"/>
          <w:b/>
          <w:bCs/>
          <w:sz w:val="18"/>
        </w:rPr>
        <w:t>Étanchéité</w:t>
      </w:r>
      <w:r>
        <w:rPr>
          <w:rFonts w:ascii="Avenir Next" w:hAnsi="Avenir Next"/>
          <w:sz w:val="18"/>
        </w:rPr>
        <w:t xml:space="preserve"> : 10 ATM</w:t>
      </w:r>
    </w:p>
    <w:p w14:paraId="48EA0055" w14:textId="77777777" w:rsidR="00D94A60" w:rsidRDefault="00D94A60" w:rsidP="00D94A60">
      <w:pPr>
        <w:jc w:val="both"/>
        <w:rPr>
          <w:rFonts w:ascii="Avenir Next" w:hAnsi="Avenir Next"/>
          <w:sz w:val="18"/>
        </w:rPr>
      </w:pPr>
    </w:p>
    <w:p w14:paraId="541BA208" w14:textId="3264C936" w:rsidR="00D94A60" w:rsidRDefault="00D94A60" w:rsidP="00D94A60">
      <w:pPr>
        <w:jc w:val="both"/>
        <w:rPr>
          <w:rFonts w:ascii="Avenir Next" w:hAnsi="Avenir Next"/>
          <w:sz w:val="18"/>
        </w:rPr>
      </w:pPr>
      <w:r>
        <w:rPr>
          <w:noProof/>
        </w:rPr>
        <w:drawing>
          <wp:anchor distT="0" distB="0" distL="114300" distR="114300" simplePos="0" relativeHeight="251660288" behindDoc="1" locked="0" layoutInCell="1" allowOverlap="1" wp14:anchorId="6DC505A3" wp14:editId="02BD474B">
            <wp:simplePos x="0" y="0"/>
            <wp:positionH relativeFrom="page">
              <wp:align>right</wp:align>
            </wp:positionH>
            <wp:positionV relativeFrom="paragraph">
              <wp:posOffset>5080</wp:posOffset>
            </wp:positionV>
            <wp:extent cx="2521585" cy="3602355"/>
            <wp:effectExtent l="0" t="0" r="0" b="0"/>
            <wp:wrapTight wrapText="bothSides">
              <wp:wrapPolygon edited="0">
                <wp:start x="0" y="0"/>
                <wp:lineTo x="0" y="21474"/>
                <wp:lineTo x="21377" y="21474"/>
                <wp:lineTo x="2137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b/>
          <w:bCs/>
          <w:sz w:val="18"/>
        </w:rPr>
        <w:t>Cadran</w:t>
      </w:r>
      <w:r>
        <w:rPr>
          <w:rFonts w:ascii="Avenir Next" w:hAnsi="Avenir Next"/>
          <w:sz w:val="18"/>
        </w:rPr>
        <w:t xml:space="preserve"> : Cadran blanc mat, compteurs tricolores azurés et appliqués, en relief et chevauchants</w:t>
      </w:r>
    </w:p>
    <w:p w14:paraId="4323EEFD" w14:textId="77777777" w:rsidR="00D94A60" w:rsidRDefault="00D94A60" w:rsidP="00D94A60">
      <w:pPr>
        <w:jc w:val="both"/>
        <w:rPr>
          <w:rFonts w:ascii="Avenir Next" w:hAnsi="Avenir Next"/>
          <w:b/>
          <w:bCs/>
          <w:sz w:val="18"/>
        </w:rPr>
      </w:pPr>
    </w:p>
    <w:p w14:paraId="549430D5" w14:textId="77777777" w:rsidR="00D94A60" w:rsidRDefault="00D94A60" w:rsidP="00D94A60">
      <w:pPr>
        <w:jc w:val="both"/>
        <w:rPr>
          <w:rFonts w:ascii="Avenir Next" w:hAnsi="Avenir Next"/>
          <w:sz w:val="18"/>
        </w:rPr>
      </w:pPr>
      <w:r>
        <w:rPr>
          <w:rFonts w:ascii="Avenir Next" w:hAnsi="Avenir Next"/>
          <w:b/>
          <w:bCs/>
          <w:sz w:val="18"/>
        </w:rPr>
        <w:t>Index des heures</w:t>
      </w:r>
      <w:r>
        <w:rPr>
          <w:rFonts w:ascii="Avenir Next" w:hAnsi="Avenir Next"/>
          <w:sz w:val="18"/>
        </w:rPr>
        <w:t xml:space="preserve"> : Rhodiés, facettés et recouverts de Super-</w:t>
      </w:r>
      <w:proofErr w:type="spellStart"/>
      <w:r>
        <w:rPr>
          <w:rFonts w:ascii="Avenir Next" w:hAnsi="Avenir Next"/>
          <w:sz w:val="18"/>
        </w:rPr>
        <w:t>LumiNova</w:t>
      </w:r>
      <w:proofErr w:type="spellEnd"/>
      <w:r>
        <w:rPr>
          <w:rFonts w:ascii="Avenir Next" w:hAnsi="Avenir Next"/>
          <w:sz w:val="18"/>
        </w:rPr>
        <w:t xml:space="preserve"> SLN C1</w:t>
      </w:r>
    </w:p>
    <w:p w14:paraId="54223BD0" w14:textId="77777777" w:rsidR="00D94A60" w:rsidRDefault="00D94A60" w:rsidP="00D94A60">
      <w:pPr>
        <w:jc w:val="both"/>
        <w:rPr>
          <w:rFonts w:ascii="Avenir Next" w:hAnsi="Avenir Next"/>
          <w:sz w:val="18"/>
        </w:rPr>
      </w:pPr>
    </w:p>
    <w:p w14:paraId="405D6BA3" w14:textId="77777777" w:rsidR="00D94A60" w:rsidRDefault="00D94A60" w:rsidP="00D94A60">
      <w:pPr>
        <w:jc w:val="both"/>
        <w:rPr>
          <w:rFonts w:ascii="Avenir Next" w:hAnsi="Avenir Next"/>
          <w:sz w:val="18"/>
        </w:rPr>
      </w:pPr>
      <w:r>
        <w:rPr>
          <w:rFonts w:ascii="Avenir Next" w:hAnsi="Avenir Next"/>
          <w:b/>
          <w:bCs/>
          <w:sz w:val="18"/>
        </w:rPr>
        <w:t>Aiguilles</w:t>
      </w:r>
      <w:r>
        <w:rPr>
          <w:rFonts w:ascii="Avenir Next" w:hAnsi="Avenir Next"/>
          <w:sz w:val="18"/>
        </w:rPr>
        <w:t xml:space="preserve"> : Rhodiées, facettées et recouvertes de Super-</w:t>
      </w:r>
      <w:proofErr w:type="spellStart"/>
      <w:r>
        <w:rPr>
          <w:rFonts w:ascii="Avenir Next" w:hAnsi="Avenir Next"/>
          <w:sz w:val="18"/>
        </w:rPr>
        <w:t>LumiNova</w:t>
      </w:r>
      <w:proofErr w:type="spellEnd"/>
      <w:r>
        <w:rPr>
          <w:rFonts w:ascii="Avenir Next" w:hAnsi="Avenir Next"/>
          <w:sz w:val="18"/>
        </w:rPr>
        <w:t xml:space="preserve"> SLN C1</w:t>
      </w:r>
    </w:p>
    <w:p w14:paraId="5AF71438" w14:textId="77777777" w:rsidR="00D94A60" w:rsidRDefault="00D94A60" w:rsidP="00D94A60">
      <w:pPr>
        <w:jc w:val="both"/>
        <w:rPr>
          <w:rFonts w:ascii="Avenir Next" w:hAnsi="Avenir Next"/>
          <w:sz w:val="18"/>
        </w:rPr>
      </w:pPr>
    </w:p>
    <w:p w14:paraId="53CF9789" w14:textId="77777777" w:rsidR="00D94A60" w:rsidRDefault="00D94A60" w:rsidP="00D94A60">
      <w:pPr>
        <w:jc w:val="both"/>
        <w:rPr>
          <w:rFonts w:ascii="Avenir Next" w:hAnsi="Avenir Next"/>
          <w:sz w:val="18"/>
        </w:rPr>
      </w:pPr>
      <w:r>
        <w:rPr>
          <w:rFonts w:ascii="Avenir Next" w:hAnsi="Avenir Next"/>
          <w:sz w:val="18"/>
        </w:rPr>
        <w:t xml:space="preserve">Bracelet &amp; boucle : Bracelet en acier à trois maillons, poli au centre, satinés à l'extérieur, ou caoutchouc à effet </w:t>
      </w:r>
      <w:proofErr w:type="spellStart"/>
      <w:r>
        <w:rPr>
          <w:rFonts w:ascii="Avenir Next" w:hAnsi="Avenir Next"/>
          <w:sz w:val="18"/>
        </w:rPr>
        <w:t>Cordura</w:t>
      </w:r>
      <w:proofErr w:type="spellEnd"/>
      <w:r>
        <w:rPr>
          <w:rFonts w:ascii="Avenir Next" w:hAnsi="Avenir Next"/>
          <w:sz w:val="18"/>
        </w:rPr>
        <w:t xml:space="preserve"> bleu, boucle </w:t>
      </w:r>
      <w:proofErr w:type="spellStart"/>
      <w:r>
        <w:rPr>
          <w:rFonts w:ascii="Avenir Next" w:hAnsi="Avenir Next"/>
          <w:sz w:val="18"/>
        </w:rPr>
        <w:t>déployante</w:t>
      </w:r>
      <w:proofErr w:type="spellEnd"/>
      <w:r>
        <w:rPr>
          <w:rFonts w:ascii="Avenir Next" w:hAnsi="Avenir Next"/>
          <w:sz w:val="18"/>
        </w:rPr>
        <w:t xml:space="preserve"> avec fermoir de sécurité</w:t>
      </w:r>
    </w:p>
    <w:p w14:paraId="5DF551E3" w14:textId="77777777" w:rsidR="00D94A60" w:rsidRDefault="00D94A60" w:rsidP="00D94A60">
      <w:pPr>
        <w:jc w:val="both"/>
        <w:rPr>
          <w:rFonts w:ascii="Avenir Next" w:hAnsi="Avenir Next"/>
          <w:sz w:val="18"/>
        </w:rPr>
      </w:pPr>
    </w:p>
    <w:p w14:paraId="2753599E" w14:textId="77777777" w:rsidR="00D94A60" w:rsidRDefault="00D94A60" w:rsidP="00D94A60">
      <w:pPr>
        <w:jc w:val="both"/>
        <w:rPr>
          <w:rFonts w:ascii="Avenir Next" w:hAnsi="Avenir Next"/>
          <w:sz w:val="18"/>
        </w:rPr>
      </w:pPr>
    </w:p>
    <w:p w14:paraId="43A1C84E" w14:textId="40BD3948" w:rsidR="00D94A60" w:rsidRDefault="00D94A60" w:rsidP="00D94A60">
      <w:pPr>
        <w:pageBreakBefore/>
        <w:jc w:val="both"/>
        <w:rPr>
          <w:rFonts w:ascii="Avenir Next" w:hAnsi="Avenir Next"/>
          <w:sz w:val="18"/>
        </w:rPr>
      </w:pPr>
      <w:r>
        <w:rPr>
          <w:noProof/>
        </w:rPr>
        <w:lastRenderedPageBreak/>
        <w:drawing>
          <wp:anchor distT="0" distB="0" distL="114300" distR="114300" simplePos="0" relativeHeight="251661312" behindDoc="1" locked="0" layoutInCell="1" allowOverlap="1" wp14:anchorId="3A76416A" wp14:editId="34B5E274">
            <wp:simplePos x="0" y="0"/>
            <wp:positionH relativeFrom="column">
              <wp:posOffset>4124325</wp:posOffset>
            </wp:positionH>
            <wp:positionV relativeFrom="paragraph">
              <wp:posOffset>9525</wp:posOffset>
            </wp:positionV>
            <wp:extent cx="2521585" cy="3602355"/>
            <wp:effectExtent l="0" t="0" r="0" b="0"/>
            <wp:wrapTight wrapText="bothSides">
              <wp:wrapPolygon edited="0">
                <wp:start x="0" y="0"/>
                <wp:lineTo x="0" y="21474"/>
                <wp:lineTo x="21377" y="21474"/>
                <wp:lineTo x="2137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 CHRONOMASTER SPORT</w:t>
      </w:r>
      <w:r>
        <w:rPr>
          <w:rFonts w:ascii="Avenir Next" w:hAnsi="Avenir Next"/>
          <w:b/>
          <w:sz w:val="18"/>
        </w:rPr>
        <w:t xml:space="preserve"> </w:t>
      </w:r>
    </w:p>
    <w:p w14:paraId="308E443C" w14:textId="77777777" w:rsidR="00D94A60" w:rsidRDefault="00D94A60" w:rsidP="00D94A60">
      <w:pPr>
        <w:jc w:val="both"/>
        <w:rPr>
          <w:rFonts w:ascii="Avenir Next" w:hAnsi="Avenir Next"/>
          <w:sz w:val="18"/>
        </w:rPr>
      </w:pPr>
    </w:p>
    <w:p w14:paraId="5CDC7ADA" w14:textId="77777777" w:rsidR="00D94A60" w:rsidRDefault="00D94A60" w:rsidP="00D94A60">
      <w:pPr>
        <w:jc w:val="both"/>
        <w:rPr>
          <w:rFonts w:ascii="Avenir Next" w:hAnsi="Avenir Next"/>
          <w:sz w:val="18"/>
        </w:rPr>
      </w:pPr>
      <w:r>
        <w:rPr>
          <w:rFonts w:ascii="Avenir Next" w:hAnsi="Avenir Next"/>
          <w:b/>
          <w:bCs/>
          <w:sz w:val="18"/>
        </w:rPr>
        <w:t>Référence</w:t>
      </w:r>
      <w:r>
        <w:rPr>
          <w:rFonts w:ascii="Avenir Next" w:hAnsi="Avenir Next"/>
          <w:sz w:val="18"/>
        </w:rPr>
        <w:t xml:space="preserve"> : 03.3100.3600/21.M3100 </w:t>
      </w:r>
    </w:p>
    <w:p w14:paraId="1161DADC" w14:textId="77777777" w:rsidR="00D94A60" w:rsidRDefault="00D94A60" w:rsidP="00D94A60">
      <w:pPr>
        <w:jc w:val="both"/>
        <w:rPr>
          <w:rFonts w:ascii="Avenir Next" w:hAnsi="Avenir Next"/>
          <w:sz w:val="18"/>
        </w:rPr>
      </w:pPr>
    </w:p>
    <w:p w14:paraId="7215DF58" w14:textId="77777777" w:rsidR="00D94A60" w:rsidRDefault="00D94A60" w:rsidP="00D94A60">
      <w:pPr>
        <w:jc w:val="both"/>
        <w:rPr>
          <w:rFonts w:ascii="Avenir Next" w:hAnsi="Avenir Next"/>
          <w:sz w:val="18"/>
        </w:rPr>
      </w:pPr>
      <w:r>
        <w:rPr>
          <w:rFonts w:ascii="Avenir Next" w:hAnsi="Avenir Next"/>
          <w:b/>
          <w:bCs/>
          <w:sz w:val="18"/>
        </w:rPr>
        <w:t>Mouvement</w:t>
      </w:r>
      <w:r>
        <w:rPr>
          <w:rFonts w:ascii="Avenir Next" w:hAnsi="Avenir Next"/>
          <w:sz w:val="18"/>
        </w:rPr>
        <w:t xml:space="preserve"> : El Primero 3600, automatique</w:t>
      </w:r>
    </w:p>
    <w:p w14:paraId="4C26205D" w14:textId="77777777" w:rsidR="00D94A60" w:rsidRDefault="00D94A60" w:rsidP="00D94A60">
      <w:pPr>
        <w:jc w:val="both"/>
        <w:rPr>
          <w:rFonts w:ascii="Avenir Next" w:hAnsi="Avenir Next"/>
          <w:sz w:val="18"/>
        </w:rPr>
      </w:pPr>
    </w:p>
    <w:p w14:paraId="6DB4711D" w14:textId="77777777" w:rsidR="00D94A60" w:rsidRDefault="00D94A60" w:rsidP="00D94A60">
      <w:pPr>
        <w:jc w:val="both"/>
        <w:rPr>
          <w:rFonts w:ascii="Avenir Next" w:hAnsi="Avenir Next"/>
          <w:sz w:val="18"/>
        </w:rPr>
      </w:pPr>
      <w:r>
        <w:rPr>
          <w:rFonts w:ascii="Avenir Next" w:hAnsi="Avenir Next"/>
          <w:b/>
          <w:bCs/>
          <w:sz w:val="18"/>
        </w:rPr>
        <w:t>Fréquence</w:t>
      </w:r>
      <w:r>
        <w:rPr>
          <w:rFonts w:ascii="Avenir Next" w:hAnsi="Avenir Next"/>
          <w:sz w:val="18"/>
        </w:rPr>
        <w:t xml:space="preserve"> : 36 000 a/h (5 Hz)</w:t>
      </w:r>
      <w:r>
        <w:t xml:space="preserve"> </w:t>
      </w:r>
    </w:p>
    <w:p w14:paraId="3E6463DD" w14:textId="77777777" w:rsidR="00D94A60" w:rsidRDefault="00D94A60" w:rsidP="00D94A60">
      <w:pPr>
        <w:jc w:val="both"/>
        <w:rPr>
          <w:rFonts w:ascii="Avenir Next" w:hAnsi="Avenir Next"/>
          <w:sz w:val="18"/>
        </w:rPr>
      </w:pPr>
    </w:p>
    <w:p w14:paraId="2C57F8B7" w14:textId="77777777" w:rsidR="00D94A60" w:rsidRDefault="00D94A60" w:rsidP="00D94A60">
      <w:pPr>
        <w:jc w:val="both"/>
        <w:rPr>
          <w:rFonts w:ascii="Avenir Next" w:hAnsi="Avenir Next"/>
          <w:sz w:val="18"/>
        </w:rPr>
      </w:pPr>
      <w:r>
        <w:rPr>
          <w:rFonts w:ascii="Avenir Next" w:hAnsi="Avenir Next"/>
          <w:b/>
          <w:bCs/>
          <w:sz w:val="18"/>
        </w:rPr>
        <w:t>Réserve de marche</w:t>
      </w:r>
      <w:r>
        <w:rPr>
          <w:rFonts w:ascii="Avenir Next" w:hAnsi="Avenir Next"/>
          <w:sz w:val="18"/>
        </w:rPr>
        <w:t xml:space="preserve"> : min. 60 heures</w:t>
      </w:r>
    </w:p>
    <w:p w14:paraId="45ED5FBE" w14:textId="77777777" w:rsidR="00D94A60" w:rsidRDefault="00D94A60" w:rsidP="00D94A60">
      <w:pPr>
        <w:jc w:val="both"/>
        <w:rPr>
          <w:rFonts w:ascii="Avenir Next" w:hAnsi="Avenir Next"/>
          <w:sz w:val="18"/>
        </w:rPr>
      </w:pPr>
    </w:p>
    <w:p w14:paraId="3E7EDF01" w14:textId="77777777" w:rsidR="00D94A60" w:rsidRDefault="00D94A60" w:rsidP="00D94A60">
      <w:pPr>
        <w:rPr>
          <w:rFonts w:ascii="Avenir Next" w:hAnsi="Avenir Next"/>
          <w:sz w:val="18"/>
        </w:rPr>
      </w:pPr>
      <w:r>
        <w:rPr>
          <w:rFonts w:ascii="Avenir Next" w:hAnsi="Avenir Next"/>
          <w:b/>
          <w:bCs/>
          <w:sz w:val="18"/>
        </w:rPr>
        <w:t>Fonctions</w:t>
      </w:r>
      <w:r>
        <w:rPr>
          <w:rFonts w:ascii="Avenir Next" w:hAnsi="Avenir Next"/>
          <w:sz w:val="18"/>
        </w:rPr>
        <w:t xml:space="preserve"> : Heures et minutes au centre. Petite seconde à 9 heures. </w:t>
      </w:r>
      <w:r>
        <w:rPr>
          <w:rFonts w:ascii="Avenir Next" w:hAnsi="Avenir Next"/>
          <w:sz w:val="18"/>
        </w:rPr>
        <w:br/>
        <w:t>Chronographe : aiguille de chronographe centrale au 10e de seconde, compteur 60 secondes à 3 heures, compteur 60 minutes à 6 heures. Échelle de lecture du 10e de seconde totalisant 10 secondes. Indication de la date à 4 h 30</w:t>
      </w:r>
    </w:p>
    <w:p w14:paraId="243E012E" w14:textId="77777777" w:rsidR="00D94A60" w:rsidRDefault="00D94A60" w:rsidP="00D94A60">
      <w:pPr>
        <w:jc w:val="both"/>
        <w:rPr>
          <w:rFonts w:ascii="Avenir Next" w:hAnsi="Avenir Next"/>
          <w:sz w:val="18"/>
        </w:rPr>
      </w:pPr>
    </w:p>
    <w:p w14:paraId="79C0170D" w14:textId="77777777" w:rsidR="00D94A60" w:rsidRDefault="00D94A60" w:rsidP="00D94A60">
      <w:pPr>
        <w:jc w:val="both"/>
        <w:rPr>
          <w:rFonts w:ascii="Avenir Next" w:hAnsi="Avenir Next"/>
          <w:sz w:val="18"/>
        </w:rPr>
      </w:pPr>
      <w:r>
        <w:rPr>
          <w:rFonts w:ascii="Avenir Next" w:hAnsi="Avenir Next"/>
          <w:b/>
          <w:bCs/>
          <w:sz w:val="18"/>
        </w:rPr>
        <w:t>Prix</w:t>
      </w:r>
      <w:r>
        <w:rPr>
          <w:rFonts w:ascii="Avenir Next" w:hAnsi="Avenir Next"/>
          <w:sz w:val="18"/>
        </w:rPr>
        <w:t xml:space="preserve"> : 9900 CHF (Bracelet métal) &amp; 9400 CHF (Bracelet </w:t>
      </w:r>
      <w:proofErr w:type="spellStart"/>
      <w:r>
        <w:rPr>
          <w:rFonts w:ascii="Avenir Next" w:hAnsi="Avenir Next"/>
          <w:sz w:val="18"/>
        </w:rPr>
        <w:t>Cordura</w:t>
      </w:r>
      <w:proofErr w:type="spellEnd"/>
      <w:r>
        <w:rPr>
          <w:rFonts w:ascii="Avenir Next" w:hAnsi="Avenir Next"/>
          <w:sz w:val="18"/>
        </w:rPr>
        <w:t>)</w:t>
      </w:r>
    </w:p>
    <w:p w14:paraId="594149A7" w14:textId="77777777" w:rsidR="00D94A60" w:rsidRDefault="00D94A60" w:rsidP="00D94A60">
      <w:pPr>
        <w:jc w:val="both"/>
        <w:rPr>
          <w:rFonts w:ascii="Avenir Next" w:hAnsi="Avenir Next"/>
          <w:sz w:val="18"/>
        </w:rPr>
      </w:pPr>
    </w:p>
    <w:p w14:paraId="38B3764B" w14:textId="77777777" w:rsidR="00D94A60" w:rsidRDefault="00D94A60" w:rsidP="00D94A60">
      <w:pPr>
        <w:jc w:val="both"/>
        <w:rPr>
          <w:rFonts w:ascii="Avenir Next" w:hAnsi="Avenir Next"/>
          <w:sz w:val="18"/>
        </w:rPr>
      </w:pPr>
      <w:r>
        <w:rPr>
          <w:rFonts w:ascii="Avenir Next" w:hAnsi="Avenir Next"/>
          <w:b/>
          <w:bCs/>
          <w:sz w:val="18"/>
        </w:rPr>
        <w:t>Dimensions</w:t>
      </w:r>
      <w:r>
        <w:rPr>
          <w:rFonts w:ascii="Avenir Next" w:hAnsi="Avenir Next"/>
          <w:sz w:val="18"/>
        </w:rPr>
        <w:t xml:space="preserve"> : 41 mm de diamètre</w:t>
      </w:r>
    </w:p>
    <w:p w14:paraId="57CDE0EE" w14:textId="77777777" w:rsidR="00D94A60" w:rsidRDefault="00D94A60" w:rsidP="00D94A60">
      <w:pPr>
        <w:jc w:val="both"/>
        <w:rPr>
          <w:rFonts w:ascii="Avenir Next" w:hAnsi="Avenir Next"/>
          <w:sz w:val="18"/>
        </w:rPr>
      </w:pPr>
    </w:p>
    <w:p w14:paraId="103AE175" w14:textId="77777777" w:rsidR="00D94A60" w:rsidRDefault="00D94A60" w:rsidP="00D94A60">
      <w:pPr>
        <w:jc w:val="both"/>
        <w:rPr>
          <w:rFonts w:ascii="Avenir Next" w:hAnsi="Avenir Next"/>
          <w:sz w:val="18"/>
        </w:rPr>
      </w:pPr>
      <w:r>
        <w:rPr>
          <w:rFonts w:ascii="Avenir Next" w:hAnsi="Avenir Next"/>
          <w:b/>
          <w:bCs/>
          <w:sz w:val="18"/>
        </w:rPr>
        <w:t>Matériaux</w:t>
      </w:r>
      <w:r>
        <w:rPr>
          <w:rFonts w:ascii="Avenir Next" w:hAnsi="Avenir Next"/>
          <w:sz w:val="18"/>
        </w:rPr>
        <w:t xml:space="preserve"> : Boîte en acier inoxydable, lunette en céramique noire, polie et gravée, fond en verre saphir</w:t>
      </w:r>
    </w:p>
    <w:p w14:paraId="3DE7F48F" w14:textId="77777777" w:rsidR="00D94A60" w:rsidRDefault="00D94A60" w:rsidP="00D94A60">
      <w:pPr>
        <w:jc w:val="both"/>
        <w:rPr>
          <w:rFonts w:ascii="Avenir Next" w:hAnsi="Avenir Next"/>
          <w:sz w:val="18"/>
        </w:rPr>
      </w:pPr>
    </w:p>
    <w:p w14:paraId="069DEE7D" w14:textId="574C108B" w:rsidR="00D94A60" w:rsidRDefault="00D94A60" w:rsidP="00D94A60">
      <w:pPr>
        <w:jc w:val="both"/>
        <w:rPr>
          <w:rFonts w:ascii="Avenir Next" w:hAnsi="Avenir Next"/>
          <w:sz w:val="18"/>
        </w:rPr>
      </w:pPr>
      <w:r>
        <w:rPr>
          <w:noProof/>
        </w:rPr>
        <w:drawing>
          <wp:anchor distT="0" distB="0" distL="114300" distR="114300" simplePos="0" relativeHeight="251662336" behindDoc="1" locked="0" layoutInCell="1" allowOverlap="1" wp14:anchorId="65B85B71" wp14:editId="3D2F368A">
            <wp:simplePos x="0" y="0"/>
            <wp:positionH relativeFrom="column">
              <wp:posOffset>4124325</wp:posOffset>
            </wp:positionH>
            <wp:positionV relativeFrom="paragraph">
              <wp:posOffset>1905</wp:posOffset>
            </wp:positionV>
            <wp:extent cx="2521585" cy="3602355"/>
            <wp:effectExtent l="0" t="0" r="0" b="0"/>
            <wp:wrapTight wrapText="bothSides">
              <wp:wrapPolygon edited="0">
                <wp:start x="0" y="0"/>
                <wp:lineTo x="0" y="21474"/>
                <wp:lineTo x="21377" y="21474"/>
                <wp:lineTo x="213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b/>
          <w:bCs/>
          <w:sz w:val="18"/>
        </w:rPr>
        <w:t>Étanchéité</w:t>
      </w:r>
      <w:r>
        <w:rPr>
          <w:rFonts w:ascii="Avenir Next" w:hAnsi="Avenir Next"/>
          <w:sz w:val="18"/>
        </w:rPr>
        <w:t xml:space="preserve"> : 10 ATM</w:t>
      </w:r>
    </w:p>
    <w:p w14:paraId="73D2F165" w14:textId="77777777" w:rsidR="00D94A60" w:rsidRDefault="00D94A60" w:rsidP="00D94A60">
      <w:pPr>
        <w:jc w:val="both"/>
        <w:rPr>
          <w:rFonts w:ascii="Avenir Next" w:hAnsi="Avenir Next"/>
          <w:sz w:val="18"/>
        </w:rPr>
      </w:pPr>
    </w:p>
    <w:p w14:paraId="7E83B489" w14:textId="77777777" w:rsidR="00D94A60" w:rsidRDefault="00D94A60" w:rsidP="00D94A60">
      <w:pPr>
        <w:jc w:val="both"/>
        <w:rPr>
          <w:rFonts w:ascii="Avenir Next" w:hAnsi="Avenir Next"/>
          <w:sz w:val="18"/>
        </w:rPr>
      </w:pPr>
      <w:r>
        <w:rPr>
          <w:rFonts w:ascii="Avenir Next" w:hAnsi="Avenir Next"/>
          <w:b/>
          <w:bCs/>
          <w:sz w:val="18"/>
        </w:rPr>
        <w:t>Cadran</w:t>
      </w:r>
      <w:r>
        <w:rPr>
          <w:rFonts w:ascii="Avenir Next" w:hAnsi="Avenir Next"/>
          <w:sz w:val="18"/>
        </w:rPr>
        <w:t xml:space="preserve"> : Cadran laqué noir, compteurs tricolores azurés et appliqués, en relief et chevauchants</w:t>
      </w:r>
    </w:p>
    <w:p w14:paraId="1DB1EDEC" w14:textId="77777777" w:rsidR="00D94A60" w:rsidRDefault="00D94A60" w:rsidP="00D94A60">
      <w:pPr>
        <w:jc w:val="both"/>
        <w:rPr>
          <w:rFonts w:ascii="Avenir Next" w:hAnsi="Avenir Next"/>
          <w:sz w:val="18"/>
        </w:rPr>
      </w:pPr>
    </w:p>
    <w:p w14:paraId="4E013DD7" w14:textId="77777777" w:rsidR="00D94A60" w:rsidRDefault="00D94A60" w:rsidP="00D94A60">
      <w:pPr>
        <w:jc w:val="both"/>
        <w:rPr>
          <w:rFonts w:ascii="Avenir Next" w:hAnsi="Avenir Next"/>
          <w:sz w:val="18"/>
        </w:rPr>
      </w:pPr>
      <w:r>
        <w:rPr>
          <w:rFonts w:ascii="Avenir Next" w:hAnsi="Avenir Next"/>
          <w:b/>
          <w:bCs/>
          <w:sz w:val="18"/>
        </w:rPr>
        <w:t>Index des heures :</w:t>
      </w:r>
      <w:r>
        <w:rPr>
          <w:rFonts w:ascii="Avenir Next" w:hAnsi="Avenir Next"/>
          <w:sz w:val="18"/>
        </w:rPr>
        <w:t xml:space="preserve"> Rhodiés, facettés et recouverts de Super-</w:t>
      </w:r>
      <w:proofErr w:type="spellStart"/>
      <w:r>
        <w:rPr>
          <w:rFonts w:ascii="Avenir Next" w:hAnsi="Avenir Next"/>
          <w:sz w:val="18"/>
        </w:rPr>
        <w:t>LumiNova</w:t>
      </w:r>
      <w:proofErr w:type="spellEnd"/>
      <w:r>
        <w:rPr>
          <w:rFonts w:ascii="Avenir Next" w:hAnsi="Avenir Next"/>
          <w:sz w:val="18"/>
        </w:rPr>
        <w:t xml:space="preserve"> SLN C1</w:t>
      </w:r>
    </w:p>
    <w:p w14:paraId="20AE4968" w14:textId="77777777" w:rsidR="00D94A60" w:rsidRDefault="00D94A60" w:rsidP="00D94A60">
      <w:pPr>
        <w:jc w:val="both"/>
        <w:rPr>
          <w:rFonts w:ascii="Avenir Next" w:hAnsi="Avenir Next"/>
          <w:sz w:val="18"/>
        </w:rPr>
      </w:pPr>
    </w:p>
    <w:p w14:paraId="5942EEA0" w14:textId="77777777" w:rsidR="00D94A60" w:rsidRDefault="00D94A60" w:rsidP="00D94A60">
      <w:pPr>
        <w:jc w:val="both"/>
        <w:rPr>
          <w:rFonts w:ascii="Avenir Next" w:hAnsi="Avenir Next"/>
          <w:sz w:val="18"/>
        </w:rPr>
      </w:pPr>
      <w:r>
        <w:rPr>
          <w:rFonts w:ascii="Avenir Next" w:hAnsi="Avenir Next"/>
          <w:b/>
          <w:bCs/>
          <w:sz w:val="18"/>
        </w:rPr>
        <w:t>Aiguilles</w:t>
      </w:r>
      <w:r>
        <w:rPr>
          <w:rFonts w:ascii="Avenir Next" w:hAnsi="Avenir Next"/>
          <w:sz w:val="18"/>
        </w:rPr>
        <w:t xml:space="preserve"> : Rhodiées, facettées et recouvertes de Super-</w:t>
      </w:r>
      <w:proofErr w:type="spellStart"/>
      <w:r>
        <w:rPr>
          <w:rFonts w:ascii="Avenir Next" w:hAnsi="Avenir Next"/>
          <w:sz w:val="18"/>
        </w:rPr>
        <w:t>LumiNova</w:t>
      </w:r>
      <w:proofErr w:type="spellEnd"/>
      <w:r>
        <w:rPr>
          <w:rFonts w:ascii="Avenir Next" w:hAnsi="Avenir Next"/>
          <w:sz w:val="18"/>
        </w:rPr>
        <w:t xml:space="preserve"> SLN C1</w:t>
      </w:r>
    </w:p>
    <w:p w14:paraId="77C953C7" w14:textId="77777777" w:rsidR="00D94A60" w:rsidRDefault="00D94A60" w:rsidP="00D94A60">
      <w:pPr>
        <w:jc w:val="both"/>
        <w:rPr>
          <w:rFonts w:ascii="Avenir Next" w:hAnsi="Avenir Next"/>
          <w:sz w:val="18"/>
        </w:rPr>
      </w:pPr>
    </w:p>
    <w:p w14:paraId="019FE977" w14:textId="77777777" w:rsidR="00D94A60" w:rsidRDefault="00D94A60" w:rsidP="00D94A60">
      <w:pPr>
        <w:jc w:val="both"/>
      </w:pPr>
      <w:r>
        <w:rPr>
          <w:rFonts w:ascii="Avenir Next" w:hAnsi="Avenir Next"/>
          <w:b/>
          <w:bCs/>
          <w:sz w:val="18"/>
        </w:rPr>
        <w:t>Bracelet &amp; boucle :</w:t>
      </w:r>
      <w:r>
        <w:rPr>
          <w:rFonts w:ascii="Avenir Next" w:hAnsi="Avenir Next"/>
          <w:sz w:val="18"/>
        </w:rPr>
        <w:t xml:space="preserve"> Bracelet en acier à trois maillons, poli au centre, satinés à l'extérieur, ou caoutchouc à effet </w:t>
      </w:r>
      <w:proofErr w:type="spellStart"/>
      <w:r>
        <w:rPr>
          <w:rFonts w:ascii="Avenir Next" w:hAnsi="Avenir Next"/>
          <w:sz w:val="18"/>
        </w:rPr>
        <w:t>Cordura</w:t>
      </w:r>
      <w:proofErr w:type="spellEnd"/>
      <w:r>
        <w:rPr>
          <w:rFonts w:ascii="Avenir Next" w:hAnsi="Avenir Next"/>
          <w:sz w:val="18"/>
        </w:rPr>
        <w:t xml:space="preserve"> noir, boucle </w:t>
      </w:r>
      <w:proofErr w:type="spellStart"/>
      <w:r>
        <w:rPr>
          <w:rFonts w:ascii="Avenir Next" w:hAnsi="Avenir Next"/>
          <w:sz w:val="18"/>
        </w:rPr>
        <w:t>déployante</w:t>
      </w:r>
      <w:proofErr w:type="spellEnd"/>
      <w:r>
        <w:rPr>
          <w:rFonts w:ascii="Avenir Next" w:hAnsi="Avenir Next"/>
          <w:sz w:val="18"/>
        </w:rPr>
        <w:t xml:space="preserve"> avec fermoir de sécurité</w:t>
      </w:r>
    </w:p>
    <w:p w14:paraId="6ECC2A8F" w14:textId="77777777" w:rsidR="00D94A60" w:rsidRDefault="00D94A60" w:rsidP="00D94A60">
      <w:pPr>
        <w:jc w:val="both"/>
      </w:pPr>
    </w:p>
    <w:p w14:paraId="29898FDC" w14:textId="77777777" w:rsidR="00D94A60" w:rsidRDefault="00D94A60" w:rsidP="00D94A60">
      <w:pPr>
        <w:spacing w:after="160"/>
        <w:jc w:val="both"/>
      </w:pPr>
    </w:p>
    <w:p w14:paraId="1D60BD1F" w14:textId="77777777" w:rsidR="00D94A60" w:rsidRDefault="00D94A60" w:rsidP="00D94A60"/>
    <w:p w14:paraId="030F7462" w14:textId="77777777" w:rsidR="00D82622" w:rsidRPr="00D94A60" w:rsidRDefault="00D82622">
      <w:pPr>
        <w:rPr>
          <w:sz w:val="20"/>
          <w:szCs w:val="20"/>
        </w:rPr>
      </w:pPr>
    </w:p>
    <w:sectPr w:rsidR="00D82622" w:rsidRPr="00D94A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124A8" w14:textId="77777777" w:rsidR="005A59CC" w:rsidRDefault="005A59CC" w:rsidP="00131F1C">
      <w:r>
        <w:separator/>
      </w:r>
    </w:p>
  </w:endnote>
  <w:endnote w:type="continuationSeparator" w:id="0">
    <w:p w14:paraId="4DE8B81C" w14:textId="77777777" w:rsidR="005A59CC" w:rsidRDefault="005A59CC" w:rsidP="0013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D2BB" w14:textId="77777777" w:rsidR="00C8527B" w:rsidRDefault="00C57A36">
    <w:pPr>
      <w:pStyle w:val="Pieddepage"/>
      <w:jc w:val="center"/>
      <w:rPr>
        <w:rFonts w:ascii="Avenir Next" w:hAnsi="Avenir Next"/>
        <w:sz w:val="18"/>
        <w:szCs w:val="18"/>
      </w:rPr>
    </w:pPr>
    <w:r w:rsidRPr="0052260C">
      <w:rPr>
        <w:rFonts w:ascii="Avenir Next" w:hAnsi="Avenir Next"/>
        <w:b/>
        <w:sz w:val="18"/>
        <w:szCs w:val="18"/>
      </w:rPr>
      <w:t xml:space="preserve">ZENITH </w:t>
    </w:r>
    <w:r w:rsidRPr="0052260C">
      <w:rPr>
        <w:rFonts w:ascii="Avenir Next" w:hAnsi="Avenir Next"/>
        <w:sz w:val="18"/>
        <w:szCs w:val="18"/>
      </w:rPr>
      <w:t>| www.zenith-watches.com | Rue des Billodes 34-36 | CH-2400 Le Locle</w:t>
    </w:r>
  </w:p>
  <w:p w14:paraId="6F92FC4A" w14:textId="77777777" w:rsidR="00C8527B" w:rsidRDefault="00C57A36">
    <w:pPr>
      <w:pStyle w:val="Pieddepage"/>
      <w:jc w:val="center"/>
      <w:rPr>
        <w:rFonts w:ascii="Avenir Next" w:hAnsi="Avenir Next"/>
        <w:sz w:val="18"/>
        <w:szCs w:val="18"/>
      </w:rPr>
    </w:pPr>
    <w:r w:rsidRPr="0052260C">
      <w:rPr>
        <w:rFonts w:ascii="Avenir Next" w:hAnsi="Avenir Next"/>
        <w:sz w:val="18"/>
        <w:szCs w:val="18"/>
      </w:rPr>
      <w:t xml:space="preserve">Relations internationales avec les médias </w:t>
    </w:r>
    <w:r>
      <w:rPr>
        <w:rFonts w:ascii="Avenir Next" w:hAnsi="Avenir Next"/>
        <w:sz w:val="18"/>
        <w:szCs w:val="18"/>
      </w:rPr>
      <w:t xml:space="preserve">- </w:t>
    </w:r>
    <w:r w:rsidRPr="0052260C">
      <w:rPr>
        <w:rFonts w:ascii="Avenir Next" w:hAnsi="Avenir Next"/>
        <w:sz w:val="18"/>
        <w:szCs w:val="18"/>
      </w:rPr>
      <w:t xml:space="preserve">Courriel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9E7A7" w14:textId="77777777" w:rsidR="005A59CC" w:rsidRDefault="005A59CC" w:rsidP="00131F1C">
      <w:r>
        <w:separator/>
      </w:r>
    </w:p>
  </w:footnote>
  <w:footnote w:type="continuationSeparator" w:id="0">
    <w:p w14:paraId="2481F507" w14:textId="77777777" w:rsidR="005A59CC" w:rsidRDefault="005A59CC" w:rsidP="0013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76DF" w14:textId="77777777" w:rsidR="00131F1C" w:rsidRDefault="00131F1C" w:rsidP="00131F1C">
    <w:pPr>
      <w:pStyle w:val="En-tte"/>
      <w:jc w:val="center"/>
    </w:pPr>
    <w:r>
      <w:rPr>
        <w:noProof/>
        <w:lang w:eastAsia="fr-CH"/>
      </w:rPr>
      <w:drawing>
        <wp:inline distT="0" distB="0" distL="0" distR="0" wp14:anchorId="60F27155" wp14:editId="4FF2B42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9523C0" w14:textId="77777777" w:rsidR="00131F1C" w:rsidRDefault="00131F1C" w:rsidP="00131F1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16"/>
    <w:rsid w:val="00030012"/>
    <w:rsid w:val="00096E84"/>
    <w:rsid w:val="000A4171"/>
    <w:rsid w:val="00131F1C"/>
    <w:rsid w:val="00143E12"/>
    <w:rsid w:val="00146440"/>
    <w:rsid w:val="00205B14"/>
    <w:rsid w:val="00221BBB"/>
    <w:rsid w:val="00267D2C"/>
    <w:rsid w:val="00353E1D"/>
    <w:rsid w:val="003C0CEC"/>
    <w:rsid w:val="00481C73"/>
    <w:rsid w:val="004F3B59"/>
    <w:rsid w:val="00556E75"/>
    <w:rsid w:val="005A59CC"/>
    <w:rsid w:val="005F69BD"/>
    <w:rsid w:val="00640B9A"/>
    <w:rsid w:val="00674C45"/>
    <w:rsid w:val="00743A42"/>
    <w:rsid w:val="00766082"/>
    <w:rsid w:val="007901A7"/>
    <w:rsid w:val="007E7986"/>
    <w:rsid w:val="00823B6C"/>
    <w:rsid w:val="008E6021"/>
    <w:rsid w:val="008F23DD"/>
    <w:rsid w:val="0097218A"/>
    <w:rsid w:val="00C227E7"/>
    <w:rsid w:val="00C57A36"/>
    <w:rsid w:val="00C8527B"/>
    <w:rsid w:val="00C90AC8"/>
    <w:rsid w:val="00CA6916"/>
    <w:rsid w:val="00D82622"/>
    <w:rsid w:val="00D94A60"/>
    <w:rsid w:val="00DB3045"/>
    <w:rsid w:val="00DC5FB7"/>
    <w:rsid w:val="00DF20BB"/>
    <w:rsid w:val="00E51AD9"/>
    <w:rsid w:val="00E53035"/>
    <w:rsid w:val="00F25FE3"/>
    <w:rsid w:val="00F60532"/>
    <w:rsid w:val="00F82932"/>
    <w:rsid w:val="00FF71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8666"/>
  <w15:chartTrackingRefBased/>
  <w15:docId w15:val="{F2259009-3C83-9945-BA40-E17873B8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C0CEC"/>
    <w:rPr>
      <w:sz w:val="16"/>
      <w:szCs w:val="16"/>
    </w:rPr>
  </w:style>
  <w:style w:type="paragraph" w:styleId="Commentaire">
    <w:name w:val="annotation text"/>
    <w:basedOn w:val="Normal"/>
    <w:link w:val="CommentaireCar"/>
    <w:uiPriority w:val="99"/>
    <w:semiHidden/>
    <w:unhideWhenUsed/>
    <w:rsid w:val="003C0CEC"/>
    <w:rPr>
      <w:sz w:val="20"/>
      <w:szCs w:val="20"/>
    </w:rPr>
  </w:style>
  <w:style w:type="character" w:customStyle="1" w:styleId="CommentaireCar">
    <w:name w:val="Commentaire Car"/>
    <w:basedOn w:val="Policepardfaut"/>
    <w:link w:val="Commentaire"/>
    <w:uiPriority w:val="99"/>
    <w:semiHidden/>
    <w:rsid w:val="003C0CEC"/>
    <w:rPr>
      <w:sz w:val="20"/>
      <w:szCs w:val="20"/>
    </w:rPr>
  </w:style>
  <w:style w:type="paragraph" w:styleId="Objetducommentaire">
    <w:name w:val="annotation subject"/>
    <w:basedOn w:val="Commentaire"/>
    <w:next w:val="Commentaire"/>
    <w:link w:val="ObjetducommentaireCar"/>
    <w:uiPriority w:val="99"/>
    <w:semiHidden/>
    <w:unhideWhenUsed/>
    <w:rsid w:val="003C0CEC"/>
    <w:rPr>
      <w:b/>
      <w:bCs/>
    </w:rPr>
  </w:style>
  <w:style w:type="character" w:customStyle="1" w:styleId="ObjetducommentaireCar">
    <w:name w:val="Objet du commentaire Car"/>
    <w:basedOn w:val="CommentaireCar"/>
    <w:link w:val="Objetducommentaire"/>
    <w:uiPriority w:val="99"/>
    <w:semiHidden/>
    <w:rsid w:val="003C0CEC"/>
    <w:rPr>
      <w:b/>
      <w:bCs/>
      <w:sz w:val="20"/>
      <w:szCs w:val="20"/>
    </w:rPr>
  </w:style>
  <w:style w:type="paragraph" w:styleId="En-tte">
    <w:name w:val="header"/>
    <w:basedOn w:val="Normal"/>
    <w:link w:val="En-tteCar"/>
    <w:uiPriority w:val="99"/>
    <w:unhideWhenUsed/>
    <w:rsid w:val="00131F1C"/>
    <w:pPr>
      <w:tabs>
        <w:tab w:val="center" w:pos="4536"/>
        <w:tab w:val="right" w:pos="9072"/>
      </w:tabs>
    </w:pPr>
  </w:style>
  <w:style w:type="character" w:customStyle="1" w:styleId="En-tteCar">
    <w:name w:val="En-tête Car"/>
    <w:basedOn w:val="Policepardfaut"/>
    <w:link w:val="En-tte"/>
    <w:uiPriority w:val="99"/>
    <w:rsid w:val="00131F1C"/>
  </w:style>
  <w:style w:type="paragraph" w:styleId="Pieddepage">
    <w:name w:val="footer"/>
    <w:basedOn w:val="Normal"/>
    <w:link w:val="PieddepageCar"/>
    <w:uiPriority w:val="99"/>
    <w:unhideWhenUsed/>
    <w:rsid w:val="00131F1C"/>
    <w:pPr>
      <w:tabs>
        <w:tab w:val="center" w:pos="4536"/>
        <w:tab w:val="right" w:pos="9072"/>
      </w:tabs>
    </w:pPr>
  </w:style>
  <w:style w:type="character" w:customStyle="1" w:styleId="PieddepageCar">
    <w:name w:val="Pied de page Car"/>
    <w:basedOn w:val="Policepardfaut"/>
    <w:link w:val="Pieddepage"/>
    <w:uiPriority w:val="99"/>
    <w:rsid w:val="00131F1C"/>
  </w:style>
  <w:style w:type="character" w:styleId="Lienhypertexte">
    <w:name w:val="Hyperlink"/>
    <w:rsid w:val="00131F1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5349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2021-11-03T08:27:00Z</dcterms:created>
  <dcterms:modified xsi:type="dcterms:W3CDTF">2021-11-03T21:38:00Z</dcterms:modified>
</cp:coreProperties>
</file>