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413E7" w14:textId="77777777" w:rsidR="0018470D" w:rsidRDefault="0018470D" w:rsidP="00891198">
      <w:pPr>
        <w:rPr>
          <w:rFonts w:ascii="Avenir Next" w:hAnsi="Avenir Next"/>
          <w:b/>
          <w:bCs/>
          <w:lang w:val="en-GB"/>
        </w:rPr>
      </w:pPr>
    </w:p>
    <w:p w14:paraId="09B98396" w14:textId="3426ADB7" w:rsidR="00EA5AAD" w:rsidRPr="006B29BD" w:rsidRDefault="003A4558" w:rsidP="006B29BD">
      <w:pPr>
        <w:jc w:val="center"/>
        <w:rPr>
          <w:b/>
          <w:bCs/>
          <w:rFonts w:ascii="Avenir Next" w:hAnsi="Avenir Next"/>
        </w:rPr>
      </w:pPr>
      <w:r>
        <w:rPr>
          <w:b/>
          <w:rFonts w:ascii="Avenir Next" w:hAnsi="Avenir Next"/>
        </w:rPr>
        <w:t xml:space="preserve">EXTREME LEISTUNG AUF UND ABSEITS DER STRECKE:</w:t>
      </w:r>
      <w:r>
        <w:rPr>
          <w:b/>
          <w:rFonts w:ascii="Avenir Next" w:hAnsi="Avenir Next"/>
        </w:rPr>
        <w:t xml:space="preserve"> </w:t>
      </w:r>
      <w:r>
        <w:rPr>
          <w:b/>
          <w:rFonts w:ascii="Avenir Next" w:hAnsi="Avenir Next"/>
        </w:rPr>
        <w:t xml:space="preserve">ZENITH PRÄSENTIERT DIE ERSTE DEFY EXTREME AUS CARBONFASER</w:t>
      </w:r>
    </w:p>
    <w:p w14:paraId="3D646DB2" w14:textId="77777777" w:rsidR="0018470D" w:rsidRPr="00FB1198" w:rsidRDefault="0018470D" w:rsidP="002D2709">
      <w:pPr>
        <w:jc w:val="both"/>
        <w:rPr>
          <w:sz w:val="20"/>
          <w:szCs w:val="20"/>
          <w:rFonts w:ascii="Avenir Next" w:hAnsi="Avenir Next"/>
        </w:rPr>
      </w:pPr>
      <w:bookmarkStart w:id="0" w:name="_Hlk91077377"/>
    </w:p>
    <w:bookmarkEnd w:id="0"/>
    <w:p w14:paraId="28AD4E14" w14:textId="77777777" w:rsidR="006B29BD" w:rsidRPr="006B29BD" w:rsidRDefault="006B29BD" w:rsidP="006B29BD">
      <w:r>
        <w:rPr>
          <w:b/>
          <w:sz w:val="20"/>
          <w:rFonts w:ascii="Avenir Next" w:hAnsi="Avenir Next"/>
        </w:rPr>
        <w:t xml:space="preserve">Nach der Erkundung von wildem Terrain und der rauen, elementaren Seite der Natur verleiht die Marke Zenith ihrer DEFY Extreme mit der ersten Version aus Carbonfaser, die dem Motorsport der Zukunft gewidmet ist, ein entschieden sportliches Erscheinungsbild.</w:t>
      </w:r>
    </w:p>
    <w:p w14:paraId="2124A336" w14:textId="77777777" w:rsidR="00F355FF" w:rsidRPr="00FB1198" w:rsidRDefault="00F355FF" w:rsidP="002D2709">
      <w:pPr>
        <w:jc w:val="both"/>
        <w:rPr>
          <w:rFonts w:ascii="Avenir Next" w:hAnsi="Avenir Next"/>
          <w:sz w:val="20"/>
          <w:szCs w:val="20"/>
          <w:lang w:val="en-GB"/>
        </w:rPr>
      </w:pPr>
    </w:p>
    <w:p w14:paraId="51388450" w14:textId="1606FABC" w:rsidR="00EA5AAD" w:rsidRPr="00FB1198" w:rsidRDefault="00EA5AAD" w:rsidP="002D2709">
      <w:pPr>
        <w:jc w:val="both"/>
        <w:rPr>
          <w:sz w:val="20"/>
          <w:szCs w:val="20"/>
          <w:rFonts w:ascii="Avenir Next" w:hAnsi="Avenir Next"/>
        </w:rPr>
      </w:pPr>
      <w:r>
        <w:rPr>
          <w:sz w:val="20"/>
          <w:rFonts w:ascii="Avenir Next" w:hAnsi="Avenir Next"/>
        </w:rPr>
        <w:t xml:space="preserve">Die besonders robust gestaltete und mit dem schnellsten und präzisesten automatischen Chronographenwerk der Welt ausgestattete DEFY Extreme verkörpert den Innovationsgeist der Manufaktur und unterstreicht die Kerneigenschaften der DEFY Kollektion: Widerstandsfähigkeit und außergewöhnliche Leistung.</w:t>
      </w:r>
      <w:r>
        <w:rPr>
          <w:sz w:val="20"/>
          <w:color w:val="000000" w:themeColor="text1"/>
          <w:rFonts w:ascii="Avenir Next" w:hAnsi="Avenir Next"/>
        </w:rPr>
        <w:t xml:space="preserve"> </w:t>
      </w:r>
      <w:r>
        <w:rPr>
          <w:sz w:val="20"/>
          <w:rFonts w:ascii="Avenir Next" w:hAnsi="Avenir Next"/>
        </w:rPr>
        <w:t xml:space="preserve">Die DEFY Extreme wurde 2021 als bislang markanteste und robusteste Version des bahnbrechenden automatischen 1/100-Sekunden-Hochfrequenz-Chronographen der Marke lanciert und hat während der ersten Ausgabe der EXTREME E bereits unter Beweis gestellt, dass sie den Elementen selbst unter härtesten Bedingungen trotzt. Jetzt erscheint der Zeitmesser mit einem durch und durch sportlichen Gehäuse aus Carbonfaser mit Inspiration aus der weltweit ersten elektrischen Offroad-Rennserie, die Zenith nicht nur als Gründungspartner mit ins Leben gerufen hat, sondern der die Marke auch als offizieller Zeitnehmer dient.</w:t>
      </w:r>
    </w:p>
    <w:p w14:paraId="760876E4" w14:textId="3DC5EE95" w:rsidR="00E46CAC" w:rsidRPr="00FB1198" w:rsidRDefault="00E46CAC" w:rsidP="002D2709">
      <w:pPr>
        <w:jc w:val="both"/>
        <w:rPr>
          <w:rFonts w:ascii="Avenir Next" w:hAnsi="Avenir Next"/>
          <w:sz w:val="20"/>
          <w:szCs w:val="20"/>
          <w:lang w:val="en-GB"/>
        </w:rPr>
      </w:pPr>
    </w:p>
    <w:p w14:paraId="6D5E9761" w14:textId="41B4EA03" w:rsidR="00E46CAC" w:rsidRPr="00FB1198" w:rsidRDefault="000F5112" w:rsidP="002D2709">
      <w:pPr>
        <w:jc w:val="both"/>
        <w:rPr>
          <w:sz w:val="20"/>
          <w:szCs w:val="20"/>
          <w:rFonts w:ascii="Avenir Next" w:hAnsi="Avenir Next"/>
        </w:rPr>
      </w:pPr>
      <w:r>
        <w:rPr>
          <w:sz w:val="20"/>
          <w:rFonts w:ascii="Avenir Next" w:hAnsi="Avenir Next"/>
        </w:rPr>
        <w:t xml:space="preserve">Das optisch eindrucksvolle und erstaunlich leichte Gehäuse, die Drücker und die Krone wurden aus besonders langlebiger, geschichteter Carbonfaser gefertigt.</w:t>
      </w:r>
      <w:r>
        <w:rPr>
          <w:sz w:val="20"/>
          <w:rFonts w:ascii="Avenir Next" w:hAnsi="Avenir Next"/>
        </w:rPr>
        <w:t xml:space="preserve"> </w:t>
      </w:r>
      <w:r>
        <w:rPr>
          <w:sz w:val="20"/>
          <w:rFonts w:ascii="Avenir Next" w:hAnsi="Avenir Next"/>
        </w:rPr>
        <w:t xml:space="preserve">Das neben vielen anderen häufig in der Automobilwelt und der Luftfahrtindustrie verwendete Material bietet eine einzigartige Kombination aus Eigenschaften, mit der kein anderes Metall mithalten kann.</w:t>
      </w:r>
      <w:r>
        <w:rPr>
          <w:sz w:val="20"/>
          <w:rFonts w:ascii="Avenir Next" w:hAnsi="Avenir Next"/>
        </w:rPr>
        <w:t xml:space="preserve"> </w:t>
      </w:r>
      <w:r>
        <w:rPr>
          <w:sz w:val="20"/>
          <w:rFonts w:ascii="Avenir Next" w:hAnsi="Avenir Next"/>
        </w:rPr>
        <w:t xml:space="preserve">Darüber hinaus besitzt Carbonfaser eine herausragende moderne Ästhetik.</w:t>
      </w:r>
      <w:r>
        <w:rPr>
          <w:sz w:val="20"/>
          <w:rFonts w:ascii="Avenir Next" w:hAnsi="Avenir Next"/>
        </w:rPr>
        <w:t xml:space="preserve"> </w:t>
      </w:r>
      <w:r>
        <w:rPr>
          <w:sz w:val="20"/>
          <w:rFonts w:ascii="Avenir Next" w:hAnsi="Avenir Next"/>
        </w:rPr>
        <w:t xml:space="preserve">Zur Betonung der wagemutigen, kantigen Geometrie des Gehäuses wurden der Drückerschutz und die zwölfseitige Lünette aus mikrogestrahltem Titan hergestellt.</w:t>
      </w:r>
    </w:p>
    <w:p w14:paraId="2FAA6348" w14:textId="4CED3582" w:rsidR="00664776" w:rsidRPr="00FB1198" w:rsidRDefault="00664776" w:rsidP="002D2709">
      <w:pPr>
        <w:jc w:val="both"/>
        <w:rPr>
          <w:rFonts w:ascii="Avenir Next" w:hAnsi="Avenir Next"/>
          <w:sz w:val="20"/>
          <w:szCs w:val="20"/>
          <w:lang w:val="en-GB"/>
        </w:rPr>
      </w:pPr>
    </w:p>
    <w:p w14:paraId="345CB1AA" w14:textId="7F99B651" w:rsidR="00E46CAC" w:rsidRPr="00FB1198" w:rsidRDefault="006A0C67" w:rsidP="002D2709">
      <w:pPr>
        <w:jc w:val="both"/>
        <w:rPr>
          <w:sz w:val="20"/>
          <w:szCs w:val="20"/>
          <w:rFonts w:ascii="Avenir Next" w:hAnsi="Avenir Next"/>
        </w:rPr>
      </w:pPr>
      <w:r>
        <w:rPr>
          <w:sz w:val="20"/>
          <w:rFonts w:ascii="Avenir Next" w:hAnsi="Avenir Next"/>
        </w:rPr>
        <w:t xml:space="preserve">Innerhalb des einteiligen Gehäuses zeigt das offene, mehrschichtige Zifferblatt einen Mix aus sportlichen Farben, die sich von den Farbschemata des „X Prix“ der Rennserie EXTREME E inspirieren ließen.</w:t>
      </w:r>
      <w:r>
        <w:rPr>
          <w:sz w:val="20"/>
          <w:rFonts w:ascii="Avenir Next" w:hAnsi="Avenir Next"/>
        </w:rPr>
        <w:t xml:space="preserve"> </w:t>
      </w:r>
      <w:r>
        <w:rPr>
          <w:sz w:val="20"/>
          <w:rFonts w:ascii="Avenir Next" w:hAnsi="Avenir Next"/>
        </w:rPr>
        <w:t xml:space="preserve">Die Skala des 1/100-Sekunden-Chronographen ist mit hellgelben Markierungen versehen, während die Chronographenzähler auf dem getönten Saphirglaszifferblatt in Hellblau, Grün und Weiß mit passenden Zeigern gehalten sind.</w:t>
      </w:r>
      <w:r>
        <w:rPr>
          <w:sz w:val="20"/>
          <w:rFonts w:ascii="Avenir Next" w:hAnsi="Avenir Next"/>
        </w:rPr>
        <w:t xml:space="preserve"> </w:t>
      </w:r>
      <w:r>
        <w:rPr>
          <w:sz w:val="20"/>
          <w:rFonts w:ascii="Avenir Next" w:hAnsi="Avenir Next"/>
        </w:rPr>
        <w:t xml:space="preserve">Das Uhrwerk, das schnellste automatische Hochfrequenz-Chronographenwerk, das in der Lage ist, 1/100-Sekunden zu messen, kann teilweise durch das Zifferblatt und durch den Gehäuseboden bewundert werden. Es besitzt eine Hemmung mit einer Frequenz von 5 Hz (36.000 Halbschwingungen pro Stunde) für die Zeitmessung und eine zweite Hemmung mit einer Frequenz von 50 Hz (360.000 Halbschwingungen pro Stunde) für den Chronographen.</w:t>
      </w:r>
    </w:p>
    <w:p w14:paraId="57FEB12C" w14:textId="77777777" w:rsidR="007705A0" w:rsidRPr="00FB1198" w:rsidRDefault="007705A0" w:rsidP="002D2709">
      <w:pPr>
        <w:jc w:val="both"/>
        <w:rPr>
          <w:rFonts w:ascii="Avenir Next" w:hAnsi="Avenir Next"/>
          <w:sz w:val="20"/>
          <w:szCs w:val="20"/>
          <w:lang w:val="en-GB"/>
        </w:rPr>
      </w:pPr>
    </w:p>
    <w:p w14:paraId="42E15EBD" w14:textId="10393066" w:rsidR="00E46CAC" w:rsidRPr="00FB1198" w:rsidRDefault="00C03BF8" w:rsidP="002D2709">
      <w:pPr>
        <w:jc w:val="both"/>
        <w:rPr>
          <w:sz w:val="20"/>
          <w:szCs w:val="20"/>
          <w:rFonts w:ascii="Avenir Next" w:hAnsi="Avenir Next"/>
        </w:rPr>
      </w:pPr>
      <w:r>
        <w:rPr>
          <w:sz w:val="20"/>
          <w:rFonts w:ascii="Avenir Next" w:hAnsi="Avenir Next"/>
        </w:rPr>
        <w:t xml:space="preserve">Die DEFY Extreme wird mit drei Armbändern geliefert, die sich dank dem genialen und intuitiven Schnellwechselmechanismus leicht und ohne Werkzeuge austauschen lassen.</w:t>
      </w:r>
      <w:r>
        <w:rPr>
          <w:sz w:val="20"/>
          <w:rFonts w:ascii="Avenir Next" w:hAnsi="Avenir Next"/>
        </w:rPr>
        <w:t xml:space="preserve"> </w:t>
      </w:r>
      <w:r>
        <w:rPr>
          <w:sz w:val="20"/>
          <w:rFonts w:ascii="Avenir Next" w:hAnsi="Avenir Next"/>
        </w:rPr>
        <w:t xml:space="preserve">Dazu zählen ein schwarzes, texturiertes Kautschukarmband mit mikrogestrahlter Faltschließe aus Titan, ein rotes, texturiertes Kautschukarmband und ein schwarzes Velcro-Armband mit Schließe aus Carbonfaser.</w:t>
      </w:r>
    </w:p>
    <w:p w14:paraId="62BC41BB" w14:textId="6B329233" w:rsidR="00D1474D" w:rsidRPr="00FB1198" w:rsidRDefault="00D1474D" w:rsidP="002D2709">
      <w:pPr>
        <w:jc w:val="both"/>
        <w:rPr>
          <w:rFonts w:ascii="Avenir Next" w:hAnsi="Avenir Next"/>
          <w:sz w:val="20"/>
          <w:szCs w:val="20"/>
          <w:lang w:val="en-GB"/>
        </w:rPr>
      </w:pPr>
    </w:p>
    <w:p w14:paraId="59ADA489" w14:textId="5353A5B5" w:rsidR="00EA5AAD" w:rsidRPr="00F441C9" w:rsidRDefault="00D1474D" w:rsidP="002D2709">
      <w:pPr>
        <w:jc w:val="both"/>
        <w:rPr>
          <w:sz w:val="20"/>
          <w:szCs w:val="20"/>
          <w:rFonts w:ascii="Avenir Next" w:hAnsi="Avenir Next"/>
        </w:rPr>
      </w:pPr>
      <w:r>
        <w:rPr>
          <w:sz w:val="20"/>
          <w:rFonts w:ascii="Avenir Next" w:hAnsi="Avenir Next"/>
        </w:rPr>
        <w:t xml:space="preserve">Zenith freut sich bereits auf die nächste spannende und vielversprechende Saison der EXTREME E, die im Februar mit dem DESERT X Prix in Saudi-Arabien beginnen wird. Zu jedem der kommenden Rennen der EXTREME E werden Sonderausgaben dieser Uhr entwickelt.</w:t>
      </w:r>
    </w:p>
    <w:p w14:paraId="659ACABC" w14:textId="5FEED3E1" w:rsidR="00E278C5" w:rsidRDefault="00E278C5">
      <w:pPr>
        <w:rPr>
          <w:rFonts w:ascii="Avenir Next" w:hAnsi="Avenir Next"/>
        </w:rPr>
      </w:pPr>
      <w:r>
        <w:br w:type="page"/>
      </w:r>
    </w:p>
    <w:p w14:paraId="278A322A" w14:textId="1F4973DE" w:rsidR="00E278C5" w:rsidRPr="0095794B" w:rsidRDefault="00246EDA" w:rsidP="00E278C5">
      <w:pPr>
        <w:spacing w:line="276" w:lineRule="auto"/>
        <w:jc w:val="both"/>
        <w:rPr>
          <w:b/>
          <w:sz w:val="18"/>
          <w:szCs w:val="18"/>
          <w:rFonts w:ascii="Avenir Next" w:eastAsia="Times New Roman" w:hAnsi="Avenir Next" w:cs="Arial"/>
        </w:rPr>
      </w:pPr>
      <w:r>
        <w:rPr>
          <w:b/>
          <w:sz w:val="18"/>
          <w:rFonts w:ascii="Avenir Next" w:hAnsi="Avenir Next"/>
        </w:rPr>
        <w:t xml:space="preserve">ZENITH:</w:t>
      </w:r>
      <w:r>
        <w:rPr>
          <w:b/>
          <w:sz w:val="18"/>
          <w:rFonts w:ascii="Avenir Next" w:hAnsi="Avenir Next"/>
        </w:rPr>
        <w:t xml:space="preserve"> </w:t>
      </w:r>
      <w:r>
        <w:rPr>
          <w:b/>
          <w:sz w:val="18"/>
          <w:rFonts w:ascii="Avenir Next" w:hAnsi="Avenir Next"/>
        </w:rPr>
        <w:t xml:space="preserve">TIME TO REACH YOUR STAR.</w:t>
      </w:r>
    </w:p>
    <w:p w14:paraId="7BB33864" w14:textId="77777777" w:rsidR="00E278C5" w:rsidRPr="0095794B" w:rsidRDefault="00E278C5" w:rsidP="00E278C5">
      <w:pPr>
        <w:spacing w:line="276" w:lineRule="auto"/>
        <w:jc w:val="both"/>
        <w:rPr>
          <w:rFonts w:ascii="Avenir Next" w:eastAsia="Times New Roman" w:hAnsi="Avenir Next" w:cs="Arial"/>
          <w:b/>
          <w:sz w:val="18"/>
          <w:szCs w:val="18"/>
          <w:lang w:val="en-US"/>
        </w:rPr>
      </w:pPr>
    </w:p>
    <w:p w14:paraId="25874AF1" w14:textId="77777777" w:rsidR="00E278C5" w:rsidRPr="0095794B" w:rsidRDefault="00E278C5" w:rsidP="00E278C5">
      <w:pPr>
        <w:jc w:val="both"/>
        <w:rPr>
          <w:sz w:val="18"/>
          <w:szCs w:val="18"/>
          <w:rFonts w:ascii="Avenir Next" w:eastAsia="Times New Roman" w:hAnsi="Avenir Next" w:cs="Arial"/>
        </w:rPr>
      </w:pPr>
      <w:r>
        <w:rPr>
          <w:sz w:val="18"/>
          <w:rFonts w:ascii="Avenir Next" w:hAnsi="Avenir Next"/>
        </w:rPr>
        <w:t xml:space="preserve">Die Mission von Zenith besteht darin, Menschen dazu zu inspirieren, ihre Träume zu leben und wahr werden zu lassen – allen Widrigkeiten zum Trotz.</w:t>
      </w:r>
      <w:r>
        <w:rPr>
          <w:sz w:val="18"/>
          <w:rFonts w:ascii="Avenir Next" w:hAnsi="Avenir Next"/>
        </w:rPr>
        <w:t xml:space="preserve"> </w:t>
      </w:r>
      <w:r>
        <w:rPr>
          <w:sz w:val="18"/>
          <w:rFonts w:ascii="Avenir Next" w:hAnsi="Avenir Next"/>
        </w:rPr>
        <w:t xml:space="preserve">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w:t>
      </w:r>
      <w:r>
        <w:rPr>
          <w:sz w:val="18"/>
          <w:rFonts w:ascii="Avenir Next" w:hAnsi="Avenir Next"/>
        </w:rPr>
        <w:t xml:space="preserve"> </w:t>
      </w:r>
      <w:r>
        <w:rPr>
          <w:sz w:val="18"/>
          <w:rFonts w:ascii="Avenir Next" w:hAnsi="Avenir Next"/>
        </w:rPr>
        <w:t xml:space="preserve">Zenith feiert auch die Errungenschaften visionärer Frauen unter den Pionieren der Vergangenheit und Gegenwart – und hat ihnen zu Ehren 2020 mit der Defy Midnight die erste reine Damenkollektion lanciert.</w:t>
      </w:r>
      <w:r>
        <w:rPr>
          <w:sz w:val="18"/>
          <w:rFonts w:ascii="Avenir Next" w:hAnsi="Avenir Next"/>
        </w:rPr>
        <w:t xml:space="preserve"> </w:t>
      </w:r>
    </w:p>
    <w:p w14:paraId="5252C7B5" w14:textId="77777777" w:rsidR="00E278C5" w:rsidRPr="0095794B" w:rsidRDefault="00E278C5" w:rsidP="00E278C5">
      <w:pPr>
        <w:jc w:val="both"/>
        <w:rPr>
          <w:rFonts w:ascii="Avenir Next" w:eastAsia="Times New Roman" w:hAnsi="Avenir Next" w:cs="Arial"/>
          <w:sz w:val="18"/>
          <w:szCs w:val="18"/>
          <w:lang w:val="en-US"/>
        </w:rPr>
      </w:pPr>
    </w:p>
    <w:p w14:paraId="4CC44185" w14:textId="77777777" w:rsidR="00E278C5" w:rsidRPr="00C174B9" w:rsidRDefault="00E278C5" w:rsidP="00E278C5">
      <w:pPr>
        <w:jc w:val="both"/>
        <w:rPr>
          <w:sz w:val="18"/>
          <w:szCs w:val="18"/>
          <w:rFonts w:ascii="Avenir Next" w:eastAsia="Times New Roman" w:hAnsi="Avenir Next" w:cs="Arial"/>
        </w:rPr>
      </w:pPr>
      <w:r>
        <w:rPr>
          <w:sz w:val="18"/>
          <w:rFonts w:ascii="Avenir Next" w:hAnsi="Avenir Next"/>
        </w:rPr>
        <w:t xml:space="preserve">Unter dem Leitstern der Innovation stattet Zenith all seine Uhren mit außergewöhnlichen, im eigenen Haus entwickelten und gefertigten Uhrwerken aus.</w:t>
      </w:r>
      <w:r>
        <w:rPr>
          <w:sz w:val="18"/>
          <w:rFonts w:ascii="Avenir Next" w:hAnsi="Avenir Next"/>
        </w:rPr>
        <w:t xml:space="preserve"> </w:t>
      </w:r>
      <w:r>
        <w:rPr>
          <w:sz w:val="18"/>
          <w:rFonts w:ascii="Avenir Next" w:hAnsi="Avenir Next"/>
        </w:rPr>
        <w:t xml:space="preserve">Seit der Entstehung des Kalibers El Primero im Jahr 1969, des ersten automatischen Chronographenwerks, hat sich Zenith mit der Chronomaster Sport und ihrer Präzision bis auf die 1/10-Sekunde und dem 1/100-Sekunden-Chronographen DEFY 21 immer wieder den Sekundenbruchteilen gewidmet.</w:t>
      </w:r>
      <w:r>
        <w:rPr>
          <w:sz w:val="18"/>
          <w:rFonts w:ascii="Avenir Next" w:hAnsi="Avenir Next"/>
        </w:rPr>
        <w:t xml:space="preserve"> </w:t>
      </w:r>
      <w:r>
        <w:rPr>
          <w:sz w:val="18"/>
          <w:rFonts w:ascii="Avenir Next" w:hAnsi="Avenir Next"/>
        </w:rPr>
        <w:t xml:space="preserve">Seit 1865 prägt Zenith die Zukunft der Schweizer Uhrenherstellung – als Begleiter all derer, die es wagen, sich selbst herauszufordern und Hindernisse zu überwinden.</w:t>
      </w:r>
      <w:r>
        <w:rPr>
          <w:sz w:val="18"/>
          <w:rFonts w:ascii="Avenir Next" w:hAnsi="Avenir Next"/>
        </w:rPr>
        <w:t xml:space="preserve"> </w:t>
      </w:r>
      <w:r>
        <w:rPr>
          <w:sz w:val="18"/>
          <w:rFonts w:ascii="Avenir Next" w:hAnsi="Avenir Next"/>
        </w:rPr>
        <w:t xml:space="preserve">Die Zeit nach Ihrem Stern zu greifen, ist gekommen.</w:t>
      </w:r>
    </w:p>
    <w:p w14:paraId="0D5F9956" w14:textId="4DA87A41" w:rsidR="00E278C5" w:rsidRDefault="00E278C5">
      <w:pPr>
        <w:rPr>
          <w:rFonts w:ascii="Avenir Next" w:hAnsi="Avenir Next"/>
        </w:rPr>
      </w:pPr>
      <w:r>
        <w:br w:type="page"/>
      </w:r>
    </w:p>
    <w:p w14:paraId="5366F8BD" w14:textId="77777777" w:rsidR="00E278C5" w:rsidRDefault="00E278C5">
      <w:pPr>
        <w:rPr>
          <w:rFonts w:ascii="Avenir Next" w:hAnsi="Avenir Next"/>
          <w:lang w:val="en-US"/>
        </w:rPr>
      </w:pPr>
    </w:p>
    <w:p w14:paraId="5B2B9F9D" w14:textId="30A3033C" w:rsidR="00E278C5" w:rsidRPr="000F6411" w:rsidRDefault="00E278C5" w:rsidP="00E278C5">
      <w:pPr>
        <w:jc w:val="both"/>
        <w:rPr>
          <w:b/>
          <w:szCs w:val="20"/>
          <w:rFonts w:ascii="Avenir Next" w:hAnsi="Avenir Next" w:cstheme="majorHAnsi"/>
        </w:rPr>
      </w:pPr>
      <w:r>
        <w:rPr>
          <w:b/>
          <w:rFonts w:ascii="Avenir Next" w:hAnsi="Avenir Next"/>
        </w:rPr>
        <w:t xml:space="preserve">DEFY EXTREME</w:t>
      </w:r>
    </w:p>
    <w:p w14:paraId="339740F3" w14:textId="2A216976" w:rsidR="00E278C5" w:rsidRPr="000F6411" w:rsidRDefault="00E278C5" w:rsidP="00E278C5">
      <w:pPr>
        <w:jc w:val="both"/>
        <w:rPr>
          <w:sz w:val="18"/>
          <w:szCs w:val="18"/>
          <w:rFonts w:ascii="Avenir Next" w:hAnsi="Avenir Next" w:cs="OpenSans-CondensedLight"/>
        </w:rPr>
      </w:pPr>
      <w:r>
        <w:rPr>
          <w:sz w:val="18"/>
          <w:rFonts w:ascii="Avenir Next" w:hAnsi="Avenir Next"/>
        </w:rPr>
        <w:t xml:space="preserve">Referenz:</w:t>
      </w:r>
      <w:r>
        <w:rPr>
          <w:sz w:val="18"/>
          <w:rFonts w:ascii="Avenir Next" w:hAnsi="Avenir Next"/>
        </w:rPr>
        <w:t xml:space="preserve"> </w:t>
      </w:r>
      <w:r>
        <w:rPr>
          <w:sz w:val="18"/>
          <w:rFonts w:ascii="Avenir Next" w:hAnsi="Avenir Next"/>
        </w:rPr>
        <w:t xml:space="preserve">10.9100.9004/22.I200</w:t>
      </w:r>
    </w:p>
    <w:p w14:paraId="4CA367DE" w14:textId="18D52B6E" w:rsidR="00E278C5" w:rsidRPr="000F6411" w:rsidRDefault="00E278C5" w:rsidP="00E278C5">
      <w:pPr>
        <w:jc w:val="both"/>
        <w:rPr>
          <w:rFonts w:ascii="Avenir Next" w:hAnsi="Avenir Next" w:cs="Arial"/>
          <w:sz w:val="16"/>
          <w:szCs w:val="36"/>
          <w:lang w:val="en-US"/>
        </w:rPr>
      </w:pPr>
    </w:p>
    <w:p w14:paraId="2459B637" w14:textId="2949ED1A" w:rsidR="00246EDA" w:rsidRPr="00246EDA" w:rsidRDefault="00E278C5" w:rsidP="00246EDA">
      <w:pPr>
        <w:autoSpaceDE w:val="0"/>
        <w:autoSpaceDN w:val="0"/>
        <w:adjustRightInd w:val="0"/>
        <w:spacing w:line="276" w:lineRule="auto"/>
        <w:rPr>
          <w:sz w:val="18"/>
          <w:szCs w:val="18"/>
          <w:rFonts w:ascii="Avenir Next" w:hAnsi="Avenir Next" w:cs="OpenSans-CondensedLight"/>
        </w:rPr>
      </w:pPr>
      <w:bookmarkStart w:id="1" w:name="_Hlk29295538"/>
      <w:r>
        <w:drawing>
          <wp:anchor distT="0" distB="0" distL="114300" distR="114300" simplePos="0" relativeHeight="251658240" behindDoc="1" locked="0" layoutInCell="1" allowOverlap="1" wp14:anchorId="39E409A5" wp14:editId="4EAA0455">
            <wp:simplePos x="0" y="0"/>
            <wp:positionH relativeFrom="page">
              <wp:posOffset>5558155</wp:posOffset>
            </wp:positionH>
            <wp:positionV relativeFrom="paragraph">
              <wp:posOffset>246380</wp:posOffset>
            </wp:positionV>
            <wp:extent cx="1842770" cy="2997200"/>
            <wp:effectExtent l="0" t="0" r="5080" b="0"/>
            <wp:wrapTight wrapText="bothSides">
              <wp:wrapPolygon edited="0">
                <wp:start x="5582" y="0"/>
                <wp:lineTo x="5136" y="137"/>
                <wp:lineTo x="3796" y="1785"/>
                <wp:lineTo x="3796" y="2334"/>
                <wp:lineTo x="670" y="6590"/>
                <wp:lineTo x="0" y="7963"/>
                <wp:lineTo x="0" y="11944"/>
                <wp:lineTo x="447" y="13180"/>
                <wp:lineTo x="3796" y="17573"/>
                <wp:lineTo x="4912" y="21417"/>
                <wp:lineTo x="14291" y="21417"/>
                <wp:lineTo x="14737" y="19769"/>
                <wp:lineTo x="15854" y="17573"/>
                <wp:lineTo x="17864" y="15376"/>
                <wp:lineTo x="20766" y="13180"/>
                <wp:lineTo x="21436" y="11395"/>
                <wp:lineTo x="21436" y="8237"/>
                <wp:lineTo x="20543" y="6590"/>
                <wp:lineTo x="16970" y="4393"/>
                <wp:lineTo x="15631" y="2334"/>
                <wp:lineTo x="15407" y="1785"/>
                <wp:lineTo x="13844" y="0"/>
                <wp:lineTo x="13398" y="0"/>
                <wp:lineTo x="5582"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2770" cy="299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
          <w:bCs/>
        </w:rPr>
        <w:t xml:space="preserve">Zentrale Merkmal</w:t>
      </w:r>
      <w:r>
        <w:rPr>
          <w:b/>
          <w:b/>
          <w:bCs/>
          <w:b/>
          <w:bCs/>
        </w:rPr>
        <w:t xml:space="preserve">e:</w:t>
      </w:r>
      <w:r>
        <w:rPr>
          <w:sz w:val="18"/>
          <w:rFonts w:ascii="Avenir Next" w:hAnsi="Avenir Next"/>
        </w:rPr>
        <w:t xml:space="preserve"> </w:t>
      </w:r>
      <w:r>
        <w:rPr>
          <w:sz w:val="18"/>
          <w:rFonts w:ascii="Avenir Next" w:hAnsi="Avenir Next"/>
        </w:rPr>
        <w:t xml:space="preserve">Robusteres, kühneres und eindrucksvolleres Design.</w:t>
      </w:r>
      <w:r>
        <w:rPr>
          <w:sz w:val="18"/>
          <w:rFonts w:ascii="Avenir Next" w:hAnsi="Avenir Next"/>
        </w:rPr>
        <w:t xml:space="preserve"> </w:t>
      </w:r>
      <w:r>
        <w:rPr>
          <w:sz w:val="18"/>
          <w:rFonts w:ascii="Avenir Next" w:hAnsi="Avenir Next"/>
        </w:rPr>
        <w:t xml:space="preserve">Chronographenwerk mit Anzeige der Hundertstelsekunden</w:t>
      </w:r>
    </w:p>
    <w:p w14:paraId="2AFF9E58" w14:textId="39B00EC1" w:rsidR="00246EDA" w:rsidRPr="00246EDA" w:rsidRDefault="00246EDA" w:rsidP="00246EDA">
      <w:pPr>
        <w:autoSpaceDE w:val="0"/>
        <w:autoSpaceDN w:val="0"/>
        <w:adjustRightInd w:val="0"/>
        <w:spacing w:line="276" w:lineRule="auto"/>
        <w:rPr>
          <w:sz w:val="18"/>
          <w:szCs w:val="18"/>
          <w:rFonts w:ascii="Avenir Next" w:hAnsi="Avenir Next" w:cs="OpenSans-CondensedLight"/>
        </w:rPr>
      </w:pPr>
      <w:r>
        <w:rPr>
          <w:sz w:val="18"/>
          <w:rFonts w:ascii="Avenir Next" w:hAnsi="Avenir Next"/>
        </w:rPr>
        <w:t xml:space="preserve">Exklusives, dynamisches Erkennungszeichen: Chronographenzeiger mit einer Umdrehung pro Sekunde.</w:t>
      </w:r>
      <w:r>
        <w:rPr>
          <w:sz w:val="18"/>
          <w:rFonts w:ascii="Avenir Next" w:hAnsi="Avenir Next"/>
        </w:rPr>
        <w:t xml:space="preserve"> </w:t>
      </w:r>
      <w:r>
        <w:rPr>
          <w:sz w:val="18"/>
          <w:rFonts w:ascii="Avenir Next" w:hAnsi="Avenir Next"/>
        </w:rPr>
        <w:t xml:space="preserve">Eine Hemmung für die Zeitanzeige (36.000 Halbschwingungen pro Stunde – 5 Hz); eine Hemmung für den Chronographen (360.000 Halbschwingungen pro Stunde – 50 Hz)</w:t>
      </w:r>
    </w:p>
    <w:p w14:paraId="0D92F9D8" w14:textId="5EA5E44A" w:rsidR="002C0F3F" w:rsidRDefault="00246EDA" w:rsidP="00E278C5">
      <w:pPr>
        <w:autoSpaceDE w:val="0"/>
        <w:autoSpaceDN w:val="0"/>
        <w:adjustRightInd w:val="0"/>
        <w:spacing w:line="276" w:lineRule="auto"/>
        <w:rPr>
          <w:sz w:val="18"/>
          <w:szCs w:val="18"/>
          <w:rFonts w:ascii="Avenir Next" w:hAnsi="Avenir Next" w:cs="OpenSans-CondensedLight"/>
        </w:rPr>
      </w:pPr>
      <w:r>
        <w:rPr>
          <w:sz w:val="18"/>
          <w:rFonts w:ascii="Avenir Next" w:hAnsi="Avenir Next"/>
        </w:rPr>
        <w:t xml:space="preserve">Zertifizierter Chronometer.</w:t>
      </w:r>
      <w:r>
        <w:rPr>
          <w:sz w:val="18"/>
          <w:rFonts w:ascii="Avenir Next" w:hAnsi="Avenir Next"/>
        </w:rPr>
        <w:t xml:space="preserve"> </w:t>
      </w:r>
      <w:r>
        <w:rPr>
          <w:sz w:val="18"/>
          <w:rFonts w:ascii="Avenir Next" w:hAnsi="Avenir Next"/>
        </w:rPr>
        <w:t xml:space="preserve">Verschraubte Krone.</w:t>
      </w:r>
      <w:r>
        <w:rPr>
          <w:sz w:val="18"/>
          <w:rFonts w:ascii="Avenir Next" w:hAnsi="Avenir Next"/>
        </w:rPr>
        <w:t xml:space="preserve"> </w:t>
      </w:r>
      <w:r>
        <w:rPr>
          <w:sz w:val="18"/>
          <w:rFonts w:ascii="Avenir Next" w:hAnsi="Avenir Next"/>
        </w:rPr>
        <w:t xml:space="preserve">Armband-Schnellwechselsystem.</w:t>
      </w:r>
      <w:r>
        <w:rPr>
          <w:sz w:val="18"/>
          <w:rFonts w:ascii="Avenir Next" w:hAnsi="Avenir Next"/>
        </w:rPr>
        <w:t xml:space="preserve"> </w:t>
      </w:r>
      <w:r>
        <w:rPr>
          <w:sz w:val="18"/>
          <w:rFonts w:ascii="Avenir Next" w:hAnsi="Avenir Next"/>
        </w:rPr>
        <w:t xml:space="preserve">2 Armbänder inklusive:</w:t>
      </w:r>
      <w:r>
        <w:rPr>
          <w:sz w:val="18"/>
          <w:rFonts w:ascii="Avenir Next" w:hAnsi="Avenir Next"/>
        </w:rPr>
        <w:t xml:space="preserve"> </w:t>
      </w:r>
      <w:bookmarkStart w:id="2" w:name="_Hlk90999473"/>
      <w:r>
        <w:rPr>
          <w:sz w:val="18"/>
          <w:rFonts w:ascii="Avenir Next" w:hAnsi="Avenir Next"/>
        </w:rPr>
        <w:t xml:space="preserve">1 Kautschukarmband mit schwarzer, mikrogestrahlter Faltschließe aus Titan &amp; 1 Velcro-Armband mit Schließe aus Carbonfaser.</w:t>
      </w:r>
      <w:r>
        <w:rPr>
          <w:sz w:val="18"/>
          <w:rFonts w:ascii="Avenir Next" w:hAnsi="Avenir Next"/>
        </w:rPr>
        <w:t xml:space="preserve"> </w:t>
      </w:r>
      <w:bookmarkEnd w:id="2"/>
      <w:r>
        <w:rPr>
          <w:sz w:val="18"/>
          <w:rFonts w:ascii="Avenir Next" w:hAnsi="Avenir Next"/>
        </w:rPr>
        <w:t xml:space="preserve">Saphirglaszifferblatt.</w:t>
      </w:r>
    </w:p>
    <w:p w14:paraId="7D717DA5" w14:textId="05579F9D" w:rsidR="00E278C5" w:rsidRPr="000F6411" w:rsidRDefault="00E278C5" w:rsidP="00E278C5">
      <w:pPr>
        <w:autoSpaceDE w:val="0"/>
        <w:autoSpaceDN w:val="0"/>
        <w:adjustRightInd w:val="0"/>
        <w:spacing w:line="276" w:lineRule="auto"/>
        <w:rPr>
          <w:sz w:val="18"/>
          <w:szCs w:val="18"/>
          <w:rFonts w:ascii="Avenir Next" w:hAnsi="Avenir Next" w:cs="OpenSans-CondensedLight"/>
        </w:rPr>
      </w:pPr>
      <w:r>
        <w:rPr>
          <w:sz w:val="18"/>
          <w:b/>
          <w:bCs/>
          <w:rFonts w:ascii="Avenir Next" w:hAnsi="Avenir Next"/>
        </w:rPr>
        <w:t xml:space="preserve">Uhrwerk:</w:t>
      </w:r>
      <w:r>
        <w:rPr>
          <w:sz w:val="18"/>
          <w:rFonts w:ascii="Avenir Next" w:hAnsi="Avenir Next"/>
        </w:rPr>
        <w:t xml:space="preserve"> </w:t>
      </w:r>
      <w:r>
        <w:rPr>
          <w:sz w:val="18"/>
          <w:rFonts w:ascii="Avenir Next" w:hAnsi="Avenir Next"/>
        </w:rPr>
        <w:t xml:space="preserve">El Primero 9004, Automatik</w:t>
      </w:r>
      <w:r>
        <w:rPr>
          <w:sz w:val="18"/>
          <w:rFonts w:ascii="Avenir Next" w:hAnsi="Avenir Next"/>
        </w:rPr>
        <w:t xml:space="preserve"> </w:t>
      </w:r>
    </w:p>
    <w:p w14:paraId="05EE23BF" w14:textId="361EA9E7" w:rsidR="00E278C5" w:rsidRPr="000F6411" w:rsidRDefault="00E278C5" w:rsidP="00E278C5">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Frequenz</w:t>
      </w:r>
      <w:r>
        <w:rPr>
          <w:sz w:val="18"/>
          <w:b/>
          <w:bCs/>
          <w:rFonts w:ascii="Avenir Next" w:hAnsi="Avenir Next"/>
        </w:rPr>
        <w:t xml:space="preserve">:</w:t>
      </w:r>
      <w:r>
        <w:rPr>
          <w:sz w:val="18"/>
          <w:rFonts w:ascii="Avenir Next" w:hAnsi="Avenir Next"/>
        </w:rPr>
        <w:t xml:space="preserve"> 36.000 Halbschwingungen pro Stunde (5 Hz)</w:t>
      </w:r>
      <w:r>
        <w:t xml:space="preserve"> </w:t>
      </w:r>
    </w:p>
    <w:p w14:paraId="1BDE1328" w14:textId="35959D2D" w:rsidR="00E278C5" w:rsidRPr="000F6411" w:rsidRDefault="00E278C5" w:rsidP="00E278C5">
      <w:pPr>
        <w:autoSpaceDE w:val="0"/>
        <w:autoSpaceDN w:val="0"/>
        <w:adjustRightInd w:val="0"/>
        <w:spacing w:line="276" w:lineRule="auto"/>
        <w:rPr>
          <w:sz w:val="18"/>
          <w:szCs w:val="18"/>
          <w:rFonts w:ascii="Avenir Next" w:hAnsi="Avenir Next" w:cs="OpenSans-CondensedLight"/>
        </w:rPr>
      </w:pPr>
      <w:r>
        <w:rPr>
          <w:sz w:val="18"/>
          <w:b/>
          <w:bCs/>
          <w:rFonts w:ascii="Avenir Next" w:hAnsi="Avenir Next"/>
        </w:rPr>
        <w:t xml:space="preserve">Gangreserve</w:t>
      </w:r>
      <w:r>
        <w:rPr>
          <w:sz w:val="18"/>
          <w:rFonts w:ascii="Avenir Next" w:hAnsi="Avenir Next"/>
        </w:rPr>
        <w:t xml:space="preserve">: über 50 Stunden</w:t>
      </w:r>
    </w:p>
    <w:p w14:paraId="3191A4EC" w14:textId="77161DD4" w:rsidR="00E278C5" w:rsidRPr="00E278C5" w:rsidRDefault="00E278C5" w:rsidP="00E278C5">
      <w:pPr>
        <w:autoSpaceDE w:val="0"/>
        <w:autoSpaceDN w:val="0"/>
        <w:adjustRightInd w:val="0"/>
        <w:spacing w:line="276" w:lineRule="auto"/>
        <w:rPr>
          <w:sz w:val="18"/>
          <w:szCs w:val="18"/>
          <w:rFonts w:ascii="Avenir Next" w:hAnsi="Avenir Next" w:cs="OpenSans-CondensedLight"/>
        </w:rPr>
      </w:pPr>
      <w:r>
        <w:rPr>
          <w:sz w:val="18"/>
          <w:b/>
          <w:bCs/>
          <w:rFonts w:ascii="Avenir Next" w:hAnsi="Avenir Next"/>
        </w:rPr>
        <w:t xml:space="preserve">Funktionen:</w:t>
      </w:r>
      <w:r>
        <w:rPr>
          <w:sz w:val="18"/>
          <w:rFonts w:ascii="Avenir Next" w:hAnsi="Avenir Next"/>
        </w:rPr>
        <w:t xml:space="preserve"> </w:t>
      </w:r>
      <w:r>
        <w:rPr>
          <w:sz w:val="18"/>
          <w:rFonts w:ascii="Avenir Next" w:hAnsi="Avenir Next"/>
        </w:rPr>
        <w:t xml:space="preserve">Chronographenwerk mit Anzeige der Hundertstelsekunden.</w:t>
      </w:r>
      <w:r>
        <w:rPr>
          <w:sz w:val="18"/>
          <w:rFonts w:ascii="Avenir Next" w:hAnsi="Avenir Next"/>
        </w:rPr>
        <w:t xml:space="preserve"> </w:t>
      </w:r>
      <w:r>
        <w:rPr>
          <w:sz w:val="18"/>
          <w:rFonts w:ascii="Avenir Next" w:hAnsi="Avenir Next"/>
        </w:rPr>
        <w:t xml:space="preserve">Chronographen-Gangreserveanzeige bei 12 Uhr.</w:t>
      </w:r>
      <w:r>
        <w:rPr>
          <w:sz w:val="18"/>
          <w:rFonts w:ascii="Avenir Next" w:hAnsi="Avenir Next"/>
        </w:rPr>
        <w:t xml:space="preserve"> </w:t>
      </w:r>
      <w:r>
        <w:rPr>
          <w:sz w:val="18"/>
          <w:rFonts w:ascii="Avenir Next" w:hAnsi="Avenir Next"/>
        </w:rPr>
        <w:t xml:space="preserve">Zentrale Stunden und Minuten.</w:t>
      </w:r>
      <w:r>
        <w:rPr>
          <w:sz w:val="18"/>
          <w:rFonts w:ascii="Avenir Next" w:hAnsi="Avenir Next"/>
        </w:rPr>
        <w:t xml:space="preserve"> </w:t>
      </w:r>
      <w:r>
        <w:rPr>
          <w:sz w:val="18"/>
          <w:rFonts w:ascii="Avenir Next" w:hAnsi="Avenir Next"/>
        </w:rPr>
        <w:t xml:space="preserve">Kleine Sekunde bei 9 Uhr, zentraler Chronographenzeiger, der eine Umdrehung pro Sekunde vollführt, 30-Minuten-Zähler bei 3 Uhr, 60-Sekunden-Zähler bei 6 Uhr</w:t>
      </w:r>
    </w:p>
    <w:p w14:paraId="1C82D2F0" w14:textId="77777777" w:rsidR="00246EDA" w:rsidRPr="00246EDA" w:rsidRDefault="00E278C5" w:rsidP="00246EDA">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Finish:</w:t>
      </w:r>
      <w:r>
        <w:rPr>
          <w:sz w:val="18"/>
          <w:rFonts w:ascii="Avenir Next" w:hAnsi="Avenir Next"/>
        </w:rPr>
        <w:t xml:space="preserve">  </w:t>
      </w:r>
      <w:r>
        <w:rPr>
          <w:sz w:val="18"/>
          <w:rFonts w:ascii="Avenir Next" w:hAnsi="Avenir Next"/>
        </w:rPr>
        <w:t xml:space="preserve">Schwarze Platine auf dem Uhrwerk und spezielle schwarze</w:t>
      </w:r>
    </w:p>
    <w:p w14:paraId="6F55EE0F" w14:textId="7BD2AACF" w:rsidR="00E278C5" w:rsidRPr="000F6411" w:rsidRDefault="00246EDA" w:rsidP="00246EDA">
      <w:pPr>
        <w:autoSpaceDE w:val="0"/>
        <w:autoSpaceDN w:val="0"/>
        <w:adjustRightInd w:val="0"/>
        <w:spacing w:line="276" w:lineRule="auto"/>
        <w:rPr>
          <w:sz w:val="18"/>
          <w:szCs w:val="18"/>
          <w:rFonts w:ascii="Avenir Next" w:hAnsi="Avenir Next" w:cs="OpenSans-CondensedLight"/>
        </w:rPr>
      </w:pPr>
      <w:r>
        <w:rPr>
          <w:sz w:val="18"/>
          <w:rFonts w:ascii="Avenir Next" w:hAnsi="Avenir Next"/>
        </w:rPr>
        <w:t xml:space="preserve">Schwungmasse mit Satinierung</w:t>
      </w:r>
      <w:r>
        <w:rPr>
          <w:sz w:val="18"/>
          <w:rFonts w:ascii="Avenir Next" w:hAnsi="Avenir Next"/>
        </w:rPr>
        <w:br/>
      </w:r>
      <w:r>
        <w:rPr>
          <w:sz w:val="18"/>
          <w:b/>
          <w:rFonts w:ascii="Avenir Next" w:hAnsi="Avenir Next"/>
        </w:rPr>
        <w:t xml:space="preserve">Preis:</w:t>
      </w:r>
      <w:r>
        <w:rPr>
          <w:sz w:val="18"/>
          <w:rFonts w:ascii="Avenir Next" w:hAnsi="Avenir Next"/>
        </w:rPr>
        <w:t xml:space="preserve"> 24900 CHF</w:t>
      </w:r>
    </w:p>
    <w:p w14:paraId="4E9A98E1" w14:textId="03D652C0" w:rsidR="00E278C5" w:rsidRPr="000F6411" w:rsidRDefault="00E278C5" w:rsidP="00E278C5">
      <w:pPr>
        <w:autoSpaceDE w:val="0"/>
        <w:autoSpaceDN w:val="0"/>
        <w:adjustRightInd w:val="0"/>
        <w:spacing w:line="276" w:lineRule="auto"/>
        <w:rPr>
          <w:sz w:val="18"/>
          <w:szCs w:val="18"/>
          <w:rFonts w:ascii="Avenir Next" w:hAnsi="Avenir Next" w:cs="OpenSans-CondensedLight"/>
        </w:rPr>
      </w:pPr>
      <w:r>
        <w:rPr>
          <w:sz w:val="18"/>
          <w:b/>
          <w:b/>
          <w:bCs/>
          <w:b/>
          <w:bCs/>
          <w:rFonts w:ascii="Avenir Next" w:hAnsi="Avenir Next"/>
        </w:rPr>
        <w:t xml:space="preserve">Material</w:t>
      </w:r>
      <w:r>
        <w:rPr>
          <w:sz w:val="18"/>
          <w:b/>
          <w:bCs/>
          <w:b/>
          <w:bCs/>
          <w:rFonts w:ascii="Avenir Next" w:hAnsi="Avenir Next"/>
        </w:rPr>
        <w:t xml:space="preserve">:</w:t>
      </w:r>
      <w:r>
        <w:rPr>
          <w:sz w:val="18"/>
          <w:rFonts w:ascii="Avenir Next" w:hAnsi="Avenir Next"/>
        </w:rPr>
        <w:t xml:space="preserve"> </w:t>
      </w:r>
      <w:r>
        <w:rPr>
          <w:sz w:val="18"/>
          <w:rFonts w:ascii="Avenir Next" w:hAnsi="Avenir Next"/>
        </w:rPr>
        <w:t xml:space="preserve">Carbonfaser und mikrogestrahltes Titan</w:t>
      </w:r>
    </w:p>
    <w:p w14:paraId="1BE7CB14" w14:textId="4281A078" w:rsidR="00E278C5" w:rsidRPr="000F6411" w:rsidRDefault="00E278C5" w:rsidP="00E278C5">
      <w:pPr>
        <w:autoSpaceDE w:val="0"/>
        <w:autoSpaceDN w:val="0"/>
        <w:adjustRightInd w:val="0"/>
        <w:spacing w:line="276" w:lineRule="auto"/>
        <w:rPr>
          <w:sz w:val="18"/>
          <w:szCs w:val="18"/>
          <w:rFonts w:ascii="Avenir Next" w:hAnsi="Avenir Next" w:cs="OpenSans-CondensedLight"/>
        </w:rPr>
      </w:pPr>
      <w:r>
        <w:rPr>
          <w:sz w:val="18"/>
          <w:b/>
          <w:bCs/>
          <w:b/>
          <w:bCs/>
          <w:rFonts w:ascii="Avenir Next" w:hAnsi="Avenir Next"/>
        </w:rPr>
        <w:t xml:space="preserve">Wasserdichtigkeit</w:t>
      </w:r>
      <w:r>
        <w:rPr>
          <w:sz w:val="18"/>
          <w:b/>
          <w:bCs/>
          <w:rFonts w:ascii="Avenir Next" w:hAnsi="Avenir Next"/>
        </w:rPr>
        <w:t xml:space="preserve">:</w:t>
      </w:r>
      <w:r>
        <w:rPr>
          <w:sz w:val="18"/>
          <w:rFonts w:ascii="Avenir Next" w:hAnsi="Avenir Next"/>
        </w:rPr>
        <w:t xml:space="preserve"> </w:t>
      </w:r>
      <w:r>
        <w:rPr>
          <w:sz w:val="18"/>
          <w:rFonts w:ascii="Avenir Next" w:hAnsi="Avenir Next"/>
        </w:rPr>
        <w:t xml:space="preserve">20 ATM</w:t>
      </w:r>
    </w:p>
    <w:p w14:paraId="45905BE4" w14:textId="5AA87A1F" w:rsidR="00E278C5" w:rsidRPr="00246EDA" w:rsidRDefault="00E278C5" w:rsidP="00E278C5">
      <w:pPr>
        <w:autoSpaceDE w:val="0"/>
        <w:autoSpaceDN w:val="0"/>
        <w:adjustRightInd w:val="0"/>
        <w:spacing w:line="276" w:lineRule="auto"/>
        <w:rPr>
          <w:sz w:val="18"/>
          <w:szCs w:val="18"/>
          <w:rFonts w:ascii="Avenir Next" w:hAnsi="Avenir Next" w:cs="OpenSans-CondensedLight"/>
        </w:rPr>
      </w:pPr>
      <w:r>
        <w:rPr>
          <w:sz w:val="18"/>
          <w:b/>
          <w:bCs/>
          <w:b/>
          <w:bCs/>
          <w:rFonts w:ascii="Avenir Next" w:hAnsi="Avenir Next"/>
        </w:rPr>
        <w:t xml:space="preserve">Zifferblatt</w:t>
      </w:r>
      <w:r>
        <w:rPr>
          <w:sz w:val="18"/>
          <w:b/>
          <w:bCs/>
          <w:rFonts w:ascii="Avenir Next" w:hAnsi="Avenir Next"/>
        </w:rPr>
        <w:t xml:space="preserve">:</w:t>
      </w:r>
      <w:r>
        <w:rPr>
          <w:sz w:val="18"/>
          <w:rFonts w:ascii="Avenir Next" w:hAnsi="Avenir Next"/>
        </w:rPr>
        <w:t xml:space="preserve"> </w:t>
      </w:r>
      <w:r>
        <w:rPr>
          <w:sz w:val="18"/>
          <w:rFonts w:ascii="Avenir Next" w:hAnsi="Avenir Next"/>
        </w:rPr>
        <w:t xml:space="preserve">Getöntes Saphirglas mit drei schwarz gefärbten Zählern</w:t>
      </w:r>
      <w:r>
        <w:rPr>
          <w:sz w:val="18"/>
          <w:rFonts w:ascii="Avenir Next" w:hAnsi="Avenir Next"/>
        </w:rPr>
        <w:br/>
      </w:r>
      <w:r>
        <w:rPr>
          <w:sz w:val="18"/>
          <w:b/>
          <w:bCs/>
          <w:rFonts w:ascii="Avenir Next" w:hAnsi="Avenir Next"/>
        </w:rPr>
        <w:t xml:space="preserve">Stundenindizes:</w:t>
      </w:r>
      <w:r>
        <w:rPr>
          <w:sz w:val="18"/>
          <w:rFonts w:ascii="Avenir Next" w:hAnsi="Avenir Next"/>
        </w:rPr>
        <w:t xml:space="preserve"> </w:t>
      </w:r>
      <w:r>
        <w:t xml:space="preserve">Rhodiniert, facettiert und mit </w:t>
      </w:r>
      <w:r>
        <w:rPr>
          <w:sz w:val="18"/>
          <w:rFonts w:ascii="Avenir Next" w:hAnsi="Avenir Next"/>
        </w:rPr>
        <w:t xml:space="preserve">SuperLuminova SLN C1</w:t>
      </w:r>
      <w:r>
        <w:t xml:space="preserve"> beschichtet</w:t>
      </w:r>
    </w:p>
    <w:p w14:paraId="52F5644D" w14:textId="212D411D" w:rsidR="00246EDA" w:rsidRPr="00246EDA" w:rsidRDefault="00E278C5" w:rsidP="00246EDA">
      <w:pPr>
        <w:autoSpaceDE w:val="0"/>
        <w:autoSpaceDN w:val="0"/>
        <w:adjustRightInd w:val="0"/>
        <w:spacing w:line="276" w:lineRule="auto"/>
      </w:pPr>
      <w:r>
        <w:rPr>
          <w:sz w:val="18"/>
          <w:b/>
          <w:bCs/>
          <w:rFonts w:ascii="Avenir Next" w:hAnsi="Avenir Next"/>
        </w:rPr>
        <w:t xml:space="preserve">Zeiger:</w:t>
      </w:r>
      <w:r>
        <w:rPr>
          <w:sz w:val="18"/>
          <w:rFonts w:ascii="Avenir Next" w:hAnsi="Avenir Next"/>
        </w:rPr>
        <w:t xml:space="preserve"> </w:t>
      </w:r>
      <w:r>
        <w:t xml:space="preserve">Rhodiniert, facettiert und mit </w:t>
      </w:r>
      <w:r>
        <w:rPr>
          <w:sz w:val="18"/>
          <w:rFonts w:ascii="Avenir Next" w:hAnsi="Avenir Next"/>
        </w:rPr>
        <w:t xml:space="preserve">SuperLuminova SLN C1</w:t>
      </w:r>
      <w:r>
        <w:t xml:space="preserve"> beschichtet</w:t>
      </w:r>
    </w:p>
    <w:p w14:paraId="37A1F473" w14:textId="69DDF006" w:rsidR="00EA5AAD" w:rsidRPr="002C0F3F" w:rsidRDefault="00E278C5" w:rsidP="00246EDA">
      <w:pPr>
        <w:autoSpaceDE w:val="0"/>
        <w:autoSpaceDN w:val="0"/>
        <w:adjustRightInd w:val="0"/>
        <w:spacing w:line="276" w:lineRule="auto"/>
        <w:rPr>
          <w:rFonts w:ascii="Avenir Next" w:hAnsi="Avenir Next"/>
        </w:rPr>
      </w:pPr>
      <w:r>
        <w:rPr>
          <w:sz w:val="18"/>
          <w:b/>
          <w:rFonts w:ascii="Avenir Next" w:hAnsi="Avenir Next"/>
        </w:rPr>
        <w:t xml:space="preserve">Armband &amp; Schließe:</w:t>
      </w:r>
      <w:r>
        <w:rPr>
          <w:sz w:val="18"/>
          <w:rFonts w:ascii="Avenir Next" w:hAnsi="Avenir Next"/>
        </w:rPr>
        <w:t xml:space="preserve"> </w:t>
      </w:r>
      <w:r>
        <w:rPr>
          <w:sz w:val="18"/>
          <w:rFonts w:ascii="Avenir Next" w:hAnsi="Avenir Next"/>
        </w:rPr>
        <w:t xml:space="preserve">Schwarzer Kautschuk</w:t>
      </w:r>
      <w:bookmarkEnd w:id="1"/>
      <w:r>
        <w:rPr>
          <w:sz w:val="18"/>
          <w:sz w:val="18"/>
          <w:rFonts w:ascii="Avenir Next" w:hAnsi="Avenir Next"/>
        </w:rPr>
        <w:t xml:space="preserve">.</w:t>
      </w:r>
      <w:r>
        <w:rPr>
          <w:sz w:val="18"/>
          <w:rFonts w:ascii="Avenir Next" w:hAnsi="Avenir Next"/>
        </w:rPr>
        <w:t xml:space="preserve"> </w:t>
      </w:r>
      <w:r>
        <w:rPr>
          <w:sz w:val="18"/>
          <w:rFonts w:ascii="Avenir Next" w:hAnsi="Avenir Next"/>
        </w:rPr>
        <w:t xml:space="preserve">Dreifachfaltschließe aus Titan mit schwarzer DLC-Beschichtung.</w:t>
      </w:r>
      <w:r>
        <w:rPr>
          <w:sz w:val="18"/>
          <w:rFonts w:ascii="Avenir Next" w:hAnsi="Avenir Next"/>
        </w:rPr>
        <w:t xml:space="preserve"> </w:t>
      </w:r>
      <w:r>
        <w:rPr>
          <w:sz w:val="18"/>
          <w:rFonts w:ascii="Avenir Next" w:hAnsi="Avenir Next"/>
        </w:rPr>
        <w:t xml:space="preserve">Wird zusätzlich mit einem roten Kautschukarmband und einem schwarzen Velcro-Armband mit Schließe aus Carbonfaser geliefert.</w:t>
      </w:r>
      <w:r>
        <w:rPr>
          <w:sz w:val="18"/>
          <w:rFonts w:ascii="Avenir Next" w:hAnsi="Avenir Next"/>
        </w:rPr>
        <w:t xml:space="preserve"> </w:t>
      </w:r>
    </w:p>
    <w:sectPr w:rsidR="00EA5AAD" w:rsidRPr="002C0F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6EE16" w14:textId="77777777" w:rsidR="006C5828" w:rsidRDefault="006C5828" w:rsidP="00E278C5">
      <w:r>
        <w:separator/>
      </w:r>
    </w:p>
  </w:endnote>
  <w:endnote w:type="continuationSeparator" w:id="0">
    <w:p w14:paraId="5BE857E0" w14:textId="77777777" w:rsidR="006C5828" w:rsidRDefault="006C5828" w:rsidP="00E2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BB8F0" w14:textId="77777777" w:rsidR="00E278C5" w:rsidRPr="001C5E7B" w:rsidRDefault="00E278C5" w:rsidP="00E278C5">
    <w:pPr>
      <w:pStyle w:val="Pieddepage"/>
      <w:jc w:val="center"/>
      <w:rPr>
        <w:sz w:val="18"/>
        <w:szCs w:val="18"/>
        <w:rFonts w:ascii="Avenir Next" w:hAnsi="Avenir Next"/>
      </w:rPr>
    </w:pPr>
    <w:r>
      <w:rPr>
        <w:sz w:val="18"/>
        <w:b/>
        <w:rFonts w:ascii="Avenir Next" w:hAnsi="Avenir Next"/>
      </w:rPr>
      <w:t xml:space="preserve">ZENITH</w:t>
    </w:r>
    <w:r>
      <w:rPr>
        <w:sz w:val="18"/>
        <w:rFonts w:ascii="Avenir Next" w:hAnsi="Avenir Next"/>
      </w:rPr>
      <w:t xml:space="preserve"> | www.zenith-watches.com | Rue des Billodes 34-36 | CH-2400 Le Locle</w:t>
    </w:r>
  </w:p>
  <w:p w14:paraId="4AD95957" w14:textId="045297CC" w:rsidR="00E278C5" w:rsidRDefault="00E278C5" w:rsidP="00E278C5">
    <w:pPr>
      <w:pStyle w:val="Pieddepage"/>
      <w:jc w:val="center"/>
    </w:pPr>
    <w:r>
      <w:t xml:space="preserve">Internationale Medienarbeit – E-Mail:</w:t>
    </w:r>
    <w:hyperlink r:id="rId1" w:history="1">
      <w:r>
        <w:rPr>
          <w:rStyle w:val="Lienhypertexte"/>
          <w:rFonts w:ascii="Avenir Next" w:hAnsi="Avenir Next"/>
        </w:rPr>
        <w:t xml:space="preserve">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225DA" w14:textId="77777777" w:rsidR="006C5828" w:rsidRDefault="006C5828" w:rsidP="00E278C5">
      <w:r>
        <w:separator/>
      </w:r>
    </w:p>
  </w:footnote>
  <w:footnote w:type="continuationSeparator" w:id="0">
    <w:p w14:paraId="5BFB9FB4" w14:textId="77777777" w:rsidR="006C5828" w:rsidRDefault="006C5828" w:rsidP="00E27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F8D12" w14:textId="453E50B3" w:rsidR="00E278C5" w:rsidRDefault="00E278C5" w:rsidP="00E278C5">
    <w:pPr>
      <w:pStyle w:val="En-tte"/>
      <w:jc w:val="center"/>
    </w:pPr>
    <w:r>
      <w:drawing>
        <wp:inline distT="0" distB="0" distL="0" distR="0" wp14:anchorId="54531B23" wp14:editId="1344EE9A">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2AAAA70" w14:textId="77777777" w:rsidR="00E278C5" w:rsidRDefault="00E278C5" w:rsidP="00E278C5">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AD"/>
    <w:rsid w:val="0001772D"/>
    <w:rsid w:val="00036199"/>
    <w:rsid w:val="000C47EE"/>
    <w:rsid w:val="000F5112"/>
    <w:rsid w:val="00143E12"/>
    <w:rsid w:val="00165002"/>
    <w:rsid w:val="0018470D"/>
    <w:rsid w:val="00246EDA"/>
    <w:rsid w:val="002C0F3F"/>
    <w:rsid w:val="002C2FE6"/>
    <w:rsid w:val="002D2709"/>
    <w:rsid w:val="00306917"/>
    <w:rsid w:val="00333FDF"/>
    <w:rsid w:val="003961D1"/>
    <w:rsid w:val="003A4558"/>
    <w:rsid w:val="004213D6"/>
    <w:rsid w:val="004A5524"/>
    <w:rsid w:val="004D7F9F"/>
    <w:rsid w:val="005564C5"/>
    <w:rsid w:val="00636FED"/>
    <w:rsid w:val="00664776"/>
    <w:rsid w:val="0068367C"/>
    <w:rsid w:val="00685051"/>
    <w:rsid w:val="006A0C67"/>
    <w:rsid w:val="006B29BD"/>
    <w:rsid w:val="006C5828"/>
    <w:rsid w:val="006E364F"/>
    <w:rsid w:val="0072401C"/>
    <w:rsid w:val="00732507"/>
    <w:rsid w:val="007705A0"/>
    <w:rsid w:val="007B6097"/>
    <w:rsid w:val="00852F01"/>
    <w:rsid w:val="00883F02"/>
    <w:rsid w:val="00891198"/>
    <w:rsid w:val="008A3FCD"/>
    <w:rsid w:val="009977A8"/>
    <w:rsid w:val="00A7388B"/>
    <w:rsid w:val="00AD06EE"/>
    <w:rsid w:val="00AE2CB1"/>
    <w:rsid w:val="00B06AD9"/>
    <w:rsid w:val="00B35375"/>
    <w:rsid w:val="00C03BF8"/>
    <w:rsid w:val="00C227E7"/>
    <w:rsid w:val="00CA484F"/>
    <w:rsid w:val="00D1474D"/>
    <w:rsid w:val="00D15E41"/>
    <w:rsid w:val="00D278B0"/>
    <w:rsid w:val="00D72747"/>
    <w:rsid w:val="00E278C5"/>
    <w:rsid w:val="00E46CAC"/>
    <w:rsid w:val="00EA5AAD"/>
    <w:rsid w:val="00ED6283"/>
    <w:rsid w:val="00F355FF"/>
    <w:rsid w:val="00F441C9"/>
    <w:rsid w:val="00FB1198"/>
    <w:rsid w:val="00FD1F5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5870"/>
  <w15:chartTrackingRefBased/>
  <w15:docId w15:val="{B82B4B4D-3189-C048-B8EA-A22161E4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B1198"/>
    <w:rPr>
      <w:sz w:val="16"/>
      <w:szCs w:val="16"/>
    </w:rPr>
  </w:style>
  <w:style w:type="paragraph" w:styleId="Commentaire">
    <w:name w:val="annotation text"/>
    <w:basedOn w:val="Normal"/>
    <w:link w:val="CommentaireCar"/>
    <w:uiPriority w:val="99"/>
    <w:semiHidden/>
    <w:unhideWhenUsed/>
    <w:rsid w:val="00FB1198"/>
    <w:rPr>
      <w:sz w:val="20"/>
      <w:szCs w:val="20"/>
    </w:rPr>
  </w:style>
  <w:style w:type="character" w:customStyle="1" w:styleId="CommentaireCar">
    <w:name w:val="Commentaire Car"/>
    <w:basedOn w:val="Policepardfaut"/>
    <w:link w:val="Commentaire"/>
    <w:uiPriority w:val="99"/>
    <w:semiHidden/>
    <w:rsid w:val="00FB1198"/>
    <w:rPr>
      <w:sz w:val="20"/>
      <w:szCs w:val="20"/>
    </w:rPr>
  </w:style>
  <w:style w:type="paragraph" w:styleId="Objetducommentaire">
    <w:name w:val="annotation subject"/>
    <w:basedOn w:val="Commentaire"/>
    <w:next w:val="Commentaire"/>
    <w:link w:val="ObjetducommentaireCar"/>
    <w:uiPriority w:val="99"/>
    <w:semiHidden/>
    <w:unhideWhenUsed/>
    <w:rsid w:val="00FB1198"/>
    <w:rPr>
      <w:b/>
      <w:bCs/>
    </w:rPr>
  </w:style>
  <w:style w:type="character" w:customStyle="1" w:styleId="ObjetducommentaireCar">
    <w:name w:val="Objet du commentaire Car"/>
    <w:basedOn w:val="CommentaireCar"/>
    <w:link w:val="Objetducommentaire"/>
    <w:uiPriority w:val="99"/>
    <w:semiHidden/>
    <w:rsid w:val="00FB1198"/>
    <w:rPr>
      <w:b/>
      <w:bCs/>
      <w:sz w:val="20"/>
      <w:szCs w:val="20"/>
    </w:rPr>
  </w:style>
  <w:style w:type="paragraph" w:styleId="En-tte">
    <w:name w:val="header"/>
    <w:basedOn w:val="Normal"/>
    <w:link w:val="En-tteCar"/>
    <w:uiPriority w:val="99"/>
    <w:unhideWhenUsed/>
    <w:rsid w:val="00E278C5"/>
    <w:pPr>
      <w:tabs>
        <w:tab w:val="center" w:pos="4536"/>
        <w:tab w:val="right" w:pos="9072"/>
      </w:tabs>
    </w:pPr>
  </w:style>
  <w:style w:type="character" w:customStyle="1" w:styleId="En-tteCar">
    <w:name w:val="En-tête Car"/>
    <w:basedOn w:val="Policepardfaut"/>
    <w:link w:val="En-tte"/>
    <w:uiPriority w:val="99"/>
    <w:rsid w:val="00E278C5"/>
  </w:style>
  <w:style w:type="paragraph" w:styleId="Pieddepage">
    <w:name w:val="footer"/>
    <w:basedOn w:val="Normal"/>
    <w:link w:val="PieddepageCar"/>
    <w:uiPriority w:val="99"/>
    <w:unhideWhenUsed/>
    <w:rsid w:val="00E278C5"/>
    <w:pPr>
      <w:tabs>
        <w:tab w:val="center" w:pos="4536"/>
        <w:tab w:val="right" w:pos="9072"/>
      </w:tabs>
    </w:pPr>
  </w:style>
  <w:style w:type="character" w:customStyle="1" w:styleId="PieddepageCar">
    <w:name w:val="Pied de page Car"/>
    <w:basedOn w:val="Policepardfaut"/>
    <w:link w:val="Pieddepage"/>
    <w:uiPriority w:val="99"/>
    <w:rsid w:val="00E278C5"/>
  </w:style>
  <w:style w:type="paragraph" w:styleId="Textedebulles">
    <w:name w:val="Balloon Text"/>
    <w:basedOn w:val="Normal"/>
    <w:link w:val="TextedebullesCar"/>
    <w:uiPriority w:val="99"/>
    <w:semiHidden/>
    <w:unhideWhenUsed/>
    <w:rsid w:val="00E278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78C5"/>
    <w:rPr>
      <w:rFonts w:ascii="Segoe UI" w:hAnsi="Segoe UI" w:cs="Segoe UI"/>
      <w:sz w:val="18"/>
      <w:szCs w:val="18"/>
    </w:rPr>
  </w:style>
  <w:style w:type="character" w:styleId="Lienhypertexte">
    <w:name w:val="Hyperlink"/>
    <w:basedOn w:val="Policepardfaut"/>
    <w:uiPriority w:val="99"/>
    <w:semiHidden/>
    <w:unhideWhenUsed/>
    <w:rsid w:val="00E27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201672">
      <w:bodyDiv w:val="1"/>
      <w:marLeft w:val="0"/>
      <w:marRight w:val="0"/>
      <w:marTop w:val="0"/>
      <w:marBottom w:val="0"/>
      <w:divBdr>
        <w:top w:val="none" w:sz="0" w:space="0" w:color="auto"/>
        <w:left w:val="none" w:sz="0" w:space="0" w:color="auto"/>
        <w:bottom w:val="none" w:sz="0" w:space="0" w:color="auto"/>
        <w:right w:val="none" w:sz="0" w:space="0" w:color="auto"/>
      </w:divBdr>
    </w:div>
    <w:div w:id="17332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&#65279;<?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4890</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dcterms:created xsi:type="dcterms:W3CDTF">2021-12-22T14:26:00Z</dcterms:created>
  <dcterms:modified xsi:type="dcterms:W3CDTF">2021-12-22T14:49:00Z</dcterms:modified>
</cp:coreProperties>
</file>