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13E7" w14:textId="77777777" w:rsidR="0018470D" w:rsidRDefault="0018470D" w:rsidP="00891198">
      <w:pPr>
        <w:rPr>
          <w:rFonts w:ascii="Avenir Next" w:hAnsi="Avenir Next"/>
          <w:b/>
          <w:bCs/>
          <w:lang w:val="en-GB"/>
        </w:rPr>
      </w:pPr>
    </w:p>
    <w:p w14:paraId="09B98396" w14:textId="3426ADB7" w:rsidR="00EA5AAD" w:rsidRPr="006B29BD" w:rsidRDefault="003A4558" w:rsidP="006B29BD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ЭКСТРЕМАЛЬНАЯ ЭФФЕКТИВНОСТЬ НА ТРАССЕ И ЗА ЕЕ ПРЕДЕЛАМИ: ZENITH ПРЕДСТАВЛЯЕТ ПЕРВУЮ МОДЕЛЬ DEFY EXTREME ИЗ УГЛЕРОДНОГО ВОЛОКНА</w:t>
      </w:r>
    </w:p>
    <w:p w14:paraId="3D646DB2" w14:textId="77777777" w:rsidR="0018470D" w:rsidRPr="00FB1198" w:rsidRDefault="0018470D" w:rsidP="002D2709">
      <w:pPr>
        <w:jc w:val="both"/>
        <w:rPr>
          <w:rFonts w:ascii="Avenir Next" w:hAnsi="Avenir Next"/>
          <w:sz w:val="20"/>
          <w:szCs w:val="20"/>
        </w:rPr>
      </w:pPr>
      <w:bookmarkStart w:id="0" w:name="_Hlk91077377"/>
    </w:p>
    <w:bookmarkEnd w:id="0"/>
    <w:p w14:paraId="28AD4E14" w14:textId="77777777" w:rsidR="006B29BD" w:rsidRPr="006B29BD" w:rsidRDefault="006B29BD" w:rsidP="006B29BD">
      <w:r>
        <w:rPr>
          <w:rFonts w:ascii="Avenir Next" w:hAnsi="Avenir Next"/>
          <w:b/>
          <w:sz w:val="20"/>
        </w:rPr>
        <w:t xml:space="preserve">Побывав в диких краях и испытав на себе всю суровость и стихийность природы, </w:t>
      </w:r>
      <w:proofErr w:type="spellStart"/>
      <w:r>
        <w:rPr>
          <w:rFonts w:ascii="Avenir Next" w:hAnsi="Avenir Next"/>
          <w:b/>
          <w:sz w:val="20"/>
        </w:rPr>
        <w:t>Zenith</w:t>
      </w:r>
      <w:proofErr w:type="spellEnd"/>
      <w:r>
        <w:rPr>
          <w:rFonts w:ascii="Avenir Next" w:hAnsi="Avenir Next"/>
          <w:b/>
          <w:sz w:val="20"/>
        </w:rPr>
        <w:t xml:space="preserve"> придает модели DEFY </w:t>
      </w:r>
      <w:proofErr w:type="spellStart"/>
      <w:r>
        <w:rPr>
          <w:rFonts w:ascii="Avenir Next" w:hAnsi="Avenir Next"/>
          <w:b/>
          <w:sz w:val="20"/>
        </w:rPr>
        <w:t>Extreme</w:t>
      </w:r>
      <w:proofErr w:type="spellEnd"/>
      <w:r>
        <w:rPr>
          <w:rFonts w:ascii="Avenir Next" w:hAnsi="Avenir Next"/>
          <w:b/>
          <w:sz w:val="20"/>
        </w:rPr>
        <w:t xml:space="preserve"> более спортивный дизайн, создав первые часы из углеродного волокна, посвященные автоспорту будущего.</w:t>
      </w:r>
    </w:p>
    <w:p w14:paraId="2124A336" w14:textId="77777777" w:rsidR="00F355FF" w:rsidRPr="00BE09B2" w:rsidRDefault="00F355FF" w:rsidP="002D2709">
      <w:pPr>
        <w:jc w:val="both"/>
        <w:rPr>
          <w:rFonts w:ascii="Avenir Next" w:hAnsi="Avenir Next"/>
          <w:sz w:val="20"/>
          <w:szCs w:val="20"/>
        </w:rPr>
      </w:pPr>
    </w:p>
    <w:p w14:paraId="51388450" w14:textId="534328B1" w:rsidR="00EA5AAD" w:rsidRPr="00FB1198" w:rsidRDefault="00EA5AAD" w:rsidP="002D270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Модель DEFY </w:t>
      </w:r>
      <w:proofErr w:type="spellStart"/>
      <w:r>
        <w:rPr>
          <w:rFonts w:ascii="Avenir Next" w:hAnsi="Avenir Next"/>
          <w:sz w:val="20"/>
        </w:rPr>
        <w:t>Extreme</w:t>
      </w:r>
      <w:proofErr w:type="spellEnd"/>
      <w:r>
        <w:rPr>
          <w:rFonts w:ascii="Avenir Next" w:hAnsi="Avenir Next"/>
          <w:sz w:val="20"/>
        </w:rPr>
        <w:t xml:space="preserve">, созданная чтобы противостоять внешним факторам и оснащенная самым быстрым и точным в мире автоматическим механизмом хронографа, является воплощением новаторского духа Мануфактуры и подчеркивает основные атрибуты линии DEFY </w:t>
      </w:r>
      <w:r w:rsidR="00BE09B2">
        <w:rPr>
          <w:rFonts w:ascii="Avenir Next" w:hAnsi="Avenir Next"/>
          <w:sz w:val="18"/>
        </w:rPr>
        <w:t>—</w:t>
      </w:r>
      <w:r>
        <w:rPr>
          <w:rFonts w:ascii="Avenir Next" w:hAnsi="Avenir Next"/>
          <w:sz w:val="20"/>
        </w:rPr>
        <w:t xml:space="preserve"> прочность и исключительную эффективность.</w:t>
      </w:r>
      <w:r>
        <w:rPr>
          <w:rFonts w:ascii="Avenir Next" w:hAnsi="Avenir Next"/>
          <w:color w:val="000000" w:themeColor="text1"/>
          <w:sz w:val="20"/>
        </w:rPr>
        <w:t xml:space="preserve"> </w:t>
      </w:r>
      <w:r>
        <w:rPr>
          <w:rFonts w:ascii="Avenir Next" w:hAnsi="Avenir Next"/>
          <w:sz w:val="20"/>
        </w:rPr>
        <w:t xml:space="preserve">Эти часы были представлены в 2021 году как самая смелая и прочная версия революционного, автоматического и высокочастотного хронографа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на сегодняшний день, с точностью измерения до 1/100 секунды. Модель DEFY </w:t>
      </w:r>
      <w:proofErr w:type="spellStart"/>
      <w:r>
        <w:rPr>
          <w:rFonts w:ascii="Avenir Next" w:hAnsi="Avenir Next"/>
          <w:sz w:val="20"/>
        </w:rPr>
        <w:t>Extreme</w:t>
      </w:r>
      <w:proofErr w:type="spellEnd"/>
      <w:r>
        <w:rPr>
          <w:rFonts w:ascii="Avenir Next" w:hAnsi="Avenir Next"/>
          <w:sz w:val="20"/>
        </w:rPr>
        <w:t xml:space="preserve"> уже доказала свою способность противостоять даже самым суровым испытаниям во время первого сезона EXTREME E. Теперь модель DEFY </w:t>
      </w:r>
      <w:proofErr w:type="spellStart"/>
      <w:r>
        <w:rPr>
          <w:rFonts w:ascii="Avenir Next" w:hAnsi="Avenir Next"/>
          <w:sz w:val="20"/>
        </w:rPr>
        <w:t>Extreme</w:t>
      </w:r>
      <w:proofErr w:type="spellEnd"/>
      <w:r>
        <w:rPr>
          <w:rFonts w:ascii="Avenir Next" w:hAnsi="Avenir Next"/>
          <w:sz w:val="20"/>
        </w:rPr>
        <w:t xml:space="preserve"> представлена в спортивном исполнении из углеродного волокна, вдохновленном первым в мире чемпионатом по внедорожным электромобильным гонкам, Официальным хронометристом и партнером-основателем которого является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>.</w:t>
      </w:r>
    </w:p>
    <w:p w14:paraId="760876E4" w14:textId="3DC5EE95" w:rsidR="00E46CAC" w:rsidRPr="00BE09B2" w:rsidRDefault="00E46CAC" w:rsidP="002D2709">
      <w:pPr>
        <w:jc w:val="both"/>
        <w:rPr>
          <w:rFonts w:ascii="Avenir Next" w:hAnsi="Avenir Next"/>
          <w:sz w:val="20"/>
          <w:szCs w:val="20"/>
        </w:rPr>
      </w:pPr>
    </w:p>
    <w:p w14:paraId="6D5E9761" w14:textId="41B4EA03" w:rsidR="00E46CAC" w:rsidRPr="00FB1198" w:rsidRDefault="000F5112" w:rsidP="002D270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Привлекающий внимание и поразительно легкий корпус, а также кнопки и заводная головка изготовлены из высокопрочного и многослойного углеродного волокна. Часто используемое в автомобильной и авиационной промышленности, углеродное волокно обладает уникальным набором характеристик, которые просто не могут сравниться с металлами. Кроме того, оно придает часам уникальную эстетику, которая является синонимом передовых технологий. Система защиты кнопок, а также </w:t>
      </w:r>
      <w:proofErr w:type="spellStart"/>
      <w:r>
        <w:rPr>
          <w:rFonts w:ascii="Avenir Next" w:hAnsi="Avenir Next"/>
          <w:sz w:val="20"/>
        </w:rPr>
        <w:t>двенадцатигранный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безель</w:t>
      </w:r>
      <w:proofErr w:type="spellEnd"/>
      <w:r>
        <w:rPr>
          <w:rFonts w:ascii="Avenir Next" w:hAnsi="Avenir Next"/>
          <w:sz w:val="20"/>
        </w:rPr>
        <w:t xml:space="preserve"> выполнены из титана с пескоструйной обработкой, что подчеркивает смелую и угловатую форму корпуса.</w:t>
      </w:r>
    </w:p>
    <w:p w14:paraId="2FAA6348" w14:textId="4CED3582" w:rsidR="00664776" w:rsidRPr="00BE09B2" w:rsidRDefault="00664776" w:rsidP="002D2709">
      <w:pPr>
        <w:jc w:val="both"/>
        <w:rPr>
          <w:rFonts w:ascii="Avenir Next" w:hAnsi="Avenir Next"/>
          <w:sz w:val="20"/>
          <w:szCs w:val="20"/>
        </w:rPr>
      </w:pPr>
    </w:p>
    <w:p w14:paraId="345CB1AA" w14:textId="7745BAC3" w:rsidR="00E46CAC" w:rsidRPr="00FB1198" w:rsidRDefault="006A0C67" w:rsidP="002D270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Открытый многослойный циферблат расположен в монолитном корпусе и оформлен в ярких тонах, вдохновленных </w:t>
      </w:r>
      <w:r w:rsidR="00BE09B2">
        <w:rPr>
          <w:rFonts w:ascii="Avenir Next" w:hAnsi="Avenir Next"/>
          <w:sz w:val="20"/>
        </w:rPr>
        <w:t>цветовыми гаммами,</w:t>
      </w:r>
      <w:r>
        <w:rPr>
          <w:rFonts w:ascii="Avenir Next" w:hAnsi="Avenir Next"/>
          <w:sz w:val="20"/>
        </w:rPr>
        <w:t xml:space="preserve"> используемыми в гонках EXTREME E «X </w:t>
      </w:r>
      <w:proofErr w:type="spellStart"/>
      <w:r>
        <w:rPr>
          <w:rFonts w:ascii="Avenir Next" w:hAnsi="Avenir Next"/>
          <w:sz w:val="20"/>
        </w:rPr>
        <w:t>Prix</w:t>
      </w:r>
      <w:proofErr w:type="spellEnd"/>
      <w:r>
        <w:rPr>
          <w:rFonts w:ascii="Avenir Next" w:hAnsi="Avenir Next"/>
          <w:sz w:val="20"/>
        </w:rPr>
        <w:t xml:space="preserve">». Шкала хронографа 1/100 секунды украшена ярко-желтыми отметками, а счетчики хронографа, расположенные на циферблате под тонированным сапфировым стеклом, выполнены в ярко-синем, зеленом и белом цветах, с маленькими стрелками соответствующего цвета. Через циферблат, а также заднюю крышку корпуса частично виден самый быстрый, автоматический и высокочастотный калибр хронографа, обеспечивающий точность измерения времени до 1/100 секунды, с двумя модулями спуска: первый отвечает за хронометражную часть механизма и функционирует с частотой 5 Гц (36 000 </w:t>
      </w:r>
      <w:proofErr w:type="spellStart"/>
      <w:r>
        <w:rPr>
          <w:rFonts w:ascii="Avenir Next" w:hAnsi="Avenir Next"/>
          <w:sz w:val="20"/>
        </w:rPr>
        <w:t>пк</w:t>
      </w:r>
      <w:proofErr w:type="spellEnd"/>
      <w:r>
        <w:rPr>
          <w:rFonts w:ascii="Avenir Next" w:hAnsi="Avenir Next"/>
          <w:sz w:val="20"/>
        </w:rPr>
        <w:t xml:space="preserve">/ч), а второй обеспечивает работу хронографа и функционирует с частотой 50 Гц (360 000 </w:t>
      </w:r>
      <w:proofErr w:type="spellStart"/>
      <w:r>
        <w:rPr>
          <w:rFonts w:ascii="Avenir Next" w:hAnsi="Avenir Next"/>
          <w:sz w:val="20"/>
        </w:rPr>
        <w:t>пк</w:t>
      </w:r>
      <w:proofErr w:type="spellEnd"/>
      <w:r>
        <w:rPr>
          <w:rFonts w:ascii="Avenir Next" w:hAnsi="Avenir Next"/>
          <w:sz w:val="20"/>
        </w:rPr>
        <w:t>/ч).</w:t>
      </w:r>
    </w:p>
    <w:p w14:paraId="57FEB12C" w14:textId="77777777" w:rsidR="007705A0" w:rsidRPr="00BE09B2" w:rsidRDefault="007705A0" w:rsidP="002D2709">
      <w:pPr>
        <w:jc w:val="both"/>
        <w:rPr>
          <w:rFonts w:ascii="Avenir Next" w:hAnsi="Avenir Next"/>
          <w:sz w:val="20"/>
          <w:szCs w:val="20"/>
        </w:rPr>
      </w:pPr>
    </w:p>
    <w:p w14:paraId="42E15EBD" w14:textId="1C597805" w:rsidR="00E46CAC" w:rsidRPr="00FB1198" w:rsidRDefault="00C03BF8" w:rsidP="002D270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Модель DEFY </w:t>
      </w:r>
      <w:proofErr w:type="spellStart"/>
      <w:r>
        <w:rPr>
          <w:rFonts w:ascii="Avenir Next" w:hAnsi="Avenir Next"/>
          <w:sz w:val="20"/>
        </w:rPr>
        <w:t>Extreme</w:t>
      </w:r>
      <w:proofErr w:type="spellEnd"/>
      <w:r>
        <w:rPr>
          <w:rFonts w:ascii="Avenir Next" w:hAnsi="Avenir Next"/>
          <w:sz w:val="20"/>
        </w:rPr>
        <w:t xml:space="preserve"> предлагается с тремя ремнями, которые легко заменяются без использования каких-либо инструментов, с помощью оригинального и интуитивного механизма быстрой замены ремня, расположенного на задней крышке корпуса. В комплект входят: черный текстурированный ремень из каучука с раскладывающейся застежкой из т</w:t>
      </w:r>
      <w:bookmarkStart w:id="1" w:name="_GoBack"/>
      <w:bookmarkEnd w:id="1"/>
      <w:r>
        <w:rPr>
          <w:rFonts w:ascii="Avenir Next" w:hAnsi="Avenir Next"/>
          <w:sz w:val="20"/>
        </w:rPr>
        <w:t xml:space="preserve">итана с пескоструйной обработкой, красный текстурированный ремень из каучука и черный </w:t>
      </w:r>
      <w:r w:rsidR="00BE09B2">
        <w:rPr>
          <w:rFonts w:ascii="Avenir Next" w:hAnsi="Avenir Next"/>
          <w:sz w:val="18"/>
        </w:rPr>
        <w:t>—</w:t>
      </w:r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Velcro</w:t>
      </w:r>
      <w:proofErr w:type="spellEnd"/>
      <w:r>
        <w:rPr>
          <w:rFonts w:ascii="Avenir Next" w:hAnsi="Avenir Next"/>
          <w:sz w:val="20"/>
        </w:rPr>
        <w:t xml:space="preserve"> с застежкой из углеродного волокна.</w:t>
      </w:r>
    </w:p>
    <w:p w14:paraId="62BC41BB" w14:textId="6B329233" w:rsidR="00D1474D" w:rsidRPr="00BE09B2" w:rsidRDefault="00D1474D" w:rsidP="002D2709">
      <w:pPr>
        <w:jc w:val="both"/>
        <w:rPr>
          <w:rFonts w:ascii="Avenir Next" w:hAnsi="Avenir Next"/>
          <w:sz w:val="20"/>
          <w:szCs w:val="20"/>
        </w:rPr>
      </w:pPr>
    </w:p>
    <w:p w14:paraId="59ADA489" w14:textId="5353A5B5" w:rsidR="00EA5AAD" w:rsidRPr="00F441C9" w:rsidRDefault="00D1474D" w:rsidP="002D2709">
      <w:pPr>
        <w:jc w:val="both"/>
        <w:rPr>
          <w:rFonts w:ascii="Avenir Next" w:hAnsi="Avenir Next"/>
          <w:sz w:val="20"/>
          <w:szCs w:val="20"/>
        </w:rPr>
      </w:pP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с нетерпением ждет начала второго захватывающего сезона EXTREME E, который обещает быть зрелищным и начнется в феврале 2022 года с DESERT X </w:t>
      </w:r>
      <w:proofErr w:type="spellStart"/>
      <w:r>
        <w:rPr>
          <w:rFonts w:ascii="Avenir Next" w:hAnsi="Avenir Next"/>
          <w:sz w:val="20"/>
        </w:rPr>
        <w:t>Prix</w:t>
      </w:r>
      <w:proofErr w:type="spellEnd"/>
      <w:r>
        <w:rPr>
          <w:rFonts w:ascii="Avenir Next" w:hAnsi="Avenir Next"/>
          <w:sz w:val="20"/>
        </w:rPr>
        <w:t xml:space="preserve"> в Саудовской Аравии. В честь этого события, для каждой из предстоящих гонок EXTREME E будут разработаны специальные серии этих часов.</w:t>
      </w:r>
    </w:p>
    <w:p w14:paraId="659ACABC" w14:textId="5FEED3E1" w:rsidR="00E278C5" w:rsidRDefault="00E278C5">
      <w:pPr>
        <w:rPr>
          <w:rFonts w:ascii="Avenir Next" w:hAnsi="Avenir Next"/>
        </w:rPr>
      </w:pPr>
      <w:r>
        <w:br w:type="page"/>
      </w:r>
    </w:p>
    <w:p w14:paraId="278A322A" w14:textId="1F4973DE" w:rsidR="00E278C5" w:rsidRPr="0095794B" w:rsidRDefault="00246EDA" w:rsidP="00E278C5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НАСТАЛО ВРЕМЯ ДОТЯНУТЬСЯ ДО ЗВЕЗД.</w:t>
      </w:r>
    </w:p>
    <w:p w14:paraId="7BB33864" w14:textId="77777777" w:rsidR="00E278C5" w:rsidRPr="00BE09B2" w:rsidRDefault="00E278C5" w:rsidP="00E278C5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25874AF1" w14:textId="77777777" w:rsidR="00E278C5" w:rsidRPr="0095794B" w:rsidRDefault="00E278C5" w:rsidP="00E278C5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Миссия компании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заключается в том, чтобы вдохновлять людей следовать за мечтами и воплощать их в жизнь, несмотря ни на что. С момента своего основания в 1865 году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</w:t>
      </w:r>
      <w:proofErr w:type="spellStart"/>
      <w:r>
        <w:rPr>
          <w:rFonts w:ascii="Avenir Next" w:hAnsi="Avenir Next"/>
          <w:sz w:val="18"/>
        </w:rPr>
        <w:t>Баумгартнера</w:t>
      </w:r>
      <w:proofErr w:type="spellEnd"/>
      <w:r>
        <w:rPr>
          <w:rFonts w:ascii="Avenir Next" w:hAnsi="Avenir Next"/>
          <w:sz w:val="18"/>
        </w:rPr>
        <w:t xml:space="preserve">, совершившего рекордный прыжок из стратосферы. Компания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также отдает дань уважения дальновидным и талантливым женщинам всех времен и создает в 2020 году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Midnight</w:t>
      </w:r>
      <w:proofErr w:type="spellEnd"/>
      <w:r>
        <w:rPr>
          <w:rFonts w:ascii="Avenir Next" w:hAnsi="Avenir Next"/>
          <w:sz w:val="18"/>
        </w:rPr>
        <w:t xml:space="preserve"> – свою первую в истории коллекцию, полностью посвященную женщинам и их достижениям. </w:t>
      </w:r>
    </w:p>
    <w:p w14:paraId="5252C7B5" w14:textId="77777777" w:rsidR="00E278C5" w:rsidRPr="00BE09B2" w:rsidRDefault="00E278C5" w:rsidP="00E278C5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4CC44185" w14:textId="77777777" w:rsidR="00E278C5" w:rsidRPr="00C174B9" w:rsidRDefault="00E278C5" w:rsidP="00E278C5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Уверенно следуя по пути инноваций, компания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в 1969 году бренд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продолжил осваивать доли секунды с часами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Sport</w:t>
      </w:r>
      <w:proofErr w:type="spellEnd"/>
      <w:r>
        <w:rPr>
          <w:rFonts w:ascii="Avenir Next" w:hAnsi="Avenir Next"/>
          <w:sz w:val="18"/>
        </w:rPr>
        <w:t xml:space="preserve"> с точностью измерения 1/10 секунды и DEFY 21 с точностью 1/100 секунды. С 1865 года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звезд.</w:t>
      </w:r>
    </w:p>
    <w:p w14:paraId="0D5F9956" w14:textId="4DA87A41" w:rsidR="00E278C5" w:rsidRDefault="00E278C5">
      <w:pPr>
        <w:rPr>
          <w:rFonts w:ascii="Avenir Next" w:hAnsi="Avenir Next"/>
        </w:rPr>
      </w:pPr>
      <w:r>
        <w:br w:type="page"/>
      </w:r>
    </w:p>
    <w:p w14:paraId="5366F8BD" w14:textId="77777777" w:rsidR="00E278C5" w:rsidRPr="00BE09B2" w:rsidRDefault="00E278C5">
      <w:pPr>
        <w:rPr>
          <w:rFonts w:ascii="Avenir Next" w:hAnsi="Avenir Next"/>
        </w:rPr>
      </w:pPr>
    </w:p>
    <w:p w14:paraId="5B2B9F9D" w14:textId="30A3033C" w:rsidR="00E278C5" w:rsidRPr="000F6411" w:rsidRDefault="00E278C5" w:rsidP="00E278C5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>DEFY EXTREME</w:t>
      </w:r>
    </w:p>
    <w:p w14:paraId="339740F3" w14:textId="2A216976" w:rsidR="00E278C5" w:rsidRPr="000F6411" w:rsidRDefault="00E278C5" w:rsidP="00E278C5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Артикул: 10.9100.9004/</w:t>
      </w:r>
      <w:proofErr w:type="gramStart"/>
      <w:r>
        <w:rPr>
          <w:rFonts w:ascii="Avenir Next" w:hAnsi="Avenir Next"/>
          <w:sz w:val="18"/>
        </w:rPr>
        <w:t>22.I</w:t>
      </w:r>
      <w:proofErr w:type="gramEnd"/>
      <w:r>
        <w:rPr>
          <w:rFonts w:ascii="Avenir Next" w:hAnsi="Avenir Next"/>
          <w:sz w:val="18"/>
        </w:rPr>
        <w:t>200</w:t>
      </w:r>
    </w:p>
    <w:p w14:paraId="4CA367DE" w14:textId="18D52B6E" w:rsidR="00E278C5" w:rsidRPr="00BE09B2" w:rsidRDefault="00E278C5" w:rsidP="00E278C5">
      <w:pPr>
        <w:jc w:val="both"/>
        <w:rPr>
          <w:rFonts w:ascii="Avenir Next" w:hAnsi="Avenir Next" w:cs="Arial"/>
          <w:sz w:val="16"/>
          <w:szCs w:val="36"/>
        </w:rPr>
      </w:pPr>
    </w:p>
    <w:p w14:paraId="2459B637" w14:textId="2949ED1A" w:rsidR="00246EDA" w:rsidRPr="00246EDA" w:rsidRDefault="00E278C5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2" w:name="_Hlk29295538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E409A5" wp14:editId="4EAA0455">
            <wp:simplePos x="0" y="0"/>
            <wp:positionH relativeFrom="page">
              <wp:posOffset>5558155</wp:posOffset>
            </wp:positionH>
            <wp:positionV relativeFrom="paragraph">
              <wp:posOffset>246380</wp:posOffset>
            </wp:positionV>
            <wp:extent cx="1842770" cy="2997200"/>
            <wp:effectExtent l="0" t="0" r="5080" b="0"/>
            <wp:wrapTight wrapText="bothSides">
              <wp:wrapPolygon edited="0">
                <wp:start x="5582" y="0"/>
                <wp:lineTo x="5136" y="137"/>
                <wp:lineTo x="3796" y="1785"/>
                <wp:lineTo x="3796" y="2334"/>
                <wp:lineTo x="670" y="6590"/>
                <wp:lineTo x="0" y="7963"/>
                <wp:lineTo x="0" y="11944"/>
                <wp:lineTo x="447" y="13180"/>
                <wp:lineTo x="3796" y="17573"/>
                <wp:lineTo x="4912" y="21417"/>
                <wp:lineTo x="14291" y="21417"/>
                <wp:lineTo x="14737" y="19769"/>
                <wp:lineTo x="15854" y="17573"/>
                <wp:lineTo x="17864" y="15376"/>
                <wp:lineTo x="20766" y="13180"/>
                <wp:lineTo x="21436" y="11395"/>
                <wp:lineTo x="21436" y="8237"/>
                <wp:lineTo x="20543" y="6590"/>
                <wp:lineTo x="16970" y="4393"/>
                <wp:lineTo x="15631" y="2334"/>
                <wp:lineTo x="15407" y="1785"/>
                <wp:lineTo x="13844" y="0"/>
                <wp:lineTo x="13398" y="0"/>
                <wp:lineTo x="558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прочные, в смелом и энергичном дизайне. Часовой механизм хронографа со счетчиком 1/100 секунды.</w:t>
      </w:r>
    </w:p>
    <w:p w14:paraId="2AFF9E58" w14:textId="39B00EC1" w:rsidR="00246EDA" w:rsidRPr="00246EDA" w:rsidRDefault="00246EDA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 xml:space="preserve">Эксклюзивная динамичная особенность в виде стрелки хронографа, совершающей один оборот в секунду. 1 анкерный спуск часов (36 000 </w:t>
      </w:r>
      <w:proofErr w:type="spellStart"/>
      <w:r>
        <w:rPr>
          <w:rFonts w:ascii="Avenir Next" w:hAnsi="Avenir Next"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 в час – 5 Гц); 1 анкерный спуск хронографа (360 000 </w:t>
      </w:r>
      <w:proofErr w:type="spellStart"/>
      <w:r>
        <w:rPr>
          <w:rFonts w:ascii="Avenir Next" w:hAnsi="Avenir Next"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 в час – 50 Гц)</w:t>
      </w:r>
    </w:p>
    <w:p w14:paraId="0D92F9D8" w14:textId="5EA5E44A" w:rsidR="002C0F3F" w:rsidRDefault="00246EDA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 xml:space="preserve">Сертифицированный хронометр. Завинчивающаяся заводная головка. Система замены ремня. Два дополнительных ремня: </w:t>
      </w:r>
      <w:bookmarkStart w:id="3" w:name="_Hlk90999473"/>
      <w:r>
        <w:rPr>
          <w:rFonts w:ascii="Avenir Next" w:hAnsi="Avenir Next"/>
          <w:sz w:val="18"/>
        </w:rPr>
        <w:t xml:space="preserve">1 ремень из каучука с черной раскладывающейся застежкой из титана с пескоструйной обработкой и 1 ремень </w:t>
      </w:r>
      <w:proofErr w:type="spellStart"/>
      <w:r>
        <w:rPr>
          <w:rFonts w:ascii="Avenir Next" w:hAnsi="Avenir Next"/>
          <w:sz w:val="18"/>
        </w:rPr>
        <w:t>Velcro</w:t>
      </w:r>
      <w:proofErr w:type="spellEnd"/>
      <w:r>
        <w:rPr>
          <w:rFonts w:ascii="Avenir Next" w:hAnsi="Avenir Next"/>
          <w:sz w:val="18"/>
        </w:rPr>
        <w:t xml:space="preserve"> с застежкой из карбона. </w:t>
      </w:r>
      <w:bookmarkEnd w:id="3"/>
      <w:r>
        <w:rPr>
          <w:rFonts w:ascii="Avenir Next" w:hAnsi="Avenir Next"/>
          <w:sz w:val="18"/>
        </w:rPr>
        <w:t>Циферблат из сапфирового стекла</w:t>
      </w:r>
    </w:p>
    <w:p w14:paraId="7D717DA5" w14:textId="05579F9D" w:rsidR="00E278C5" w:rsidRPr="000F6411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 xml:space="preserve">: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9004 с </w:t>
      </w:r>
      <w:proofErr w:type="spellStart"/>
      <w:r>
        <w:rPr>
          <w:rFonts w:ascii="Avenir Next" w:hAnsi="Avenir Next"/>
          <w:sz w:val="18"/>
        </w:rPr>
        <w:t>автоподзаводом</w:t>
      </w:r>
      <w:proofErr w:type="spellEnd"/>
      <w:r>
        <w:rPr>
          <w:rFonts w:ascii="Avenir Next" w:hAnsi="Avenir Next"/>
          <w:sz w:val="18"/>
        </w:rPr>
        <w:t xml:space="preserve"> </w:t>
      </w:r>
    </w:p>
    <w:p w14:paraId="05EE23BF" w14:textId="361EA9E7" w:rsidR="00E278C5" w:rsidRPr="000F6411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</w:t>
      </w:r>
      <w:r>
        <w:rPr>
          <w:rFonts w:ascii="Avenir Next" w:hAnsi="Avenir Next"/>
          <w:sz w:val="18"/>
        </w:rPr>
        <w:t>: 36 000 </w:t>
      </w:r>
      <w:proofErr w:type="spellStart"/>
      <w:r>
        <w:rPr>
          <w:rFonts w:ascii="Avenir Next" w:hAnsi="Avenir Next"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 в час (5 Гц)</w:t>
      </w:r>
      <w:r>
        <w:t xml:space="preserve"> </w:t>
      </w:r>
    </w:p>
    <w:p w14:paraId="1BDE1328" w14:textId="35959D2D" w:rsidR="00E278C5" w:rsidRPr="000F6411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Запас хода:</w:t>
      </w:r>
      <w:r>
        <w:rPr>
          <w:rFonts w:ascii="Avenir Next" w:hAnsi="Avenir Next"/>
          <w:sz w:val="18"/>
        </w:rPr>
        <w:t xml:space="preserve"> минимум 50 часов</w:t>
      </w:r>
    </w:p>
    <w:p w14:paraId="3191A4EC" w14:textId="28ABE019" w:rsidR="00E278C5" w:rsidRPr="00E278C5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sz w:val="18"/>
        </w:rPr>
        <w:t xml:space="preserve">: </w:t>
      </w:r>
      <w:r w:rsidR="00BE09B2" w:rsidRPr="00BE09B2">
        <w:rPr>
          <w:rFonts w:ascii="Avenir Next" w:hAnsi="Avenir Next"/>
          <w:sz w:val="18"/>
        </w:rPr>
        <w:t>ф</w:t>
      </w:r>
      <w:r>
        <w:rPr>
          <w:rFonts w:ascii="Avenir Next" w:hAnsi="Avenir Next"/>
          <w:sz w:val="18"/>
        </w:rPr>
        <w:t>ункции хронографа со счетчиком 1/100 секунды. Указатель запаса хода хронографа в положении «12 часов». центральные часовая и минутная стрелки. Малая секундная стрелка в положении «9 часов», центральная стрелка хронографа, которая делает один оборот каждую секунду, 30-минутный счетчик в положении «3 часа», 60-секундный счетчик в положении «6 часов».</w:t>
      </w:r>
    </w:p>
    <w:p w14:paraId="1C82D2F0" w14:textId="1E6E5D8D" w:rsidR="00246EDA" w:rsidRPr="00246EDA" w:rsidRDefault="00BE09B2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основная</w:t>
      </w:r>
      <w:r w:rsidR="00E278C5">
        <w:rPr>
          <w:rFonts w:ascii="Avenir Next" w:hAnsi="Avenir Next"/>
          <w:sz w:val="18"/>
        </w:rPr>
        <w:t xml:space="preserve"> платина механизма черного цвета и эксклюзивный</w:t>
      </w:r>
    </w:p>
    <w:p w14:paraId="6F55EE0F" w14:textId="7BD2AACF" w:rsidR="00E278C5" w:rsidRPr="000F6411" w:rsidRDefault="00246EDA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ротор с матовой отделкой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 xml:space="preserve"> 24900 CHF</w:t>
      </w:r>
    </w:p>
    <w:p w14:paraId="4E9A98E1" w14:textId="23D43828" w:rsidR="00E278C5" w:rsidRPr="000F6411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 xml:space="preserve">: углеродное волокно и </w:t>
      </w:r>
      <w:r w:rsidR="00BE09B2" w:rsidRPr="00BE09B2">
        <w:rPr>
          <w:rFonts w:ascii="Avenir Next" w:hAnsi="Avenir Next"/>
          <w:sz w:val="18"/>
        </w:rPr>
        <w:t>т</w:t>
      </w:r>
      <w:r>
        <w:rPr>
          <w:rFonts w:ascii="Avenir Next" w:hAnsi="Avenir Next"/>
          <w:sz w:val="18"/>
        </w:rPr>
        <w:t>итан с пескоструйной обработкой</w:t>
      </w:r>
    </w:p>
    <w:p w14:paraId="1BE7CB14" w14:textId="4281A078" w:rsidR="00E278C5" w:rsidRPr="000F6411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200 м</w:t>
      </w:r>
    </w:p>
    <w:p w14:paraId="45905BE4" w14:textId="5AA87A1F" w:rsidR="00E278C5" w:rsidRPr="00246EDA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 xml:space="preserve">: тонированное сапфировое стекло с тремя счетчиками черного цвета 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bCs/>
          <w:sz w:val="18"/>
        </w:rPr>
        <w:t>Часовые метки: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>, с родиевым напылением и люминесцентным покрытием</w:t>
      </w:r>
      <w:r>
        <w:t xml:space="preserve">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52F5644D" w14:textId="212D411D" w:rsidR="00246EDA" w:rsidRPr="00246EDA" w:rsidRDefault="00E278C5" w:rsidP="00246EDA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 xml:space="preserve">: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>, с родиевым напылением и люминесцентным покрытием</w:t>
      </w:r>
      <w:r>
        <w:t xml:space="preserve">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37A1F473" w14:textId="53808CAD" w:rsidR="00EA5AAD" w:rsidRPr="002C0F3F" w:rsidRDefault="00E278C5" w:rsidP="00246EDA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 w:rsidRPr="00BE09B2">
        <w:rPr>
          <w:rFonts w:ascii="Avenir Next" w:hAnsi="Avenir Next"/>
          <w:b/>
          <w:sz w:val="18"/>
        </w:rPr>
        <w:t xml:space="preserve"> </w:t>
      </w:r>
      <w:r w:rsidRPr="00BE09B2">
        <w:rPr>
          <w:rFonts w:ascii="Avenir Next" w:hAnsi="Avenir Next"/>
          <w:sz w:val="18"/>
        </w:rPr>
        <w:t>ремень из черного каучука</w:t>
      </w:r>
      <w:bookmarkEnd w:id="2"/>
      <w:r w:rsidRPr="00BE09B2">
        <w:rPr>
          <w:rFonts w:ascii="Avenir Next" w:hAnsi="Avenir Next"/>
          <w:sz w:val="18"/>
        </w:rPr>
        <w:t>. Тройная раскладывающаяся застежка из</w:t>
      </w:r>
      <w:r>
        <w:rPr>
          <w:rFonts w:ascii="Avenir Next" w:hAnsi="Avenir Next"/>
          <w:sz w:val="18"/>
        </w:rPr>
        <w:t xml:space="preserve"> титана с черным DLC-покрытием. Также в комплект входит крас</w:t>
      </w:r>
      <w:r w:rsidR="00BE09B2">
        <w:rPr>
          <w:rFonts w:ascii="Avenir Next" w:hAnsi="Avenir Next"/>
          <w:sz w:val="18"/>
        </w:rPr>
        <w:t xml:space="preserve">ный ремень из каучука и черный </w:t>
      </w:r>
      <w:r w:rsidR="00BE09B2">
        <w:rPr>
          <w:rFonts w:ascii="Avenir Next" w:hAnsi="Avenir Next"/>
          <w:sz w:val="18"/>
        </w:rPr>
        <w:t>—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Velcro</w:t>
      </w:r>
      <w:proofErr w:type="spellEnd"/>
      <w:r>
        <w:rPr>
          <w:rFonts w:ascii="Avenir Next" w:hAnsi="Avenir Next"/>
          <w:sz w:val="18"/>
        </w:rPr>
        <w:t xml:space="preserve">, застежка из карбона. </w:t>
      </w:r>
    </w:p>
    <w:sectPr w:rsidR="00EA5AAD" w:rsidRPr="002C0F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9553" w14:textId="77777777" w:rsidR="00070B97" w:rsidRDefault="00070B97" w:rsidP="00E278C5">
      <w:r>
        <w:separator/>
      </w:r>
    </w:p>
  </w:endnote>
  <w:endnote w:type="continuationSeparator" w:id="0">
    <w:p w14:paraId="59A00FDC" w14:textId="77777777" w:rsidR="00070B97" w:rsidRDefault="00070B97" w:rsidP="00E2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Next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B8F0" w14:textId="77777777" w:rsidR="00E278C5" w:rsidRPr="00BE09B2" w:rsidRDefault="00E278C5" w:rsidP="00E278C5">
    <w:pPr>
      <w:pStyle w:val="aa"/>
      <w:jc w:val="center"/>
      <w:rPr>
        <w:rFonts w:ascii="Avenir Next" w:hAnsi="Avenir Next"/>
        <w:sz w:val="18"/>
        <w:szCs w:val="18"/>
        <w:lang w:val="en-US"/>
      </w:rPr>
    </w:pPr>
    <w:r w:rsidRPr="00BE09B2">
      <w:rPr>
        <w:rFonts w:ascii="Avenir Next" w:hAnsi="Avenir Next"/>
        <w:b/>
        <w:sz w:val="18"/>
        <w:lang w:val="en-US"/>
      </w:rPr>
      <w:t>ZENITH</w:t>
    </w:r>
    <w:r w:rsidRPr="00BE09B2">
      <w:rPr>
        <w:rFonts w:ascii="Avenir Next" w:hAnsi="Avenir Next"/>
        <w:sz w:val="18"/>
        <w:lang w:val="en-US"/>
      </w:rPr>
      <w:t xml:space="preserve"> | www.zenith-watches.com | Rue des Billodes 34-36 | CH-2400 Le Locle</w:t>
    </w:r>
  </w:p>
  <w:p w14:paraId="4AD95957" w14:textId="045297CC" w:rsidR="00E278C5" w:rsidRDefault="00E278C5" w:rsidP="00E278C5">
    <w:pPr>
      <w:pStyle w:val="aa"/>
      <w:jc w:val="center"/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a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789E0" w14:textId="77777777" w:rsidR="00070B97" w:rsidRDefault="00070B97" w:rsidP="00E278C5">
      <w:r>
        <w:separator/>
      </w:r>
    </w:p>
  </w:footnote>
  <w:footnote w:type="continuationSeparator" w:id="0">
    <w:p w14:paraId="04824AD6" w14:textId="77777777" w:rsidR="00070B97" w:rsidRDefault="00070B97" w:rsidP="00E2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F8D12" w14:textId="453E50B3" w:rsidR="00E278C5" w:rsidRDefault="00E278C5" w:rsidP="00E278C5">
    <w:pPr>
      <w:pStyle w:val="a8"/>
      <w:jc w:val="center"/>
    </w:pPr>
    <w:r>
      <w:rPr>
        <w:noProof/>
        <w:lang w:eastAsia="ru-RU"/>
      </w:rPr>
      <w:drawing>
        <wp:inline distT="0" distB="0" distL="0" distR="0" wp14:anchorId="54531B23" wp14:editId="1344EE9A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AAAA70" w14:textId="77777777" w:rsidR="00E278C5" w:rsidRDefault="00E278C5" w:rsidP="00E278C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D"/>
    <w:rsid w:val="0001772D"/>
    <w:rsid w:val="00036199"/>
    <w:rsid w:val="00070B97"/>
    <w:rsid w:val="000C47EE"/>
    <w:rsid w:val="000F5112"/>
    <w:rsid w:val="00143E12"/>
    <w:rsid w:val="00165002"/>
    <w:rsid w:val="0018470D"/>
    <w:rsid w:val="00246EDA"/>
    <w:rsid w:val="002C0F3F"/>
    <w:rsid w:val="002C2FE6"/>
    <w:rsid w:val="002D2709"/>
    <w:rsid w:val="00306917"/>
    <w:rsid w:val="00333FDF"/>
    <w:rsid w:val="003961D1"/>
    <w:rsid w:val="003A4558"/>
    <w:rsid w:val="004213D6"/>
    <w:rsid w:val="004A5524"/>
    <w:rsid w:val="004D7F9F"/>
    <w:rsid w:val="005564C5"/>
    <w:rsid w:val="00636FED"/>
    <w:rsid w:val="00664776"/>
    <w:rsid w:val="0068367C"/>
    <w:rsid w:val="00685051"/>
    <w:rsid w:val="006A0C67"/>
    <w:rsid w:val="006B29BD"/>
    <w:rsid w:val="006C5828"/>
    <w:rsid w:val="006E364F"/>
    <w:rsid w:val="0072401C"/>
    <w:rsid w:val="00732507"/>
    <w:rsid w:val="007705A0"/>
    <w:rsid w:val="007B6097"/>
    <w:rsid w:val="00852F01"/>
    <w:rsid w:val="00883F02"/>
    <w:rsid w:val="00891198"/>
    <w:rsid w:val="008A3FCD"/>
    <w:rsid w:val="009977A8"/>
    <w:rsid w:val="00A7388B"/>
    <w:rsid w:val="00AD06EE"/>
    <w:rsid w:val="00AE2CB1"/>
    <w:rsid w:val="00B06AD9"/>
    <w:rsid w:val="00B35375"/>
    <w:rsid w:val="00BE09B2"/>
    <w:rsid w:val="00C03BF8"/>
    <w:rsid w:val="00C227E7"/>
    <w:rsid w:val="00CA484F"/>
    <w:rsid w:val="00D1474D"/>
    <w:rsid w:val="00D15E41"/>
    <w:rsid w:val="00D278B0"/>
    <w:rsid w:val="00D72747"/>
    <w:rsid w:val="00E278C5"/>
    <w:rsid w:val="00E46CAC"/>
    <w:rsid w:val="00EA5AAD"/>
    <w:rsid w:val="00ED6283"/>
    <w:rsid w:val="00F355FF"/>
    <w:rsid w:val="00F441C9"/>
    <w:rsid w:val="00FB1198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5870"/>
  <w15:chartTrackingRefBased/>
  <w15:docId w15:val="{B82B4B4D-3189-C048-B8EA-A22161E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11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11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11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11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1198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278C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8C5"/>
  </w:style>
  <w:style w:type="paragraph" w:styleId="aa">
    <w:name w:val="footer"/>
    <w:basedOn w:val="a"/>
    <w:link w:val="ab"/>
    <w:uiPriority w:val="99"/>
    <w:unhideWhenUsed/>
    <w:rsid w:val="00E278C5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8C5"/>
  </w:style>
  <w:style w:type="paragraph" w:styleId="ac">
    <w:name w:val="Balloon Text"/>
    <w:basedOn w:val="a"/>
    <w:link w:val="ad"/>
    <w:uiPriority w:val="99"/>
    <w:semiHidden/>
    <w:unhideWhenUsed/>
    <w:rsid w:val="00E278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78C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E2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Alexandre SHEPELEV</cp:lastModifiedBy>
  <cp:revision>5</cp:revision>
  <dcterms:created xsi:type="dcterms:W3CDTF">2021-12-22T14:26:00Z</dcterms:created>
  <dcterms:modified xsi:type="dcterms:W3CDTF">2021-12-30T16:08:00Z</dcterms:modified>
</cp:coreProperties>
</file>