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3E53C" w14:textId="77777777" w:rsidR="00E82985" w:rsidRDefault="00E82985" w:rsidP="00E82985">
      <w:pPr>
        <w:jc w:val="center"/>
        <w:rPr>
          <w:rFonts w:ascii="Avenir Next" w:eastAsia="SimSun" w:hAnsi="Avenir Next"/>
          <w:b/>
          <w:bCs/>
        </w:rPr>
      </w:pPr>
      <w:bookmarkStart w:id="0" w:name="_Hlk90020029"/>
    </w:p>
    <w:p w14:paraId="741609CD" w14:textId="77777777" w:rsidR="00E82985" w:rsidRDefault="00E82985" w:rsidP="00E82985">
      <w:pPr>
        <w:jc w:val="center"/>
        <w:rPr>
          <w:rFonts w:ascii="Avenir Next" w:hAnsi="Avenir Next"/>
          <w:b/>
          <w:bCs/>
          <w:lang w:val="en-GB"/>
        </w:rPr>
      </w:pPr>
    </w:p>
    <w:p w14:paraId="183F281D" w14:textId="77777777" w:rsidR="00E82985" w:rsidRDefault="00E82985" w:rsidP="00E82985">
      <w:pPr>
        <w:jc w:val="center"/>
        <w:rPr>
          <w:rFonts w:ascii="Avenir Next" w:hAnsi="Avenir Next"/>
          <w:b/>
          <w:bCs/>
          <w:lang w:val="en-GB"/>
        </w:rPr>
      </w:pPr>
    </w:p>
    <w:p w14:paraId="7D50FE99" w14:textId="383EF6AA" w:rsidR="00E43ABA" w:rsidRPr="008B403C" w:rsidRDefault="009516FF" w:rsidP="00E82985">
      <w:pPr>
        <w:jc w:val="center"/>
        <w:rPr>
          <w:rFonts w:ascii="Avenir Next" w:eastAsia="SimSun" w:hAnsi="Avenir Next"/>
          <w:b/>
          <w:bCs/>
          <w:lang w:val="en-GB"/>
        </w:rPr>
      </w:pPr>
      <w:r w:rsidRPr="008B403C">
        <w:rPr>
          <w:rFonts w:ascii="Avenir Next" w:eastAsia="SimSun" w:hAnsi="Avenir Next" w:hint="eastAsia"/>
          <w:b/>
        </w:rPr>
        <w:t>升级再造</w:t>
      </w:r>
      <w:r w:rsidRPr="008B403C">
        <w:rPr>
          <w:rFonts w:ascii="Avenir Next" w:eastAsia="SimSun" w:hAnsi="Avenir Next" w:hint="eastAsia"/>
          <w:b/>
          <w:lang w:val="en-GB"/>
        </w:rPr>
        <w:t>，</w:t>
      </w:r>
      <w:r w:rsidRPr="008B403C">
        <w:rPr>
          <w:rFonts w:ascii="Avenir Next" w:eastAsia="SimSun" w:hAnsi="Avenir Next" w:hint="eastAsia"/>
          <w:b/>
        </w:rPr>
        <w:t>共创美好未来</w:t>
      </w:r>
      <w:r w:rsidRPr="008B403C">
        <w:rPr>
          <w:rFonts w:ascii="Avenir Next" w:eastAsia="SimSun" w:hAnsi="Avenir Next" w:hint="eastAsia"/>
          <w:b/>
          <w:lang w:val="en-GB"/>
        </w:rPr>
        <w:t>：</w:t>
      </w:r>
      <w:r w:rsidRPr="008B403C">
        <w:rPr>
          <w:rFonts w:ascii="Avenir Next" w:eastAsia="SimSun" w:hAnsi="Avenir Next" w:hint="eastAsia"/>
          <w:b/>
        </w:rPr>
        <w:t>真力时与</w:t>
      </w:r>
      <w:r w:rsidRPr="008B403C">
        <w:rPr>
          <w:rFonts w:ascii="Avenir Next" w:eastAsia="SimSun" w:hAnsi="Avenir Next" w:hint="eastAsia"/>
          <w:b/>
          <w:lang w:val="en-GB"/>
        </w:rPr>
        <w:t>NONA SOURCE</w:t>
      </w:r>
      <w:r w:rsidRPr="008B403C">
        <w:rPr>
          <w:rFonts w:ascii="Avenir Next" w:eastAsia="SimSun" w:hAnsi="Avenir Next" w:hint="eastAsia"/>
          <w:b/>
        </w:rPr>
        <w:t>携手合作</w:t>
      </w:r>
      <w:r w:rsidRPr="008B403C">
        <w:rPr>
          <w:rFonts w:ascii="Avenir Next" w:eastAsia="SimSun" w:hAnsi="Avenir Next" w:hint="eastAsia"/>
          <w:b/>
          <w:lang w:val="en-GB"/>
        </w:rPr>
        <w:t>，</w:t>
      </w:r>
      <w:r w:rsidRPr="008B403C">
        <w:rPr>
          <w:rFonts w:ascii="Avenir Next" w:eastAsia="SimSun" w:hAnsi="Avenir Next" w:hint="eastAsia"/>
          <w:b/>
        </w:rPr>
        <w:t>将富余时装面料加工成表带</w:t>
      </w:r>
      <w:bookmarkEnd w:id="0"/>
    </w:p>
    <w:p w14:paraId="7D9AA250" w14:textId="3051D94A" w:rsidR="00E43ABA" w:rsidRPr="008B403C" w:rsidRDefault="00E43ABA" w:rsidP="00E43ABA">
      <w:pPr>
        <w:jc w:val="center"/>
        <w:rPr>
          <w:rFonts w:ascii="Avenir Next" w:hAnsi="Avenir Next"/>
          <w:b/>
          <w:bCs/>
          <w:sz w:val="20"/>
          <w:szCs w:val="20"/>
          <w:lang w:val="en-GB"/>
        </w:rPr>
      </w:pPr>
    </w:p>
    <w:p w14:paraId="4F09BA08" w14:textId="04A91E12" w:rsidR="00E43ABA" w:rsidRPr="008B403C" w:rsidRDefault="001B4746" w:rsidP="00661BC6">
      <w:pPr>
        <w:jc w:val="both"/>
        <w:rPr>
          <w:rFonts w:ascii="Avenir Next" w:eastAsia="SimSun" w:hAnsi="Avenir Next"/>
          <w:sz w:val="20"/>
          <w:szCs w:val="20"/>
        </w:rPr>
      </w:pPr>
      <w:r w:rsidRPr="008B403C">
        <w:rPr>
          <w:rFonts w:ascii="Avenir Next" w:eastAsia="SimSun" w:hAnsi="Avenir Next" w:hint="eastAsia"/>
          <w:sz w:val="20"/>
        </w:rPr>
        <w:t>作为瑞士制表行业的领军品牌</w:t>
      </w:r>
      <w:r w:rsidRPr="008B403C">
        <w:rPr>
          <w:rFonts w:ascii="Avenir Next" w:eastAsia="SimSun" w:hAnsi="Avenir Next" w:hint="eastAsia"/>
          <w:sz w:val="20"/>
          <w:lang w:val="en-GB"/>
        </w:rPr>
        <w:t>，</w:t>
      </w:r>
      <w:r w:rsidRPr="008B403C">
        <w:rPr>
          <w:rFonts w:ascii="Avenir Next" w:eastAsia="SimSun" w:hAnsi="Avenir Next" w:hint="eastAsia"/>
          <w:sz w:val="20"/>
        </w:rPr>
        <w:t>真力时坚信</w:t>
      </w:r>
      <w:r w:rsidRPr="008B403C">
        <w:rPr>
          <w:rFonts w:ascii="Avenir Next" w:eastAsia="SimSun" w:hAnsi="Avenir Next" w:hint="eastAsia"/>
          <w:sz w:val="20"/>
          <w:lang w:val="en-GB"/>
        </w:rPr>
        <w:t>，</w:t>
      </w:r>
      <w:r w:rsidRPr="008B403C">
        <w:rPr>
          <w:rFonts w:ascii="Avenir Next" w:eastAsia="SimSun" w:hAnsi="Avenir Next" w:hint="eastAsia"/>
          <w:sz w:val="20"/>
        </w:rPr>
        <w:t>进步与创新离不开可持续发展和责任。品牌不断通过优化流程和产品减少对环境的影响，如今与</w:t>
      </w:r>
      <w:r w:rsidRPr="008B403C">
        <w:rPr>
          <w:rFonts w:ascii="Avenir Next" w:eastAsia="SimSun" w:hAnsi="Avenir Next" w:hint="eastAsia"/>
          <w:sz w:val="20"/>
        </w:rPr>
        <w:t>LVMH</w:t>
      </w:r>
      <w:r w:rsidRPr="008B403C">
        <w:rPr>
          <w:rFonts w:ascii="Avenir Next" w:eastAsia="SimSun" w:hAnsi="Avenir Next" w:hint="eastAsia"/>
          <w:sz w:val="20"/>
        </w:rPr>
        <w:t>旗下初创企业</w:t>
      </w:r>
      <w:proofErr w:type="spellStart"/>
      <w:r w:rsidRPr="008B403C">
        <w:rPr>
          <w:rFonts w:ascii="Avenir Next" w:eastAsia="SimSun" w:hAnsi="Avenir Next" w:hint="eastAsia"/>
          <w:sz w:val="20"/>
        </w:rPr>
        <w:t>Nona</w:t>
      </w:r>
      <w:proofErr w:type="spellEnd"/>
      <w:r w:rsidRPr="008B403C">
        <w:rPr>
          <w:rFonts w:ascii="Avenir Next" w:eastAsia="SimSun" w:hAnsi="Avenir Next" w:hint="eastAsia"/>
          <w:sz w:val="20"/>
        </w:rPr>
        <w:t xml:space="preserve"> Source</w:t>
      </w:r>
      <w:r w:rsidRPr="008B403C">
        <w:rPr>
          <w:rFonts w:ascii="Avenir Next" w:eastAsia="SimSun" w:hAnsi="Avenir Next" w:hint="eastAsia"/>
          <w:sz w:val="20"/>
        </w:rPr>
        <w:t>携手合作，将</w:t>
      </w:r>
      <w:r w:rsidRPr="008B403C">
        <w:rPr>
          <w:rFonts w:ascii="Avenir Next" w:eastAsia="SimSun" w:hAnsi="Avenir Next" w:hint="eastAsia"/>
          <w:sz w:val="20"/>
        </w:rPr>
        <w:t>LVMH</w:t>
      </w:r>
      <w:r w:rsidRPr="008B403C">
        <w:rPr>
          <w:rFonts w:ascii="Avenir Next" w:eastAsia="SimSun" w:hAnsi="Avenir Next" w:hint="eastAsia"/>
          <w:sz w:val="20"/>
        </w:rPr>
        <w:t>旗下时装和皮具品牌的富余面料加工成表带，并率先在</w:t>
      </w:r>
      <w:r w:rsidRPr="008B403C">
        <w:rPr>
          <w:rFonts w:ascii="Avenir Next" w:eastAsia="SimSun" w:hAnsi="Avenir Next" w:hint="eastAsia"/>
          <w:sz w:val="20"/>
        </w:rPr>
        <w:t>DEFY Midnight</w:t>
      </w:r>
      <w:r w:rsidRPr="008B403C">
        <w:rPr>
          <w:rFonts w:ascii="Avenir Next" w:eastAsia="SimSun" w:hAnsi="Avenir Next" w:hint="eastAsia"/>
          <w:sz w:val="20"/>
        </w:rPr>
        <w:t>系列中使用。</w:t>
      </w:r>
    </w:p>
    <w:p w14:paraId="203560B5" w14:textId="15AFA1C9" w:rsidR="00EE6AFA" w:rsidRPr="008B403C" w:rsidRDefault="00EE6AFA" w:rsidP="00661BC6">
      <w:pPr>
        <w:jc w:val="both"/>
        <w:rPr>
          <w:rFonts w:ascii="Avenir Next" w:hAnsi="Avenir Next"/>
          <w:sz w:val="20"/>
          <w:szCs w:val="20"/>
          <w:lang w:val="en-GB"/>
        </w:rPr>
      </w:pPr>
    </w:p>
    <w:p w14:paraId="6AB54FA7" w14:textId="36E2DB29" w:rsidR="00E96FCF" w:rsidRPr="008B403C" w:rsidRDefault="00EE6AFA" w:rsidP="00661BC6">
      <w:pPr>
        <w:jc w:val="both"/>
        <w:rPr>
          <w:rFonts w:ascii="Avenir Next" w:eastAsia="SimSun" w:hAnsi="Avenir Next"/>
          <w:sz w:val="20"/>
          <w:szCs w:val="20"/>
        </w:rPr>
      </w:pPr>
      <w:r w:rsidRPr="008B403C">
        <w:rPr>
          <w:rFonts w:ascii="Avenir Next" w:eastAsia="SimSun" w:hAnsi="Avenir Next" w:hint="eastAsia"/>
          <w:sz w:val="20"/>
          <w:lang w:val="en-GB"/>
        </w:rPr>
        <w:t>Nona Source</w:t>
      </w:r>
      <w:r w:rsidRPr="008B403C">
        <w:rPr>
          <w:rFonts w:ascii="Avenir Next" w:eastAsia="SimSun" w:hAnsi="Avenir Next" w:hint="eastAsia"/>
          <w:sz w:val="20"/>
        </w:rPr>
        <w:t>是一家由</w:t>
      </w:r>
      <w:r w:rsidRPr="008B403C">
        <w:rPr>
          <w:rFonts w:ascii="Avenir Next" w:eastAsia="SimSun" w:hAnsi="Avenir Next" w:hint="eastAsia"/>
          <w:sz w:val="20"/>
          <w:lang w:val="en-GB"/>
        </w:rPr>
        <w:t>LVMH DARE</w:t>
      </w:r>
      <w:r w:rsidRPr="008B403C">
        <w:rPr>
          <w:rFonts w:ascii="Avenir Next" w:eastAsia="SimSun" w:hAnsi="Avenir Next" w:hint="eastAsia"/>
          <w:sz w:val="20"/>
          <w:lang w:val="en-GB"/>
        </w:rPr>
        <w:t>（</w:t>
      </w:r>
      <w:r w:rsidRPr="008B403C">
        <w:rPr>
          <w:rFonts w:ascii="Avenir Next" w:eastAsia="SimSun" w:hAnsi="Avenir Next" w:hint="eastAsia"/>
          <w:sz w:val="20"/>
        </w:rPr>
        <w:t>颠覆、行动、像创业者一样去冒险</w:t>
      </w:r>
      <w:r w:rsidRPr="008B403C">
        <w:rPr>
          <w:rFonts w:ascii="Avenir Next" w:eastAsia="SimSun" w:hAnsi="Avenir Next" w:hint="eastAsia"/>
          <w:sz w:val="20"/>
          <w:lang w:val="en-GB"/>
        </w:rPr>
        <w:t>）</w:t>
      </w:r>
      <w:r w:rsidRPr="008B403C">
        <w:rPr>
          <w:rFonts w:ascii="Avenir Next" w:eastAsia="SimSun" w:hAnsi="Avenir Next" w:hint="eastAsia"/>
          <w:sz w:val="20"/>
        </w:rPr>
        <w:t>计划孵化的初创企业</w:t>
      </w:r>
      <w:r w:rsidRPr="008B403C">
        <w:rPr>
          <w:rFonts w:ascii="Avenir Next" w:eastAsia="SimSun" w:hAnsi="Avenir Next" w:hint="eastAsia"/>
          <w:sz w:val="20"/>
          <w:lang w:val="en-GB"/>
        </w:rPr>
        <w:t>，</w:t>
      </w:r>
      <w:r w:rsidRPr="008B403C">
        <w:rPr>
          <w:rFonts w:ascii="Avenir Next" w:eastAsia="SimSun" w:hAnsi="Avenir Next" w:hint="eastAsia"/>
          <w:sz w:val="20"/>
        </w:rPr>
        <w:t>它是首个库存面料在线转售平台</w:t>
      </w:r>
      <w:r w:rsidRPr="008B403C">
        <w:rPr>
          <w:rFonts w:ascii="Avenir Next" w:eastAsia="SimSun" w:hAnsi="Avenir Next" w:hint="eastAsia"/>
          <w:sz w:val="20"/>
          <w:lang w:val="en-GB"/>
        </w:rPr>
        <w:t>，</w:t>
      </w:r>
      <w:r w:rsidRPr="008B403C">
        <w:rPr>
          <w:rFonts w:ascii="Avenir Next" w:eastAsia="SimSun" w:hAnsi="Avenir Next" w:hint="eastAsia"/>
          <w:sz w:val="20"/>
        </w:rPr>
        <w:t>通过对高级奢侈品时尚品牌的滞存面料重新估价</w:t>
      </w:r>
      <w:r w:rsidRPr="008B403C">
        <w:rPr>
          <w:rFonts w:ascii="Avenir Next" w:eastAsia="SimSun" w:hAnsi="Avenir Next" w:hint="eastAsia"/>
          <w:sz w:val="20"/>
          <w:lang w:val="en-GB"/>
        </w:rPr>
        <w:t>，</w:t>
      </w:r>
      <w:r w:rsidRPr="008B403C">
        <w:rPr>
          <w:rFonts w:ascii="Avenir Next" w:eastAsia="SimSun" w:hAnsi="Avenir Next" w:hint="eastAsia"/>
          <w:sz w:val="20"/>
        </w:rPr>
        <w:t>让设计师能够轻松买到这些材料并对现有资源进行再利用</w:t>
      </w:r>
      <w:r w:rsidRPr="008B403C">
        <w:rPr>
          <w:rFonts w:ascii="Avenir Next" w:eastAsia="SimSun" w:hAnsi="Avenir Next" w:hint="eastAsia"/>
          <w:sz w:val="20"/>
          <w:lang w:val="en-GB"/>
        </w:rPr>
        <w:t>，</w:t>
      </w:r>
      <w:r w:rsidRPr="008B403C">
        <w:rPr>
          <w:rFonts w:ascii="Avenir Next" w:eastAsia="SimSun" w:hAnsi="Avenir Next" w:hint="eastAsia"/>
          <w:sz w:val="20"/>
        </w:rPr>
        <w:t>由此令这些滞存面料焕发新生。这一可持续发展举措与真力时一直以来的倡议和目标不谋而合，品牌始终致力于在保持原有杰出品质与个性魅力的同时，开发体现环保意识的产品和服务。</w:t>
      </w:r>
    </w:p>
    <w:p w14:paraId="2F010F2C" w14:textId="4C73DF4A" w:rsidR="00E96FCF" w:rsidRPr="008B403C" w:rsidRDefault="00E96FCF" w:rsidP="00661BC6">
      <w:pPr>
        <w:jc w:val="both"/>
        <w:rPr>
          <w:rFonts w:ascii="Avenir Next" w:hAnsi="Avenir Next"/>
          <w:sz w:val="20"/>
          <w:szCs w:val="20"/>
          <w:lang w:val="en-GB"/>
        </w:rPr>
      </w:pPr>
    </w:p>
    <w:p w14:paraId="1449F30D" w14:textId="73E45254" w:rsidR="003E606A" w:rsidRPr="008B403C" w:rsidRDefault="00AC3398" w:rsidP="00661BC6">
      <w:pPr>
        <w:jc w:val="both"/>
        <w:rPr>
          <w:rFonts w:ascii="Avenir Next" w:eastAsia="SimSun" w:hAnsi="Avenir Next"/>
          <w:sz w:val="20"/>
          <w:szCs w:val="20"/>
        </w:rPr>
      </w:pPr>
      <w:r w:rsidRPr="008B403C">
        <w:rPr>
          <w:rFonts w:ascii="Avenir Next" w:eastAsia="SimSun" w:hAnsi="Avenir Next" w:hint="eastAsia"/>
          <w:i/>
          <w:sz w:val="20"/>
        </w:rPr>
        <w:t>“与</w:t>
      </w:r>
      <w:proofErr w:type="spellStart"/>
      <w:r w:rsidRPr="008B403C">
        <w:rPr>
          <w:rFonts w:ascii="Avenir Next" w:eastAsia="SimSun" w:hAnsi="Avenir Next" w:hint="eastAsia"/>
          <w:i/>
          <w:sz w:val="20"/>
        </w:rPr>
        <w:t>Nona</w:t>
      </w:r>
      <w:proofErr w:type="spellEnd"/>
      <w:r w:rsidRPr="008B403C">
        <w:rPr>
          <w:rFonts w:ascii="Avenir Next" w:eastAsia="SimSun" w:hAnsi="Avenir Next" w:hint="eastAsia"/>
          <w:i/>
          <w:sz w:val="20"/>
        </w:rPr>
        <w:t xml:space="preserve"> Source</w:t>
      </w:r>
      <w:r w:rsidRPr="008B403C">
        <w:rPr>
          <w:rFonts w:ascii="Avenir Next" w:eastAsia="SimSun" w:hAnsi="Avenir Next" w:hint="eastAsia"/>
          <w:i/>
          <w:sz w:val="20"/>
        </w:rPr>
        <w:t>携手合作，体现了我们在企业责任、生态环保和高端奢华领域创新的追求。这一举措不仅有利于在新形势下对奢华材料进行升级再造，也能为</w:t>
      </w:r>
      <w:r w:rsidRPr="008B403C">
        <w:rPr>
          <w:rFonts w:ascii="Avenir Next" w:eastAsia="SimSun" w:hAnsi="Avenir Next" w:hint="eastAsia"/>
          <w:i/>
          <w:sz w:val="20"/>
        </w:rPr>
        <w:t>DEFY Midnight</w:t>
      </w:r>
      <w:r w:rsidRPr="008B403C">
        <w:rPr>
          <w:rFonts w:ascii="Avenir Next" w:eastAsia="SimSun" w:hAnsi="Avenir Next" w:hint="eastAsia"/>
          <w:i/>
          <w:sz w:val="20"/>
        </w:rPr>
        <w:t>系列增添高级时尚特色。</w:t>
      </w:r>
      <w:r w:rsidRPr="008B403C">
        <w:rPr>
          <w:rFonts w:ascii="Avenir Next" w:eastAsia="SimSun" w:hAnsi="Avenir Next" w:hint="eastAsia"/>
          <w:i/>
          <w:iCs/>
          <w:sz w:val="20"/>
        </w:rPr>
        <w:t>看到这些表带能够被佩戴于客户腕间，我和我的团队深感激动，也希望能够与</w:t>
      </w:r>
      <w:proofErr w:type="spellStart"/>
      <w:r w:rsidRPr="008B403C">
        <w:rPr>
          <w:rFonts w:ascii="Avenir Next" w:eastAsia="SimSun" w:hAnsi="Avenir Next" w:hint="eastAsia"/>
          <w:i/>
          <w:iCs/>
          <w:sz w:val="20"/>
        </w:rPr>
        <w:t>Nona</w:t>
      </w:r>
      <w:proofErr w:type="spellEnd"/>
      <w:r w:rsidRPr="008B403C">
        <w:rPr>
          <w:rFonts w:ascii="Avenir Next" w:eastAsia="SimSun" w:hAnsi="Avenir Next" w:hint="eastAsia"/>
          <w:i/>
          <w:iCs/>
          <w:sz w:val="20"/>
        </w:rPr>
        <w:t xml:space="preserve"> Source</w:t>
      </w:r>
      <w:r w:rsidRPr="008B403C">
        <w:rPr>
          <w:rFonts w:ascii="Avenir Next" w:eastAsia="SimSun" w:hAnsi="Avenir Next" w:hint="eastAsia"/>
          <w:i/>
          <w:iCs/>
          <w:sz w:val="20"/>
        </w:rPr>
        <w:t>一同探索更多可能</w:t>
      </w:r>
      <w:r w:rsidRPr="008B403C">
        <w:rPr>
          <w:rFonts w:ascii="Avenir Next" w:eastAsia="SimSun" w:hAnsi="Avenir Next" w:hint="eastAsia"/>
          <w:sz w:val="20"/>
        </w:rPr>
        <w:t>”，真力时首席执行官</w:t>
      </w:r>
      <w:r w:rsidRPr="008B403C">
        <w:rPr>
          <w:rFonts w:ascii="Avenir Next" w:eastAsia="SimSun" w:hAnsi="Avenir Next" w:hint="eastAsia"/>
          <w:b/>
          <w:bCs/>
          <w:sz w:val="20"/>
        </w:rPr>
        <w:t>朱利安•托内尔（</w:t>
      </w:r>
      <w:r w:rsidRPr="008B403C">
        <w:rPr>
          <w:rFonts w:ascii="Avenir Next" w:eastAsia="SimSun" w:hAnsi="Avenir Next" w:hint="eastAsia"/>
          <w:b/>
          <w:bCs/>
          <w:sz w:val="20"/>
        </w:rPr>
        <w:t>Julien Tornare</w:t>
      </w:r>
      <w:r w:rsidRPr="008B403C">
        <w:rPr>
          <w:rFonts w:ascii="Avenir Next" w:eastAsia="SimSun" w:hAnsi="Avenir Next" w:hint="eastAsia"/>
          <w:b/>
          <w:bCs/>
          <w:sz w:val="20"/>
        </w:rPr>
        <w:t>）</w:t>
      </w:r>
      <w:r w:rsidRPr="008B403C">
        <w:rPr>
          <w:rFonts w:ascii="Avenir Next" w:eastAsia="SimSun" w:hAnsi="Avenir Next" w:hint="eastAsia"/>
          <w:sz w:val="20"/>
        </w:rPr>
        <w:t>在谈及这一全新合作关系时说道。</w:t>
      </w:r>
    </w:p>
    <w:p w14:paraId="71D3B463" w14:textId="2FE6935C" w:rsidR="003E606A" w:rsidRPr="008B403C" w:rsidRDefault="003E606A" w:rsidP="00661BC6">
      <w:pPr>
        <w:jc w:val="both"/>
        <w:rPr>
          <w:rFonts w:ascii="Avenir Next" w:hAnsi="Avenir Next"/>
          <w:sz w:val="20"/>
          <w:szCs w:val="20"/>
          <w:lang w:val="en-GB"/>
        </w:rPr>
      </w:pPr>
    </w:p>
    <w:p w14:paraId="7CA7ABE1" w14:textId="2DC327DE" w:rsidR="000B3EDB" w:rsidRPr="008B403C" w:rsidRDefault="001903DE" w:rsidP="00661BC6">
      <w:pPr>
        <w:jc w:val="both"/>
        <w:rPr>
          <w:rFonts w:ascii="Avenir Next" w:eastAsia="SimSun" w:hAnsi="Avenir Next"/>
          <w:b/>
          <w:bCs/>
          <w:i/>
          <w:iCs/>
          <w:sz w:val="20"/>
          <w:szCs w:val="20"/>
        </w:rPr>
      </w:pPr>
      <w:r w:rsidRPr="008B403C">
        <w:rPr>
          <w:rFonts w:ascii="Avenir Next" w:eastAsia="SimSun" w:hAnsi="Avenir Next" w:hint="eastAsia"/>
          <w:i/>
          <w:sz w:val="20"/>
          <w:lang w:val="en-GB"/>
        </w:rPr>
        <w:t>“</w:t>
      </w:r>
      <w:r w:rsidRPr="008B403C">
        <w:rPr>
          <w:rFonts w:ascii="Avenir Next" w:eastAsia="SimSun" w:hAnsi="Avenir Next" w:hint="eastAsia"/>
          <w:i/>
          <w:sz w:val="20"/>
        </w:rPr>
        <w:t>我们很高兴能与真力时一同开启全新旅程。</w:t>
      </w:r>
      <w:r w:rsidRPr="008B403C">
        <w:rPr>
          <w:rFonts w:ascii="Avenir Next" w:eastAsia="SimSun" w:hAnsi="Avenir Next" w:hint="eastAsia"/>
          <w:i/>
          <w:sz w:val="20"/>
          <w:lang w:val="en-GB"/>
        </w:rPr>
        <w:t>DEFY Midnight</w:t>
      </w:r>
      <w:r w:rsidRPr="008B403C">
        <w:rPr>
          <w:rFonts w:ascii="Avenir Next" w:eastAsia="SimSun" w:hAnsi="Avenir Next" w:hint="eastAsia"/>
          <w:i/>
          <w:sz w:val="20"/>
        </w:rPr>
        <w:t>腕表及所散发的时尚女性魅力</w:t>
      </w:r>
      <w:r w:rsidRPr="008B403C">
        <w:rPr>
          <w:rFonts w:ascii="Avenir Next" w:eastAsia="SimSun" w:hAnsi="Avenir Next" w:hint="eastAsia"/>
          <w:i/>
          <w:sz w:val="20"/>
          <w:lang w:val="en-GB"/>
        </w:rPr>
        <w:t>，</w:t>
      </w:r>
      <w:r w:rsidRPr="008B403C">
        <w:rPr>
          <w:rFonts w:ascii="Avenir Next" w:eastAsia="SimSun" w:hAnsi="Avenir Next" w:hint="eastAsia"/>
          <w:i/>
          <w:sz w:val="20"/>
        </w:rPr>
        <w:t>彰显了奢侈品和环保意识的完美结合</w:t>
      </w:r>
      <w:r w:rsidRPr="008B403C">
        <w:rPr>
          <w:rFonts w:ascii="Avenir Next" w:eastAsia="SimSun" w:hAnsi="Avenir Next" w:hint="eastAsia"/>
          <w:i/>
          <w:sz w:val="20"/>
          <w:lang w:val="en-GB"/>
        </w:rPr>
        <w:t>，</w:t>
      </w:r>
      <w:r w:rsidRPr="008B403C">
        <w:rPr>
          <w:rFonts w:ascii="Avenir Next" w:eastAsia="SimSun" w:hAnsi="Avenir Next" w:hint="eastAsia"/>
          <w:i/>
          <w:sz w:val="20"/>
        </w:rPr>
        <w:t>令这些面料在腕间重焕新生</w:t>
      </w:r>
      <w:r w:rsidRPr="008B403C">
        <w:rPr>
          <w:rFonts w:ascii="Avenir Next" w:eastAsia="SimSun" w:hAnsi="Avenir Next" w:hint="eastAsia"/>
          <w:i/>
          <w:sz w:val="20"/>
          <w:lang w:val="en-GB"/>
        </w:rPr>
        <w:t>，</w:t>
      </w:r>
      <w:r w:rsidRPr="008B403C">
        <w:rPr>
          <w:rFonts w:ascii="Avenir Next" w:eastAsia="SimSun" w:hAnsi="Avenir Next" w:hint="eastAsia"/>
          <w:i/>
          <w:sz w:val="20"/>
        </w:rPr>
        <w:t>与</w:t>
      </w:r>
      <w:r w:rsidRPr="008B403C">
        <w:rPr>
          <w:rFonts w:ascii="Avenir Next" w:eastAsia="SimSun" w:hAnsi="Avenir Next" w:hint="eastAsia"/>
          <w:i/>
          <w:sz w:val="20"/>
          <w:lang w:val="en-GB"/>
        </w:rPr>
        <w:t>LVMH</w:t>
      </w:r>
      <w:r w:rsidRPr="008B403C">
        <w:rPr>
          <w:rFonts w:ascii="Avenir Next" w:eastAsia="SimSun" w:hAnsi="Avenir Next" w:hint="eastAsia"/>
          <w:i/>
          <w:sz w:val="20"/>
        </w:rPr>
        <w:t>集团的循环创意理念不谋而合。我们对我们的首个合作成果感到十分自豪”，</w:t>
      </w:r>
      <w:proofErr w:type="spellStart"/>
      <w:r w:rsidRPr="008B403C">
        <w:rPr>
          <w:rFonts w:ascii="Avenir Next" w:eastAsia="SimSun" w:hAnsi="Avenir Next" w:hint="eastAsia"/>
          <w:i/>
          <w:sz w:val="20"/>
        </w:rPr>
        <w:t>Nona</w:t>
      </w:r>
      <w:proofErr w:type="spellEnd"/>
      <w:r w:rsidRPr="008B403C">
        <w:rPr>
          <w:rFonts w:ascii="Avenir Next" w:eastAsia="SimSun" w:hAnsi="Avenir Next" w:hint="eastAsia"/>
          <w:i/>
          <w:sz w:val="20"/>
        </w:rPr>
        <w:t xml:space="preserve"> Source</w:t>
      </w:r>
      <w:r w:rsidRPr="008B403C">
        <w:rPr>
          <w:rFonts w:ascii="Avenir Next" w:eastAsia="SimSun" w:hAnsi="Avenir Next" w:hint="eastAsia"/>
          <w:i/>
          <w:sz w:val="20"/>
        </w:rPr>
        <w:t>联合创始人</w:t>
      </w:r>
      <w:r w:rsidRPr="008B403C">
        <w:rPr>
          <w:rFonts w:ascii="Avenir Next" w:eastAsia="SimSun" w:hAnsi="Avenir Next" w:hint="eastAsia"/>
          <w:b/>
          <w:i/>
          <w:sz w:val="20"/>
        </w:rPr>
        <w:t xml:space="preserve">Romain </w:t>
      </w:r>
      <w:proofErr w:type="spellStart"/>
      <w:r w:rsidRPr="008B403C">
        <w:rPr>
          <w:rFonts w:ascii="Avenir Next" w:eastAsia="SimSun" w:hAnsi="Avenir Next" w:hint="eastAsia"/>
          <w:b/>
          <w:i/>
          <w:sz w:val="20"/>
        </w:rPr>
        <w:t>Brabo</w:t>
      </w:r>
      <w:proofErr w:type="spellEnd"/>
      <w:r w:rsidRPr="008B403C">
        <w:rPr>
          <w:rFonts w:ascii="Avenir Next" w:eastAsia="SimSun" w:hAnsi="Avenir Next" w:hint="eastAsia"/>
          <w:i/>
          <w:sz w:val="20"/>
        </w:rPr>
        <w:t>分享道</w:t>
      </w:r>
      <w:r w:rsidRPr="008B403C">
        <w:rPr>
          <w:rFonts w:ascii="Avenir Next" w:eastAsia="SimSun" w:hAnsi="Avenir Next" w:hint="eastAsia"/>
          <w:b/>
          <w:i/>
          <w:sz w:val="20"/>
        </w:rPr>
        <w:t>。</w:t>
      </w:r>
    </w:p>
    <w:p w14:paraId="32DD2B11" w14:textId="77777777" w:rsidR="001903DE" w:rsidRPr="008B403C" w:rsidRDefault="001903DE" w:rsidP="00661BC6">
      <w:pPr>
        <w:jc w:val="both"/>
        <w:rPr>
          <w:rFonts w:ascii="Avenir Next" w:hAnsi="Avenir Next"/>
          <w:i/>
          <w:iCs/>
          <w:sz w:val="20"/>
          <w:szCs w:val="20"/>
          <w:lang w:val="en-US"/>
        </w:rPr>
      </w:pPr>
    </w:p>
    <w:p w14:paraId="1A2614A7" w14:textId="587632BC" w:rsidR="00380A4E" w:rsidRPr="008B403C" w:rsidRDefault="00E96FCF" w:rsidP="00661BC6">
      <w:pPr>
        <w:jc w:val="both"/>
        <w:rPr>
          <w:rFonts w:ascii="Avenir Next" w:eastAsia="SimSun" w:hAnsi="Avenir Next"/>
          <w:color w:val="FF0000"/>
          <w:sz w:val="20"/>
          <w:szCs w:val="20"/>
        </w:rPr>
      </w:pPr>
      <w:r w:rsidRPr="008B403C">
        <w:rPr>
          <w:rFonts w:ascii="Avenir Next" w:eastAsia="SimSun" w:hAnsi="Avenir Next" w:hint="eastAsia"/>
          <w:sz w:val="20"/>
        </w:rPr>
        <w:t>此次合作前景可观，作为第一步真力时和</w:t>
      </w:r>
      <w:proofErr w:type="spellStart"/>
      <w:r w:rsidRPr="008B403C">
        <w:rPr>
          <w:rFonts w:ascii="Avenir Next" w:eastAsia="SimSun" w:hAnsi="Avenir Next" w:hint="eastAsia"/>
          <w:sz w:val="20"/>
        </w:rPr>
        <w:t>Nona</w:t>
      </w:r>
      <w:proofErr w:type="spellEnd"/>
      <w:r w:rsidRPr="008B403C">
        <w:rPr>
          <w:rFonts w:ascii="Avenir Next" w:eastAsia="SimSun" w:hAnsi="Avenir Next" w:hint="eastAsia"/>
          <w:sz w:val="20"/>
        </w:rPr>
        <w:t xml:space="preserve"> Source</w:t>
      </w:r>
      <w:r w:rsidRPr="008B403C">
        <w:rPr>
          <w:rFonts w:ascii="Avenir Next" w:eastAsia="SimSun" w:hAnsi="Avenir Next" w:hint="eastAsia"/>
          <w:sz w:val="20"/>
        </w:rPr>
        <w:t>决定将此全新概念引入品牌功能最为齐备，并专为女性量身定制的</w:t>
      </w:r>
      <w:r w:rsidRPr="008B403C">
        <w:rPr>
          <w:rFonts w:ascii="Avenir Next" w:eastAsia="SimSun" w:hAnsi="Avenir Next" w:hint="eastAsia"/>
          <w:sz w:val="20"/>
        </w:rPr>
        <w:t>DEFY Midnight</w:t>
      </w:r>
      <w:r w:rsidRPr="008B403C">
        <w:rPr>
          <w:rFonts w:ascii="Avenir Next" w:eastAsia="SimSun" w:hAnsi="Avenir Next" w:hint="eastAsia"/>
          <w:sz w:val="20"/>
        </w:rPr>
        <w:t>系列，并充分利用其所配备的表带快速更换系统。这一系列将推出七款手工精制表带，采用七种不同颜色和质感的面料制作，并搭配橡胶衬里，每款各具特色：香草白色纯棉斜纹面料表带、蓝色真丝羊毛米卡多面料表带、灰绿色水洗绉纱表带、沙米色聚酯粘纤帆布表带、粉红色牛仔布表带、明黄色巧克丁表带和乳白色卷曲马海毛表带。</w:t>
      </w:r>
      <w:r w:rsidRPr="008B403C">
        <w:rPr>
          <w:rFonts w:ascii="Avenir Next" w:eastAsia="SimSun" w:hAnsi="Avenir Next" w:hint="eastAsia"/>
          <w:color w:val="000000" w:themeColor="text1"/>
          <w:sz w:val="20"/>
        </w:rPr>
        <w:t>这些采用优质面料手工定制的表带可作为</w:t>
      </w:r>
      <w:r w:rsidRPr="008B403C">
        <w:rPr>
          <w:rFonts w:ascii="Avenir Next" w:eastAsia="SimSun" w:hAnsi="Avenir Next" w:hint="eastAsia"/>
          <w:i/>
          <w:color w:val="000000" w:themeColor="text1"/>
          <w:sz w:val="20"/>
        </w:rPr>
        <w:t>高定时装</w:t>
      </w:r>
      <w:r w:rsidRPr="008B403C">
        <w:rPr>
          <w:rFonts w:ascii="Avenir Next" w:eastAsia="SimSun" w:hAnsi="Avenir Next" w:hint="eastAsia"/>
          <w:color w:val="000000" w:themeColor="text1"/>
          <w:sz w:val="20"/>
        </w:rPr>
        <w:t>配饰，令</w:t>
      </w:r>
      <w:r w:rsidRPr="008B403C">
        <w:rPr>
          <w:rFonts w:ascii="Avenir Next" w:eastAsia="SimSun" w:hAnsi="Avenir Next" w:hint="eastAsia"/>
          <w:color w:val="000000" w:themeColor="text1"/>
          <w:sz w:val="20"/>
        </w:rPr>
        <w:t>DEFY Midnight</w:t>
      </w:r>
      <w:r w:rsidRPr="008B403C">
        <w:rPr>
          <w:rFonts w:ascii="Avenir Next" w:eastAsia="SimSun" w:hAnsi="Avenir Next" w:hint="eastAsia"/>
          <w:color w:val="000000" w:themeColor="text1"/>
          <w:sz w:val="20"/>
        </w:rPr>
        <w:t>腕表更显气度非凡，适合重要场合佩戴。</w:t>
      </w:r>
    </w:p>
    <w:p w14:paraId="3B17385E" w14:textId="77777777" w:rsidR="00CD6E4D" w:rsidRPr="008B403C" w:rsidRDefault="00CD6E4D" w:rsidP="00661BC6">
      <w:pPr>
        <w:jc w:val="both"/>
        <w:rPr>
          <w:rFonts w:ascii="Avenir Next" w:eastAsia="Times New Roman" w:hAnsi="Avenir Next" w:cs="Arial"/>
          <w:color w:val="222222"/>
          <w:sz w:val="20"/>
          <w:szCs w:val="20"/>
          <w:lang w:val="en-GB"/>
        </w:rPr>
      </w:pPr>
    </w:p>
    <w:p w14:paraId="3556DCB5" w14:textId="7B9A5AC4" w:rsidR="00EE6AFA" w:rsidRPr="008B403C" w:rsidRDefault="001B4746" w:rsidP="00661BC6">
      <w:pPr>
        <w:jc w:val="both"/>
        <w:rPr>
          <w:rFonts w:ascii="Avenir Next" w:eastAsia="SimSun" w:hAnsi="Avenir Next"/>
          <w:sz w:val="20"/>
          <w:szCs w:val="20"/>
        </w:rPr>
      </w:pPr>
      <w:r w:rsidRPr="008B403C">
        <w:rPr>
          <w:rFonts w:ascii="Avenir Next" w:eastAsia="SimSun" w:hAnsi="Avenir Next" w:hint="eastAsia"/>
          <w:sz w:val="20"/>
        </w:rPr>
        <w:t>这七款表带可兼容搭配</w:t>
      </w:r>
      <w:r w:rsidRPr="008B403C">
        <w:rPr>
          <w:rFonts w:ascii="Avenir Next" w:eastAsia="SimSun" w:hAnsi="Avenir Next" w:hint="eastAsia"/>
          <w:sz w:val="20"/>
        </w:rPr>
        <w:t>DEFY Midnight</w:t>
      </w:r>
      <w:r w:rsidRPr="008B403C">
        <w:rPr>
          <w:rFonts w:ascii="Avenir Next" w:eastAsia="SimSun" w:hAnsi="Avenir Next" w:hint="eastAsia"/>
          <w:sz w:val="20"/>
        </w:rPr>
        <w:t>系列所有表款而无需借助任何工具，通过表壳背面精妙实用的表带快速更换系统即可轻松安装，并且均可于真力时全球精品店和线上精品店内购买。</w:t>
      </w:r>
    </w:p>
    <w:p w14:paraId="5097F3B7" w14:textId="5ACDE7D6" w:rsidR="00407CB2" w:rsidRPr="008B403C" w:rsidRDefault="00407CB2" w:rsidP="00661BC6">
      <w:pPr>
        <w:jc w:val="both"/>
        <w:rPr>
          <w:sz w:val="20"/>
          <w:szCs w:val="20"/>
          <w:lang w:val="en-US"/>
        </w:rPr>
      </w:pPr>
    </w:p>
    <w:p w14:paraId="2843E9FD" w14:textId="6F13678A" w:rsidR="003A7AF1" w:rsidRPr="008B403C" w:rsidRDefault="00BE07AC" w:rsidP="00661BC6">
      <w:pPr>
        <w:jc w:val="both"/>
        <w:rPr>
          <w:rFonts w:ascii="Avenir Next" w:eastAsia="SimSun" w:hAnsi="Avenir Next"/>
          <w:sz w:val="20"/>
          <w:szCs w:val="20"/>
          <w:lang w:val="en-US"/>
        </w:rPr>
      </w:pPr>
      <w:r w:rsidRPr="008B403C">
        <w:rPr>
          <w:rFonts w:ascii="Avenir Next" w:eastAsia="SimSun" w:hAnsi="Avenir Next" w:hint="eastAsia"/>
          <w:sz w:val="20"/>
        </w:rPr>
        <w:t>这些表带为真力时开启了彰显灵动创意、坚持原创及可持续发展特色的全新旅程。</w:t>
      </w:r>
      <w:r w:rsidRPr="008B403C">
        <w:rPr>
          <w:rFonts w:ascii="Avenir Next" w:eastAsia="SimSun" w:hAnsi="Avenir Next" w:hint="eastAsia"/>
          <w:sz w:val="20"/>
          <w:lang w:val="en-US"/>
        </w:rPr>
        <w:t>Nona Source</w:t>
      </w:r>
      <w:r w:rsidRPr="008B403C">
        <w:rPr>
          <w:rFonts w:ascii="Avenir Next" w:eastAsia="SimSun" w:hAnsi="Avenir Next" w:hint="eastAsia"/>
          <w:sz w:val="20"/>
        </w:rPr>
        <w:t>还将在未来陆续为真力时客户提供全新面料</w:t>
      </w:r>
      <w:r w:rsidRPr="008B403C">
        <w:rPr>
          <w:rFonts w:ascii="Avenir Next" w:eastAsia="SimSun" w:hAnsi="Avenir Next" w:hint="eastAsia"/>
          <w:sz w:val="20"/>
          <w:lang w:val="en-US"/>
        </w:rPr>
        <w:t>，</w:t>
      </w:r>
      <w:r w:rsidRPr="008B403C">
        <w:rPr>
          <w:rFonts w:ascii="Avenir Next" w:eastAsia="SimSun" w:hAnsi="Avenir Next" w:hint="eastAsia"/>
          <w:sz w:val="20"/>
        </w:rPr>
        <w:t>让客户以自己特有的方式为</w:t>
      </w:r>
      <w:r w:rsidRPr="008B403C">
        <w:rPr>
          <w:rFonts w:ascii="Avenir Next" w:eastAsia="SimSun" w:hAnsi="Avenir Next" w:hint="eastAsia"/>
          <w:sz w:val="20"/>
          <w:lang w:val="en-US"/>
        </w:rPr>
        <w:t>DEFY Midnight</w:t>
      </w:r>
      <w:r w:rsidRPr="008B403C">
        <w:rPr>
          <w:rFonts w:ascii="Avenir Next" w:eastAsia="SimSun" w:hAnsi="Avenir Next" w:hint="eastAsia"/>
          <w:sz w:val="20"/>
        </w:rPr>
        <w:t>和其他系列腕表搭配表带</w:t>
      </w:r>
      <w:r w:rsidRPr="008B403C">
        <w:rPr>
          <w:rFonts w:ascii="Avenir Next" w:eastAsia="SimSun" w:hAnsi="Avenir Next" w:hint="eastAsia"/>
          <w:sz w:val="20"/>
          <w:lang w:val="en-US"/>
        </w:rPr>
        <w:t>，</w:t>
      </w:r>
      <w:r w:rsidRPr="008B403C">
        <w:rPr>
          <w:rFonts w:ascii="Avenir Next" w:eastAsia="SimSun" w:hAnsi="Avenir Next" w:hint="eastAsia"/>
          <w:sz w:val="20"/>
        </w:rPr>
        <w:t>以探索无限可能</w:t>
      </w:r>
      <w:r w:rsidRPr="008B403C">
        <w:rPr>
          <w:rFonts w:ascii="Avenir Next" w:eastAsia="SimSun" w:hAnsi="Avenir Next" w:hint="eastAsia"/>
          <w:sz w:val="20"/>
          <w:lang w:val="en-US"/>
        </w:rPr>
        <w:t>！</w:t>
      </w:r>
    </w:p>
    <w:p w14:paraId="2B287068" w14:textId="1733948C" w:rsidR="00E82985" w:rsidRPr="008B403C" w:rsidRDefault="00E82985">
      <w:pPr>
        <w:rPr>
          <w:lang w:val="en-US"/>
        </w:rPr>
      </w:pPr>
      <w:r w:rsidRPr="008B403C">
        <w:rPr>
          <w:rFonts w:hint="eastAsia"/>
          <w:lang w:val="en-US"/>
        </w:rPr>
        <w:br w:type="page"/>
      </w:r>
    </w:p>
    <w:p w14:paraId="30D669CB" w14:textId="77777777" w:rsidR="00D956F6" w:rsidRPr="008B403C" w:rsidRDefault="00D956F6">
      <w:pPr>
        <w:rPr>
          <w:lang w:val="en-US"/>
        </w:rPr>
      </w:pPr>
    </w:p>
    <w:p w14:paraId="1FCA8442" w14:textId="77777777" w:rsidR="00E82985" w:rsidRPr="008B403C" w:rsidRDefault="00E82985" w:rsidP="00D956F6">
      <w:pPr>
        <w:spacing w:line="276" w:lineRule="auto"/>
        <w:jc w:val="both"/>
        <w:rPr>
          <w:rFonts w:ascii="Avenir Next" w:hAnsi="Avenir Next"/>
          <w:b/>
          <w:bCs/>
          <w:sz w:val="20"/>
          <w:szCs w:val="20"/>
          <w:lang w:val="en-US"/>
        </w:rPr>
      </w:pPr>
    </w:p>
    <w:p w14:paraId="467701AB" w14:textId="77777777" w:rsidR="00E82985" w:rsidRPr="008B403C" w:rsidRDefault="00E82985" w:rsidP="00D956F6">
      <w:pPr>
        <w:spacing w:line="276" w:lineRule="auto"/>
        <w:jc w:val="both"/>
        <w:rPr>
          <w:rFonts w:ascii="Avenir Next" w:hAnsi="Avenir Next"/>
          <w:b/>
          <w:bCs/>
          <w:sz w:val="20"/>
          <w:szCs w:val="20"/>
          <w:lang w:val="en-US"/>
        </w:rPr>
      </w:pPr>
    </w:p>
    <w:p w14:paraId="045604B6" w14:textId="3740A7ED" w:rsidR="00D956F6" w:rsidRPr="008B403C" w:rsidRDefault="00D956F6" w:rsidP="00D956F6">
      <w:pPr>
        <w:spacing w:line="276" w:lineRule="auto"/>
        <w:jc w:val="both"/>
        <w:rPr>
          <w:rFonts w:ascii="Avenir Next" w:eastAsia="SimSun" w:hAnsi="Avenir Next"/>
          <w:b/>
          <w:bCs/>
          <w:sz w:val="20"/>
          <w:szCs w:val="20"/>
          <w:lang w:val="en-US"/>
        </w:rPr>
      </w:pPr>
      <w:r w:rsidRPr="008B403C">
        <w:rPr>
          <w:rFonts w:ascii="Avenir Next" w:eastAsia="SimSun" w:hAnsi="Avenir Next" w:hint="eastAsia"/>
          <w:b/>
          <w:sz w:val="20"/>
        </w:rPr>
        <w:t>真力时</w:t>
      </w:r>
      <w:r w:rsidRPr="008B403C">
        <w:rPr>
          <w:rFonts w:ascii="Avenir Next" w:eastAsia="SimSun" w:hAnsi="Avenir Next" w:hint="eastAsia"/>
          <w:b/>
          <w:sz w:val="20"/>
          <w:lang w:val="en-US"/>
        </w:rPr>
        <w:t>：</w:t>
      </w:r>
      <w:r w:rsidRPr="008B403C">
        <w:rPr>
          <w:rFonts w:ascii="Avenir Next" w:eastAsia="SimSun" w:hAnsi="Avenir Next" w:hint="eastAsia"/>
          <w:b/>
          <w:sz w:val="20"/>
        </w:rPr>
        <w:t>以星为梦</w:t>
      </w:r>
      <w:r w:rsidRPr="008B403C">
        <w:rPr>
          <w:rFonts w:ascii="Avenir Next" w:eastAsia="SimSun" w:hAnsi="Avenir Next" w:hint="eastAsia"/>
          <w:b/>
          <w:sz w:val="20"/>
          <w:lang w:val="en-US"/>
        </w:rPr>
        <w:t>，</w:t>
      </w:r>
      <w:r w:rsidRPr="008B403C">
        <w:rPr>
          <w:rFonts w:ascii="Avenir Next" w:eastAsia="SimSun" w:hAnsi="Avenir Next" w:hint="eastAsia"/>
          <w:b/>
          <w:sz w:val="20"/>
        </w:rPr>
        <w:t>与真同行</w:t>
      </w:r>
    </w:p>
    <w:p w14:paraId="72FF60C7" w14:textId="77777777" w:rsidR="00D956F6" w:rsidRPr="008B403C" w:rsidRDefault="00D956F6" w:rsidP="00D956F6">
      <w:pPr>
        <w:jc w:val="both"/>
        <w:rPr>
          <w:rFonts w:ascii="Avenir Next" w:hAnsi="Avenir Next"/>
          <w:sz w:val="20"/>
          <w:szCs w:val="20"/>
          <w:lang w:val="en-US"/>
        </w:rPr>
      </w:pPr>
    </w:p>
    <w:p w14:paraId="4A30A801" w14:textId="77777777" w:rsidR="00D956F6" w:rsidRPr="008B403C" w:rsidRDefault="00D956F6" w:rsidP="00D956F6">
      <w:pPr>
        <w:jc w:val="both"/>
        <w:rPr>
          <w:rFonts w:ascii="Avenir Next" w:eastAsia="SimSun" w:hAnsi="Avenir Next"/>
          <w:sz w:val="20"/>
          <w:szCs w:val="20"/>
        </w:rPr>
      </w:pPr>
      <w:r w:rsidRPr="008B403C">
        <w:rPr>
          <w:rFonts w:ascii="Avenir Next" w:eastAsia="SimSun" w:hAnsi="Avenir Next" w:hint="eastAsia"/>
          <w:sz w:val="20"/>
        </w:rPr>
        <w:t>真力时激励我们每个人心怀鸿鹄之志</w:t>
      </w:r>
      <w:r w:rsidRPr="008B403C">
        <w:rPr>
          <w:rFonts w:ascii="Avenir Next" w:eastAsia="SimSun" w:hAnsi="Avenir Next" w:hint="eastAsia"/>
          <w:sz w:val="20"/>
          <w:lang w:val="en-US"/>
        </w:rPr>
        <w:t>，</w:t>
      </w:r>
      <w:r w:rsidRPr="008B403C">
        <w:rPr>
          <w:rFonts w:ascii="Avenir Next" w:eastAsia="SimSun" w:hAnsi="Avenir Next" w:hint="eastAsia"/>
          <w:sz w:val="20"/>
        </w:rPr>
        <w:t>砥砺前行</w:t>
      </w:r>
      <w:r w:rsidRPr="008B403C">
        <w:rPr>
          <w:rFonts w:ascii="Avenir Next" w:eastAsia="SimSun" w:hAnsi="Avenir Next" w:hint="eastAsia"/>
          <w:sz w:val="20"/>
          <w:lang w:val="en-US"/>
        </w:rPr>
        <w:t>，</w:t>
      </w:r>
      <w:r w:rsidRPr="008B403C">
        <w:rPr>
          <w:rFonts w:ascii="Avenir Next" w:eastAsia="SimSun" w:hAnsi="Avenir Next" w:hint="eastAsia"/>
          <w:sz w:val="20"/>
        </w:rPr>
        <w:t>让梦想成真。自</w:t>
      </w:r>
      <w:r w:rsidRPr="008B403C">
        <w:rPr>
          <w:rFonts w:ascii="Avenir Next" w:eastAsia="SimSun" w:hAnsi="Avenir Next" w:hint="eastAsia"/>
          <w:sz w:val="20"/>
        </w:rPr>
        <w:t>1865</w:t>
      </w:r>
      <w:r w:rsidRPr="008B403C">
        <w:rPr>
          <w:rFonts w:ascii="Avenir Next" w:eastAsia="SimSun" w:hAnsi="Avenir Next" w:hint="eastAsia"/>
          <w:sz w:val="20"/>
        </w:rPr>
        <w:t>年真力时成为首家具有现代意义的制表商以来，腕表便伴随着有远大梦想的杰出人物实现改变人类历史的壮举——路易·布莱里奥（</w:t>
      </w:r>
      <w:r w:rsidRPr="008B403C">
        <w:rPr>
          <w:rFonts w:ascii="Avenir Next" w:eastAsia="SimSun" w:hAnsi="Avenir Next" w:hint="eastAsia"/>
          <w:sz w:val="20"/>
        </w:rPr>
        <w:t xml:space="preserve">Louis </w:t>
      </w:r>
      <w:proofErr w:type="spellStart"/>
      <w:r w:rsidRPr="008B403C">
        <w:rPr>
          <w:rFonts w:ascii="Avenir Next" w:eastAsia="SimSun" w:hAnsi="Avenir Next" w:hint="eastAsia"/>
          <w:sz w:val="20"/>
        </w:rPr>
        <w:t>Bl</w:t>
      </w:r>
      <w:proofErr w:type="spellEnd"/>
      <w:r w:rsidRPr="008B403C">
        <w:rPr>
          <w:rFonts w:ascii="Avenir Next" w:eastAsia="SimSun" w:hAnsi="Avenir Next" w:hint="eastAsia"/>
          <w:sz w:val="20"/>
        </w:rPr>
        <w:t>é</w:t>
      </w:r>
      <w:proofErr w:type="spellStart"/>
      <w:r w:rsidRPr="008B403C">
        <w:rPr>
          <w:rFonts w:ascii="Avenir Next" w:eastAsia="SimSun" w:hAnsi="Avenir Next" w:hint="eastAsia"/>
          <w:sz w:val="20"/>
        </w:rPr>
        <w:t>riot</w:t>
      </w:r>
      <w:proofErr w:type="spellEnd"/>
      <w:r w:rsidRPr="008B403C">
        <w:rPr>
          <w:rFonts w:ascii="Avenir Next" w:eastAsia="SimSun" w:hAnsi="Avenir Next" w:hint="eastAsia"/>
          <w:sz w:val="20"/>
        </w:rPr>
        <w:t>）历史性地飞越英吉利海峡，菲利克斯·鲍加特纳（</w:t>
      </w:r>
      <w:r w:rsidRPr="008B403C">
        <w:rPr>
          <w:rFonts w:ascii="Avenir Next" w:eastAsia="SimSun" w:hAnsi="Avenir Next" w:hint="eastAsia"/>
          <w:sz w:val="20"/>
        </w:rPr>
        <w:t>Felix Baumgartner</w:t>
      </w:r>
      <w:r w:rsidRPr="008B403C">
        <w:rPr>
          <w:rFonts w:ascii="Avenir Next" w:eastAsia="SimSun" w:hAnsi="Avenir Next" w:hint="eastAsia"/>
          <w:sz w:val="20"/>
        </w:rPr>
        <w:t>）创纪录地以平流层高空自由落体方式突破音障。真力时颂赞女性的远见卓识与开拓精神，打造了可供女性分享经验并激励其他女性实现自己梦想的</w:t>
      </w:r>
      <w:r w:rsidRPr="008B403C">
        <w:rPr>
          <w:rFonts w:ascii="Avenir Next" w:eastAsia="SimSun" w:hAnsi="Avenir Next" w:hint="eastAsia"/>
          <w:sz w:val="20"/>
        </w:rPr>
        <w:t>DREAMHERS</w:t>
      </w:r>
      <w:r w:rsidRPr="008B403C">
        <w:rPr>
          <w:rFonts w:ascii="Avenir Next" w:eastAsia="SimSun" w:hAnsi="Avenir Next" w:hint="eastAsia"/>
          <w:sz w:val="20"/>
        </w:rPr>
        <w:t>平台，致敬自古至今女性所取得的辉煌成就。</w:t>
      </w:r>
    </w:p>
    <w:p w14:paraId="47AA15FD" w14:textId="77777777" w:rsidR="00D956F6" w:rsidRPr="008B403C" w:rsidRDefault="00D956F6" w:rsidP="00D956F6">
      <w:pPr>
        <w:jc w:val="both"/>
        <w:rPr>
          <w:rFonts w:ascii="Avenir Next" w:hAnsi="Avenir Next"/>
          <w:sz w:val="20"/>
          <w:szCs w:val="20"/>
          <w:lang w:val="en-US"/>
        </w:rPr>
      </w:pPr>
    </w:p>
    <w:p w14:paraId="631A6CC4" w14:textId="77777777" w:rsidR="00D956F6" w:rsidRPr="008B403C" w:rsidRDefault="00D956F6" w:rsidP="00D956F6">
      <w:pPr>
        <w:jc w:val="both"/>
        <w:rPr>
          <w:sz w:val="22"/>
          <w:szCs w:val="22"/>
        </w:rPr>
      </w:pPr>
      <w:r w:rsidRPr="008B403C">
        <w:rPr>
          <w:rFonts w:ascii="Avenir Next" w:eastAsia="SimSun" w:hAnsi="Avenir Next" w:hint="eastAsia"/>
          <w:sz w:val="20"/>
        </w:rPr>
        <w:t>真力时所有腕表作品皆搭载由品牌自主开发并生产的机芯。自史上首款自动计时机芯——</w:t>
      </w:r>
      <w:r w:rsidRPr="008B403C">
        <w:rPr>
          <w:rFonts w:ascii="Avenir Next" w:eastAsia="SimSun" w:hAnsi="Avenir Next" w:hint="eastAsia"/>
          <w:sz w:val="20"/>
        </w:rPr>
        <w:t>El Primero</w:t>
      </w:r>
      <w:r w:rsidRPr="008B403C">
        <w:rPr>
          <w:rFonts w:ascii="Avenir Next" w:eastAsia="SimSun" w:hAnsi="Avenir Next" w:hint="eastAsia"/>
          <w:sz w:val="20"/>
        </w:rPr>
        <w:t>星速机芯于</w:t>
      </w:r>
      <w:r w:rsidRPr="008B403C">
        <w:rPr>
          <w:rFonts w:ascii="Avenir Next" w:eastAsia="SimSun" w:hAnsi="Avenir Next" w:hint="eastAsia"/>
          <w:sz w:val="20"/>
        </w:rPr>
        <w:t>1969</w:t>
      </w:r>
      <w:r w:rsidRPr="008B403C">
        <w:rPr>
          <w:rFonts w:ascii="Avenir Next" w:eastAsia="SimSun" w:hAnsi="Avenir Next" w:hint="eastAsia"/>
          <w:sz w:val="20"/>
        </w:rPr>
        <w:t>年问世以来，真力时陆续以计时精度达</w:t>
      </w:r>
      <w:r w:rsidRPr="008B403C">
        <w:rPr>
          <w:rFonts w:ascii="Avenir Next" w:eastAsia="SimSun" w:hAnsi="Avenir Next" w:hint="eastAsia"/>
          <w:sz w:val="20"/>
        </w:rPr>
        <w:t>1/10</w:t>
      </w:r>
      <w:r w:rsidRPr="008B403C">
        <w:rPr>
          <w:rFonts w:ascii="Avenir Next" w:eastAsia="SimSun" w:hAnsi="Avenir Next" w:hint="eastAsia"/>
          <w:sz w:val="20"/>
        </w:rPr>
        <w:t>秒的</w:t>
      </w:r>
      <w:r w:rsidRPr="008B403C">
        <w:rPr>
          <w:rFonts w:ascii="Avenir Next" w:eastAsia="SimSun" w:hAnsi="Avenir Next" w:hint="eastAsia"/>
          <w:sz w:val="20"/>
        </w:rPr>
        <w:t>CHRONOMASTER</w:t>
      </w:r>
      <w:r w:rsidRPr="008B403C">
        <w:rPr>
          <w:rFonts w:ascii="Avenir Next" w:eastAsia="SimSun" w:hAnsi="Avenir Next" w:hint="eastAsia"/>
          <w:sz w:val="20"/>
        </w:rPr>
        <w:t>旗舰系列新品，以及精确至</w:t>
      </w:r>
      <w:r w:rsidRPr="008B403C">
        <w:rPr>
          <w:rFonts w:ascii="Avenir Next" w:eastAsia="SimSun" w:hAnsi="Avenir Next" w:hint="eastAsia"/>
          <w:sz w:val="20"/>
        </w:rPr>
        <w:t>1/100</w:t>
      </w:r>
      <w:r w:rsidRPr="008B403C">
        <w:rPr>
          <w:rFonts w:ascii="Avenir Next" w:eastAsia="SimSun" w:hAnsi="Avenir Next" w:hint="eastAsia"/>
          <w:sz w:val="20"/>
        </w:rPr>
        <w:t>秒的</w:t>
      </w:r>
      <w:r w:rsidRPr="008B403C">
        <w:rPr>
          <w:rFonts w:ascii="Avenir Next" w:eastAsia="SimSun" w:hAnsi="Avenir Next" w:hint="eastAsia"/>
          <w:sz w:val="20"/>
        </w:rPr>
        <w:t>DEFY</w:t>
      </w:r>
      <w:r w:rsidRPr="008B403C">
        <w:rPr>
          <w:rFonts w:ascii="Avenir Next" w:eastAsia="SimSun" w:hAnsi="Avenir Next" w:hint="eastAsia"/>
          <w:sz w:val="20"/>
        </w:rPr>
        <w:t>系列，不断重申“以星为梦，与真同行”的品牌信条。自</w:t>
      </w:r>
      <w:r w:rsidRPr="008B403C">
        <w:rPr>
          <w:rFonts w:ascii="Avenir Next" w:eastAsia="SimSun" w:hAnsi="Avenir Next" w:hint="eastAsia"/>
          <w:sz w:val="20"/>
        </w:rPr>
        <w:t>1865</w:t>
      </w:r>
      <w:r w:rsidRPr="008B403C">
        <w:rPr>
          <w:rFonts w:ascii="Avenir Next" w:eastAsia="SimSun" w:hAnsi="Avenir Next" w:hint="eastAsia"/>
          <w:sz w:val="20"/>
        </w:rPr>
        <w:t>年以来，真力时陪伴着那些敢于挑战自己并为理想积极奋斗的人们，共同创造瑞士制表业的未来。以星为梦，与真同行。</w:t>
      </w:r>
    </w:p>
    <w:p w14:paraId="6F4EB883" w14:textId="77777777" w:rsidR="00E82985" w:rsidRPr="008B403C" w:rsidRDefault="00E82985" w:rsidP="00E82985">
      <w:pPr>
        <w:spacing w:line="276" w:lineRule="auto"/>
        <w:jc w:val="both"/>
        <w:rPr>
          <w:rFonts w:ascii="Avenir Next" w:hAnsi="Avenir Next"/>
          <w:b/>
          <w:bCs/>
          <w:sz w:val="20"/>
          <w:szCs w:val="20"/>
          <w:lang w:val="en-US"/>
        </w:rPr>
      </w:pPr>
    </w:p>
    <w:p w14:paraId="1D45A1EB" w14:textId="49882F9D" w:rsidR="00E82985" w:rsidRPr="008B403C" w:rsidRDefault="00E82985" w:rsidP="00E82985">
      <w:pPr>
        <w:jc w:val="both"/>
        <w:rPr>
          <w:rFonts w:ascii="Avenir Next" w:eastAsia="SimSun" w:hAnsi="Avenir Next"/>
          <w:b/>
          <w:bCs/>
          <w:sz w:val="20"/>
          <w:szCs w:val="20"/>
          <w:lang w:val="en-US"/>
        </w:rPr>
      </w:pPr>
      <w:r w:rsidRPr="008B403C">
        <w:rPr>
          <w:rFonts w:ascii="Avenir Next" w:eastAsia="SimSun" w:hAnsi="Avenir Next" w:hint="eastAsia"/>
          <w:b/>
          <w:sz w:val="20"/>
          <w:lang w:val="en-US"/>
        </w:rPr>
        <w:t>NONA SOURCE</w:t>
      </w:r>
      <w:r w:rsidRPr="008B403C">
        <w:rPr>
          <w:rFonts w:ascii="Avenir Next" w:eastAsia="SimSun" w:hAnsi="Avenir Next" w:hint="eastAsia"/>
          <w:b/>
          <w:sz w:val="20"/>
        </w:rPr>
        <w:t>简介</w:t>
      </w:r>
    </w:p>
    <w:p w14:paraId="5B698D75" w14:textId="77777777" w:rsidR="00E82985" w:rsidRPr="008B403C" w:rsidRDefault="00E82985" w:rsidP="00E82985">
      <w:pPr>
        <w:jc w:val="both"/>
        <w:rPr>
          <w:lang w:val="en-US"/>
        </w:rPr>
      </w:pPr>
    </w:p>
    <w:p w14:paraId="4BFA7675" w14:textId="056AB0A7" w:rsidR="00D00D5C" w:rsidRPr="008B403C" w:rsidRDefault="00D00D5C" w:rsidP="00D00D5C">
      <w:pPr>
        <w:jc w:val="both"/>
        <w:rPr>
          <w:rFonts w:ascii="Avenir Next" w:eastAsia="SimSun" w:hAnsi="Avenir Next"/>
          <w:sz w:val="20"/>
          <w:szCs w:val="20"/>
          <w:lang w:val="en-US"/>
        </w:rPr>
      </w:pPr>
      <w:r w:rsidRPr="008B403C">
        <w:rPr>
          <w:rFonts w:ascii="Avenir Next" w:eastAsia="SimSun" w:hAnsi="Avenir Next" w:hint="eastAsia"/>
          <w:sz w:val="20"/>
          <w:lang w:val="en-US"/>
        </w:rPr>
        <w:t>Nona Source</w:t>
      </w:r>
      <w:r w:rsidRPr="008B403C">
        <w:rPr>
          <w:rFonts w:ascii="Avenir Next" w:eastAsia="SimSun" w:hAnsi="Avenir Next" w:hint="eastAsia"/>
          <w:sz w:val="20"/>
        </w:rPr>
        <w:t>呼应</w:t>
      </w:r>
      <w:r w:rsidRPr="008B403C">
        <w:rPr>
          <w:rFonts w:ascii="Avenir Next" w:eastAsia="SimSun" w:hAnsi="Avenir Next" w:hint="eastAsia"/>
          <w:sz w:val="20"/>
          <w:lang w:val="en-US"/>
        </w:rPr>
        <w:t>LVMH</w:t>
      </w:r>
      <w:r w:rsidRPr="008B403C">
        <w:rPr>
          <w:rFonts w:ascii="Avenir Next" w:eastAsia="SimSun" w:hAnsi="Avenir Next" w:hint="eastAsia"/>
          <w:sz w:val="20"/>
        </w:rPr>
        <w:t>集团</w:t>
      </w:r>
      <w:r w:rsidRPr="008B403C">
        <w:rPr>
          <w:rFonts w:ascii="Avenir Next" w:eastAsia="SimSun" w:hAnsi="Avenir Next" w:hint="eastAsia"/>
          <w:sz w:val="20"/>
          <w:lang w:val="en-US"/>
        </w:rPr>
        <w:t>LIFE 360</w:t>
      </w:r>
      <w:r w:rsidRPr="008B403C">
        <w:rPr>
          <w:rFonts w:ascii="Avenir Next" w:eastAsia="SimSun" w:hAnsi="Avenir Next" w:hint="eastAsia"/>
          <w:sz w:val="20"/>
        </w:rPr>
        <w:t>计划对环境的承诺</w:t>
      </w:r>
      <w:r w:rsidRPr="008B403C">
        <w:rPr>
          <w:rFonts w:ascii="Avenir Next" w:eastAsia="SimSun" w:hAnsi="Avenir Next" w:hint="eastAsia"/>
          <w:sz w:val="20"/>
          <w:lang w:val="en-US"/>
        </w:rPr>
        <w:t>，</w:t>
      </w:r>
      <w:r w:rsidRPr="008B403C">
        <w:rPr>
          <w:rFonts w:ascii="Avenir Next" w:eastAsia="SimSun" w:hAnsi="Avenir Next" w:hint="eastAsia"/>
          <w:sz w:val="20"/>
        </w:rPr>
        <w:t>通过对</w:t>
      </w:r>
      <w:r w:rsidRPr="008B403C">
        <w:rPr>
          <w:rFonts w:ascii="Avenir Next" w:eastAsia="SimSun" w:hAnsi="Avenir Next" w:hint="eastAsia"/>
          <w:sz w:val="20"/>
          <w:lang w:val="en-US"/>
        </w:rPr>
        <w:t>LVMH</w:t>
      </w:r>
      <w:r w:rsidRPr="008B403C">
        <w:rPr>
          <w:rFonts w:ascii="Avenir Next" w:eastAsia="SimSun" w:hAnsi="Avenir Next" w:hint="eastAsia"/>
          <w:sz w:val="20"/>
        </w:rPr>
        <w:t>集团旗下时尚和皮具品牌的滞存面料和皮革重新估价</w:t>
      </w:r>
      <w:r w:rsidRPr="008B403C">
        <w:rPr>
          <w:rFonts w:ascii="Avenir Next" w:eastAsia="SimSun" w:hAnsi="Avenir Next" w:hint="eastAsia"/>
          <w:sz w:val="20"/>
          <w:lang w:val="en-US"/>
        </w:rPr>
        <w:t>，</w:t>
      </w:r>
      <w:r w:rsidRPr="008B403C">
        <w:rPr>
          <w:rFonts w:ascii="Avenir Next" w:eastAsia="SimSun" w:hAnsi="Avenir Next" w:hint="eastAsia"/>
          <w:sz w:val="20"/>
        </w:rPr>
        <w:t>推动循环创意</w:t>
      </w:r>
      <w:r w:rsidRPr="008B403C">
        <w:rPr>
          <w:rFonts w:ascii="Avenir Next" w:eastAsia="SimSun" w:hAnsi="Avenir Next" w:hint="eastAsia"/>
          <w:sz w:val="20"/>
          <w:lang w:val="en-US"/>
        </w:rPr>
        <w:t>（</w:t>
      </w:r>
      <w:r w:rsidRPr="008B403C">
        <w:rPr>
          <w:rFonts w:ascii="Avenir Next" w:eastAsia="SimSun" w:hAnsi="Avenir Next" w:hint="eastAsia"/>
          <w:sz w:val="20"/>
          <w:lang w:val="en-US"/>
        </w:rPr>
        <w:t>Circular Creativity</w:t>
      </w:r>
      <w:r w:rsidRPr="008B403C">
        <w:rPr>
          <w:rFonts w:ascii="Avenir Next" w:eastAsia="SimSun" w:hAnsi="Avenir Next" w:hint="eastAsia"/>
          <w:sz w:val="20"/>
          <w:lang w:val="en-US"/>
        </w:rPr>
        <w:t>）</w:t>
      </w:r>
      <w:r w:rsidRPr="008B403C">
        <w:rPr>
          <w:rFonts w:ascii="Avenir Next" w:eastAsia="SimSun" w:hAnsi="Avenir Next" w:hint="eastAsia"/>
          <w:sz w:val="20"/>
        </w:rPr>
        <w:t>。</w:t>
      </w:r>
    </w:p>
    <w:p w14:paraId="2A70AB4C" w14:textId="3F6841C6" w:rsidR="00D00D5C" w:rsidRPr="008B403C" w:rsidRDefault="00D00D5C" w:rsidP="00D00D5C">
      <w:pPr>
        <w:jc w:val="both"/>
        <w:rPr>
          <w:rFonts w:ascii="Avenir Next" w:hAnsi="Avenir Next"/>
          <w:sz w:val="20"/>
          <w:szCs w:val="20"/>
          <w:lang w:val="en-ZA"/>
        </w:rPr>
      </w:pPr>
    </w:p>
    <w:p w14:paraId="2AAD2CCA" w14:textId="77777777" w:rsidR="00D00D5C" w:rsidRPr="008B403C" w:rsidRDefault="00D00D5C" w:rsidP="00D00D5C">
      <w:pPr>
        <w:jc w:val="both"/>
        <w:rPr>
          <w:rFonts w:ascii="Avenir Next" w:eastAsia="SimSun" w:hAnsi="Avenir Next"/>
          <w:sz w:val="20"/>
          <w:szCs w:val="20"/>
          <w:lang w:val="it-IT"/>
        </w:rPr>
      </w:pPr>
      <w:r w:rsidRPr="008B403C">
        <w:rPr>
          <w:rFonts w:ascii="Avenir Next" w:eastAsia="SimSun" w:hAnsi="Avenir Next" w:hint="eastAsia"/>
          <w:sz w:val="20"/>
          <w:lang w:val="it-IT"/>
        </w:rPr>
        <w:t>Nona Source</w:t>
      </w:r>
      <w:r w:rsidRPr="008B403C">
        <w:rPr>
          <w:rFonts w:hint="eastAsia"/>
        </w:rPr>
        <w:t>于</w:t>
      </w:r>
      <w:r w:rsidRPr="008B403C">
        <w:rPr>
          <w:rFonts w:hint="eastAsia"/>
          <w:lang w:val="it-IT"/>
        </w:rPr>
        <w:t>2021</w:t>
      </w:r>
      <w:r w:rsidRPr="008B403C">
        <w:rPr>
          <w:rFonts w:hint="eastAsia"/>
        </w:rPr>
        <w:t>年在</w:t>
      </w:r>
      <w:hyperlink r:id="rId6" w:history="1">
        <w:r w:rsidRPr="008B403C">
          <w:rPr>
            <w:rStyle w:val="Lienhypertexte"/>
            <w:rFonts w:ascii="Avenir Next" w:eastAsia="SimSun" w:hAnsi="Avenir Next" w:hint="eastAsia"/>
            <w:sz w:val="20"/>
            <w:lang w:val="it-IT"/>
          </w:rPr>
          <w:t>www.nona-source.com</w:t>
        </w:r>
      </w:hyperlink>
      <w:r w:rsidRPr="008B403C">
        <w:rPr>
          <w:rFonts w:hint="eastAsia"/>
        </w:rPr>
        <w:t>正式推出</w:t>
      </w:r>
      <w:r w:rsidRPr="008B403C">
        <w:rPr>
          <w:rFonts w:hint="eastAsia"/>
          <w:lang w:val="it-IT"/>
        </w:rPr>
        <w:t>，</w:t>
      </w:r>
      <w:r w:rsidRPr="008B403C">
        <w:rPr>
          <w:rFonts w:hint="eastAsia"/>
        </w:rPr>
        <w:t>并在致力于发展成为欧洲时尚和奢侈品行业生态转型最大推动力量的巴黎</w:t>
      </w:r>
      <w:r w:rsidRPr="008B403C">
        <w:rPr>
          <w:rFonts w:hint="eastAsia"/>
          <w:lang w:val="it-IT"/>
        </w:rPr>
        <w:t>La Caserne</w:t>
      </w:r>
      <w:r w:rsidRPr="008B403C">
        <w:rPr>
          <w:rFonts w:hint="eastAsia"/>
        </w:rPr>
        <w:t>设有展厅。</w:t>
      </w:r>
    </w:p>
    <w:p w14:paraId="1DB0277E" w14:textId="77777777" w:rsidR="00D00D5C" w:rsidRPr="008B403C" w:rsidRDefault="00D00D5C" w:rsidP="00D00D5C">
      <w:pPr>
        <w:jc w:val="both"/>
        <w:rPr>
          <w:rFonts w:ascii="Avenir Next" w:hAnsi="Avenir Next"/>
          <w:sz w:val="20"/>
          <w:szCs w:val="20"/>
          <w:lang w:val="it-IT"/>
        </w:rPr>
      </w:pPr>
    </w:p>
    <w:p w14:paraId="2E6A69D6" w14:textId="77777777" w:rsidR="00D00D5C" w:rsidRPr="008B403C" w:rsidRDefault="00D00D5C" w:rsidP="00661BC6">
      <w:pPr>
        <w:jc w:val="both"/>
        <w:rPr>
          <w:rFonts w:ascii="Avenir Next" w:hAnsi="Avenir Next"/>
          <w:sz w:val="20"/>
          <w:szCs w:val="20"/>
          <w:lang w:val="it-IT"/>
        </w:rPr>
      </w:pPr>
    </w:p>
    <w:sectPr w:rsidR="00D00D5C" w:rsidRPr="008B403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19D8E" w14:textId="77777777" w:rsidR="00DC1139" w:rsidRDefault="00DC1139" w:rsidP="00D956F6">
      <w:r>
        <w:separator/>
      </w:r>
    </w:p>
  </w:endnote>
  <w:endnote w:type="continuationSeparator" w:id="0">
    <w:p w14:paraId="48E4B812" w14:textId="77777777" w:rsidR="00DC1139" w:rsidRDefault="00DC1139" w:rsidP="00D95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venir Next">
    <w:altName w:val="Calibri"/>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E490" w14:textId="77777777" w:rsidR="00E82985" w:rsidRPr="001C5E7B" w:rsidRDefault="00E82985" w:rsidP="00E82985">
    <w:pPr>
      <w:pStyle w:val="Pieddepage"/>
      <w:jc w:val="center"/>
      <w:rPr>
        <w:rFonts w:ascii="Avenir Next" w:eastAsia="SimSun" w:hAnsi="Avenir Next"/>
        <w:sz w:val="18"/>
        <w:szCs w:val="18"/>
      </w:rPr>
    </w:pPr>
    <w:r>
      <w:rPr>
        <w:rFonts w:ascii="Avenir Next" w:eastAsia="SimSun" w:hAnsi="Avenir Next" w:hint="eastAsia"/>
        <w:b/>
        <w:bCs/>
        <w:sz w:val="18"/>
      </w:rPr>
      <w:t>真力时</w:t>
    </w:r>
    <w:r>
      <w:rPr>
        <w:rFonts w:ascii="Avenir Next" w:eastAsia="SimSun" w:hAnsi="Avenir Next" w:hint="eastAsia"/>
        <w:sz w:val="18"/>
      </w:rPr>
      <w:t xml:space="preserve"> | www.zenith-watches.com | Rue des </w:t>
    </w:r>
    <w:proofErr w:type="spellStart"/>
    <w:r>
      <w:rPr>
        <w:rFonts w:ascii="Avenir Next" w:eastAsia="SimSun" w:hAnsi="Avenir Next" w:hint="eastAsia"/>
        <w:sz w:val="18"/>
      </w:rPr>
      <w:t>Billodes</w:t>
    </w:r>
    <w:proofErr w:type="spellEnd"/>
    <w:r>
      <w:rPr>
        <w:rFonts w:ascii="Avenir Next" w:eastAsia="SimSun" w:hAnsi="Avenir Next" w:hint="eastAsia"/>
        <w:sz w:val="18"/>
      </w:rPr>
      <w:t xml:space="preserve"> 34-36 | CH-2400 Le Locle</w:t>
    </w:r>
  </w:p>
  <w:p w14:paraId="7EF101C7" w14:textId="351AE92B" w:rsidR="00E82985" w:rsidRDefault="00E82985" w:rsidP="00E82985">
    <w:pPr>
      <w:pStyle w:val="Pieddepage"/>
      <w:jc w:val="center"/>
    </w:pPr>
    <w:r>
      <w:rPr>
        <w:rFonts w:ascii="Avenir Next" w:eastAsia="SimSun" w:hAnsi="Avenir Next" w:hint="eastAsia"/>
        <w:sz w:val="18"/>
      </w:rPr>
      <w:t>国际媒体关系</w:t>
    </w:r>
    <w:r>
      <w:rPr>
        <w:rFonts w:ascii="Avenir Next" w:eastAsia="SimSun" w:hAnsi="Avenir Next" w:hint="eastAsia"/>
        <w:sz w:val="18"/>
      </w:rPr>
      <w:t>-</w:t>
    </w:r>
    <w:r>
      <w:rPr>
        <w:rFonts w:ascii="Avenir Next" w:eastAsia="SimSun" w:hAnsi="Avenir Next" w:hint="eastAsia"/>
        <w:sz w:val="18"/>
      </w:rPr>
      <w:t>电子邮件：</w:t>
    </w:r>
    <w:hyperlink r:id="rId1" w:history="1">
      <w:r>
        <w:rPr>
          <w:rStyle w:val="Lienhypertexte"/>
          <w:rFonts w:ascii="Avenir Next" w:eastAsia="SimSun" w:hAnsi="Avenir Next" w:hint="eastAsia"/>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778169" w14:textId="77777777" w:rsidR="00DC1139" w:rsidRDefault="00DC1139" w:rsidP="00D956F6">
      <w:r>
        <w:separator/>
      </w:r>
    </w:p>
  </w:footnote>
  <w:footnote w:type="continuationSeparator" w:id="0">
    <w:p w14:paraId="20286F42" w14:textId="77777777" w:rsidR="00DC1139" w:rsidRDefault="00DC1139" w:rsidP="00D95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23804" w14:textId="2701AC1B" w:rsidR="00D956F6" w:rsidRDefault="00E82985" w:rsidP="00D956F6">
    <w:pPr>
      <w:pStyle w:val="En-tte"/>
      <w:jc w:val="center"/>
    </w:pPr>
    <w:r>
      <w:rPr>
        <w:rFonts w:hint="eastAsia"/>
        <w:noProof/>
      </w:rPr>
      <w:drawing>
        <wp:anchor distT="0" distB="0" distL="114300" distR="114300" simplePos="0" relativeHeight="251658240" behindDoc="1" locked="0" layoutInCell="1" allowOverlap="1" wp14:anchorId="3599941F" wp14:editId="4D8A8D3C">
          <wp:simplePos x="0" y="0"/>
          <wp:positionH relativeFrom="column">
            <wp:posOffset>1346200</wp:posOffset>
          </wp:positionH>
          <wp:positionV relativeFrom="paragraph">
            <wp:posOffset>-246380</wp:posOffset>
          </wp:positionV>
          <wp:extent cx="1043169" cy="1217803"/>
          <wp:effectExtent l="0" t="0" r="5080" b="1905"/>
          <wp:wrapTight wrapText="bothSides">
            <wp:wrapPolygon edited="0">
              <wp:start x="0" y="0"/>
              <wp:lineTo x="0" y="21296"/>
              <wp:lineTo x="21311" y="21296"/>
              <wp:lineTo x="213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169" cy="1217803"/>
                  </a:xfrm>
                  <a:prstGeom prst="rect">
                    <a:avLst/>
                  </a:prstGeom>
                  <a:noFill/>
                  <a:ln>
                    <a:noFill/>
                  </a:ln>
                </pic:spPr>
              </pic:pic>
            </a:graphicData>
          </a:graphic>
        </wp:anchor>
      </w:drawing>
    </w:r>
    <w:r>
      <w:rPr>
        <w:rFonts w:hint="eastAsia"/>
        <w:noProof/>
      </w:rPr>
      <w:drawing>
        <wp:anchor distT="0" distB="0" distL="114300" distR="114300" simplePos="0" relativeHeight="251659264" behindDoc="1" locked="0" layoutInCell="1" allowOverlap="1" wp14:anchorId="273670DB" wp14:editId="03E6D2C1">
          <wp:simplePos x="0" y="0"/>
          <wp:positionH relativeFrom="column">
            <wp:posOffset>2622550</wp:posOffset>
          </wp:positionH>
          <wp:positionV relativeFrom="paragraph">
            <wp:posOffset>7620</wp:posOffset>
          </wp:positionV>
          <wp:extent cx="1701165" cy="725170"/>
          <wp:effectExtent l="0" t="0" r="0" b="0"/>
          <wp:wrapTight wrapText="bothSides">
            <wp:wrapPolygon edited="0">
              <wp:start x="10159" y="0"/>
              <wp:lineTo x="0" y="7377"/>
              <wp:lineTo x="0" y="20995"/>
              <wp:lineTo x="21286" y="20995"/>
              <wp:lineTo x="21286" y="7377"/>
              <wp:lineTo x="11368" y="0"/>
              <wp:lineTo x="1015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anchor>
      </w:drawing>
    </w:r>
  </w:p>
  <w:p w14:paraId="4CCE69DE" w14:textId="77777777" w:rsidR="00D956F6" w:rsidRDefault="00D956F6" w:rsidP="00D956F6">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ABA"/>
    <w:rsid w:val="000622AC"/>
    <w:rsid w:val="000B3EDB"/>
    <w:rsid w:val="000F27AC"/>
    <w:rsid w:val="00143E12"/>
    <w:rsid w:val="00147833"/>
    <w:rsid w:val="0017194D"/>
    <w:rsid w:val="001903DE"/>
    <w:rsid w:val="001B2011"/>
    <w:rsid w:val="001B4746"/>
    <w:rsid w:val="00302725"/>
    <w:rsid w:val="00363EDB"/>
    <w:rsid w:val="00380A4E"/>
    <w:rsid w:val="00382807"/>
    <w:rsid w:val="003A7AF1"/>
    <w:rsid w:val="003E606A"/>
    <w:rsid w:val="00407CB2"/>
    <w:rsid w:val="00421CC5"/>
    <w:rsid w:val="004A3B92"/>
    <w:rsid w:val="00571F10"/>
    <w:rsid w:val="00661BC6"/>
    <w:rsid w:val="00684AF6"/>
    <w:rsid w:val="006D40AA"/>
    <w:rsid w:val="006F31E0"/>
    <w:rsid w:val="00756595"/>
    <w:rsid w:val="007E1C89"/>
    <w:rsid w:val="00895EA9"/>
    <w:rsid w:val="008B403C"/>
    <w:rsid w:val="008C1A89"/>
    <w:rsid w:val="009039FD"/>
    <w:rsid w:val="009516FF"/>
    <w:rsid w:val="00952515"/>
    <w:rsid w:val="0096475A"/>
    <w:rsid w:val="009B7C44"/>
    <w:rsid w:val="00A242F8"/>
    <w:rsid w:val="00A3109C"/>
    <w:rsid w:val="00A47387"/>
    <w:rsid w:val="00AC3398"/>
    <w:rsid w:val="00B17B32"/>
    <w:rsid w:val="00B97379"/>
    <w:rsid w:val="00BE07AC"/>
    <w:rsid w:val="00C227E7"/>
    <w:rsid w:val="00C317A2"/>
    <w:rsid w:val="00CB27B8"/>
    <w:rsid w:val="00CC13A0"/>
    <w:rsid w:val="00CD6E4D"/>
    <w:rsid w:val="00D00D5C"/>
    <w:rsid w:val="00D42E80"/>
    <w:rsid w:val="00D956F6"/>
    <w:rsid w:val="00DC1139"/>
    <w:rsid w:val="00E049F0"/>
    <w:rsid w:val="00E221B1"/>
    <w:rsid w:val="00E43ABA"/>
    <w:rsid w:val="00E46761"/>
    <w:rsid w:val="00E61FD2"/>
    <w:rsid w:val="00E82985"/>
    <w:rsid w:val="00E96FCF"/>
    <w:rsid w:val="00EA3F4C"/>
    <w:rsid w:val="00EC05C3"/>
    <w:rsid w:val="00EE6AFA"/>
    <w:rsid w:val="00FB5A5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13EA8"/>
  <w15:chartTrackingRefBased/>
  <w15:docId w15:val="{48964CA2-EBD5-9546-A3C4-5F783E90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CH"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956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E221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407CB2"/>
    <w:pPr>
      <w:spacing w:before="100" w:beforeAutospacing="1" w:after="100" w:afterAutospacing="1"/>
      <w:outlineLvl w:val="2"/>
    </w:pPr>
    <w:rPr>
      <w:rFonts w:ascii="Times New Roman" w:eastAsia="SimSu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407CB2"/>
    <w:rPr>
      <w:rFonts w:ascii="Times New Roman" w:eastAsia="SimSun" w:hAnsi="Times New Roman" w:cs="Times New Roman"/>
      <w:b/>
      <w:bCs/>
      <w:sz w:val="27"/>
      <w:szCs w:val="27"/>
      <w:lang w:eastAsia="zh-CN"/>
    </w:rPr>
  </w:style>
  <w:style w:type="character" w:customStyle="1" w:styleId="il">
    <w:name w:val="il"/>
    <w:basedOn w:val="Policepardfaut"/>
    <w:rsid w:val="00407CB2"/>
  </w:style>
  <w:style w:type="character" w:customStyle="1" w:styleId="apple-converted-space">
    <w:name w:val="apple-converted-space"/>
    <w:basedOn w:val="Policepardfaut"/>
    <w:rsid w:val="00407CB2"/>
  </w:style>
  <w:style w:type="paragraph" w:styleId="NormalWeb">
    <w:name w:val="Normal (Web)"/>
    <w:basedOn w:val="Normal"/>
    <w:uiPriority w:val="99"/>
    <w:unhideWhenUsed/>
    <w:rsid w:val="00407CB2"/>
    <w:pPr>
      <w:spacing w:before="100" w:beforeAutospacing="1" w:after="100" w:afterAutospacing="1"/>
    </w:pPr>
    <w:rPr>
      <w:rFonts w:ascii="Times New Roman" w:eastAsia="SimSun" w:hAnsi="Times New Roman" w:cs="Times New Roman"/>
    </w:rPr>
  </w:style>
  <w:style w:type="character" w:styleId="lev">
    <w:name w:val="Strong"/>
    <w:basedOn w:val="Policepardfaut"/>
    <w:uiPriority w:val="22"/>
    <w:qFormat/>
    <w:rsid w:val="00407CB2"/>
    <w:rPr>
      <w:b/>
      <w:bCs/>
    </w:rPr>
  </w:style>
  <w:style w:type="character" w:styleId="Marquedecommentaire">
    <w:name w:val="annotation reference"/>
    <w:basedOn w:val="Policepardfaut"/>
    <w:uiPriority w:val="99"/>
    <w:semiHidden/>
    <w:unhideWhenUsed/>
    <w:rsid w:val="00661BC6"/>
    <w:rPr>
      <w:sz w:val="16"/>
      <w:szCs w:val="16"/>
    </w:rPr>
  </w:style>
  <w:style w:type="paragraph" w:styleId="Commentaire">
    <w:name w:val="annotation text"/>
    <w:basedOn w:val="Normal"/>
    <w:link w:val="CommentaireCar"/>
    <w:uiPriority w:val="99"/>
    <w:semiHidden/>
    <w:unhideWhenUsed/>
    <w:rsid w:val="00661BC6"/>
    <w:rPr>
      <w:sz w:val="20"/>
      <w:szCs w:val="20"/>
    </w:rPr>
  </w:style>
  <w:style w:type="character" w:customStyle="1" w:styleId="CommentaireCar">
    <w:name w:val="Commentaire Car"/>
    <w:basedOn w:val="Policepardfaut"/>
    <w:link w:val="Commentaire"/>
    <w:uiPriority w:val="99"/>
    <w:semiHidden/>
    <w:rsid w:val="00661BC6"/>
    <w:rPr>
      <w:sz w:val="20"/>
      <w:szCs w:val="20"/>
    </w:rPr>
  </w:style>
  <w:style w:type="paragraph" w:styleId="Objetducommentaire">
    <w:name w:val="annotation subject"/>
    <w:basedOn w:val="Commentaire"/>
    <w:next w:val="Commentaire"/>
    <w:link w:val="ObjetducommentaireCar"/>
    <w:uiPriority w:val="99"/>
    <w:semiHidden/>
    <w:unhideWhenUsed/>
    <w:rsid w:val="00661BC6"/>
    <w:rPr>
      <w:b/>
      <w:bCs/>
    </w:rPr>
  </w:style>
  <w:style w:type="character" w:customStyle="1" w:styleId="ObjetducommentaireCar">
    <w:name w:val="Objet du commentaire Car"/>
    <w:basedOn w:val="CommentaireCar"/>
    <w:link w:val="Objetducommentaire"/>
    <w:uiPriority w:val="99"/>
    <w:semiHidden/>
    <w:rsid w:val="00661BC6"/>
    <w:rPr>
      <w:b/>
      <w:bCs/>
      <w:sz w:val="20"/>
      <w:szCs w:val="20"/>
    </w:rPr>
  </w:style>
  <w:style w:type="character" w:customStyle="1" w:styleId="Titre1Car">
    <w:name w:val="Titre 1 Car"/>
    <w:basedOn w:val="Policepardfaut"/>
    <w:link w:val="Titre1"/>
    <w:uiPriority w:val="9"/>
    <w:rsid w:val="00D956F6"/>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D956F6"/>
    <w:rPr>
      <w:color w:val="0563C1" w:themeColor="hyperlink"/>
      <w:u w:val="single"/>
    </w:rPr>
  </w:style>
  <w:style w:type="character" w:styleId="Mentionnonrsolue">
    <w:name w:val="Unresolved Mention"/>
    <w:basedOn w:val="Policepardfaut"/>
    <w:uiPriority w:val="99"/>
    <w:semiHidden/>
    <w:unhideWhenUsed/>
    <w:rsid w:val="00D956F6"/>
    <w:rPr>
      <w:color w:val="605E5C"/>
      <w:shd w:val="clear" w:color="auto" w:fill="E1DFDD"/>
    </w:rPr>
  </w:style>
  <w:style w:type="paragraph" w:styleId="En-tte">
    <w:name w:val="header"/>
    <w:basedOn w:val="Normal"/>
    <w:link w:val="En-tteCar"/>
    <w:uiPriority w:val="99"/>
    <w:unhideWhenUsed/>
    <w:rsid w:val="00D956F6"/>
    <w:pPr>
      <w:tabs>
        <w:tab w:val="center" w:pos="4536"/>
        <w:tab w:val="right" w:pos="9072"/>
      </w:tabs>
    </w:pPr>
  </w:style>
  <w:style w:type="character" w:customStyle="1" w:styleId="En-tteCar">
    <w:name w:val="En-tête Car"/>
    <w:basedOn w:val="Policepardfaut"/>
    <w:link w:val="En-tte"/>
    <w:uiPriority w:val="99"/>
    <w:rsid w:val="00D956F6"/>
  </w:style>
  <w:style w:type="paragraph" w:styleId="Pieddepage">
    <w:name w:val="footer"/>
    <w:basedOn w:val="Normal"/>
    <w:link w:val="PieddepageCar"/>
    <w:uiPriority w:val="99"/>
    <w:unhideWhenUsed/>
    <w:rsid w:val="00D956F6"/>
    <w:pPr>
      <w:tabs>
        <w:tab w:val="center" w:pos="4536"/>
        <w:tab w:val="right" w:pos="9072"/>
      </w:tabs>
    </w:pPr>
  </w:style>
  <w:style w:type="character" w:customStyle="1" w:styleId="PieddepageCar">
    <w:name w:val="Pied de page Car"/>
    <w:basedOn w:val="Policepardfaut"/>
    <w:link w:val="Pieddepage"/>
    <w:uiPriority w:val="99"/>
    <w:rsid w:val="00D956F6"/>
  </w:style>
  <w:style w:type="character" w:customStyle="1" w:styleId="Titre2Car">
    <w:name w:val="Titre 2 Car"/>
    <w:basedOn w:val="Policepardfaut"/>
    <w:link w:val="Titre2"/>
    <w:uiPriority w:val="9"/>
    <w:semiHidden/>
    <w:rsid w:val="00E221B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68776">
      <w:bodyDiv w:val="1"/>
      <w:marLeft w:val="0"/>
      <w:marRight w:val="0"/>
      <w:marTop w:val="0"/>
      <w:marBottom w:val="0"/>
      <w:divBdr>
        <w:top w:val="none" w:sz="0" w:space="0" w:color="auto"/>
        <w:left w:val="none" w:sz="0" w:space="0" w:color="auto"/>
        <w:bottom w:val="none" w:sz="0" w:space="0" w:color="auto"/>
        <w:right w:val="none" w:sz="0" w:space="0" w:color="auto"/>
      </w:divBdr>
    </w:div>
    <w:div w:id="484980964">
      <w:bodyDiv w:val="1"/>
      <w:marLeft w:val="0"/>
      <w:marRight w:val="0"/>
      <w:marTop w:val="0"/>
      <w:marBottom w:val="0"/>
      <w:divBdr>
        <w:top w:val="none" w:sz="0" w:space="0" w:color="auto"/>
        <w:left w:val="none" w:sz="0" w:space="0" w:color="auto"/>
        <w:bottom w:val="none" w:sz="0" w:space="0" w:color="auto"/>
        <w:right w:val="none" w:sz="0" w:space="0" w:color="auto"/>
      </w:divBdr>
    </w:div>
    <w:div w:id="661739661">
      <w:bodyDiv w:val="1"/>
      <w:marLeft w:val="0"/>
      <w:marRight w:val="0"/>
      <w:marTop w:val="0"/>
      <w:marBottom w:val="0"/>
      <w:divBdr>
        <w:top w:val="none" w:sz="0" w:space="0" w:color="auto"/>
        <w:left w:val="none" w:sz="0" w:space="0" w:color="auto"/>
        <w:bottom w:val="none" w:sz="0" w:space="0" w:color="auto"/>
        <w:right w:val="none" w:sz="0" w:space="0" w:color="auto"/>
      </w:divBdr>
    </w:div>
    <w:div w:id="865289469">
      <w:bodyDiv w:val="1"/>
      <w:marLeft w:val="0"/>
      <w:marRight w:val="0"/>
      <w:marTop w:val="0"/>
      <w:marBottom w:val="0"/>
      <w:divBdr>
        <w:top w:val="none" w:sz="0" w:space="0" w:color="auto"/>
        <w:left w:val="none" w:sz="0" w:space="0" w:color="auto"/>
        <w:bottom w:val="none" w:sz="0" w:space="0" w:color="auto"/>
        <w:right w:val="none" w:sz="0" w:space="0" w:color="auto"/>
      </w:divBdr>
    </w:div>
    <w:div w:id="1099981497">
      <w:bodyDiv w:val="1"/>
      <w:marLeft w:val="0"/>
      <w:marRight w:val="0"/>
      <w:marTop w:val="0"/>
      <w:marBottom w:val="0"/>
      <w:divBdr>
        <w:top w:val="none" w:sz="0" w:space="0" w:color="auto"/>
        <w:left w:val="none" w:sz="0" w:space="0" w:color="auto"/>
        <w:bottom w:val="none" w:sz="0" w:space="0" w:color="auto"/>
        <w:right w:val="none" w:sz="0" w:space="0" w:color="auto"/>
      </w:divBdr>
    </w:div>
    <w:div w:id="1226798345">
      <w:bodyDiv w:val="1"/>
      <w:marLeft w:val="0"/>
      <w:marRight w:val="0"/>
      <w:marTop w:val="0"/>
      <w:marBottom w:val="0"/>
      <w:divBdr>
        <w:top w:val="none" w:sz="0" w:space="0" w:color="auto"/>
        <w:left w:val="none" w:sz="0" w:space="0" w:color="auto"/>
        <w:bottom w:val="none" w:sz="0" w:space="0" w:color="auto"/>
        <w:right w:val="none" w:sz="0" w:space="0" w:color="auto"/>
      </w:divBdr>
    </w:div>
    <w:div w:id="1607999452">
      <w:bodyDiv w:val="1"/>
      <w:marLeft w:val="0"/>
      <w:marRight w:val="0"/>
      <w:marTop w:val="0"/>
      <w:marBottom w:val="0"/>
      <w:divBdr>
        <w:top w:val="none" w:sz="0" w:space="0" w:color="auto"/>
        <w:left w:val="none" w:sz="0" w:space="0" w:color="auto"/>
        <w:bottom w:val="none" w:sz="0" w:space="0" w:color="auto"/>
        <w:right w:val="none" w:sz="0" w:space="0" w:color="auto"/>
      </w:divBdr>
    </w:div>
    <w:div w:id="1674380469">
      <w:bodyDiv w:val="1"/>
      <w:marLeft w:val="0"/>
      <w:marRight w:val="0"/>
      <w:marTop w:val="0"/>
      <w:marBottom w:val="0"/>
      <w:divBdr>
        <w:top w:val="none" w:sz="0" w:space="0" w:color="auto"/>
        <w:left w:val="none" w:sz="0" w:space="0" w:color="auto"/>
        <w:bottom w:val="none" w:sz="0" w:space="0" w:color="auto"/>
        <w:right w:val="none" w:sz="0" w:space="0" w:color="auto"/>
      </w:divBdr>
    </w:div>
    <w:div w:id="1774788619">
      <w:bodyDiv w:val="1"/>
      <w:marLeft w:val="0"/>
      <w:marRight w:val="0"/>
      <w:marTop w:val="0"/>
      <w:marBottom w:val="0"/>
      <w:divBdr>
        <w:top w:val="none" w:sz="0" w:space="0" w:color="auto"/>
        <w:left w:val="none" w:sz="0" w:space="0" w:color="auto"/>
        <w:bottom w:val="none" w:sz="0" w:space="0" w:color="auto"/>
        <w:right w:val="none" w:sz="0" w:space="0" w:color="auto"/>
      </w:divBdr>
      <w:divsChild>
        <w:div w:id="1804737962">
          <w:marLeft w:val="0"/>
          <w:marRight w:val="0"/>
          <w:marTop w:val="0"/>
          <w:marBottom w:val="0"/>
          <w:divBdr>
            <w:top w:val="none" w:sz="0" w:space="0" w:color="auto"/>
            <w:left w:val="none" w:sz="0" w:space="0" w:color="auto"/>
            <w:bottom w:val="none" w:sz="0" w:space="0" w:color="auto"/>
            <w:right w:val="none" w:sz="0" w:space="0" w:color="auto"/>
          </w:divBdr>
          <w:divsChild>
            <w:div w:id="1276134437">
              <w:marLeft w:val="0"/>
              <w:marRight w:val="0"/>
              <w:marTop w:val="0"/>
              <w:marBottom w:val="0"/>
              <w:divBdr>
                <w:top w:val="none" w:sz="0" w:space="0" w:color="auto"/>
                <w:left w:val="none" w:sz="0" w:space="0" w:color="auto"/>
                <w:bottom w:val="none" w:sz="0" w:space="0" w:color="auto"/>
                <w:right w:val="none" w:sz="0" w:space="0" w:color="auto"/>
              </w:divBdr>
              <w:divsChild>
                <w:div w:id="1563980693">
                  <w:marLeft w:val="0"/>
                  <w:marRight w:val="0"/>
                  <w:marTop w:val="0"/>
                  <w:marBottom w:val="0"/>
                  <w:divBdr>
                    <w:top w:val="none" w:sz="0" w:space="0" w:color="auto"/>
                    <w:left w:val="none" w:sz="0" w:space="0" w:color="auto"/>
                    <w:bottom w:val="none" w:sz="0" w:space="0" w:color="auto"/>
                    <w:right w:val="none" w:sz="0" w:space="0" w:color="auto"/>
                  </w:divBdr>
                  <w:divsChild>
                    <w:div w:id="242959817">
                      <w:marLeft w:val="0"/>
                      <w:marRight w:val="0"/>
                      <w:marTop w:val="0"/>
                      <w:marBottom w:val="0"/>
                      <w:divBdr>
                        <w:top w:val="none" w:sz="0" w:space="0" w:color="auto"/>
                        <w:left w:val="none" w:sz="0" w:space="0" w:color="auto"/>
                        <w:bottom w:val="none" w:sz="0" w:space="0" w:color="auto"/>
                        <w:right w:val="none" w:sz="0" w:space="0" w:color="auto"/>
                      </w:divBdr>
                      <w:divsChild>
                        <w:div w:id="1432819495">
                          <w:marLeft w:val="0"/>
                          <w:marRight w:val="0"/>
                          <w:marTop w:val="0"/>
                          <w:marBottom w:val="0"/>
                          <w:divBdr>
                            <w:top w:val="none" w:sz="0" w:space="0" w:color="auto"/>
                            <w:left w:val="none" w:sz="0" w:space="0" w:color="auto"/>
                            <w:bottom w:val="none" w:sz="0" w:space="0" w:color="auto"/>
                            <w:right w:val="none" w:sz="0" w:space="0" w:color="auto"/>
                          </w:divBdr>
                          <w:divsChild>
                            <w:div w:id="1377242986">
                              <w:marLeft w:val="0"/>
                              <w:marRight w:val="0"/>
                              <w:marTop w:val="0"/>
                              <w:marBottom w:val="0"/>
                              <w:divBdr>
                                <w:top w:val="none" w:sz="0" w:space="0" w:color="auto"/>
                                <w:left w:val="none" w:sz="0" w:space="0" w:color="auto"/>
                                <w:bottom w:val="none" w:sz="0" w:space="0" w:color="auto"/>
                                <w:right w:val="none" w:sz="0" w:space="0" w:color="auto"/>
                              </w:divBdr>
                            </w:div>
                          </w:divsChild>
                        </w:div>
                        <w:div w:id="1384138107">
                          <w:marLeft w:val="0"/>
                          <w:marRight w:val="0"/>
                          <w:marTop w:val="225"/>
                          <w:marBottom w:val="0"/>
                          <w:divBdr>
                            <w:top w:val="none" w:sz="0" w:space="0" w:color="auto"/>
                            <w:left w:val="none" w:sz="0" w:space="0" w:color="auto"/>
                            <w:bottom w:val="none" w:sz="0" w:space="0" w:color="auto"/>
                            <w:right w:val="none" w:sz="0" w:space="0" w:color="auto"/>
                          </w:divBdr>
                          <w:divsChild>
                            <w:div w:id="881097692">
                              <w:marLeft w:val="0"/>
                              <w:marRight w:val="0"/>
                              <w:marTop w:val="0"/>
                              <w:marBottom w:val="0"/>
                              <w:divBdr>
                                <w:top w:val="none" w:sz="0" w:space="0" w:color="auto"/>
                                <w:left w:val="none" w:sz="0" w:space="0" w:color="auto"/>
                                <w:bottom w:val="none" w:sz="0" w:space="0" w:color="auto"/>
                                <w:right w:val="none" w:sz="0" w:space="0" w:color="auto"/>
                              </w:divBdr>
                              <w:divsChild>
                                <w:div w:id="10013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8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ona-source.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SimSun"/>
        <a:cs typeface=""/>
      </a:majorFont>
      <a:minorFont>
        <a:latin typeface="Calibri" panose="020F050202020403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296</Words>
  <Characters>1629</Characters>
  <Application>Microsoft Office Word</Application>
  <DocSecurity>0</DocSecurity>
  <Lines>13</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cp:lastPrinted>2021-12-21T10:46:00Z</cp:lastPrinted>
  <dcterms:created xsi:type="dcterms:W3CDTF">2022-01-18T18:22:00Z</dcterms:created>
  <dcterms:modified xsi:type="dcterms:W3CDTF">2022-01-20T17:01:00Z</dcterms:modified>
</cp:coreProperties>
</file>