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03E53C" w14:textId="77777777" w:rsidR="00E82985" w:rsidRDefault="00E82985" w:rsidP="00E82985">
      <w:pPr>
        <w:jc w:val="center"/>
        <w:rPr>
          <w:rFonts w:ascii="Avenir Next" w:hAnsi="Avenir Next"/>
          <w:b/>
          <w:bCs/>
          <w:lang w:val="en-GB"/>
        </w:rPr>
      </w:pPr>
      <w:bookmarkStart w:id="0" w:name="_Hlk90020029"/>
    </w:p>
    <w:p w14:paraId="741609CD" w14:textId="77777777" w:rsidR="00E82985" w:rsidRDefault="00E82985" w:rsidP="00E82985">
      <w:pPr>
        <w:jc w:val="center"/>
        <w:rPr>
          <w:rFonts w:ascii="Avenir Next" w:hAnsi="Avenir Next"/>
          <w:b/>
          <w:bCs/>
          <w:lang w:val="en-GB"/>
        </w:rPr>
      </w:pPr>
    </w:p>
    <w:p w14:paraId="183F281D" w14:textId="77777777" w:rsidR="00E82985" w:rsidRPr="00C41471" w:rsidRDefault="00E82985" w:rsidP="00E82985">
      <w:pPr>
        <w:jc w:val="center"/>
        <w:rPr>
          <w:rFonts w:ascii="Avenir Next" w:hAnsi="Avenir Next"/>
          <w:b/>
          <w:bCs/>
          <w:sz w:val="22"/>
          <w:szCs w:val="22"/>
          <w:lang w:val="en-GB"/>
        </w:rPr>
      </w:pPr>
    </w:p>
    <w:p w14:paraId="309D9722" w14:textId="77777777" w:rsidR="00623E52" w:rsidRPr="00C41471" w:rsidRDefault="00AE2C74" w:rsidP="00E82985">
      <w:pPr>
        <w:jc w:val="center"/>
        <w:rPr>
          <w:rFonts w:ascii="Avenir Next" w:hAnsi="Avenir Next"/>
          <w:b/>
          <w:bCs/>
          <w:sz w:val="22"/>
          <w:szCs w:val="22"/>
          <w:lang w:val="fr-FR"/>
        </w:rPr>
      </w:pPr>
      <w:r w:rsidRPr="00C41471">
        <w:rPr>
          <w:rFonts w:ascii="Avenir Next" w:hAnsi="Avenir Next"/>
          <w:b/>
          <w:bCs/>
          <w:sz w:val="22"/>
          <w:szCs w:val="22"/>
          <w:lang w:val="fr-FR"/>
        </w:rPr>
        <w:t xml:space="preserve">LE SURCYCLAGE N'A JAMAIS ÉTÉ AUSSI BEAU : </w:t>
      </w:r>
    </w:p>
    <w:p w14:paraId="460F55BE" w14:textId="77777777" w:rsidR="00623E52" w:rsidRPr="00C41471" w:rsidRDefault="00AE2C74" w:rsidP="00E82985">
      <w:pPr>
        <w:jc w:val="center"/>
        <w:rPr>
          <w:rFonts w:ascii="Avenir Next" w:hAnsi="Avenir Next"/>
          <w:b/>
          <w:bCs/>
          <w:sz w:val="22"/>
          <w:szCs w:val="22"/>
          <w:lang w:val="fr-FR"/>
        </w:rPr>
      </w:pPr>
      <w:r w:rsidRPr="00C41471">
        <w:rPr>
          <w:rFonts w:ascii="Avenir Next" w:hAnsi="Avenir Next"/>
          <w:b/>
          <w:bCs/>
          <w:sz w:val="22"/>
          <w:szCs w:val="22"/>
          <w:lang w:val="fr-FR"/>
        </w:rPr>
        <w:t xml:space="preserve">ZENITH S'ASSOCIE À NONA SOURCE POUR TRANSFORMER </w:t>
      </w:r>
    </w:p>
    <w:p w14:paraId="57B65CE3" w14:textId="514CD182" w:rsidR="00AE2C74" w:rsidRPr="00C41471" w:rsidRDefault="00AE2C74" w:rsidP="00E82985">
      <w:pPr>
        <w:jc w:val="center"/>
        <w:rPr>
          <w:rFonts w:ascii="Avenir Next" w:hAnsi="Avenir Next"/>
          <w:b/>
          <w:bCs/>
          <w:sz w:val="22"/>
          <w:szCs w:val="22"/>
          <w:lang w:val="fr-FR"/>
        </w:rPr>
      </w:pPr>
      <w:r w:rsidRPr="00C41471">
        <w:rPr>
          <w:rFonts w:ascii="Avenir Next" w:hAnsi="Avenir Next"/>
          <w:b/>
          <w:bCs/>
          <w:sz w:val="22"/>
          <w:szCs w:val="22"/>
          <w:lang w:val="fr-FR"/>
        </w:rPr>
        <w:t xml:space="preserve">DES TISSUS </w:t>
      </w:r>
      <w:r w:rsidR="00B24E46" w:rsidRPr="00C41471">
        <w:rPr>
          <w:rFonts w:ascii="Avenir Next" w:hAnsi="Avenir Next"/>
          <w:b/>
          <w:bCs/>
          <w:sz w:val="22"/>
          <w:szCs w:val="22"/>
          <w:lang w:val="fr-FR"/>
        </w:rPr>
        <w:t>DORMANTS</w:t>
      </w:r>
      <w:r w:rsidRPr="00C41471">
        <w:rPr>
          <w:rFonts w:ascii="Avenir Next" w:hAnsi="Avenir Next"/>
          <w:b/>
          <w:bCs/>
          <w:sz w:val="22"/>
          <w:szCs w:val="22"/>
          <w:lang w:val="fr-FR"/>
        </w:rPr>
        <w:t xml:space="preserve"> EN BRACELETS DE MONTRE</w:t>
      </w:r>
      <w:r w:rsidR="00B24E46" w:rsidRPr="00C41471">
        <w:rPr>
          <w:rFonts w:ascii="Avenir Next" w:hAnsi="Avenir Next"/>
          <w:b/>
          <w:bCs/>
          <w:sz w:val="22"/>
          <w:szCs w:val="22"/>
          <w:lang w:val="fr-FR"/>
        </w:rPr>
        <w:t>S</w:t>
      </w:r>
    </w:p>
    <w:bookmarkEnd w:id="0"/>
    <w:p w14:paraId="7D9AA250" w14:textId="3051D94A" w:rsidR="00E43ABA" w:rsidRPr="00C41471" w:rsidRDefault="00E43ABA" w:rsidP="00E43ABA">
      <w:pPr>
        <w:jc w:val="center"/>
        <w:rPr>
          <w:rFonts w:ascii="Avenir Next" w:hAnsi="Avenir Next"/>
          <w:b/>
          <w:bCs/>
          <w:sz w:val="18"/>
          <w:szCs w:val="18"/>
          <w:lang w:val="fr-FR"/>
        </w:rPr>
      </w:pPr>
    </w:p>
    <w:p w14:paraId="28A6952E" w14:textId="0B0E49A3" w:rsidR="00AE2C74" w:rsidRPr="00C41471" w:rsidRDefault="00C61362" w:rsidP="00661BC6">
      <w:pPr>
        <w:jc w:val="both"/>
        <w:rPr>
          <w:rFonts w:ascii="Avenir Next" w:hAnsi="Avenir Next"/>
          <w:sz w:val="18"/>
          <w:szCs w:val="18"/>
          <w:lang w:val="fr-FR"/>
        </w:rPr>
      </w:pPr>
      <w:r w:rsidRPr="00C41471">
        <w:rPr>
          <w:rFonts w:ascii="Avenir Next" w:hAnsi="Avenir Next"/>
          <w:sz w:val="18"/>
          <w:szCs w:val="18"/>
          <w:lang w:val="fr-FR"/>
        </w:rPr>
        <w:t>Résolument aux avant-postes pour dessiner</w:t>
      </w:r>
      <w:r w:rsidR="00AE2C74" w:rsidRPr="00C41471">
        <w:rPr>
          <w:rFonts w:ascii="Avenir Next" w:hAnsi="Avenir Next"/>
          <w:sz w:val="18"/>
          <w:szCs w:val="18"/>
          <w:lang w:val="fr-FR"/>
        </w:rPr>
        <w:t xml:space="preserve"> l'avenir de l'horlogerie suisse, Zenith croit fermement que le progrès et l'innovation doivent être synonymes de durabilité et de responsabilité. Dans le cadre de </w:t>
      </w:r>
      <w:r w:rsidR="006A7199" w:rsidRPr="00C41471">
        <w:rPr>
          <w:rFonts w:ascii="Avenir Next" w:hAnsi="Avenir Next"/>
          <w:sz w:val="18"/>
          <w:szCs w:val="18"/>
          <w:lang w:val="fr-FR"/>
        </w:rPr>
        <w:t>son large éventail d’</w:t>
      </w:r>
      <w:r w:rsidR="00AE2C74" w:rsidRPr="00C41471">
        <w:rPr>
          <w:rFonts w:ascii="Avenir Next" w:hAnsi="Avenir Next"/>
          <w:sz w:val="18"/>
          <w:szCs w:val="18"/>
          <w:lang w:val="fr-FR"/>
        </w:rPr>
        <w:t xml:space="preserve">efforts </w:t>
      </w:r>
      <w:r w:rsidR="006A7199" w:rsidRPr="00C41471">
        <w:rPr>
          <w:rFonts w:ascii="Avenir Next" w:hAnsi="Avenir Next"/>
          <w:sz w:val="18"/>
          <w:szCs w:val="18"/>
          <w:lang w:val="fr-FR"/>
        </w:rPr>
        <w:t>visant à</w:t>
      </w:r>
      <w:r w:rsidR="00AE2C74" w:rsidRPr="00C41471">
        <w:rPr>
          <w:rFonts w:ascii="Avenir Next" w:hAnsi="Avenir Next"/>
          <w:sz w:val="18"/>
          <w:szCs w:val="18"/>
          <w:lang w:val="fr-FR"/>
        </w:rPr>
        <w:t xml:space="preserve"> réduire son impact sur l'environnement en optimisant ses processus et ses produits, Zenith s'est associée à la start-up </w:t>
      </w:r>
      <w:proofErr w:type="spellStart"/>
      <w:r w:rsidR="00AE2C74" w:rsidRPr="00C41471">
        <w:rPr>
          <w:rFonts w:ascii="Avenir Next" w:hAnsi="Avenir Next"/>
          <w:sz w:val="18"/>
          <w:szCs w:val="18"/>
          <w:lang w:val="fr-FR"/>
        </w:rPr>
        <w:t>Nona</w:t>
      </w:r>
      <w:proofErr w:type="spellEnd"/>
      <w:r w:rsidR="00AE2C74" w:rsidRPr="00C41471">
        <w:rPr>
          <w:rFonts w:ascii="Avenir Next" w:hAnsi="Avenir Next"/>
          <w:sz w:val="18"/>
          <w:szCs w:val="18"/>
          <w:lang w:val="fr-FR"/>
        </w:rPr>
        <w:t xml:space="preserve"> Source de LVMH pour transformer les tissus </w:t>
      </w:r>
      <w:r w:rsidR="00B359D9" w:rsidRPr="00C41471">
        <w:rPr>
          <w:rFonts w:ascii="Avenir Next" w:hAnsi="Avenir Next"/>
          <w:sz w:val="18"/>
          <w:szCs w:val="18"/>
          <w:lang w:val="fr-FR"/>
        </w:rPr>
        <w:t xml:space="preserve">dormants </w:t>
      </w:r>
      <w:r w:rsidR="00AE2C74" w:rsidRPr="00C41471">
        <w:rPr>
          <w:rFonts w:ascii="Avenir Next" w:hAnsi="Avenir Next"/>
          <w:sz w:val="18"/>
          <w:szCs w:val="18"/>
          <w:lang w:val="fr-FR"/>
        </w:rPr>
        <w:t xml:space="preserve">des Maisons de Mode </w:t>
      </w:r>
      <w:r w:rsidR="00623E52" w:rsidRPr="00C41471">
        <w:rPr>
          <w:rFonts w:ascii="Avenir Next" w:hAnsi="Avenir Next"/>
          <w:sz w:val="18"/>
          <w:szCs w:val="18"/>
          <w:lang w:val="fr-FR"/>
        </w:rPr>
        <w:t>&amp;</w:t>
      </w:r>
      <w:r w:rsidR="00AE2C74" w:rsidRPr="00C41471">
        <w:rPr>
          <w:rFonts w:ascii="Avenir Next" w:hAnsi="Avenir Next"/>
          <w:sz w:val="18"/>
          <w:szCs w:val="18"/>
          <w:lang w:val="fr-FR"/>
        </w:rPr>
        <w:t xml:space="preserve"> Maroquinerie LVMH en bracelets de montre</w:t>
      </w:r>
      <w:r w:rsidR="00B359D9" w:rsidRPr="00C41471">
        <w:rPr>
          <w:rFonts w:ascii="Avenir Next" w:hAnsi="Avenir Next"/>
          <w:sz w:val="18"/>
          <w:szCs w:val="18"/>
          <w:lang w:val="fr-FR"/>
        </w:rPr>
        <w:t>s</w:t>
      </w:r>
      <w:r w:rsidR="00AE2C74" w:rsidRPr="00C41471">
        <w:rPr>
          <w:rFonts w:ascii="Avenir Next" w:hAnsi="Avenir Next"/>
          <w:sz w:val="18"/>
          <w:szCs w:val="18"/>
          <w:lang w:val="fr-FR"/>
        </w:rPr>
        <w:t>, en commençant par la collection DEFY Midnight.</w:t>
      </w:r>
    </w:p>
    <w:p w14:paraId="203560B5" w14:textId="15AFA1C9" w:rsidR="00EE6AFA" w:rsidRPr="00C41471" w:rsidRDefault="00EE6AFA" w:rsidP="00661BC6">
      <w:pPr>
        <w:jc w:val="both"/>
        <w:rPr>
          <w:rFonts w:ascii="Avenir Next" w:hAnsi="Avenir Next"/>
          <w:sz w:val="18"/>
          <w:szCs w:val="18"/>
          <w:lang w:val="fr-FR"/>
        </w:rPr>
      </w:pPr>
    </w:p>
    <w:p w14:paraId="773C2923" w14:textId="327E65AB" w:rsidR="00AE2C74" w:rsidRPr="00C41471" w:rsidRDefault="00AE2C74" w:rsidP="00661BC6">
      <w:pPr>
        <w:jc w:val="both"/>
        <w:rPr>
          <w:rFonts w:ascii="Avenir Next" w:hAnsi="Avenir Next"/>
          <w:sz w:val="18"/>
          <w:szCs w:val="18"/>
          <w:lang w:val="fr-FR"/>
        </w:rPr>
      </w:pPr>
      <w:proofErr w:type="spellStart"/>
      <w:r w:rsidRPr="00C41471">
        <w:rPr>
          <w:rFonts w:ascii="Avenir Next" w:hAnsi="Avenir Next"/>
          <w:sz w:val="18"/>
          <w:szCs w:val="18"/>
          <w:lang w:val="fr-FR"/>
        </w:rPr>
        <w:t>Nona</w:t>
      </w:r>
      <w:proofErr w:type="spellEnd"/>
      <w:r w:rsidRPr="00C41471">
        <w:rPr>
          <w:rFonts w:ascii="Avenir Next" w:hAnsi="Avenir Next"/>
          <w:sz w:val="18"/>
          <w:szCs w:val="18"/>
          <w:lang w:val="fr-FR"/>
        </w:rPr>
        <w:t xml:space="preserve"> Source</w:t>
      </w:r>
      <w:r w:rsidR="006A7199" w:rsidRPr="00C41471">
        <w:rPr>
          <w:rFonts w:ascii="Avenir Next" w:hAnsi="Avenir Next"/>
          <w:sz w:val="18"/>
          <w:szCs w:val="18"/>
          <w:lang w:val="fr-FR"/>
        </w:rPr>
        <w:t xml:space="preserve"> – une</w:t>
      </w:r>
      <w:r w:rsidRPr="00C41471">
        <w:rPr>
          <w:rFonts w:ascii="Avenir Next" w:hAnsi="Avenir Next"/>
          <w:sz w:val="18"/>
          <w:szCs w:val="18"/>
          <w:lang w:val="fr-FR"/>
        </w:rPr>
        <w:t xml:space="preserve"> start-up </w:t>
      </w:r>
      <w:r w:rsidR="00623E52" w:rsidRPr="00C41471">
        <w:rPr>
          <w:rFonts w:ascii="Avenir Next" w:hAnsi="Avenir Next"/>
          <w:sz w:val="18"/>
          <w:szCs w:val="18"/>
          <w:lang w:val="fr-FR"/>
        </w:rPr>
        <w:t>accompagnée par</w:t>
      </w:r>
      <w:r w:rsidR="00E17A14" w:rsidRPr="00C41471">
        <w:rPr>
          <w:rFonts w:ascii="Avenir Next" w:hAnsi="Avenir Next"/>
          <w:sz w:val="18"/>
          <w:szCs w:val="18"/>
          <w:lang w:val="fr-FR"/>
        </w:rPr>
        <w:t xml:space="preserve"> le programme LVMH </w:t>
      </w:r>
      <w:r w:rsidR="00F3739E" w:rsidRPr="00C41471">
        <w:rPr>
          <w:rFonts w:ascii="Avenir Next" w:hAnsi="Avenir Next"/>
          <w:sz w:val="18"/>
          <w:szCs w:val="18"/>
          <w:lang w:val="fr-FR"/>
        </w:rPr>
        <w:t xml:space="preserve">intitulé </w:t>
      </w:r>
      <w:r w:rsidR="00623E52" w:rsidRPr="00C41471">
        <w:rPr>
          <w:rFonts w:ascii="Avenir Next" w:hAnsi="Avenir Next"/>
          <w:sz w:val="18"/>
          <w:szCs w:val="18"/>
          <w:lang w:val="fr-FR"/>
        </w:rPr>
        <w:t>DARE</w:t>
      </w:r>
      <w:r w:rsidRPr="00C41471">
        <w:rPr>
          <w:rFonts w:ascii="Avenir Next" w:hAnsi="Avenir Next"/>
          <w:sz w:val="18"/>
          <w:szCs w:val="18"/>
          <w:lang w:val="fr-FR"/>
        </w:rPr>
        <w:t xml:space="preserve"> (</w:t>
      </w:r>
      <w:proofErr w:type="spellStart"/>
      <w:r w:rsidRPr="00C41471">
        <w:rPr>
          <w:rFonts w:ascii="Avenir Next" w:hAnsi="Avenir Next"/>
          <w:i/>
          <w:iCs/>
          <w:sz w:val="18"/>
          <w:szCs w:val="18"/>
          <w:lang w:val="fr-FR"/>
        </w:rPr>
        <w:t>Disrupt</w:t>
      </w:r>
      <w:proofErr w:type="spellEnd"/>
      <w:r w:rsidRPr="00C41471">
        <w:rPr>
          <w:rFonts w:ascii="Avenir Next" w:hAnsi="Avenir Next"/>
          <w:i/>
          <w:iCs/>
          <w:sz w:val="18"/>
          <w:szCs w:val="18"/>
          <w:lang w:val="fr-FR"/>
        </w:rPr>
        <w:t xml:space="preserve">, </w:t>
      </w:r>
      <w:proofErr w:type="spellStart"/>
      <w:r w:rsidRPr="00C41471">
        <w:rPr>
          <w:rFonts w:ascii="Avenir Next" w:hAnsi="Avenir Next"/>
          <w:i/>
          <w:iCs/>
          <w:sz w:val="18"/>
          <w:szCs w:val="18"/>
          <w:lang w:val="fr-FR"/>
        </w:rPr>
        <w:t>Act</w:t>
      </w:r>
      <w:proofErr w:type="spellEnd"/>
      <w:r w:rsidRPr="00C41471">
        <w:rPr>
          <w:rFonts w:ascii="Avenir Next" w:hAnsi="Avenir Next"/>
          <w:i/>
          <w:iCs/>
          <w:sz w:val="18"/>
          <w:szCs w:val="18"/>
          <w:lang w:val="fr-FR"/>
        </w:rPr>
        <w:t xml:space="preserve"> &amp; Risk to </w:t>
      </w:r>
      <w:proofErr w:type="spellStart"/>
      <w:r w:rsidRPr="00C41471">
        <w:rPr>
          <w:rFonts w:ascii="Avenir Next" w:hAnsi="Avenir Next"/>
          <w:i/>
          <w:iCs/>
          <w:sz w:val="18"/>
          <w:szCs w:val="18"/>
          <w:lang w:val="fr-FR"/>
        </w:rPr>
        <w:t>be</w:t>
      </w:r>
      <w:proofErr w:type="spellEnd"/>
      <w:r w:rsidRPr="00C41471">
        <w:rPr>
          <w:rFonts w:ascii="Avenir Next" w:hAnsi="Avenir Next"/>
          <w:i/>
          <w:iCs/>
          <w:sz w:val="18"/>
          <w:szCs w:val="18"/>
          <w:lang w:val="fr-FR"/>
        </w:rPr>
        <w:t xml:space="preserve"> an Entrepreneur</w:t>
      </w:r>
      <w:r w:rsidRPr="00C41471">
        <w:rPr>
          <w:rFonts w:ascii="Avenir Next" w:hAnsi="Avenir Next"/>
          <w:sz w:val="18"/>
          <w:szCs w:val="18"/>
          <w:lang w:val="fr-FR"/>
        </w:rPr>
        <w:t xml:space="preserve">) </w:t>
      </w:r>
      <w:r w:rsidR="006A7199" w:rsidRPr="00C41471">
        <w:rPr>
          <w:rFonts w:ascii="Avenir Next" w:hAnsi="Avenir Next"/>
          <w:sz w:val="18"/>
          <w:szCs w:val="18"/>
          <w:lang w:val="fr-FR"/>
        </w:rPr>
        <w:t xml:space="preserve">– </w:t>
      </w:r>
      <w:r w:rsidRPr="00C41471">
        <w:rPr>
          <w:rFonts w:ascii="Avenir Next" w:hAnsi="Avenir Next"/>
          <w:sz w:val="18"/>
          <w:szCs w:val="18"/>
          <w:lang w:val="fr-FR"/>
        </w:rPr>
        <w:t xml:space="preserve">est la première plateforme de revente en ligne qui </w:t>
      </w:r>
      <w:r w:rsidR="00623E52" w:rsidRPr="00C41471">
        <w:rPr>
          <w:rFonts w:ascii="Avenir Next" w:hAnsi="Avenir Next"/>
          <w:sz w:val="18"/>
          <w:szCs w:val="18"/>
          <w:lang w:val="fr-FR"/>
        </w:rPr>
        <w:t>revalorise</w:t>
      </w:r>
      <w:r w:rsidRPr="00C41471">
        <w:rPr>
          <w:rFonts w:ascii="Avenir Next" w:hAnsi="Avenir Next"/>
          <w:sz w:val="18"/>
          <w:szCs w:val="18"/>
          <w:lang w:val="fr-FR"/>
        </w:rPr>
        <w:t xml:space="preserve"> les </w:t>
      </w:r>
      <w:r w:rsidR="006A7199" w:rsidRPr="00C41471">
        <w:rPr>
          <w:rFonts w:ascii="Avenir Next" w:hAnsi="Avenir Next"/>
          <w:sz w:val="18"/>
          <w:szCs w:val="18"/>
          <w:lang w:val="fr-FR"/>
        </w:rPr>
        <w:t>textiles</w:t>
      </w:r>
      <w:r w:rsidRPr="00C41471">
        <w:rPr>
          <w:rFonts w:ascii="Avenir Next" w:hAnsi="Avenir Next"/>
          <w:sz w:val="18"/>
          <w:szCs w:val="18"/>
          <w:lang w:val="fr-FR"/>
        </w:rPr>
        <w:t xml:space="preserve"> </w:t>
      </w:r>
      <w:proofErr w:type="spellStart"/>
      <w:r w:rsidR="006A7199" w:rsidRPr="00C41471">
        <w:rPr>
          <w:rFonts w:ascii="Avenir Next" w:hAnsi="Avenir Next"/>
          <w:i/>
          <w:iCs/>
          <w:sz w:val="18"/>
          <w:szCs w:val="18"/>
          <w:lang w:val="fr-FR"/>
        </w:rPr>
        <w:t>deadstock</w:t>
      </w:r>
      <w:proofErr w:type="spellEnd"/>
      <w:r w:rsidR="006A7199" w:rsidRPr="00C41471">
        <w:rPr>
          <w:rFonts w:ascii="Avenir Next" w:hAnsi="Avenir Next"/>
          <w:sz w:val="18"/>
          <w:szCs w:val="18"/>
          <w:lang w:val="fr-FR"/>
        </w:rPr>
        <w:t xml:space="preserve"> (stocks dormants)</w:t>
      </w:r>
      <w:r w:rsidRPr="00C41471">
        <w:rPr>
          <w:rFonts w:ascii="Avenir Next" w:hAnsi="Avenir Next"/>
          <w:sz w:val="18"/>
          <w:szCs w:val="18"/>
          <w:lang w:val="fr-FR"/>
        </w:rPr>
        <w:t xml:space="preserve"> des </w:t>
      </w:r>
      <w:r w:rsidR="00B359D9" w:rsidRPr="00C41471">
        <w:rPr>
          <w:rFonts w:ascii="Avenir Next" w:hAnsi="Avenir Next"/>
          <w:sz w:val="18"/>
          <w:szCs w:val="18"/>
          <w:lang w:val="fr-FR"/>
        </w:rPr>
        <w:t>M</w:t>
      </w:r>
      <w:r w:rsidRPr="00C41471">
        <w:rPr>
          <w:rFonts w:ascii="Avenir Next" w:hAnsi="Avenir Next"/>
          <w:sz w:val="18"/>
          <w:szCs w:val="18"/>
          <w:lang w:val="fr-FR"/>
        </w:rPr>
        <w:t xml:space="preserve">aisons de mode de luxe les plus exclusives, puis leur donne une seconde vie en permettant aux créateurs d'acheter facilement ces matériaux et de réutiliser les ressources existantes. Cette approche durable est en parfaite résonance avec les initiatives toujours plus nombreuses de Zenith et son désir de développer des produits et services </w:t>
      </w:r>
      <w:r w:rsidR="006A7199" w:rsidRPr="00C41471">
        <w:rPr>
          <w:rFonts w:ascii="Avenir Next" w:hAnsi="Avenir Next"/>
          <w:sz w:val="18"/>
          <w:szCs w:val="18"/>
          <w:lang w:val="fr-FR"/>
        </w:rPr>
        <w:t>respectueux de l’env</w:t>
      </w:r>
      <w:r w:rsidR="00410C66" w:rsidRPr="00C41471">
        <w:rPr>
          <w:rFonts w:ascii="Avenir Next" w:hAnsi="Avenir Next"/>
          <w:sz w:val="18"/>
          <w:szCs w:val="18"/>
          <w:lang w:val="fr-FR"/>
        </w:rPr>
        <w:t>ir</w:t>
      </w:r>
      <w:r w:rsidR="006A7199" w:rsidRPr="00C41471">
        <w:rPr>
          <w:rFonts w:ascii="Avenir Next" w:hAnsi="Avenir Next"/>
          <w:sz w:val="18"/>
          <w:szCs w:val="18"/>
          <w:lang w:val="fr-FR"/>
        </w:rPr>
        <w:t>onnement</w:t>
      </w:r>
      <w:r w:rsidRPr="00C41471">
        <w:rPr>
          <w:rFonts w:ascii="Avenir Next" w:hAnsi="Avenir Next"/>
          <w:sz w:val="18"/>
          <w:szCs w:val="18"/>
          <w:lang w:val="fr-FR"/>
        </w:rPr>
        <w:t xml:space="preserve"> sans faire de compromis sur la qualité et la désirabilité.</w:t>
      </w:r>
    </w:p>
    <w:p w14:paraId="2F010F2C" w14:textId="4C73DF4A" w:rsidR="00E96FCF" w:rsidRPr="00C41471" w:rsidRDefault="00E96FCF" w:rsidP="00661BC6">
      <w:pPr>
        <w:jc w:val="both"/>
        <w:rPr>
          <w:rFonts w:ascii="Avenir Next" w:hAnsi="Avenir Next"/>
          <w:sz w:val="18"/>
          <w:szCs w:val="18"/>
          <w:lang w:val="fr-FR"/>
        </w:rPr>
      </w:pPr>
    </w:p>
    <w:p w14:paraId="0492CA5F" w14:textId="4D594133" w:rsidR="00AE2C74" w:rsidRPr="00C41471" w:rsidRDefault="00C61362" w:rsidP="00661BC6">
      <w:pPr>
        <w:jc w:val="both"/>
        <w:rPr>
          <w:rFonts w:ascii="Avenir Next" w:hAnsi="Avenir Next"/>
          <w:sz w:val="18"/>
          <w:szCs w:val="18"/>
          <w:lang w:val="fr-FR"/>
        </w:rPr>
      </w:pPr>
      <w:r w:rsidRPr="00C41471">
        <w:rPr>
          <w:rFonts w:ascii="Avenir Next" w:hAnsi="Avenir Next"/>
          <w:sz w:val="18"/>
          <w:szCs w:val="18"/>
          <w:lang w:val="fr-FR"/>
        </w:rPr>
        <w:t xml:space="preserve">Commentant cette nouvelle collaboration, le CEO de Zenith, Julien Tornare, </w:t>
      </w:r>
      <w:r w:rsidR="003425C7" w:rsidRPr="00C41471">
        <w:rPr>
          <w:rFonts w:ascii="Avenir Next" w:hAnsi="Avenir Next"/>
          <w:sz w:val="18"/>
          <w:szCs w:val="18"/>
          <w:lang w:val="fr-FR"/>
        </w:rPr>
        <w:t>déclare</w:t>
      </w:r>
      <w:r w:rsidR="00836D2A" w:rsidRPr="00C41471">
        <w:rPr>
          <w:rFonts w:ascii="Avenir Next" w:hAnsi="Avenir Next"/>
          <w:sz w:val="18"/>
          <w:szCs w:val="18"/>
          <w:lang w:val="fr-FR"/>
        </w:rPr>
        <w:t> :</w:t>
      </w:r>
      <w:r w:rsidRPr="00C41471">
        <w:rPr>
          <w:rFonts w:ascii="Avenir Next" w:hAnsi="Avenir Next"/>
          <w:i/>
          <w:iCs/>
          <w:sz w:val="18"/>
          <w:szCs w:val="18"/>
          <w:lang w:val="fr-FR"/>
        </w:rPr>
        <w:t xml:space="preserve"> </w:t>
      </w:r>
      <w:r w:rsidR="00836D2A" w:rsidRPr="00C41471">
        <w:rPr>
          <w:rFonts w:ascii="Avenir Next" w:hAnsi="Avenir Next"/>
          <w:i/>
          <w:iCs/>
          <w:sz w:val="18"/>
          <w:szCs w:val="18"/>
          <w:lang w:val="fr-FR"/>
        </w:rPr>
        <w:t>« </w:t>
      </w:r>
      <w:r w:rsidR="00AE2C74" w:rsidRPr="00C41471">
        <w:rPr>
          <w:rFonts w:ascii="Avenir Next" w:hAnsi="Avenir Next"/>
          <w:i/>
          <w:iCs/>
          <w:sz w:val="18"/>
          <w:szCs w:val="18"/>
          <w:lang w:val="fr-FR"/>
        </w:rPr>
        <w:t xml:space="preserve">Travailler avec </w:t>
      </w:r>
      <w:proofErr w:type="spellStart"/>
      <w:r w:rsidR="00AE2C74" w:rsidRPr="00C41471">
        <w:rPr>
          <w:rFonts w:ascii="Avenir Next" w:hAnsi="Avenir Next"/>
          <w:i/>
          <w:iCs/>
          <w:sz w:val="18"/>
          <w:szCs w:val="18"/>
          <w:lang w:val="fr-FR"/>
        </w:rPr>
        <w:t>Nona</w:t>
      </w:r>
      <w:proofErr w:type="spellEnd"/>
      <w:r w:rsidR="00AE2C74" w:rsidRPr="00C41471">
        <w:rPr>
          <w:rFonts w:ascii="Avenir Next" w:hAnsi="Avenir Next"/>
          <w:i/>
          <w:iCs/>
          <w:sz w:val="18"/>
          <w:szCs w:val="18"/>
          <w:lang w:val="fr-FR"/>
        </w:rPr>
        <w:t xml:space="preserve"> Source est exactement le type d'innovation responsable, écologique mais </w:t>
      </w:r>
      <w:r w:rsidR="00623E52" w:rsidRPr="00C41471">
        <w:rPr>
          <w:rFonts w:ascii="Avenir Next" w:hAnsi="Avenir Next"/>
          <w:i/>
          <w:iCs/>
          <w:sz w:val="18"/>
          <w:szCs w:val="18"/>
          <w:lang w:val="fr-FR"/>
        </w:rPr>
        <w:t>également</w:t>
      </w:r>
      <w:r w:rsidR="00AE2C74" w:rsidRPr="00C41471">
        <w:rPr>
          <w:rFonts w:ascii="Avenir Next" w:hAnsi="Avenir Next"/>
          <w:i/>
          <w:iCs/>
          <w:sz w:val="18"/>
          <w:szCs w:val="18"/>
          <w:lang w:val="fr-FR"/>
        </w:rPr>
        <w:t xml:space="preserve"> luxueuse que nous recherchons à la Manufacture Zenith. Cette initiative permet non seulement de </w:t>
      </w:r>
      <w:proofErr w:type="spellStart"/>
      <w:r w:rsidR="00623E52" w:rsidRPr="00C41471">
        <w:rPr>
          <w:rFonts w:ascii="Avenir Next" w:hAnsi="Avenir Next"/>
          <w:i/>
          <w:iCs/>
          <w:sz w:val="18"/>
          <w:szCs w:val="18"/>
          <w:lang w:val="fr-FR"/>
        </w:rPr>
        <w:t>surcycler</w:t>
      </w:r>
      <w:proofErr w:type="spellEnd"/>
      <w:r w:rsidR="00AE2C74" w:rsidRPr="00C41471">
        <w:rPr>
          <w:rFonts w:ascii="Avenir Next" w:hAnsi="Avenir Next"/>
          <w:i/>
          <w:iCs/>
          <w:sz w:val="18"/>
          <w:szCs w:val="18"/>
          <w:lang w:val="fr-FR"/>
        </w:rPr>
        <w:t xml:space="preserve"> des matériaux de luxe dans un nouveau contexte, mais </w:t>
      </w:r>
      <w:r w:rsidR="00623E52" w:rsidRPr="00C41471">
        <w:rPr>
          <w:rFonts w:ascii="Avenir Next" w:hAnsi="Avenir Next"/>
          <w:i/>
          <w:iCs/>
          <w:sz w:val="18"/>
          <w:szCs w:val="18"/>
          <w:lang w:val="fr-FR"/>
        </w:rPr>
        <w:t>également</w:t>
      </w:r>
      <w:r w:rsidR="00AE2C74" w:rsidRPr="00C41471">
        <w:rPr>
          <w:rFonts w:ascii="Avenir Next" w:hAnsi="Avenir Next"/>
          <w:i/>
          <w:iCs/>
          <w:sz w:val="18"/>
          <w:szCs w:val="18"/>
          <w:lang w:val="fr-FR"/>
        </w:rPr>
        <w:t xml:space="preserve"> de donner </w:t>
      </w:r>
      <w:r w:rsidR="00623E52" w:rsidRPr="00C41471">
        <w:rPr>
          <w:rFonts w:ascii="Avenir Next" w:hAnsi="Avenir Next"/>
          <w:i/>
          <w:iCs/>
          <w:sz w:val="18"/>
          <w:szCs w:val="18"/>
          <w:lang w:val="fr-FR"/>
        </w:rPr>
        <w:t xml:space="preserve">une touche haute couture </w:t>
      </w:r>
      <w:r w:rsidR="00AE2C74" w:rsidRPr="00C41471">
        <w:rPr>
          <w:rFonts w:ascii="Avenir Next" w:hAnsi="Avenir Next"/>
          <w:i/>
          <w:iCs/>
          <w:sz w:val="18"/>
          <w:szCs w:val="18"/>
          <w:lang w:val="fr-FR"/>
        </w:rPr>
        <w:t xml:space="preserve">à la collection DEFY Midnight. Mon équipe et moi-même sommes impatients de voir ces bracelets portés et d'explorer de nouvelles possibilités avec </w:t>
      </w:r>
      <w:proofErr w:type="spellStart"/>
      <w:r w:rsidR="00AE2C74" w:rsidRPr="00C41471">
        <w:rPr>
          <w:rFonts w:ascii="Avenir Next" w:hAnsi="Avenir Next"/>
          <w:i/>
          <w:iCs/>
          <w:sz w:val="18"/>
          <w:szCs w:val="18"/>
          <w:lang w:val="fr-FR"/>
        </w:rPr>
        <w:t>Nona</w:t>
      </w:r>
      <w:proofErr w:type="spellEnd"/>
      <w:r w:rsidR="00AE2C74" w:rsidRPr="00C41471">
        <w:rPr>
          <w:rFonts w:ascii="Avenir Next" w:hAnsi="Avenir Next"/>
          <w:i/>
          <w:iCs/>
          <w:sz w:val="18"/>
          <w:szCs w:val="18"/>
          <w:lang w:val="fr-FR"/>
        </w:rPr>
        <w:t xml:space="preserve"> Sourc</w:t>
      </w:r>
      <w:r w:rsidR="00836D2A" w:rsidRPr="00C41471">
        <w:rPr>
          <w:rFonts w:ascii="Avenir Next" w:hAnsi="Avenir Next"/>
          <w:i/>
          <w:iCs/>
          <w:sz w:val="18"/>
          <w:szCs w:val="18"/>
          <w:lang w:val="fr-FR"/>
        </w:rPr>
        <w:t>e. »</w:t>
      </w:r>
      <w:r w:rsidR="00AE2C74" w:rsidRPr="00C41471">
        <w:rPr>
          <w:rFonts w:ascii="Avenir Next" w:hAnsi="Avenir Next"/>
          <w:sz w:val="18"/>
          <w:szCs w:val="18"/>
          <w:lang w:val="fr-FR"/>
        </w:rPr>
        <w:t xml:space="preserve"> </w:t>
      </w:r>
    </w:p>
    <w:p w14:paraId="1DA4C1EF" w14:textId="30F17226" w:rsidR="00AE2C74" w:rsidRPr="00C41471" w:rsidRDefault="00AE2C74" w:rsidP="00661BC6">
      <w:pPr>
        <w:jc w:val="both"/>
        <w:rPr>
          <w:rFonts w:ascii="Avenir Next" w:hAnsi="Avenir Next"/>
          <w:i/>
          <w:iCs/>
          <w:sz w:val="18"/>
          <w:szCs w:val="18"/>
          <w:lang w:val="fr-FR"/>
        </w:rPr>
      </w:pPr>
    </w:p>
    <w:p w14:paraId="39B4D99F" w14:textId="3E307269" w:rsidR="00C56D36" w:rsidRPr="00C41471" w:rsidRDefault="00C56D36" w:rsidP="00661BC6">
      <w:pPr>
        <w:jc w:val="both"/>
        <w:rPr>
          <w:rFonts w:ascii="Avenir Next" w:hAnsi="Avenir Next"/>
          <w:i/>
          <w:iCs/>
          <w:sz w:val="18"/>
          <w:szCs w:val="18"/>
          <w:lang w:val="fr-FR"/>
        </w:rPr>
      </w:pPr>
      <w:r w:rsidRPr="00C41471">
        <w:rPr>
          <w:rFonts w:ascii="Avenir Next" w:hAnsi="Avenir Next"/>
          <w:sz w:val="18"/>
          <w:szCs w:val="18"/>
          <w:lang w:val="fr-FR"/>
        </w:rPr>
        <w:t xml:space="preserve">Romain </w:t>
      </w:r>
      <w:proofErr w:type="spellStart"/>
      <w:r w:rsidRPr="00C41471">
        <w:rPr>
          <w:rFonts w:ascii="Avenir Next" w:hAnsi="Avenir Next"/>
          <w:sz w:val="18"/>
          <w:szCs w:val="18"/>
          <w:lang w:val="fr-FR"/>
        </w:rPr>
        <w:t>Brabo</w:t>
      </w:r>
      <w:proofErr w:type="spellEnd"/>
      <w:r w:rsidRPr="00C41471">
        <w:rPr>
          <w:rFonts w:ascii="Avenir Next" w:hAnsi="Avenir Next"/>
          <w:sz w:val="18"/>
          <w:szCs w:val="18"/>
          <w:lang w:val="fr-FR"/>
        </w:rPr>
        <w:t xml:space="preserve">, co-fondateur de </w:t>
      </w:r>
      <w:proofErr w:type="spellStart"/>
      <w:r w:rsidRPr="00C41471">
        <w:rPr>
          <w:rFonts w:ascii="Avenir Next" w:hAnsi="Avenir Next"/>
          <w:sz w:val="18"/>
          <w:szCs w:val="18"/>
          <w:lang w:val="fr-FR"/>
        </w:rPr>
        <w:t>Nona</w:t>
      </w:r>
      <w:proofErr w:type="spellEnd"/>
      <w:r w:rsidRPr="00C41471">
        <w:rPr>
          <w:rFonts w:ascii="Avenir Next" w:hAnsi="Avenir Next"/>
          <w:sz w:val="18"/>
          <w:szCs w:val="18"/>
          <w:lang w:val="fr-FR"/>
        </w:rPr>
        <w:t xml:space="preserve"> Source</w:t>
      </w:r>
      <w:r w:rsidRPr="00C41471">
        <w:rPr>
          <w:rFonts w:ascii="Avenir Next" w:hAnsi="Avenir Next"/>
          <w:i/>
          <w:iCs/>
          <w:sz w:val="18"/>
          <w:szCs w:val="18"/>
          <w:lang w:val="fr-FR"/>
        </w:rPr>
        <w:t xml:space="preserve">, </w:t>
      </w:r>
      <w:r w:rsidR="00793B46" w:rsidRPr="00C41471">
        <w:rPr>
          <w:rFonts w:ascii="Avenir Next" w:hAnsi="Avenir Next"/>
          <w:i/>
          <w:iCs/>
          <w:sz w:val="18"/>
          <w:szCs w:val="18"/>
          <w:lang w:val="fr-FR"/>
        </w:rPr>
        <w:t>se confie :</w:t>
      </w:r>
      <w:r w:rsidRPr="00C41471">
        <w:rPr>
          <w:rFonts w:ascii="Avenir Next" w:hAnsi="Avenir Next"/>
          <w:i/>
          <w:iCs/>
          <w:sz w:val="18"/>
          <w:szCs w:val="18"/>
          <w:lang w:val="fr-FR"/>
        </w:rPr>
        <w:t xml:space="preserve"> « Nous sommes ravis de commencer ce nouveau voyage passionnant avec Zenith. La DEFY Midnight et son attrait féminin contemporain </w:t>
      </w:r>
      <w:r w:rsidR="0061724C" w:rsidRPr="00C41471">
        <w:rPr>
          <w:rFonts w:ascii="Avenir Next" w:hAnsi="Avenir Next"/>
          <w:i/>
          <w:iCs/>
          <w:sz w:val="18"/>
          <w:szCs w:val="18"/>
          <w:lang w:val="fr-FR"/>
        </w:rPr>
        <w:t>incarne</w:t>
      </w:r>
      <w:r w:rsidR="003D03E2" w:rsidRPr="00C41471">
        <w:rPr>
          <w:rFonts w:ascii="Avenir Next" w:hAnsi="Avenir Next"/>
          <w:i/>
          <w:iCs/>
          <w:sz w:val="18"/>
          <w:szCs w:val="18"/>
          <w:lang w:val="fr-FR"/>
        </w:rPr>
        <w:t>nt</w:t>
      </w:r>
      <w:r w:rsidR="0061724C" w:rsidRPr="00C41471">
        <w:rPr>
          <w:rFonts w:ascii="Avenir Next" w:hAnsi="Avenir Next"/>
          <w:i/>
          <w:iCs/>
          <w:sz w:val="18"/>
          <w:szCs w:val="18"/>
          <w:lang w:val="fr-FR"/>
        </w:rPr>
        <w:t xml:space="preserve"> </w:t>
      </w:r>
      <w:r w:rsidRPr="00C41471">
        <w:rPr>
          <w:rFonts w:ascii="Avenir Next" w:hAnsi="Avenir Next"/>
          <w:i/>
          <w:iCs/>
          <w:sz w:val="18"/>
          <w:szCs w:val="18"/>
          <w:lang w:val="fr-FR"/>
        </w:rPr>
        <w:t>l'alliance parfaite du luxe et de la conscience environnementale</w:t>
      </w:r>
      <w:r w:rsidR="000605C0" w:rsidRPr="00C41471">
        <w:rPr>
          <w:rFonts w:ascii="Avenir Next" w:hAnsi="Avenir Next"/>
          <w:i/>
          <w:iCs/>
          <w:sz w:val="18"/>
          <w:szCs w:val="18"/>
          <w:lang w:val="fr-FR"/>
        </w:rPr>
        <w:t> ;</w:t>
      </w:r>
      <w:r w:rsidRPr="00C41471">
        <w:rPr>
          <w:rFonts w:ascii="Avenir Next" w:hAnsi="Avenir Next"/>
          <w:i/>
          <w:iCs/>
          <w:sz w:val="18"/>
          <w:szCs w:val="18"/>
          <w:lang w:val="fr-FR"/>
        </w:rPr>
        <w:t xml:space="preserve"> une seconde vie au poignet qui s'inscrit totalement dans la démarche de créativité circulaire du groupe LVMH. Nous sommes très fiers des premiers résultats de notre collaboration ».</w:t>
      </w:r>
    </w:p>
    <w:p w14:paraId="4408CBC0" w14:textId="77777777" w:rsidR="00C56D36" w:rsidRPr="00C41471" w:rsidRDefault="00C56D36" w:rsidP="00661BC6">
      <w:pPr>
        <w:jc w:val="both"/>
        <w:rPr>
          <w:rFonts w:ascii="Avenir Next" w:hAnsi="Avenir Next"/>
          <w:i/>
          <w:iCs/>
          <w:sz w:val="18"/>
          <w:szCs w:val="18"/>
          <w:lang w:val="fr-FR"/>
        </w:rPr>
      </w:pPr>
    </w:p>
    <w:p w14:paraId="3D0D0808" w14:textId="5862569C" w:rsidR="00AE2C74" w:rsidRPr="00C41471" w:rsidRDefault="00C61362" w:rsidP="00661BC6">
      <w:pPr>
        <w:jc w:val="both"/>
        <w:rPr>
          <w:rFonts w:ascii="Avenir Next" w:hAnsi="Avenir Next"/>
          <w:sz w:val="18"/>
          <w:szCs w:val="18"/>
          <w:lang w:val="fr-FR"/>
        </w:rPr>
      </w:pPr>
      <w:r w:rsidRPr="00C41471">
        <w:rPr>
          <w:rFonts w:ascii="Avenir Next" w:hAnsi="Avenir Next"/>
          <w:sz w:val="18"/>
          <w:szCs w:val="18"/>
          <w:lang w:val="fr-FR"/>
        </w:rPr>
        <w:t xml:space="preserve">Comme </w:t>
      </w:r>
      <w:r w:rsidR="00806AC4" w:rsidRPr="00C41471">
        <w:rPr>
          <w:rFonts w:ascii="Avenir Next" w:hAnsi="Avenir Next"/>
          <w:sz w:val="18"/>
          <w:szCs w:val="18"/>
          <w:lang w:val="fr-FR"/>
        </w:rPr>
        <w:t>prémices</w:t>
      </w:r>
      <w:r w:rsidR="00AE2C74" w:rsidRPr="00C41471">
        <w:rPr>
          <w:rFonts w:ascii="Avenir Next" w:hAnsi="Avenir Next"/>
          <w:sz w:val="18"/>
          <w:szCs w:val="18"/>
          <w:lang w:val="fr-FR"/>
        </w:rPr>
        <w:t xml:space="preserve"> de cette collaboratio</w:t>
      </w:r>
      <w:r w:rsidRPr="00C41471">
        <w:rPr>
          <w:rFonts w:ascii="Avenir Next" w:hAnsi="Avenir Next"/>
          <w:sz w:val="18"/>
          <w:szCs w:val="18"/>
          <w:lang w:val="fr-FR"/>
        </w:rPr>
        <w:t>n prometteuse,</w:t>
      </w:r>
      <w:r w:rsidR="00AE2C74" w:rsidRPr="00C41471">
        <w:rPr>
          <w:rFonts w:ascii="Avenir Next" w:hAnsi="Avenir Next"/>
          <w:sz w:val="18"/>
          <w:szCs w:val="18"/>
          <w:lang w:val="fr-FR"/>
        </w:rPr>
        <w:t xml:space="preserve"> Zenith et </w:t>
      </w:r>
      <w:proofErr w:type="spellStart"/>
      <w:r w:rsidR="00AE2C74" w:rsidRPr="00C41471">
        <w:rPr>
          <w:rFonts w:ascii="Avenir Next" w:hAnsi="Avenir Next"/>
          <w:sz w:val="18"/>
          <w:szCs w:val="18"/>
          <w:lang w:val="fr-FR"/>
        </w:rPr>
        <w:t>Nona</w:t>
      </w:r>
      <w:proofErr w:type="spellEnd"/>
      <w:r w:rsidR="00AE2C74" w:rsidRPr="00C41471">
        <w:rPr>
          <w:rFonts w:ascii="Avenir Next" w:hAnsi="Avenir Next"/>
          <w:sz w:val="18"/>
          <w:szCs w:val="18"/>
          <w:lang w:val="fr-FR"/>
        </w:rPr>
        <w:t xml:space="preserve"> Source ont </w:t>
      </w:r>
      <w:r w:rsidR="00410C66" w:rsidRPr="00C41471">
        <w:rPr>
          <w:rFonts w:ascii="Avenir Next" w:hAnsi="Avenir Next"/>
          <w:sz w:val="18"/>
          <w:szCs w:val="18"/>
          <w:lang w:val="fr-FR"/>
        </w:rPr>
        <w:t>souhaité</w:t>
      </w:r>
      <w:r w:rsidR="00AE2C74" w:rsidRPr="00C41471">
        <w:rPr>
          <w:rFonts w:ascii="Avenir Next" w:hAnsi="Avenir Next"/>
          <w:sz w:val="18"/>
          <w:szCs w:val="18"/>
          <w:lang w:val="fr-FR"/>
        </w:rPr>
        <w:t xml:space="preserve"> introduire ce nouveau concept dans l'une des collections les plus polyvalentes de la Manufacture, conçue exclusivement pour les femmes et bénéficiant d'un système de changement de bracelet rapide : la DEFY Midnight. </w:t>
      </w:r>
      <w:r w:rsidRPr="00C41471">
        <w:rPr>
          <w:rFonts w:ascii="Avenir Next" w:hAnsi="Avenir Next"/>
          <w:sz w:val="18"/>
          <w:szCs w:val="18"/>
          <w:lang w:val="fr-FR"/>
        </w:rPr>
        <w:t>Au début</w:t>
      </w:r>
      <w:r w:rsidR="00AE2C74" w:rsidRPr="00C41471">
        <w:rPr>
          <w:rFonts w:ascii="Avenir Next" w:hAnsi="Avenir Next"/>
          <w:sz w:val="18"/>
          <w:szCs w:val="18"/>
          <w:lang w:val="fr-FR"/>
        </w:rPr>
        <w:t xml:space="preserve">, sept bracelets </w:t>
      </w:r>
      <w:r w:rsidR="0024175F" w:rsidRPr="00C41471">
        <w:rPr>
          <w:rFonts w:ascii="Avenir Next" w:hAnsi="Avenir Next"/>
          <w:sz w:val="18"/>
          <w:szCs w:val="18"/>
          <w:lang w:val="fr-FR"/>
        </w:rPr>
        <w:t>minutieusement façonnés à la main</w:t>
      </w:r>
      <w:r w:rsidR="00AE2C74" w:rsidRPr="00C41471">
        <w:rPr>
          <w:rFonts w:ascii="Avenir Next" w:hAnsi="Avenir Next"/>
          <w:sz w:val="18"/>
          <w:szCs w:val="18"/>
          <w:lang w:val="fr-FR"/>
        </w:rPr>
        <w:t xml:space="preserve"> </w:t>
      </w:r>
      <w:r w:rsidR="0024175F" w:rsidRPr="00C41471">
        <w:rPr>
          <w:rFonts w:ascii="Avenir Next" w:hAnsi="Avenir Next"/>
          <w:sz w:val="18"/>
          <w:szCs w:val="18"/>
          <w:lang w:val="fr-FR"/>
        </w:rPr>
        <w:t xml:space="preserve">en </w:t>
      </w:r>
      <w:r w:rsidR="00AE2C74" w:rsidRPr="00C41471">
        <w:rPr>
          <w:rFonts w:ascii="Avenir Next" w:hAnsi="Avenir Next"/>
          <w:sz w:val="18"/>
          <w:szCs w:val="18"/>
          <w:lang w:val="fr-FR"/>
        </w:rPr>
        <w:t xml:space="preserve">utilisant des tissus de couleurs et de textures différentes avec des </w:t>
      </w:r>
      <w:r w:rsidRPr="00C41471">
        <w:rPr>
          <w:rFonts w:ascii="Avenir Next" w:hAnsi="Avenir Next"/>
          <w:sz w:val="18"/>
          <w:szCs w:val="18"/>
          <w:lang w:val="fr-FR"/>
        </w:rPr>
        <w:t>doublures</w:t>
      </w:r>
      <w:r w:rsidR="00AE2C74" w:rsidRPr="00C41471">
        <w:rPr>
          <w:rFonts w:ascii="Avenir Next" w:hAnsi="Avenir Next"/>
          <w:sz w:val="18"/>
          <w:szCs w:val="18"/>
          <w:lang w:val="fr-FR"/>
        </w:rPr>
        <w:t xml:space="preserve"> en caoutchouc seront proposés : </w:t>
      </w:r>
      <w:r w:rsidRPr="00C41471">
        <w:rPr>
          <w:rFonts w:ascii="Avenir Next" w:hAnsi="Avenir Next"/>
          <w:sz w:val="18"/>
          <w:szCs w:val="18"/>
          <w:lang w:val="fr-FR"/>
        </w:rPr>
        <w:t>un</w:t>
      </w:r>
      <w:r w:rsidR="00AE2C74" w:rsidRPr="00C41471">
        <w:rPr>
          <w:rFonts w:ascii="Avenir Next" w:hAnsi="Avenir Next"/>
          <w:sz w:val="18"/>
          <w:szCs w:val="18"/>
          <w:lang w:val="fr-FR"/>
        </w:rPr>
        <w:t xml:space="preserve"> coton tissé moleskine blanc vanille, un Mikado bleu en soie et laine, un crêpe lavé vert sauge, une toile poly-viscose beige sable, un denim rose, une tricotine jaune </w:t>
      </w:r>
      <w:r w:rsidR="00E17A14" w:rsidRPr="00C41471">
        <w:rPr>
          <w:rFonts w:ascii="Avenir Next" w:hAnsi="Avenir Next"/>
          <w:sz w:val="18"/>
          <w:szCs w:val="18"/>
          <w:lang w:val="fr-FR"/>
        </w:rPr>
        <w:t>vif</w:t>
      </w:r>
      <w:r w:rsidR="00AE2C74" w:rsidRPr="00C41471">
        <w:rPr>
          <w:rFonts w:ascii="Avenir Next" w:hAnsi="Avenir Next"/>
          <w:sz w:val="18"/>
          <w:szCs w:val="18"/>
          <w:lang w:val="fr-FR"/>
        </w:rPr>
        <w:t xml:space="preserve"> et un mohair bouclé crème.</w:t>
      </w:r>
    </w:p>
    <w:p w14:paraId="3B17385E" w14:textId="33E162B6" w:rsidR="00CD6E4D" w:rsidRPr="00C41471" w:rsidRDefault="0024175F" w:rsidP="00661BC6">
      <w:pPr>
        <w:jc w:val="both"/>
        <w:rPr>
          <w:rFonts w:ascii="Avenir Next" w:eastAsia="Times New Roman" w:hAnsi="Avenir Next" w:cs="Arial"/>
          <w:color w:val="222222"/>
          <w:sz w:val="18"/>
          <w:szCs w:val="18"/>
          <w:lang w:val="fr-FR" w:eastAsia="en-GB"/>
        </w:rPr>
      </w:pPr>
      <w:r w:rsidRPr="00C41471">
        <w:rPr>
          <w:rFonts w:ascii="Avenir Next" w:eastAsia="Times New Roman" w:hAnsi="Avenir Next" w:cs="Arial"/>
          <w:color w:val="222222"/>
          <w:sz w:val="18"/>
          <w:szCs w:val="18"/>
          <w:lang w:val="fr-FR" w:eastAsia="en-GB"/>
        </w:rPr>
        <w:t xml:space="preserve">Essentiellement des accessoires de haute couture confectionnés avec les tissus les plus fins, ces bracelets sont le moyen idéal de donner </w:t>
      </w:r>
      <w:r w:rsidR="00C41471" w:rsidRPr="00C41471">
        <w:rPr>
          <w:rFonts w:ascii="Avenir Next" w:eastAsia="Times New Roman" w:hAnsi="Avenir Next" w:cs="Arial"/>
          <w:color w:val="222222"/>
          <w:sz w:val="18"/>
          <w:szCs w:val="18"/>
          <w:lang w:val="fr-FR" w:eastAsia="en-GB"/>
        </w:rPr>
        <w:t>à la</w:t>
      </w:r>
      <w:r w:rsidRPr="00C41471">
        <w:rPr>
          <w:rFonts w:ascii="Avenir Next" w:eastAsia="Times New Roman" w:hAnsi="Avenir Next" w:cs="Arial"/>
          <w:color w:val="222222"/>
          <w:sz w:val="18"/>
          <w:szCs w:val="18"/>
          <w:lang w:val="fr-FR" w:eastAsia="en-GB"/>
        </w:rPr>
        <w:t xml:space="preserve"> DEFY Midnight un look exceptionnel pour les occasions spéciales.</w:t>
      </w:r>
    </w:p>
    <w:p w14:paraId="72335E87" w14:textId="77777777" w:rsidR="0024175F" w:rsidRPr="00C41471" w:rsidRDefault="0024175F" w:rsidP="00661BC6">
      <w:pPr>
        <w:jc w:val="both"/>
        <w:rPr>
          <w:rFonts w:ascii="Avenir Next" w:eastAsia="Times New Roman" w:hAnsi="Avenir Next" w:cs="Arial"/>
          <w:color w:val="222222"/>
          <w:sz w:val="18"/>
          <w:szCs w:val="18"/>
          <w:lang w:val="fr-FR" w:eastAsia="en-GB"/>
        </w:rPr>
      </w:pPr>
    </w:p>
    <w:p w14:paraId="2FA98DED" w14:textId="47FE6ADB" w:rsidR="00AE2C74" w:rsidRPr="00C41471" w:rsidRDefault="00AE2C74" w:rsidP="00AE2C74">
      <w:pPr>
        <w:jc w:val="both"/>
        <w:rPr>
          <w:rFonts w:ascii="Avenir Next" w:hAnsi="Avenir Next"/>
          <w:sz w:val="18"/>
          <w:szCs w:val="18"/>
          <w:lang w:val="fr-FR"/>
        </w:rPr>
      </w:pPr>
      <w:r w:rsidRPr="00C41471">
        <w:rPr>
          <w:rFonts w:ascii="Avenir Next" w:hAnsi="Avenir Next"/>
          <w:sz w:val="18"/>
          <w:szCs w:val="18"/>
          <w:lang w:val="fr-FR"/>
        </w:rPr>
        <w:t xml:space="preserve">Compatibles avec tous les modèles DEFY Midnight et faciles à </w:t>
      </w:r>
      <w:r w:rsidRPr="00C41471">
        <w:rPr>
          <w:rFonts w:ascii="Avenir Next" w:hAnsi="Avenir Next"/>
          <w:color w:val="000000" w:themeColor="text1"/>
          <w:sz w:val="18"/>
          <w:szCs w:val="18"/>
          <w:lang w:val="fr-FR"/>
        </w:rPr>
        <w:t>fixer</w:t>
      </w:r>
      <w:r w:rsidR="00E17A14" w:rsidRPr="00C41471">
        <w:rPr>
          <w:rFonts w:ascii="Avenir Next" w:hAnsi="Avenir Next"/>
          <w:color w:val="000000" w:themeColor="text1"/>
          <w:sz w:val="18"/>
          <w:szCs w:val="18"/>
          <w:lang w:val="fr-FR"/>
        </w:rPr>
        <w:t xml:space="preserve"> </w:t>
      </w:r>
      <w:r w:rsidRPr="00C41471">
        <w:rPr>
          <w:rFonts w:ascii="Avenir Next" w:hAnsi="Avenir Next"/>
          <w:color w:val="000000" w:themeColor="text1"/>
          <w:sz w:val="18"/>
          <w:szCs w:val="18"/>
          <w:lang w:val="fr-FR"/>
        </w:rPr>
        <w:t xml:space="preserve">sans outil </w:t>
      </w:r>
      <w:r w:rsidRPr="00C41471">
        <w:rPr>
          <w:rFonts w:ascii="Avenir Next" w:hAnsi="Avenir Next"/>
          <w:sz w:val="18"/>
          <w:szCs w:val="18"/>
          <w:lang w:val="fr-FR"/>
        </w:rPr>
        <w:t>grâce au mécanisme ingénieux et pratique de changement rapide de bracelet situé au dos du boîtier, ces sept bracelets</w:t>
      </w:r>
      <w:r w:rsidR="0061724C" w:rsidRPr="00C41471">
        <w:rPr>
          <w:rFonts w:ascii="Avenir Next" w:hAnsi="Avenir Next"/>
          <w:sz w:val="18"/>
          <w:szCs w:val="18"/>
          <w:lang w:val="fr-FR"/>
        </w:rPr>
        <w:t xml:space="preserve"> </w:t>
      </w:r>
      <w:r w:rsidRPr="00C41471">
        <w:rPr>
          <w:rFonts w:ascii="Avenir Next" w:hAnsi="Avenir Next"/>
          <w:sz w:val="18"/>
          <w:szCs w:val="18"/>
          <w:lang w:val="fr-FR"/>
        </w:rPr>
        <w:t xml:space="preserve">peuvent être achetés sur la boutique en ligne Zenith </w:t>
      </w:r>
      <w:r w:rsidR="00C61362" w:rsidRPr="00C41471">
        <w:rPr>
          <w:rFonts w:ascii="Avenir Next" w:hAnsi="Avenir Next"/>
          <w:sz w:val="18"/>
          <w:szCs w:val="18"/>
          <w:lang w:val="fr-FR"/>
        </w:rPr>
        <w:t>ainsi que</w:t>
      </w:r>
      <w:r w:rsidRPr="00C41471">
        <w:rPr>
          <w:rFonts w:ascii="Avenir Next" w:hAnsi="Avenir Next"/>
          <w:sz w:val="18"/>
          <w:szCs w:val="18"/>
          <w:lang w:val="fr-FR"/>
        </w:rPr>
        <w:t xml:space="preserve"> dans les boutiques physiques du monde entier.</w:t>
      </w:r>
    </w:p>
    <w:p w14:paraId="16B6930B" w14:textId="77777777" w:rsidR="00AE2C74" w:rsidRPr="00C41471" w:rsidRDefault="00AE2C74" w:rsidP="00AE2C74">
      <w:pPr>
        <w:jc w:val="both"/>
        <w:rPr>
          <w:rFonts w:ascii="Avenir Next" w:hAnsi="Avenir Next"/>
          <w:sz w:val="18"/>
          <w:szCs w:val="18"/>
          <w:lang w:val="fr-FR"/>
        </w:rPr>
      </w:pPr>
    </w:p>
    <w:p w14:paraId="2D42CABB" w14:textId="67ADC395" w:rsidR="006E2CD6" w:rsidRPr="00C41471" w:rsidRDefault="006E2CD6" w:rsidP="006E2CD6">
      <w:pPr>
        <w:jc w:val="both"/>
        <w:rPr>
          <w:rFonts w:ascii="Avenir Next" w:hAnsi="Avenir Next"/>
          <w:sz w:val="18"/>
          <w:szCs w:val="18"/>
          <w:lang w:val="fr-FR"/>
        </w:rPr>
      </w:pPr>
      <w:r w:rsidRPr="00C41471">
        <w:rPr>
          <w:rFonts w:ascii="Avenir Next" w:hAnsi="Avenir Next"/>
          <w:sz w:val="18"/>
          <w:szCs w:val="18"/>
          <w:lang w:val="fr-FR"/>
        </w:rPr>
        <w:t xml:space="preserve">Ces bracelets ne sont que le début de ce qui deviendra </w:t>
      </w:r>
      <w:r w:rsidR="00836D2A" w:rsidRPr="00C41471">
        <w:rPr>
          <w:rFonts w:ascii="Avenir Next" w:hAnsi="Avenir Next"/>
          <w:sz w:val="18"/>
          <w:szCs w:val="18"/>
          <w:lang w:val="fr-FR"/>
        </w:rPr>
        <w:t xml:space="preserve">pour Zenith </w:t>
      </w:r>
      <w:r w:rsidR="00C61362" w:rsidRPr="00C41471">
        <w:rPr>
          <w:rFonts w:ascii="Avenir Next" w:hAnsi="Avenir Next"/>
          <w:sz w:val="18"/>
          <w:szCs w:val="18"/>
          <w:lang w:val="fr-FR"/>
        </w:rPr>
        <w:t>un nouveau champ</w:t>
      </w:r>
      <w:r w:rsidRPr="00C41471">
        <w:rPr>
          <w:rFonts w:ascii="Avenir Next" w:hAnsi="Avenir Next"/>
          <w:sz w:val="18"/>
          <w:szCs w:val="18"/>
          <w:lang w:val="fr-FR"/>
        </w:rPr>
        <w:t xml:space="preserve"> de créativité, d'originalité et de durabilité. Les clients de la Manufacture peuvent s'attendre à ce que de nouveaux tissus fournis par </w:t>
      </w:r>
      <w:proofErr w:type="spellStart"/>
      <w:r w:rsidRPr="00C41471">
        <w:rPr>
          <w:rFonts w:ascii="Avenir Next" w:hAnsi="Avenir Next"/>
          <w:sz w:val="18"/>
          <w:szCs w:val="18"/>
          <w:lang w:val="fr-FR"/>
        </w:rPr>
        <w:t>Nona</w:t>
      </w:r>
      <w:proofErr w:type="spellEnd"/>
      <w:r w:rsidRPr="00C41471">
        <w:rPr>
          <w:rFonts w:ascii="Avenir Next" w:hAnsi="Avenir Next"/>
          <w:sz w:val="18"/>
          <w:szCs w:val="18"/>
          <w:lang w:val="fr-FR"/>
        </w:rPr>
        <w:t xml:space="preserve"> Source trouvent leur place </w:t>
      </w:r>
      <w:r w:rsidR="00C61362" w:rsidRPr="00C41471">
        <w:rPr>
          <w:rFonts w:ascii="Avenir Next" w:hAnsi="Avenir Next"/>
          <w:sz w:val="18"/>
          <w:szCs w:val="18"/>
          <w:lang w:val="fr-FR"/>
        </w:rPr>
        <w:t>sur</w:t>
      </w:r>
      <w:r w:rsidRPr="00C41471">
        <w:rPr>
          <w:rFonts w:ascii="Avenir Next" w:hAnsi="Avenir Next"/>
          <w:sz w:val="18"/>
          <w:szCs w:val="18"/>
          <w:lang w:val="fr-FR"/>
        </w:rPr>
        <w:t xml:space="preserve"> les bracelets de la DEFY Midnight et d'autres collections à l'avenir. Les possibilités sont vraiment infinies</w:t>
      </w:r>
      <w:r w:rsidR="003425C7" w:rsidRPr="00C41471">
        <w:rPr>
          <w:rFonts w:ascii="Avenir Next" w:hAnsi="Avenir Next"/>
          <w:sz w:val="18"/>
          <w:szCs w:val="18"/>
          <w:lang w:val="fr-FR"/>
        </w:rPr>
        <w:t> !</w:t>
      </w:r>
    </w:p>
    <w:p w14:paraId="17B325FC" w14:textId="77777777" w:rsidR="006E2CD6" w:rsidRPr="00C41471" w:rsidRDefault="006E2CD6" w:rsidP="00661BC6">
      <w:pPr>
        <w:jc w:val="both"/>
        <w:rPr>
          <w:rFonts w:ascii="Avenir Next" w:hAnsi="Avenir Next"/>
          <w:sz w:val="18"/>
          <w:szCs w:val="18"/>
          <w:lang w:val="fr-FR"/>
        </w:rPr>
      </w:pPr>
    </w:p>
    <w:p w14:paraId="2B287068" w14:textId="1733948C" w:rsidR="00E82985" w:rsidRPr="00C41471" w:rsidRDefault="00E82985">
      <w:pPr>
        <w:rPr>
          <w:sz w:val="22"/>
          <w:szCs w:val="22"/>
          <w:lang w:val="fr-FR"/>
        </w:rPr>
      </w:pPr>
      <w:r w:rsidRPr="00C41471">
        <w:rPr>
          <w:sz w:val="22"/>
          <w:szCs w:val="22"/>
          <w:lang w:val="fr-FR"/>
        </w:rPr>
        <w:br w:type="page"/>
      </w:r>
    </w:p>
    <w:p w14:paraId="30D669CB" w14:textId="77777777" w:rsidR="00D956F6" w:rsidRPr="00314DFD" w:rsidRDefault="00D956F6">
      <w:pPr>
        <w:rPr>
          <w:lang w:val="fr-FR"/>
        </w:rPr>
      </w:pPr>
    </w:p>
    <w:p w14:paraId="1FCA8442" w14:textId="77777777" w:rsidR="00E82985" w:rsidRPr="00314DFD" w:rsidRDefault="00E82985" w:rsidP="00D956F6">
      <w:pPr>
        <w:spacing w:line="276" w:lineRule="auto"/>
        <w:jc w:val="both"/>
        <w:rPr>
          <w:rFonts w:ascii="Avenir Next" w:hAnsi="Avenir Next"/>
          <w:b/>
          <w:bCs/>
          <w:sz w:val="20"/>
          <w:szCs w:val="20"/>
          <w:lang w:val="fr-FR"/>
        </w:rPr>
      </w:pPr>
    </w:p>
    <w:p w14:paraId="467701AB" w14:textId="77777777" w:rsidR="00E82985" w:rsidRPr="00314DFD" w:rsidRDefault="00E82985" w:rsidP="00D956F6">
      <w:pPr>
        <w:spacing w:line="276" w:lineRule="auto"/>
        <w:jc w:val="both"/>
        <w:rPr>
          <w:rFonts w:ascii="Avenir Next" w:hAnsi="Avenir Next"/>
          <w:b/>
          <w:bCs/>
          <w:sz w:val="20"/>
          <w:szCs w:val="20"/>
          <w:lang w:val="fr-FR"/>
        </w:rPr>
      </w:pPr>
    </w:p>
    <w:p w14:paraId="045604B6" w14:textId="3740A7ED" w:rsidR="00D956F6" w:rsidRPr="00C41471" w:rsidRDefault="00D956F6" w:rsidP="00D956F6">
      <w:pPr>
        <w:spacing w:line="276" w:lineRule="auto"/>
        <w:jc w:val="both"/>
        <w:rPr>
          <w:rFonts w:ascii="Avenir Next" w:hAnsi="Avenir Next"/>
          <w:b/>
          <w:bCs/>
          <w:sz w:val="20"/>
          <w:szCs w:val="20"/>
          <w:lang w:val="en-US"/>
        </w:rPr>
      </w:pPr>
      <w:r w:rsidRPr="00C41471">
        <w:rPr>
          <w:rFonts w:ascii="Avenir Next" w:hAnsi="Avenir Next"/>
          <w:b/>
          <w:bCs/>
          <w:sz w:val="20"/>
          <w:szCs w:val="20"/>
          <w:lang w:val="en-US"/>
        </w:rPr>
        <w:t>ZENITH: TIME TO REACH YOUR STAR.</w:t>
      </w:r>
    </w:p>
    <w:p w14:paraId="15C2332C" w14:textId="77777777" w:rsidR="000C3E66" w:rsidRPr="00C41471" w:rsidRDefault="000C3E66" w:rsidP="000C3E66">
      <w:pPr>
        <w:jc w:val="both"/>
        <w:rPr>
          <w:rFonts w:ascii="Avenir Next" w:hAnsi="Avenir Next"/>
          <w:sz w:val="18"/>
          <w:szCs w:val="18"/>
          <w:lang w:val="fr-FR"/>
        </w:rPr>
      </w:pPr>
      <w:r w:rsidRPr="00C41471">
        <w:rPr>
          <w:rFonts w:ascii="Avenir Next" w:hAnsi="Avenir Next"/>
          <w:sz w:val="18"/>
          <w:szCs w:val="18"/>
          <w:lang w:val="fr-FR"/>
        </w:rPr>
        <w:t>Zenith existe pour inspirer les individus à poursuivre leurs rêves et à les réaliser contre vents et marées. Depuis sa création en 1865, Zenith est devenue la première manufacture horlogère au sens moderne du terme, et ses montres ont accompagné des figures extraordinaires qui rêvaient grand et s'efforçaient de réaliser l'impossible — du vol historique de Louis Blériot au-dessus de la Manche jusqu’au saut en chute libre stratosphérique de Felix Baumgartner, qui a établi un record. Zenith met également en lumière les femmes visionnaires et pionnières — d'hier et d'aujourd'hui — en célébrant leurs réalisations et en créant la plateforme DREAMHERS où les femmes partagent leurs expériences et inspirent les autres à réaliser leurs rêves.</w:t>
      </w:r>
    </w:p>
    <w:p w14:paraId="5631DD53" w14:textId="77777777" w:rsidR="000C3E66" w:rsidRPr="00C41471" w:rsidRDefault="000C3E66" w:rsidP="000C3E66">
      <w:pPr>
        <w:jc w:val="both"/>
        <w:rPr>
          <w:rFonts w:ascii="Avenir Next" w:hAnsi="Avenir Next"/>
          <w:sz w:val="18"/>
          <w:szCs w:val="18"/>
          <w:lang w:val="fr-FR"/>
        </w:rPr>
      </w:pPr>
    </w:p>
    <w:p w14:paraId="520497C9" w14:textId="77777777" w:rsidR="000C3E66" w:rsidRPr="00C41471" w:rsidRDefault="000C3E66" w:rsidP="000C3E66">
      <w:pPr>
        <w:jc w:val="both"/>
        <w:rPr>
          <w:rFonts w:ascii="Avenir Next" w:hAnsi="Avenir Next"/>
          <w:sz w:val="18"/>
          <w:szCs w:val="18"/>
          <w:lang w:val="fr-FR"/>
        </w:rPr>
      </w:pPr>
      <w:r w:rsidRPr="00C41471">
        <w:rPr>
          <w:rFonts w:ascii="Avenir Next" w:hAnsi="Avenir Next"/>
          <w:sz w:val="18"/>
          <w:szCs w:val="18"/>
          <w:lang w:val="fr-FR"/>
        </w:rPr>
        <w:t xml:space="preserve">Zenith utilise exclusivement des mouvements développés et fabriqués en interne dans toutes ses montres. Depuis la création de l'El Primero en 1969, premier calibre chronographe automatique au monde, Zenith a poursuivi la maîtrise de la complication avec encore plus de précision, capable de mesures au 1/10e de seconde dans les lignes Chronomaster les plus récentes, et au 1/100e de seconde dans la collection DEFY. Depuis 1865, Zenith façonne l'avenir de l'horlogerie suisse en accompagnant ceux qui osent se lancer des défis et briser les barrières. Time to </w:t>
      </w:r>
      <w:proofErr w:type="spellStart"/>
      <w:r w:rsidRPr="00C41471">
        <w:rPr>
          <w:rFonts w:ascii="Avenir Next" w:hAnsi="Avenir Next"/>
          <w:sz w:val="18"/>
          <w:szCs w:val="18"/>
          <w:lang w:val="fr-FR"/>
        </w:rPr>
        <w:t>reach</w:t>
      </w:r>
      <w:proofErr w:type="spellEnd"/>
      <w:r w:rsidRPr="00C41471">
        <w:rPr>
          <w:rFonts w:ascii="Avenir Next" w:hAnsi="Avenir Next"/>
          <w:sz w:val="18"/>
          <w:szCs w:val="18"/>
          <w:lang w:val="fr-FR"/>
        </w:rPr>
        <w:t xml:space="preserve"> </w:t>
      </w:r>
      <w:proofErr w:type="spellStart"/>
      <w:r w:rsidRPr="00C41471">
        <w:rPr>
          <w:rFonts w:ascii="Avenir Next" w:hAnsi="Avenir Next"/>
          <w:sz w:val="18"/>
          <w:szCs w:val="18"/>
          <w:lang w:val="fr-FR"/>
        </w:rPr>
        <w:t>your</w:t>
      </w:r>
      <w:proofErr w:type="spellEnd"/>
      <w:r w:rsidRPr="00C41471">
        <w:rPr>
          <w:rFonts w:ascii="Avenir Next" w:hAnsi="Avenir Next"/>
          <w:sz w:val="18"/>
          <w:szCs w:val="18"/>
          <w:lang w:val="fr-FR"/>
        </w:rPr>
        <w:t xml:space="preserve"> star. </w:t>
      </w:r>
    </w:p>
    <w:p w14:paraId="6F4EB883" w14:textId="77777777" w:rsidR="00E82985" w:rsidRPr="00314DFD" w:rsidRDefault="00E82985" w:rsidP="00E82985">
      <w:pPr>
        <w:spacing w:line="276" w:lineRule="auto"/>
        <w:jc w:val="both"/>
        <w:rPr>
          <w:rFonts w:ascii="Avenir Next" w:hAnsi="Avenir Next"/>
          <w:b/>
          <w:bCs/>
          <w:sz w:val="20"/>
          <w:szCs w:val="20"/>
          <w:lang w:val="fr-FR"/>
        </w:rPr>
      </w:pPr>
    </w:p>
    <w:p w14:paraId="1D45A1EB" w14:textId="4A7AD02F" w:rsidR="00E82985" w:rsidRPr="00314DFD" w:rsidRDefault="00AE2C74" w:rsidP="00E82985">
      <w:pPr>
        <w:jc w:val="both"/>
        <w:rPr>
          <w:rFonts w:ascii="Avenir Next" w:hAnsi="Avenir Next"/>
          <w:b/>
          <w:bCs/>
          <w:sz w:val="20"/>
          <w:szCs w:val="20"/>
          <w:lang w:val="fr-FR"/>
        </w:rPr>
      </w:pPr>
      <w:r w:rsidRPr="00314DFD">
        <w:rPr>
          <w:rFonts w:ascii="Avenir Next" w:hAnsi="Avenir Next"/>
          <w:b/>
          <w:bCs/>
          <w:sz w:val="20"/>
          <w:szCs w:val="20"/>
          <w:lang w:val="fr-FR"/>
        </w:rPr>
        <w:t xml:space="preserve">À PROPOS DE </w:t>
      </w:r>
      <w:r w:rsidR="00E82985" w:rsidRPr="00314DFD">
        <w:rPr>
          <w:rFonts w:ascii="Avenir Next" w:hAnsi="Avenir Next"/>
          <w:b/>
          <w:bCs/>
          <w:sz w:val="20"/>
          <w:szCs w:val="20"/>
          <w:lang w:val="fr-FR"/>
        </w:rPr>
        <w:t>NONA SOURCE</w:t>
      </w:r>
    </w:p>
    <w:p w14:paraId="024EA963" w14:textId="072E110A" w:rsidR="00E17A14" w:rsidRPr="00C41471" w:rsidRDefault="00410C66" w:rsidP="00E17A14">
      <w:pPr>
        <w:jc w:val="both"/>
        <w:rPr>
          <w:rFonts w:ascii="Avenir Next" w:hAnsi="Avenir Next"/>
          <w:sz w:val="18"/>
          <w:szCs w:val="18"/>
          <w:lang w:val="fr-FR"/>
        </w:rPr>
      </w:pPr>
      <w:r w:rsidRPr="00C41471">
        <w:rPr>
          <w:rFonts w:ascii="Avenir Next" w:hAnsi="Avenir Next"/>
          <w:sz w:val="18"/>
          <w:szCs w:val="18"/>
          <w:lang w:val="fr-FR"/>
        </w:rPr>
        <w:t>Reflétant</w:t>
      </w:r>
      <w:r w:rsidR="00E17A14" w:rsidRPr="00C41471">
        <w:rPr>
          <w:rFonts w:ascii="Avenir Next" w:hAnsi="Avenir Next"/>
          <w:sz w:val="18"/>
          <w:szCs w:val="18"/>
          <w:lang w:val="fr-FR"/>
        </w:rPr>
        <w:t xml:space="preserve"> l'engagement de LVMH envers l'environnement à travers le programme LIFE 360 du </w:t>
      </w:r>
      <w:r w:rsidR="0061724C" w:rsidRPr="00C41471">
        <w:rPr>
          <w:rFonts w:ascii="Avenir Next" w:hAnsi="Avenir Next"/>
          <w:sz w:val="18"/>
          <w:szCs w:val="18"/>
          <w:lang w:val="fr-FR"/>
        </w:rPr>
        <w:t>G</w:t>
      </w:r>
      <w:r w:rsidR="00E17A14" w:rsidRPr="00C41471">
        <w:rPr>
          <w:rFonts w:ascii="Avenir Next" w:hAnsi="Avenir Next"/>
          <w:sz w:val="18"/>
          <w:szCs w:val="18"/>
          <w:lang w:val="fr-FR"/>
        </w:rPr>
        <w:t xml:space="preserve">roupe, </w:t>
      </w:r>
      <w:proofErr w:type="spellStart"/>
      <w:r w:rsidR="00E17A14" w:rsidRPr="00C41471">
        <w:rPr>
          <w:rFonts w:ascii="Avenir Next" w:hAnsi="Avenir Next"/>
          <w:sz w:val="18"/>
          <w:szCs w:val="18"/>
          <w:lang w:val="fr-FR"/>
        </w:rPr>
        <w:t>Nona</w:t>
      </w:r>
      <w:proofErr w:type="spellEnd"/>
      <w:r w:rsidR="00E17A14" w:rsidRPr="00C41471">
        <w:rPr>
          <w:rFonts w:ascii="Avenir Next" w:hAnsi="Avenir Next"/>
          <w:sz w:val="18"/>
          <w:szCs w:val="18"/>
          <w:lang w:val="fr-FR"/>
        </w:rPr>
        <w:t xml:space="preserve"> Source encourage la Créativité Circulaire en revalorisant les tissus et cuirs </w:t>
      </w:r>
      <w:r w:rsidR="0061724C" w:rsidRPr="00C41471">
        <w:rPr>
          <w:rFonts w:ascii="Avenir Next" w:hAnsi="Avenir Next"/>
          <w:sz w:val="18"/>
          <w:szCs w:val="18"/>
          <w:lang w:val="fr-FR"/>
        </w:rPr>
        <w:t>dormants</w:t>
      </w:r>
      <w:r w:rsidR="00E17A14" w:rsidRPr="00C41471">
        <w:rPr>
          <w:rFonts w:ascii="Avenir Next" w:hAnsi="Avenir Next"/>
          <w:sz w:val="18"/>
          <w:szCs w:val="18"/>
          <w:lang w:val="fr-FR"/>
        </w:rPr>
        <w:t xml:space="preserve"> des Maisons de Mode &amp; Maroquinerie de LVMH.</w:t>
      </w:r>
    </w:p>
    <w:p w14:paraId="1EC4F855" w14:textId="77777777" w:rsidR="00E17A14" w:rsidRPr="00C41471" w:rsidRDefault="00E17A14" w:rsidP="00E17A14">
      <w:pPr>
        <w:jc w:val="both"/>
        <w:rPr>
          <w:rFonts w:ascii="Avenir Next" w:hAnsi="Avenir Next"/>
          <w:sz w:val="18"/>
          <w:szCs w:val="18"/>
          <w:lang w:val="fr-FR"/>
        </w:rPr>
      </w:pPr>
    </w:p>
    <w:p w14:paraId="5B698D75" w14:textId="0577A5A8" w:rsidR="00E82985" w:rsidRPr="00C41471" w:rsidRDefault="00E17A14" w:rsidP="00E17A14">
      <w:pPr>
        <w:jc w:val="both"/>
        <w:rPr>
          <w:rFonts w:ascii="Avenir Next" w:hAnsi="Avenir Next"/>
          <w:sz w:val="18"/>
          <w:szCs w:val="18"/>
          <w:lang w:val="fr-FR"/>
        </w:rPr>
      </w:pPr>
      <w:proofErr w:type="spellStart"/>
      <w:r w:rsidRPr="00C41471">
        <w:rPr>
          <w:rFonts w:ascii="Avenir Next" w:hAnsi="Avenir Next"/>
          <w:sz w:val="18"/>
          <w:szCs w:val="18"/>
          <w:lang w:val="fr-FR"/>
        </w:rPr>
        <w:t>Nona</w:t>
      </w:r>
      <w:proofErr w:type="spellEnd"/>
      <w:r w:rsidRPr="00C41471">
        <w:rPr>
          <w:rFonts w:ascii="Avenir Next" w:hAnsi="Avenir Next"/>
          <w:sz w:val="18"/>
          <w:szCs w:val="18"/>
          <w:lang w:val="fr-FR"/>
        </w:rPr>
        <w:t xml:space="preserve"> Source a été officiellement lancée en 2021 sur www.nona-source.com et dispose d'un showroom parisien au sein de La Caserne, le plus grand accélérateur de transition écologique dédié au secteur de la Mode et du Luxe en Europe.</w:t>
      </w:r>
    </w:p>
    <w:sectPr w:rsidR="00E82985" w:rsidRPr="00C41471">
      <w:headerReference w:type="default" r:id="rId6"/>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A897A0" w14:textId="77777777" w:rsidR="00FD3AB6" w:rsidRDefault="00FD3AB6" w:rsidP="00D956F6">
      <w:r>
        <w:separator/>
      </w:r>
    </w:p>
  </w:endnote>
  <w:endnote w:type="continuationSeparator" w:id="0">
    <w:p w14:paraId="1B087106" w14:textId="77777777" w:rsidR="00FD3AB6" w:rsidRDefault="00FD3AB6" w:rsidP="00D95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Next">
    <w:altName w:val="Calibri"/>
    <w:panose1 w:val="020B080302020209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5E490" w14:textId="77777777" w:rsidR="00E82985" w:rsidRPr="001C5E7B" w:rsidRDefault="00E82985" w:rsidP="00E82985">
    <w:pPr>
      <w:pStyle w:val="Pieddepage"/>
      <w:jc w:val="center"/>
      <w:rPr>
        <w:rFonts w:ascii="Avenir Next" w:hAnsi="Avenir Next"/>
        <w:sz w:val="18"/>
        <w:szCs w:val="18"/>
      </w:rPr>
    </w:pPr>
    <w:r w:rsidRPr="001C5E7B">
      <w:rPr>
        <w:rFonts w:ascii="Avenir Next" w:hAnsi="Avenir Next"/>
        <w:b/>
        <w:sz w:val="18"/>
        <w:szCs w:val="18"/>
      </w:rPr>
      <w:t>ZENITH</w:t>
    </w:r>
    <w:r w:rsidRPr="001C5E7B">
      <w:rPr>
        <w:rFonts w:ascii="Avenir Next" w:hAnsi="Avenir Next"/>
        <w:sz w:val="18"/>
        <w:szCs w:val="18"/>
      </w:rPr>
      <w:t xml:space="preserve"> | www.zenith-watches.com | Rue des </w:t>
    </w:r>
    <w:proofErr w:type="spellStart"/>
    <w:r w:rsidRPr="001C5E7B">
      <w:rPr>
        <w:rFonts w:ascii="Avenir Next" w:hAnsi="Avenir Next"/>
        <w:sz w:val="18"/>
        <w:szCs w:val="18"/>
      </w:rPr>
      <w:t>Billodes</w:t>
    </w:r>
    <w:proofErr w:type="spellEnd"/>
    <w:r w:rsidRPr="001C5E7B">
      <w:rPr>
        <w:rFonts w:ascii="Avenir Next" w:hAnsi="Avenir Next"/>
        <w:sz w:val="18"/>
        <w:szCs w:val="18"/>
      </w:rPr>
      <w:t xml:space="preserve"> 34-36 | CH-2400 Le Locle</w:t>
    </w:r>
  </w:p>
  <w:p w14:paraId="7EF101C7" w14:textId="351AE92B" w:rsidR="00E82985" w:rsidRDefault="00E82985" w:rsidP="00E82985">
    <w:pPr>
      <w:pStyle w:val="Pieddepage"/>
      <w:jc w:val="center"/>
    </w:pPr>
    <w:r w:rsidRPr="001C5E7B">
      <w:rPr>
        <w:rFonts w:ascii="Avenir Next" w:hAnsi="Avenir Next"/>
        <w:sz w:val="18"/>
        <w:szCs w:val="18"/>
      </w:rPr>
      <w:t xml:space="preserve">International Media Relations - </w:t>
    </w:r>
    <w:proofErr w:type="gramStart"/>
    <w:r w:rsidRPr="001C5E7B">
      <w:rPr>
        <w:rFonts w:ascii="Avenir Next" w:hAnsi="Avenir Next"/>
        <w:sz w:val="18"/>
        <w:szCs w:val="18"/>
      </w:rPr>
      <w:t>Email</w:t>
    </w:r>
    <w:proofErr w:type="gramEnd"/>
    <w:r w:rsidRPr="001C5E7B">
      <w:rPr>
        <w:rFonts w:ascii="Avenir Next" w:hAnsi="Avenir Next"/>
        <w:sz w:val="18"/>
        <w:szCs w:val="18"/>
      </w:rPr>
      <w:t xml:space="preserve"> : </w:t>
    </w:r>
    <w:hyperlink r:id="rId1" w:history="1">
      <w:r w:rsidRPr="001C5E7B">
        <w:rPr>
          <w:rStyle w:val="Lienhypertexte"/>
          <w:rFonts w:ascii="Avenir Next" w:hAnsi="Avenir Next"/>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40F78D" w14:textId="77777777" w:rsidR="00FD3AB6" w:rsidRDefault="00FD3AB6" w:rsidP="00D956F6">
      <w:r>
        <w:separator/>
      </w:r>
    </w:p>
  </w:footnote>
  <w:footnote w:type="continuationSeparator" w:id="0">
    <w:p w14:paraId="383D758F" w14:textId="77777777" w:rsidR="00FD3AB6" w:rsidRDefault="00FD3AB6" w:rsidP="00D956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23804" w14:textId="2701AC1B" w:rsidR="00D956F6" w:rsidRDefault="00E82985" w:rsidP="00D956F6">
    <w:pPr>
      <w:pStyle w:val="En-tte"/>
      <w:jc w:val="center"/>
    </w:pPr>
    <w:r>
      <w:rPr>
        <w:noProof/>
      </w:rPr>
      <w:drawing>
        <wp:anchor distT="0" distB="0" distL="114300" distR="114300" simplePos="0" relativeHeight="251658240" behindDoc="1" locked="0" layoutInCell="1" allowOverlap="1" wp14:anchorId="3599941F" wp14:editId="4D8A8D3C">
          <wp:simplePos x="0" y="0"/>
          <wp:positionH relativeFrom="column">
            <wp:posOffset>1346200</wp:posOffset>
          </wp:positionH>
          <wp:positionV relativeFrom="paragraph">
            <wp:posOffset>-246380</wp:posOffset>
          </wp:positionV>
          <wp:extent cx="1043169" cy="1217803"/>
          <wp:effectExtent l="0" t="0" r="5080" b="1905"/>
          <wp:wrapTight wrapText="bothSides">
            <wp:wrapPolygon edited="0">
              <wp:start x="0" y="0"/>
              <wp:lineTo x="0" y="21296"/>
              <wp:lineTo x="21311" y="21296"/>
              <wp:lineTo x="2131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3169" cy="1217803"/>
                  </a:xfrm>
                  <a:prstGeom prst="rect">
                    <a:avLst/>
                  </a:prstGeom>
                  <a:noFill/>
                  <a:ln>
                    <a:noFill/>
                  </a:ln>
                </pic:spPr>
              </pic:pic>
            </a:graphicData>
          </a:graphic>
        </wp:anchor>
      </w:drawing>
    </w:r>
    <w:r>
      <w:rPr>
        <w:noProof/>
        <w:lang w:eastAsia="fr-CH"/>
      </w:rPr>
      <w:drawing>
        <wp:anchor distT="0" distB="0" distL="114300" distR="114300" simplePos="0" relativeHeight="251659264" behindDoc="1" locked="0" layoutInCell="1" allowOverlap="1" wp14:anchorId="273670DB" wp14:editId="03E6D2C1">
          <wp:simplePos x="0" y="0"/>
          <wp:positionH relativeFrom="column">
            <wp:posOffset>2622550</wp:posOffset>
          </wp:positionH>
          <wp:positionV relativeFrom="paragraph">
            <wp:posOffset>7620</wp:posOffset>
          </wp:positionV>
          <wp:extent cx="1701165" cy="725170"/>
          <wp:effectExtent l="0" t="0" r="0" b="0"/>
          <wp:wrapTight wrapText="bothSides">
            <wp:wrapPolygon edited="0">
              <wp:start x="10159" y="0"/>
              <wp:lineTo x="0" y="7377"/>
              <wp:lineTo x="0" y="20995"/>
              <wp:lineTo x="21286" y="20995"/>
              <wp:lineTo x="21286" y="7377"/>
              <wp:lineTo x="11368" y="0"/>
              <wp:lineTo x="1015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anchor>
      </w:drawing>
    </w:r>
  </w:p>
  <w:p w14:paraId="4CCE69DE" w14:textId="77777777" w:rsidR="00D956F6" w:rsidRDefault="00D956F6" w:rsidP="00D956F6">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ABA"/>
    <w:rsid w:val="000605C0"/>
    <w:rsid w:val="000C3E66"/>
    <w:rsid w:val="00143E12"/>
    <w:rsid w:val="0017194D"/>
    <w:rsid w:val="001B4746"/>
    <w:rsid w:val="00206705"/>
    <w:rsid w:val="0024175F"/>
    <w:rsid w:val="0026340B"/>
    <w:rsid w:val="00266B63"/>
    <w:rsid w:val="002F1E2F"/>
    <w:rsid w:val="00314DFD"/>
    <w:rsid w:val="003425C7"/>
    <w:rsid w:val="00363EDB"/>
    <w:rsid w:val="00380A4E"/>
    <w:rsid w:val="003A7058"/>
    <w:rsid w:val="003A7AF1"/>
    <w:rsid w:val="003B7346"/>
    <w:rsid w:val="003D03E2"/>
    <w:rsid w:val="003E606A"/>
    <w:rsid w:val="003F7E35"/>
    <w:rsid w:val="00407CB2"/>
    <w:rsid w:val="00410C66"/>
    <w:rsid w:val="0061724C"/>
    <w:rsid w:val="00623E52"/>
    <w:rsid w:val="00661BC6"/>
    <w:rsid w:val="006A7199"/>
    <w:rsid w:val="006E2CD6"/>
    <w:rsid w:val="0072077B"/>
    <w:rsid w:val="00793B46"/>
    <w:rsid w:val="007E1C89"/>
    <w:rsid w:val="00806AC4"/>
    <w:rsid w:val="00836D2A"/>
    <w:rsid w:val="009039FD"/>
    <w:rsid w:val="009516FF"/>
    <w:rsid w:val="0096475A"/>
    <w:rsid w:val="00965278"/>
    <w:rsid w:val="009B7C44"/>
    <w:rsid w:val="00A05C68"/>
    <w:rsid w:val="00A3109C"/>
    <w:rsid w:val="00A47387"/>
    <w:rsid w:val="00AC3398"/>
    <w:rsid w:val="00AE2C74"/>
    <w:rsid w:val="00B17B32"/>
    <w:rsid w:val="00B24E46"/>
    <w:rsid w:val="00B359D9"/>
    <w:rsid w:val="00B97379"/>
    <w:rsid w:val="00BE07AC"/>
    <w:rsid w:val="00C227E7"/>
    <w:rsid w:val="00C317A2"/>
    <w:rsid w:val="00C41471"/>
    <w:rsid w:val="00C56D36"/>
    <w:rsid w:val="00C61362"/>
    <w:rsid w:val="00CB27B8"/>
    <w:rsid w:val="00CC13A0"/>
    <w:rsid w:val="00CD6E4D"/>
    <w:rsid w:val="00D42E80"/>
    <w:rsid w:val="00D956F6"/>
    <w:rsid w:val="00E049F0"/>
    <w:rsid w:val="00E17A14"/>
    <w:rsid w:val="00E221B1"/>
    <w:rsid w:val="00E43ABA"/>
    <w:rsid w:val="00E61FD2"/>
    <w:rsid w:val="00E749E0"/>
    <w:rsid w:val="00E82985"/>
    <w:rsid w:val="00E96FCF"/>
    <w:rsid w:val="00EC05C3"/>
    <w:rsid w:val="00EE6AFA"/>
    <w:rsid w:val="00F017B6"/>
    <w:rsid w:val="00F3739E"/>
    <w:rsid w:val="00FD3AB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13EA8"/>
  <w15:chartTrackingRefBased/>
  <w15:docId w15:val="{48964CA2-EBD5-9546-A3C4-5F783E909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D956F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E221B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link w:val="Titre3Car"/>
    <w:uiPriority w:val="9"/>
    <w:qFormat/>
    <w:rsid w:val="00407CB2"/>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407CB2"/>
    <w:rPr>
      <w:rFonts w:ascii="Times New Roman" w:eastAsia="Times New Roman" w:hAnsi="Times New Roman" w:cs="Times New Roman"/>
      <w:b/>
      <w:bCs/>
      <w:sz w:val="27"/>
      <w:szCs w:val="27"/>
      <w:lang w:eastAsia="en-GB"/>
    </w:rPr>
  </w:style>
  <w:style w:type="character" w:customStyle="1" w:styleId="il">
    <w:name w:val="il"/>
    <w:basedOn w:val="Policepardfaut"/>
    <w:rsid w:val="00407CB2"/>
  </w:style>
  <w:style w:type="character" w:customStyle="1" w:styleId="apple-converted-space">
    <w:name w:val="apple-converted-space"/>
    <w:basedOn w:val="Policepardfaut"/>
    <w:rsid w:val="00407CB2"/>
  </w:style>
  <w:style w:type="paragraph" w:styleId="NormalWeb">
    <w:name w:val="Normal (Web)"/>
    <w:basedOn w:val="Normal"/>
    <w:uiPriority w:val="99"/>
    <w:unhideWhenUsed/>
    <w:rsid w:val="00407CB2"/>
    <w:pPr>
      <w:spacing w:before="100" w:beforeAutospacing="1" w:after="100" w:afterAutospacing="1"/>
    </w:pPr>
    <w:rPr>
      <w:rFonts w:ascii="Times New Roman" w:eastAsia="Times New Roman" w:hAnsi="Times New Roman" w:cs="Times New Roman"/>
      <w:lang w:eastAsia="en-GB"/>
    </w:rPr>
  </w:style>
  <w:style w:type="character" w:styleId="lev">
    <w:name w:val="Strong"/>
    <w:basedOn w:val="Policepardfaut"/>
    <w:uiPriority w:val="22"/>
    <w:qFormat/>
    <w:rsid w:val="00407CB2"/>
    <w:rPr>
      <w:b/>
      <w:bCs/>
    </w:rPr>
  </w:style>
  <w:style w:type="character" w:styleId="Marquedecommentaire">
    <w:name w:val="annotation reference"/>
    <w:basedOn w:val="Policepardfaut"/>
    <w:uiPriority w:val="99"/>
    <w:semiHidden/>
    <w:unhideWhenUsed/>
    <w:rsid w:val="00661BC6"/>
    <w:rPr>
      <w:sz w:val="16"/>
      <w:szCs w:val="16"/>
    </w:rPr>
  </w:style>
  <w:style w:type="paragraph" w:styleId="Commentaire">
    <w:name w:val="annotation text"/>
    <w:basedOn w:val="Normal"/>
    <w:link w:val="CommentaireCar"/>
    <w:uiPriority w:val="99"/>
    <w:semiHidden/>
    <w:unhideWhenUsed/>
    <w:rsid w:val="00661BC6"/>
    <w:rPr>
      <w:sz w:val="20"/>
      <w:szCs w:val="20"/>
    </w:rPr>
  </w:style>
  <w:style w:type="character" w:customStyle="1" w:styleId="CommentaireCar">
    <w:name w:val="Commentaire Car"/>
    <w:basedOn w:val="Policepardfaut"/>
    <w:link w:val="Commentaire"/>
    <w:uiPriority w:val="99"/>
    <w:semiHidden/>
    <w:rsid w:val="00661BC6"/>
    <w:rPr>
      <w:sz w:val="20"/>
      <w:szCs w:val="20"/>
    </w:rPr>
  </w:style>
  <w:style w:type="paragraph" w:styleId="Objetducommentaire">
    <w:name w:val="annotation subject"/>
    <w:basedOn w:val="Commentaire"/>
    <w:next w:val="Commentaire"/>
    <w:link w:val="ObjetducommentaireCar"/>
    <w:uiPriority w:val="99"/>
    <w:semiHidden/>
    <w:unhideWhenUsed/>
    <w:rsid w:val="00661BC6"/>
    <w:rPr>
      <w:b/>
      <w:bCs/>
    </w:rPr>
  </w:style>
  <w:style w:type="character" w:customStyle="1" w:styleId="ObjetducommentaireCar">
    <w:name w:val="Objet du commentaire Car"/>
    <w:basedOn w:val="CommentaireCar"/>
    <w:link w:val="Objetducommentaire"/>
    <w:uiPriority w:val="99"/>
    <w:semiHidden/>
    <w:rsid w:val="00661BC6"/>
    <w:rPr>
      <w:b/>
      <w:bCs/>
      <w:sz w:val="20"/>
      <w:szCs w:val="20"/>
    </w:rPr>
  </w:style>
  <w:style w:type="character" w:customStyle="1" w:styleId="Titre1Car">
    <w:name w:val="Titre 1 Car"/>
    <w:basedOn w:val="Policepardfaut"/>
    <w:link w:val="Titre1"/>
    <w:uiPriority w:val="9"/>
    <w:rsid w:val="00D956F6"/>
    <w:rPr>
      <w:rFonts w:asciiTheme="majorHAnsi" w:eastAsiaTheme="majorEastAsia" w:hAnsiTheme="majorHAnsi" w:cstheme="majorBidi"/>
      <w:color w:val="2F5496" w:themeColor="accent1" w:themeShade="BF"/>
      <w:sz w:val="32"/>
      <w:szCs w:val="32"/>
    </w:rPr>
  </w:style>
  <w:style w:type="character" w:styleId="Lienhypertexte">
    <w:name w:val="Hyperlink"/>
    <w:basedOn w:val="Policepardfaut"/>
    <w:uiPriority w:val="99"/>
    <w:unhideWhenUsed/>
    <w:rsid w:val="00D956F6"/>
    <w:rPr>
      <w:color w:val="0563C1" w:themeColor="hyperlink"/>
      <w:u w:val="single"/>
    </w:rPr>
  </w:style>
  <w:style w:type="character" w:styleId="Mentionnonrsolue">
    <w:name w:val="Unresolved Mention"/>
    <w:basedOn w:val="Policepardfaut"/>
    <w:uiPriority w:val="99"/>
    <w:semiHidden/>
    <w:unhideWhenUsed/>
    <w:rsid w:val="00D956F6"/>
    <w:rPr>
      <w:color w:val="605E5C"/>
      <w:shd w:val="clear" w:color="auto" w:fill="E1DFDD"/>
    </w:rPr>
  </w:style>
  <w:style w:type="paragraph" w:styleId="En-tte">
    <w:name w:val="header"/>
    <w:basedOn w:val="Normal"/>
    <w:link w:val="En-tteCar"/>
    <w:uiPriority w:val="99"/>
    <w:unhideWhenUsed/>
    <w:rsid w:val="00D956F6"/>
    <w:pPr>
      <w:tabs>
        <w:tab w:val="center" w:pos="4536"/>
        <w:tab w:val="right" w:pos="9072"/>
      </w:tabs>
    </w:pPr>
  </w:style>
  <w:style w:type="character" w:customStyle="1" w:styleId="En-tteCar">
    <w:name w:val="En-tête Car"/>
    <w:basedOn w:val="Policepardfaut"/>
    <w:link w:val="En-tte"/>
    <w:uiPriority w:val="99"/>
    <w:rsid w:val="00D956F6"/>
  </w:style>
  <w:style w:type="paragraph" w:styleId="Pieddepage">
    <w:name w:val="footer"/>
    <w:basedOn w:val="Normal"/>
    <w:link w:val="PieddepageCar"/>
    <w:uiPriority w:val="99"/>
    <w:unhideWhenUsed/>
    <w:rsid w:val="00D956F6"/>
    <w:pPr>
      <w:tabs>
        <w:tab w:val="center" w:pos="4536"/>
        <w:tab w:val="right" w:pos="9072"/>
      </w:tabs>
    </w:pPr>
  </w:style>
  <w:style w:type="character" w:customStyle="1" w:styleId="PieddepageCar">
    <w:name w:val="Pied de page Car"/>
    <w:basedOn w:val="Policepardfaut"/>
    <w:link w:val="Pieddepage"/>
    <w:uiPriority w:val="99"/>
    <w:rsid w:val="00D956F6"/>
  </w:style>
  <w:style w:type="character" w:customStyle="1" w:styleId="Titre2Car">
    <w:name w:val="Titre 2 Car"/>
    <w:basedOn w:val="Policepardfaut"/>
    <w:link w:val="Titre2"/>
    <w:uiPriority w:val="9"/>
    <w:semiHidden/>
    <w:rsid w:val="00E221B1"/>
    <w:rPr>
      <w:rFonts w:asciiTheme="majorHAnsi" w:eastAsiaTheme="majorEastAsia" w:hAnsiTheme="majorHAnsi" w:cstheme="majorBidi"/>
      <w:color w:val="2F5496" w:themeColor="accent1" w:themeShade="BF"/>
      <w:sz w:val="26"/>
      <w:szCs w:val="26"/>
    </w:rPr>
  </w:style>
  <w:style w:type="character" w:styleId="Accentuation">
    <w:name w:val="Emphasis"/>
    <w:basedOn w:val="Policepardfaut"/>
    <w:uiPriority w:val="20"/>
    <w:qFormat/>
    <w:rsid w:val="00AE2C7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368776">
      <w:bodyDiv w:val="1"/>
      <w:marLeft w:val="0"/>
      <w:marRight w:val="0"/>
      <w:marTop w:val="0"/>
      <w:marBottom w:val="0"/>
      <w:divBdr>
        <w:top w:val="none" w:sz="0" w:space="0" w:color="auto"/>
        <w:left w:val="none" w:sz="0" w:space="0" w:color="auto"/>
        <w:bottom w:val="none" w:sz="0" w:space="0" w:color="auto"/>
        <w:right w:val="none" w:sz="0" w:space="0" w:color="auto"/>
      </w:divBdr>
    </w:div>
    <w:div w:id="120346654">
      <w:bodyDiv w:val="1"/>
      <w:marLeft w:val="0"/>
      <w:marRight w:val="0"/>
      <w:marTop w:val="0"/>
      <w:marBottom w:val="0"/>
      <w:divBdr>
        <w:top w:val="none" w:sz="0" w:space="0" w:color="auto"/>
        <w:left w:val="none" w:sz="0" w:space="0" w:color="auto"/>
        <w:bottom w:val="none" w:sz="0" w:space="0" w:color="auto"/>
        <w:right w:val="none" w:sz="0" w:space="0" w:color="auto"/>
      </w:divBdr>
    </w:div>
    <w:div w:id="484980964">
      <w:bodyDiv w:val="1"/>
      <w:marLeft w:val="0"/>
      <w:marRight w:val="0"/>
      <w:marTop w:val="0"/>
      <w:marBottom w:val="0"/>
      <w:divBdr>
        <w:top w:val="none" w:sz="0" w:space="0" w:color="auto"/>
        <w:left w:val="none" w:sz="0" w:space="0" w:color="auto"/>
        <w:bottom w:val="none" w:sz="0" w:space="0" w:color="auto"/>
        <w:right w:val="none" w:sz="0" w:space="0" w:color="auto"/>
      </w:divBdr>
    </w:div>
    <w:div w:id="529807693">
      <w:bodyDiv w:val="1"/>
      <w:marLeft w:val="0"/>
      <w:marRight w:val="0"/>
      <w:marTop w:val="0"/>
      <w:marBottom w:val="0"/>
      <w:divBdr>
        <w:top w:val="none" w:sz="0" w:space="0" w:color="auto"/>
        <w:left w:val="none" w:sz="0" w:space="0" w:color="auto"/>
        <w:bottom w:val="none" w:sz="0" w:space="0" w:color="auto"/>
        <w:right w:val="none" w:sz="0" w:space="0" w:color="auto"/>
      </w:divBdr>
    </w:div>
    <w:div w:id="865289469">
      <w:bodyDiv w:val="1"/>
      <w:marLeft w:val="0"/>
      <w:marRight w:val="0"/>
      <w:marTop w:val="0"/>
      <w:marBottom w:val="0"/>
      <w:divBdr>
        <w:top w:val="none" w:sz="0" w:space="0" w:color="auto"/>
        <w:left w:val="none" w:sz="0" w:space="0" w:color="auto"/>
        <w:bottom w:val="none" w:sz="0" w:space="0" w:color="auto"/>
        <w:right w:val="none" w:sz="0" w:space="0" w:color="auto"/>
      </w:divBdr>
    </w:div>
    <w:div w:id="1226798345">
      <w:bodyDiv w:val="1"/>
      <w:marLeft w:val="0"/>
      <w:marRight w:val="0"/>
      <w:marTop w:val="0"/>
      <w:marBottom w:val="0"/>
      <w:divBdr>
        <w:top w:val="none" w:sz="0" w:space="0" w:color="auto"/>
        <w:left w:val="none" w:sz="0" w:space="0" w:color="auto"/>
        <w:bottom w:val="none" w:sz="0" w:space="0" w:color="auto"/>
        <w:right w:val="none" w:sz="0" w:space="0" w:color="auto"/>
      </w:divBdr>
    </w:div>
    <w:div w:id="1674380469">
      <w:bodyDiv w:val="1"/>
      <w:marLeft w:val="0"/>
      <w:marRight w:val="0"/>
      <w:marTop w:val="0"/>
      <w:marBottom w:val="0"/>
      <w:divBdr>
        <w:top w:val="none" w:sz="0" w:space="0" w:color="auto"/>
        <w:left w:val="none" w:sz="0" w:space="0" w:color="auto"/>
        <w:bottom w:val="none" w:sz="0" w:space="0" w:color="auto"/>
        <w:right w:val="none" w:sz="0" w:space="0" w:color="auto"/>
      </w:divBdr>
    </w:div>
    <w:div w:id="1774788619">
      <w:bodyDiv w:val="1"/>
      <w:marLeft w:val="0"/>
      <w:marRight w:val="0"/>
      <w:marTop w:val="0"/>
      <w:marBottom w:val="0"/>
      <w:divBdr>
        <w:top w:val="none" w:sz="0" w:space="0" w:color="auto"/>
        <w:left w:val="none" w:sz="0" w:space="0" w:color="auto"/>
        <w:bottom w:val="none" w:sz="0" w:space="0" w:color="auto"/>
        <w:right w:val="none" w:sz="0" w:space="0" w:color="auto"/>
      </w:divBdr>
      <w:divsChild>
        <w:div w:id="1804737962">
          <w:marLeft w:val="0"/>
          <w:marRight w:val="0"/>
          <w:marTop w:val="0"/>
          <w:marBottom w:val="0"/>
          <w:divBdr>
            <w:top w:val="none" w:sz="0" w:space="0" w:color="auto"/>
            <w:left w:val="none" w:sz="0" w:space="0" w:color="auto"/>
            <w:bottom w:val="none" w:sz="0" w:space="0" w:color="auto"/>
            <w:right w:val="none" w:sz="0" w:space="0" w:color="auto"/>
          </w:divBdr>
          <w:divsChild>
            <w:div w:id="1276134437">
              <w:marLeft w:val="0"/>
              <w:marRight w:val="0"/>
              <w:marTop w:val="0"/>
              <w:marBottom w:val="0"/>
              <w:divBdr>
                <w:top w:val="none" w:sz="0" w:space="0" w:color="auto"/>
                <w:left w:val="none" w:sz="0" w:space="0" w:color="auto"/>
                <w:bottom w:val="none" w:sz="0" w:space="0" w:color="auto"/>
                <w:right w:val="none" w:sz="0" w:space="0" w:color="auto"/>
              </w:divBdr>
              <w:divsChild>
                <w:div w:id="1563980693">
                  <w:marLeft w:val="0"/>
                  <w:marRight w:val="0"/>
                  <w:marTop w:val="0"/>
                  <w:marBottom w:val="0"/>
                  <w:divBdr>
                    <w:top w:val="none" w:sz="0" w:space="0" w:color="auto"/>
                    <w:left w:val="none" w:sz="0" w:space="0" w:color="auto"/>
                    <w:bottom w:val="none" w:sz="0" w:space="0" w:color="auto"/>
                    <w:right w:val="none" w:sz="0" w:space="0" w:color="auto"/>
                  </w:divBdr>
                  <w:divsChild>
                    <w:div w:id="242959817">
                      <w:marLeft w:val="0"/>
                      <w:marRight w:val="0"/>
                      <w:marTop w:val="0"/>
                      <w:marBottom w:val="0"/>
                      <w:divBdr>
                        <w:top w:val="none" w:sz="0" w:space="0" w:color="auto"/>
                        <w:left w:val="none" w:sz="0" w:space="0" w:color="auto"/>
                        <w:bottom w:val="none" w:sz="0" w:space="0" w:color="auto"/>
                        <w:right w:val="none" w:sz="0" w:space="0" w:color="auto"/>
                      </w:divBdr>
                      <w:divsChild>
                        <w:div w:id="1432819495">
                          <w:marLeft w:val="0"/>
                          <w:marRight w:val="0"/>
                          <w:marTop w:val="0"/>
                          <w:marBottom w:val="0"/>
                          <w:divBdr>
                            <w:top w:val="none" w:sz="0" w:space="0" w:color="auto"/>
                            <w:left w:val="none" w:sz="0" w:space="0" w:color="auto"/>
                            <w:bottom w:val="none" w:sz="0" w:space="0" w:color="auto"/>
                            <w:right w:val="none" w:sz="0" w:space="0" w:color="auto"/>
                          </w:divBdr>
                          <w:divsChild>
                            <w:div w:id="1377242986">
                              <w:marLeft w:val="0"/>
                              <w:marRight w:val="0"/>
                              <w:marTop w:val="0"/>
                              <w:marBottom w:val="0"/>
                              <w:divBdr>
                                <w:top w:val="none" w:sz="0" w:space="0" w:color="auto"/>
                                <w:left w:val="none" w:sz="0" w:space="0" w:color="auto"/>
                                <w:bottom w:val="none" w:sz="0" w:space="0" w:color="auto"/>
                                <w:right w:val="none" w:sz="0" w:space="0" w:color="auto"/>
                              </w:divBdr>
                            </w:div>
                          </w:divsChild>
                        </w:div>
                        <w:div w:id="1384138107">
                          <w:marLeft w:val="0"/>
                          <w:marRight w:val="0"/>
                          <w:marTop w:val="225"/>
                          <w:marBottom w:val="0"/>
                          <w:divBdr>
                            <w:top w:val="none" w:sz="0" w:space="0" w:color="auto"/>
                            <w:left w:val="none" w:sz="0" w:space="0" w:color="auto"/>
                            <w:bottom w:val="none" w:sz="0" w:space="0" w:color="auto"/>
                            <w:right w:val="none" w:sz="0" w:space="0" w:color="auto"/>
                          </w:divBdr>
                          <w:divsChild>
                            <w:div w:id="881097692">
                              <w:marLeft w:val="0"/>
                              <w:marRight w:val="0"/>
                              <w:marTop w:val="0"/>
                              <w:marBottom w:val="0"/>
                              <w:divBdr>
                                <w:top w:val="none" w:sz="0" w:space="0" w:color="auto"/>
                                <w:left w:val="none" w:sz="0" w:space="0" w:color="auto"/>
                                <w:bottom w:val="none" w:sz="0" w:space="0" w:color="auto"/>
                                <w:right w:val="none" w:sz="0" w:space="0" w:color="auto"/>
                              </w:divBdr>
                              <w:divsChild>
                                <w:div w:id="100139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2582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883</Words>
  <Characters>4861</Characters>
  <Application>Microsoft Office Word</Application>
  <DocSecurity>0</DocSecurity>
  <Lines>40</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3</cp:revision>
  <cp:lastPrinted>2021-12-15T16:06:00Z</cp:lastPrinted>
  <dcterms:created xsi:type="dcterms:W3CDTF">2022-01-21T14:24:00Z</dcterms:created>
  <dcterms:modified xsi:type="dcterms:W3CDTF">2022-01-21T14:41:00Z</dcterms:modified>
</cp:coreProperties>
</file>