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03E53C" w14:textId="77777777" w:rsidR="00E82985" w:rsidRDefault="00E82985" w:rsidP="00E82985">
      <w:pPr>
        <w:jc w:val="center"/>
        <w:rPr>
          <w:rFonts w:ascii="Avenir Next" w:hAnsi="Avenir Next"/>
          <w:b/>
          <w:bCs/>
        </w:rPr>
      </w:pPr>
      <w:bookmarkStart w:id="0" w:name="_Hlk90020029"/>
    </w:p>
    <w:p w14:paraId="741609CD" w14:textId="77777777" w:rsidR="00E82985" w:rsidRDefault="00E82985" w:rsidP="00E82985">
      <w:pPr>
        <w:jc w:val="center"/>
        <w:rPr>
          <w:rFonts w:ascii="Avenir Next" w:hAnsi="Avenir Next"/>
          <w:b/>
          <w:bCs/>
          <w:lang w:val="en-GB"/>
        </w:rPr>
      </w:pPr>
    </w:p>
    <w:p w14:paraId="183F281D" w14:textId="77777777" w:rsidR="00E82985" w:rsidRDefault="00E82985" w:rsidP="00E82985">
      <w:pPr>
        <w:jc w:val="center"/>
        <w:rPr>
          <w:rFonts w:ascii="Avenir Next" w:hAnsi="Avenir Next"/>
          <w:b/>
          <w:bCs/>
          <w:lang w:val="en-GB"/>
        </w:rPr>
      </w:pPr>
    </w:p>
    <w:p w14:paraId="7D50FE99" w14:textId="383EF6AA" w:rsidR="00E43ABA" w:rsidRPr="00E51C41" w:rsidRDefault="009516FF" w:rsidP="00E82985">
      <w:pPr>
        <w:jc w:val="center"/>
        <w:rPr>
          <w:rFonts w:ascii="Avenir Next" w:hAnsi="Avenir Next"/>
          <w:b/>
          <w:bCs/>
        </w:rPr>
      </w:pPr>
      <w:r w:rsidRPr="00E51C41">
        <w:rPr>
          <w:rFonts w:ascii="Avenir Next" w:hAnsi="Avenir Next"/>
          <w:b/>
        </w:rPr>
        <w:t>IL NUOVO VOLTO DELL’UPCYCLING: ZENITH SIGLA UNA PARTNERSHIP CON NONA SOURCE PER TRASFORMARE I TESSUTI DI ALTA MODA IN ECCEDENZA IN CINTURINI PER OROLOGI</w:t>
      </w:r>
      <w:bookmarkEnd w:id="0"/>
    </w:p>
    <w:p w14:paraId="7D9AA250" w14:textId="3051D94A" w:rsidR="00E43ABA" w:rsidRPr="00E51C41" w:rsidRDefault="00E43ABA" w:rsidP="00E43ABA">
      <w:pPr>
        <w:jc w:val="center"/>
        <w:rPr>
          <w:rFonts w:ascii="Avenir Next" w:hAnsi="Avenir Next"/>
          <w:b/>
          <w:bCs/>
          <w:sz w:val="20"/>
          <w:szCs w:val="20"/>
        </w:rPr>
      </w:pPr>
    </w:p>
    <w:p w14:paraId="4F09BA08" w14:textId="04A91E12" w:rsidR="00E43ABA" w:rsidRPr="00E51C41" w:rsidRDefault="001B4746" w:rsidP="00661BC6">
      <w:pPr>
        <w:jc w:val="both"/>
        <w:rPr>
          <w:rFonts w:ascii="Avenir Next" w:hAnsi="Avenir Next"/>
          <w:sz w:val="20"/>
          <w:szCs w:val="20"/>
        </w:rPr>
      </w:pPr>
      <w:r w:rsidRPr="00E51C41">
        <w:rPr>
          <w:rFonts w:ascii="Avenir Next" w:hAnsi="Avenir Next"/>
          <w:sz w:val="20"/>
        </w:rPr>
        <w:t>In qualità di leader nella costruzione del futuro dell’orologeria svizzera, Zenith crede fermamente nel progresso e nell’innovazione quali elementi fondamentali nella strada verso la sostenibilità e la responsabilità ambientale. A conferma dello straordinario impegno volto alla riduzione della sua impronta ambientale ottimizzando processi e prodotti, Zenith sigla una partnership con la start-up LVMH Nona Source con l’obiettivo di trasformare i tessuti in eccedenza provenienti dalle Maison LVMH di Moda e Pelletteria in cinturini per orologi, a cominciare dalla collezione DEFY Midnight.</w:t>
      </w:r>
    </w:p>
    <w:p w14:paraId="203560B5" w14:textId="15AFA1C9" w:rsidR="00EE6AFA" w:rsidRPr="00E51C41" w:rsidRDefault="00EE6AFA" w:rsidP="00661BC6">
      <w:pPr>
        <w:jc w:val="both"/>
        <w:rPr>
          <w:rFonts w:ascii="Avenir Next" w:hAnsi="Avenir Next"/>
          <w:sz w:val="20"/>
          <w:szCs w:val="20"/>
        </w:rPr>
      </w:pPr>
    </w:p>
    <w:p w14:paraId="6AB54FA7" w14:textId="36E2DB29" w:rsidR="00E96FCF" w:rsidRPr="00E51C41" w:rsidRDefault="00EE6AFA" w:rsidP="00661BC6">
      <w:pPr>
        <w:jc w:val="both"/>
        <w:rPr>
          <w:rFonts w:ascii="Avenir Next" w:hAnsi="Avenir Next"/>
          <w:sz w:val="20"/>
          <w:szCs w:val="20"/>
        </w:rPr>
      </w:pPr>
      <w:r w:rsidRPr="00E51C41">
        <w:rPr>
          <w:rFonts w:ascii="Avenir Next" w:hAnsi="Avenir Next"/>
          <w:sz w:val="20"/>
        </w:rPr>
        <w:t>Nona Source, start-up nata nell’ambito del programma DARE LVMH (</w:t>
      </w:r>
      <w:proofErr w:type="spellStart"/>
      <w:r w:rsidRPr="00E51C41">
        <w:rPr>
          <w:rFonts w:ascii="Avenir Next" w:hAnsi="Avenir Next"/>
          <w:sz w:val="20"/>
        </w:rPr>
        <w:t>Disrupt</w:t>
      </w:r>
      <w:proofErr w:type="spellEnd"/>
      <w:r w:rsidRPr="00E51C41">
        <w:rPr>
          <w:rFonts w:ascii="Avenir Next" w:hAnsi="Avenir Next"/>
          <w:sz w:val="20"/>
        </w:rPr>
        <w:t>, Act &amp; Risk to be an Entrepreneur), è la prima piattaforma specializzata nella rivendita e nella rivalutazione di tessuti provenienti dalle scorte delle Maison di moda di lusso più esclusive, per dare loro una seconda vita agevolando i creatori nell’acquisto di questi materiali e nel riutilizzo delle risorse esistenti. Questo approccio sostenibile si inscrive alla perfezione nell’ambito della volontà e delle sempre crescenti iniziative promosse dalla Manifattura Zenith al fine di sviluppare prodotti e servizi a forte valenza ecologica senza scendere a compromessi con riguardo ai fattori di qualità e desiderabilità.</w:t>
      </w:r>
    </w:p>
    <w:p w14:paraId="2F010F2C" w14:textId="4C73DF4A" w:rsidR="00E96FCF" w:rsidRPr="00E51C41" w:rsidRDefault="00E96FCF" w:rsidP="00661BC6">
      <w:pPr>
        <w:jc w:val="both"/>
        <w:rPr>
          <w:rFonts w:ascii="Avenir Next" w:hAnsi="Avenir Next"/>
          <w:sz w:val="20"/>
          <w:szCs w:val="20"/>
        </w:rPr>
      </w:pPr>
    </w:p>
    <w:p w14:paraId="1449F30D" w14:textId="73E45254" w:rsidR="003E606A" w:rsidRPr="00E51C41" w:rsidRDefault="00AC3398" w:rsidP="00661BC6">
      <w:pPr>
        <w:jc w:val="both"/>
        <w:rPr>
          <w:rFonts w:ascii="Avenir Next" w:hAnsi="Avenir Next"/>
          <w:sz w:val="20"/>
          <w:szCs w:val="20"/>
        </w:rPr>
      </w:pPr>
      <w:r w:rsidRPr="00E51C41">
        <w:rPr>
          <w:rFonts w:ascii="Avenir Next" w:hAnsi="Avenir Next"/>
          <w:i/>
          <w:sz w:val="20"/>
        </w:rPr>
        <w:t>“La collaborazione con Nona Source rappresenta esattamente il tipo di innovazione responsabile, ecologica e di lusso che ricerchiamo presso la Manifattura Zenith. Questa iniziativa non solo promuoverà l’</w:t>
      </w:r>
      <w:proofErr w:type="spellStart"/>
      <w:r w:rsidRPr="00E51C41">
        <w:rPr>
          <w:rFonts w:ascii="Avenir Next" w:hAnsi="Avenir Next"/>
          <w:i/>
          <w:sz w:val="20"/>
        </w:rPr>
        <w:t>upcycling</w:t>
      </w:r>
      <w:proofErr w:type="spellEnd"/>
      <w:r w:rsidRPr="00E51C41">
        <w:rPr>
          <w:rFonts w:ascii="Avenir Next" w:hAnsi="Avenir Next"/>
          <w:i/>
          <w:sz w:val="20"/>
        </w:rPr>
        <w:t xml:space="preserve"> di materiali di lusso dando loro una seconda vita ma conferirà alla collezione DEFY Midnight tutto il fascino dell’alta moda. Io e </w:t>
      </w:r>
      <w:proofErr w:type="gramStart"/>
      <w:r w:rsidRPr="00E51C41">
        <w:rPr>
          <w:rFonts w:ascii="Avenir Next" w:hAnsi="Avenir Next"/>
          <w:i/>
          <w:sz w:val="20"/>
        </w:rPr>
        <w:t>il mio team</w:t>
      </w:r>
      <w:proofErr w:type="gramEnd"/>
      <w:r w:rsidRPr="00E51C41">
        <w:rPr>
          <w:rFonts w:ascii="Avenir Next" w:hAnsi="Avenir Next"/>
          <w:i/>
          <w:sz w:val="20"/>
        </w:rPr>
        <w:t xml:space="preserve"> siamo davvero entusiasti all’idea di veder indossati questi nuovi cinturini e non vediamo l’ora di esplorare tutte le possibilità future che ci verranno offerte da questa nuova partnership con Nona Source”</w:t>
      </w:r>
      <w:r w:rsidRPr="00E51C41">
        <w:rPr>
          <w:rFonts w:ascii="Avenir Next" w:hAnsi="Avenir Next"/>
          <w:sz w:val="20"/>
        </w:rPr>
        <w:t xml:space="preserve"> ha dichiarato il CEO di Zenith </w:t>
      </w:r>
      <w:r w:rsidRPr="00E51C41">
        <w:rPr>
          <w:rFonts w:ascii="Avenir Next" w:hAnsi="Avenir Next"/>
          <w:b/>
          <w:sz w:val="20"/>
        </w:rPr>
        <w:t>Julien Tornare</w:t>
      </w:r>
      <w:r w:rsidRPr="00E51C41">
        <w:rPr>
          <w:rFonts w:ascii="Avenir Next" w:hAnsi="Avenir Next"/>
          <w:sz w:val="20"/>
        </w:rPr>
        <w:t xml:space="preserve"> esprimendosi a proposito di questa nuova collaborazione.</w:t>
      </w:r>
    </w:p>
    <w:p w14:paraId="71D3B463" w14:textId="2FE6935C" w:rsidR="003E606A" w:rsidRPr="00E51C41" w:rsidRDefault="003E606A" w:rsidP="00661BC6">
      <w:pPr>
        <w:jc w:val="both"/>
        <w:rPr>
          <w:rFonts w:ascii="Avenir Next" w:hAnsi="Avenir Next"/>
          <w:sz w:val="20"/>
          <w:szCs w:val="20"/>
        </w:rPr>
      </w:pPr>
    </w:p>
    <w:p w14:paraId="7CA7ABE1" w14:textId="2DC327DE" w:rsidR="000B3EDB" w:rsidRPr="00E51C41" w:rsidRDefault="001903DE" w:rsidP="00661BC6">
      <w:pPr>
        <w:jc w:val="both"/>
        <w:rPr>
          <w:rFonts w:ascii="Avenir Next" w:hAnsi="Avenir Next"/>
          <w:b/>
          <w:bCs/>
          <w:i/>
          <w:iCs/>
          <w:sz w:val="20"/>
          <w:szCs w:val="20"/>
        </w:rPr>
      </w:pPr>
      <w:r w:rsidRPr="00E51C41">
        <w:rPr>
          <w:rFonts w:ascii="Avenir Next" w:hAnsi="Avenir Next"/>
          <w:i/>
          <w:sz w:val="20"/>
        </w:rPr>
        <w:t xml:space="preserve">“Siamo davvero emozionati all’idea di inaugurare questa nuova partnership con Zenith. Il DEFY Midnight con il suo fascino femminile e contemporaneo rappresenta la combinazione perfetta tra lusso e sensibilità ambientale: una seconda vita da vivere al polso che interpreta e sposa perfettamente l’approccio creativo a vocazione circolare del Gruppo LVMH. Siamo davvero fieri dei primi risultati registrati grazie a questa collaborazione”, ha dichiarato il Co-fondatore di Nona Source </w:t>
      </w:r>
      <w:r w:rsidRPr="00E51C41">
        <w:rPr>
          <w:rFonts w:ascii="Avenir Next" w:hAnsi="Avenir Next"/>
          <w:b/>
          <w:i/>
          <w:sz w:val="20"/>
        </w:rPr>
        <w:t xml:space="preserve">Romain </w:t>
      </w:r>
      <w:proofErr w:type="spellStart"/>
      <w:r w:rsidRPr="00E51C41">
        <w:rPr>
          <w:rFonts w:ascii="Avenir Next" w:hAnsi="Avenir Next"/>
          <w:b/>
          <w:i/>
          <w:sz w:val="20"/>
        </w:rPr>
        <w:t>Brabo</w:t>
      </w:r>
      <w:proofErr w:type="spellEnd"/>
      <w:r w:rsidRPr="00E51C41">
        <w:rPr>
          <w:rFonts w:ascii="Avenir Next" w:hAnsi="Avenir Next"/>
          <w:b/>
          <w:i/>
          <w:sz w:val="20"/>
        </w:rPr>
        <w:t>.</w:t>
      </w:r>
    </w:p>
    <w:p w14:paraId="32DD2B11" w14:textId="77777777" w:rsidR="001903DE" w:rsidRPr="00E51C41" w:rsidRDefault="001903DE" w:rsidP="00661BC6">
      <w:pPr>
        <w:jc w:val="both"/>
        <w:rPr>
          <w:rFonts w:ascii="Avenir Next" w:hAnsi="Avenir Next"/>
          <w:i/>
          <w:iCs/>
          <w:sz w:val="20"/>
          <w:szCs w:val="20"/>
        </w:rPr>
      </w:pPr>
    </w:p>
    <w:p w14:paraId="1A2614A7" w14:textId="587632BC" w:rsidR="00380A4E" w:rsidRPr="00E51C41" w:rsidRDefault="00E96FCF" w:rsidP="00661BC6">
      <w:pPr>
        <w:jc w:val="both"/>
        <w:rPr>
          <w:rFonts w:ascii="Avenir Next" w:hAnsi="Avenir Next"/>
          <w:color w:val="FF0000"/>
          <w:sz w:val="20"/>
          <w:szCs w:val="20"/>
        </w:rPr>
      </w:pPr>
      <w:r w:rsidRPr="00E51C41">
        <w:rPr>
          <w:rFonts w:ascii="Avenir Next" w:hAnsi="Avenir Next"/>
          <w:sz w:val="20"/>
        </w:rPr>
        <w:t xml:space="preserve">Come primo step di questa promettente partnership, Zenith e Nona Source inaugurano questa novità in una delle collezioni più versatili della Manifattura realizzata in esclusiva per le donne e dotata del pratico meccanismo integrato per sostituire i cinturini: DEFY Midnight. L’offerta iniziale includerà sette cinturini realizzati finemente a mano di diverse colorazioni e tessuti testurizzati con interni in caucciù: cotone intrecciato </w:t>
      </w:r>
      <w:proofErr w:type="spellStart"/>
      <w:r w:rsidRPr="00E51C41">
        <w:rPr>
          <w:rFonts w:ascii="Avenir Next" w:hAnsi="Avenir Next"/>
          <w:sz w:val="20"/>
        </w:rPr>
        <w:t>moleskin</w:t>
      </w:r>
      <w:proofErr w:type="spellEnd"/>
      <w:r w:rsidRPr="00E51C41">
        <w:rPr>
          <w:rFonts w:ascii="Avenir Next" w:hAnsi="Avenir Next"/>
          <w:sz w:val="20"/>
        </w:rPr>
        <w:t xml:space="preserve"> color bianco vaniglia, seta blu e lana Mikado, crêpe </w:t>
      </w:r>
      <w:proofErr w:type="spellStart"/>
      <w:r w:rsidRPr="00E51C41">
        <w:rPr>
          <w:rFonts w:ascii="Avenir Next" w:hAnsi="Avenir Next"/>
          <w:sz w:val="20"/>
        </w:rPr>
        <w:t>delavé</w:t>
      </w:r>
      <w:proofErr w:type="spellEnd"/>
      <w:r w:rsidRPr="00E51C41">
        <w:rPr>
          <w:rFonts w:ascii="Avenir Next" w:hAnsi="Avenir Next"/>
          <w:sz w:val="20"/>
        </w:rPr>
        <w:t xml:space="preserve"> color verde salvia, tela in poli-viscosa color beige sabbia, denim rosa, </w:t>
      </w:r>
      <w:proofErr w:type="spellStart"/>
      <w:r w:rsidRPr="00E51C41">
        <w:rPr>
          <w:rFonts w:ascii="Avenir Next" w:hAnsi="Avenir Next"/>
          <w:sz w:val="20"/>
        </w:rPr>
        <w:t>tricotine</w:t>
      </w:r>
      <w:proofErr w:type="spellEnd"/>
      <w:r w:rsidRPr="00E51C41">
        <w:rPr>
          <w:rFonts w:ascii="Avenir Next" w:hAnsi="Avenir Next"/>
          <w:sz w:val="20"/>
        </w:rPr>
        <w:t xml:space="preserve"> giallo vivace e mohair bouclé color crema.</w:t>
      </w:r>
      <w:r w:rsidRPr="00E51C41">
        <w:rPr>
          <w:rFonts w:ascii="Avenir Next" w:hAnsi="Avenir Next"/>
          <w:color w:val="000000" w:themeColor="text1"/>
          <w:sz w:val="20"/>
        </w:rPr>
        <w:t xml:space="preserve"> Accessori </w:t>
      </w:r>
      <w:r w:rsidRPr="00E51C41">
        <w:rPr>
          <w:rFonts w:ascii="Avenir Next" w:hAnsi="Avenir Next"/>
          <w:i/>
          <w:color w:val="000000" w:themeColor="text1"/>
          <w:sz w:val="20"/>
        </w:rPr>
        <w:t xml:space="preserve">haute couture </w:t>
      </w:r>
      <w:r w:rsidRPr="00E51C41">
        <w:rPr>
          <w:rFonts w:ascii="Avenir Next" w:hAnsi="Avenir Next"/>
          <w:color w:val="000000" w:themeColor="text1"/>
          <w:sz w:val="20"/>
        </w:rPr>
        <w:t>realizzati a mano su misura con i tessuti più pregiati, questi cinturini sono la soluzione perfetta per conferire al DEFY Midnight un look unico per occasioni speciali.</w:t>
      </w:r>
    </w:p>
    <w:p w14:paraId="3B17385E" w14:textId="77777777" w:rsidR="00CD6E4D" w:rsidRPr="00E51C41" w:rsidRDefault="00CD6E4D" w:rsidP="00661BC6">
      <w:pPr>
        <w:jc w:val="both"/>
        <w:rPr>
          <w:rFonts w:ascii="Avenir Next" w:eastAsia="Times New Roman" w:hAnsi="Avenir Next" w:cs="Arial"/>
          <w:color w:val="222222"/>
          <w:sz w:val="20"/>
          <w:szCs w:val="20"/>
          <w:lang w:eastAsia="en-GB"/>
        </w:rPr>
      </w:pPr>
    </w:p>
    <w:p w14:paraId="02700439" w14:textId="77777777" w:rsidR="00E51C41" w:rsidRDefault="00E51C41" w:rsidP="00661BC6">
      <w:pPr>
        <w:jc w:val="both"/>
        <w:rPr>
          <w:rFonts w:ascii="Avenir Next" w:hAnsi="Avenir Next"/>
          <w:sz w:val="20"/>
        </w:rPr>
      </w:pPr>
    </w:p>
    <w:p w14:paraId="31EF265D" w14:textId="77777777" w:rsidR="00E51C41" w:rsidRDefault="00E51C41" w:rsidP="00661BC6">
      <w:pPr>
        <w:jc w:val="both"/>
        <w:rPr>
          <w:rFonts w:ascii="Avenir Next" w:hAnsi="Avenir Next"/>
          <w:sz w:val="20"/>
        </w:rPr>
      </w:pPr>
    </w:p>
    <w:p w14:paraId="074FD76D" w14:textId="77777777" w:rsidR="00E51C41" w:rsidRDefault="00E51C41" w:rsidP="00661BC6">
      <w:pPr>
        <w:jc w:val="both"/>
        <w:rPr>
          <w:rFonts w:ascii="Avenir Next" w:hAnsi="Avenir Next"/>
          <w:sz w:val="20"/>
        </w:rPr>
      </w:pPr>
    </w:p>
    <w:p w14:paraId="5E8A657C" w14:textId="77777777" w:rsidR="00E51C41" w:rsidRDefault="00E51C41" w:rsidP="00661BC6">
      <w:pPr>
        <w:jc w:val="both"/>
        <w:rPr>
          <w:rFonts w:ascii="Avenir Next" w:hAnsi="Avenir Next"/>
          <w:sz w:val="20"/>
        </w:rPr>
      </w:pPr>
    </w:p>
    <w:p w14:paraId="63028F4E" w14:textId="77777777" w:rsidR="00E51C41" w:rsidRDefault="00E51C41" w:rsidP="00661BC6">
      <w:pPr>
        <w:jc w:val="both"/>
        <w:rPr>
          <w:rFonts w:ascii="Avenir Next" w:hAnsi="Avenir Next"/>
          <w:sz w:val="20"/>
        </w:rPr>
      </w:pPr>
    </w:p>
    <w:p w14:paraId="6DD1C22F" w14:textId="77777777" w:rsidR="00E51C41" w:rsidRDefault="00E51C41" w:rsidP="00661BC6">
      <w:pPr>
        <w:jc w:val="both"/>
        <w:rPr>
          <w:rFonts w:ascii="Avenir Next" w:hAnsi="Avenir Next"/>
          <w:sz w:val="20"/>
        </w:rPr>
      </w:pPr>
    </w:p>
    <w:p w14:paraId="3BBC6B45" w14:textId="77777777" w:rsidR="00E51C41" w:rsidRDefault="00E51C41" w:rsidP="00661BC6">
      <w:pPr>
        <w:jc w:val="both"/>
        <w:rPr>
          <w:rFonts w:ascii="Avenir Next" w:hAnsi="Avenir Next"/>
          <w:sz w:val="20"/>
        </w:rPr>
      </w:pPr>
    </w:p>
    <w:p w14:paraId="3556DCB5" w14:textId="23137000" w:rsidR="00EE6AFA" w:rsidRPr="00E51C41" w:rsidRDefault="001B4746" w:rsidP="00661BC6">
      <w:pPr>
        <w:jc w:val="both"/>
        <w:rPr>
          <w:rFonts w:ascii="Avenir Next" w:hAnsi="Avenir Next"/>
          <w:sz w:val="20"/>
          <w:szCs w:val="20"/>
        </w:rPr>
      </w:pPr>
      <w:r w:rsidRPr="00E51C41">
        <w:rPr>
          <w:rFonts w:ascii="Avenir Next" w:hAnsi="Avenir Next"/>
          <w:sz w:val="20"/>
        </w:rPr>
        <w:t>Compatibili con tutti i modelli DEFY Midnight e montabili facilmente senza l’ausilio di strumenti grazie all’ingegnoso meccanismo integrato sul fondello, questi sette cinturini sono acquistabili presso la boutique online Zenith e presso le boutique fisiche di tutto il mondo.</w:t>
      </w:r>
    </w:p>
    <w:p w14:paraId="5097F3B7" w14:textId="5ACDE7D6" w:rsidR="00407CB2" w:rsidRPr="00E51C41" w:rsidRDefault="00407CB2" w:rsidP="00661BC6">
      <w:pPr>
        <w:jc w:val="both"/>
        <w:rPr>
          <w:sz w:val="20"/>
          <w:szCs w:val="20"/>
        </w:rPr>
      </w:pPr>
    </w:p>
    <w:p w14:paraId="2843E9FD" w14:textId="6F13678A" w:rsidR="003A7AF1" w:rsidRPr="00E51C41" w:rsidRDefault="00BE07AC" w:rsidP="00661BC6">
      <w:pPr>
        <w:jc w:val="both"/>
        <w:rPr>
          <w:rFonts w:ascii="Avenir Next" w:hAnsi="Avenir Next"/>
          <w:sz w:val="20"/>
          <w:szCs w:val="20"/>
        </w:rPr>
      </w:pPr>
      <w:r w:rsidRPr="00E51C41">
        <w:rPr>
          <w:rFonts w:ascii="Avenir Next" w:hAnsi="Avenir Next"/>
          <w:sz w:val="20"/>
        </w:rPr>
        <w:t>Questi cinturini sono solo l’inizio della costruzione di una nuova via verso la creatività, l’originalità e la sostenibilità firmate Zenith. I clienti della Manifattura potranno dare uno sguardo al futuro con i nuovi tessuti Nona Source e trovare il cinturino perfetto per la collezione DEFY Midnight e per altre collezioni in futuro. Le possibilità sono davvero infinite!</w:t>
      </w:r>
    </w:p>
    <w:p w14:paraId="2B287068" w14:textId="1733948C" w:rsidR="00E82985" w:rsidRPr="00E51C41" w:rsidRDefault="00E82985">
      <w:r w:rsidRPr="00E51C41">
        <w:br w:type="page"/>
      </w:r>
    </w:p>
    <w:p w14:paraId="30D669CB" w14:textId="77777777" w:rsidR="00D956F6" w:rsidRPr="00E51C41" w:rsidRDefault="00D956F6"/>
    <w:p w14:paraId="1FCA8442" w14:textId="77777777" w:rsidR="00E82985" w:rsidRPr="00E51C41" w:rsidRDefault="00E82985" w:rsidP="00D956F6">
      <w:pPr>
        <w:spacing w:line="276" w:lineRule="auto"/>
        <w:jc w:val="both"/>
        <w:rPr>
          <w:rFonts w:ascii="Avenir Next" w:hAnsi="Avenir Next"/>
          <w:b/>
          <w:bCs/>
          <w:sz w:val="20"/>
          <w:szCs w:val="20"/>
        </w:rPr>
      </w:pPr>
    </w:p>
    <w:p w14:paraId="467701AB" w14:textId="77777777" w:rsidR="00E82985" w:rsidRPr="00E51C41" w:rsidRDefault="00E82985" w:rsidP="00D956F6">
      <w:pPr>
        <w:spacing w:line="276" w:lineRule="auto"/>
        <w:jc w:val="both"/>
        <w:rPr>
          <w:rFonts w:ascii="Avenir Next" w:hAnsi="Avenir Next"/>
          <w:b/>
          <w:bCs/>
          <w:sz w:val="20"/>
          <w:szCs w:val="20"/>
        </w:rPr>
      </w:pPr>
    </w:p>
    <w:p w14:paraId="045604B6" w14:textId="3740A7ED" w:rsidR="00D956F6" w:rsidRPr="00E51C41" w:rsidRDefault="00D956F6" w:rsidP="00D956F6">
      <w:pPr>
        <w:spacing w:line="276" w:lineRule="auto"/>
        <w:jc w:val="both"/>
        <w:rPr>
          <w:rFonts w:ascii="Avenir Next" w:hAnsi="Avenir Next"/>
          <w:b/>
          <w:bCs/>
          <w:sz w:val="20"/>
          <w:szCs w:val="20"/>
        </w:rPr>
      </w:pPr>
      <w:r w:rsidRPr="00E51C41">
        <w:rPr>
          <w:rFonts w:ascii="Avenir Next" w:hAnsi="Avenir Next"/>
          <w:b/>
          <w:sz w:val="20"/>
        </w:rPr>
        <w:t>ZENITH: È TEMPO DI PUNTARE ALLE STELLE.</w:t>
      </w:r>
    </w:p>
    <w:p w14:paraId="72FF60C7" w14:textId="77777777" w:rsidR="00D956F6" w:rsidRPr="00E51C41" w:rsidRDefault="00D956F6" w:rsidP="00D956F6">
      <w:pPr>
        <w:jc w:val="both"/>
        <w:rPr>
          <w:rFonts w:ascii="Avenir Next" w:hAnsi="Avenir Next"/>
          <w:sz w:val="20"/>
          <w:szCs w:val="20"/>
        </w:rPr>
      </w:pPr>
    </w:p>
    <w:p w14:paraId="4A30A801" w14:textId="77777777" w:rsidR="00D956F6" w:rsidRPr="00E51C41" w:rsidRDefault="00D956F6" w:rsidP="00D956F6">
      <w:pPr>
        <w:jc w:val="both"/>
        <w:rPr>
          <w:rFonts w:ascii="Avenir Next" w:hAnsi="Avenir Next"/>
          <w:sz w:val="20"/>
          <w:szCs w:val="20"/>
        </w:rPr>
      </w:pPr>
      <w:r w:rsidRPr="00E51C41">
        <w:rPr>
          <w:rFonts w:ascii="Avenir Next" w:hAnsi="Avenir Next"/>
          <w:sz w:val="20"/>
        </w:rPr>
        <w:t xml:space="preserve">Zenith nasce per ispirare ogni individuo a seguire i propri sogni e renderli realtà, anche contro ogni previsione. Sin dalla fondazione nel 1865, Zenith si è affermata come la prima Manifattura nell’accezione moderna del termine e i suoi orologi hanno sempre accompagnato figure straordinarie con grandi sogni che miravano all’impossibile, da Louis </w:t>
      </w:r>
      <w:proofErr w:type="spellStart"/>
      <w:r w:rsidRPr="00E51C41">
        <w:rPr>
          <w:rFonts w:ascii="Avenir Next" w:hAnsi="Avenir Next"/>
          <w:sz w:val="20"/>
        </w:rPr>
        <w:t>Blériot</w:t>
      </w:r>
      <w:proofErr w:type="spellEnd"/>
      <w:r w:rsidRPr="00E51C41">
        <w:rPr>
          <w:rFonts w:ascii="Avenir Next" w:hAnsi="Avenir Next"/>
          <w:sz w:val="20"/>
        </w:rPr>
        <w:t xml:space="preserve"> con la sua traversata aerea del Canale della Manica fino a Felix </w:t>
      </w:r>
      <w:proofErr w:type="spellStart"/>
      <w:r w:rsidRPr="00E51C41">
        <w:rPr>
          <w:rFonts w:ascii="Avenir Next" w:hAnsi="Avenir Next"/>
          <w:sz w:val="20"/>
        </w:rPr>
        <w:t>Baumgartner</w:t>
      </w:r>
      <w:proofErr w:type="spellEnd"/>
      <w:r w:rsidRPr="00E51C41">
        <w:rPr>
          <w:rFonts w:ascii="Avenir Next" w:hAnsi="Avenir Next"/>
          <w:sz w:val="20"/>
        </w:rPr>
        <w:t xml:space="preserve"> con il suo record mondiale di salto dalla stratosfera. Zenith </w:t>
      </w:r>
      <w:proofErr w:type="gramStart"/>
      <w:r w:rsidRPr="00E51C41">
        <w:rPr>
          <w:rFonts w:ascii="Avenir Next" w:hAnsi="Avenir Next"/>
          <w:sz w:val="20"/>
        </w:rPr>
        <w:t>punta inoltre</w:t>
      </w:r>
      <w:proofErr w:type="gramEnd"/>
      <w:r w:rsidRPr="00E51C41">
        <w:rPr>
          <w:rFonts w:ascii="Avenir Next" w:hAnsi="Avenir Next"/>
          <w:sz w:val="20"/>
        </w:rPr>
        <w:t xml:space="preserve"> i riflettori su grandi donne, visionarie e rivoluzionarie; donne del passato e della contemporaneità, a cui la piattaforma DREAMHERS dona uno spazio di condivisione, ispirando altre donne a lottare per i propri sogni.</w:t>
      </w:r>
    </w:p>
    <w:p w14:paraId="47AA15FD" w14:textId="77777777" w:rsidR="00D956F6" w:rsidRPr="00E51C41" w:rsidRDefault="00D956F6" w:rsidP="00D956F6">
      <w:pPr>
        <w:jc w:val="both"/>
        <w:rPr>
          <w:rFonts w:ascii="Avenir Next" w:hAnsi="Avenir Next"/>
          <w:sz w:val="20"/>
          <w:szCs w:val="20"/>
        </w:rPr>
      </w:pPr>
    </w:p>
    <w:p w14:paraId="631A6CC4" w14:textId="77777777" w:rsidR="00D956F6" w:rsidRPr="00E51C41" w:rsidRDefault="00D956F6" w:rsidP="00D956F6">
      <w:pPr>
        <w:jc w:val="both"/>
        <w:rPr>
          <w:sz w:val="22"/>
          <w:szCs w:val="22"/>
        </w:rPr>
      </w:pPr>
      <w:r w:rsidRPr="00E51C41">
        <w:rPr>
          <w:rFonts w:ascii="Avenir Next" w:hAnsi="Avenir Next"/>
          <w:sz w:val="20"/>
        </w:rPr>
        <w:t xml:space="preserve">Per tutti i suoi esemplari, Zenith utilizza esclusivamente movimenti sviluppati e prodotti dalla Manifattura. Fin dalla creazione di El Primero nel 1969, il primo calibro cronografico automatico mai creato, Zenith ha dato vita a complicazioni sempre più precise, in grado di garantire una misurazione del tempo al 1/10 di secondo con le ultime linee Chronomaster, e addirittura al 1/100 di secondo con la collezione DEFY. Zenith ha saputo dare forma al futuro dell’orologeria svizzera fin dal 1865, sostenendo tutti coloro che hanno osato – e osano tuttora – sfidare </w:t>
      </w:r>
      <w:proofErr w:type="gramStart"/>
      <w:r w:rsidRPr="00E51C41">
        <w:rPr>
          <w:rFonts w:ascii="Avenir Next" w:hAnsi="Avenir Next"/>
          <w:sz w:val="20"/>
        </w:rPr>
        <w:t>se</w:t>
      </w:r>
      <w:proofErr w:type="gramEnd"/>
      <w:r w:rsidRPr="00E51C41">
        <w:rPr>
          <w:rFonts w:ascii="Avenir Next" w:hAnsi="Avenir Next"/>
          <w:sz w:val="20"/>
        </w:rPr>
        <w:t xml:space="preserve"> stessi e superare le barriere. È tempo di puntare alle stelle!</w:t>
      </w:r>
    </w:p>
    <w:p w14:paraId="6F4EB883" w14:textId="77777777" w:rsidR="00E82985" w:rsidRPr="00E51C41" w:rsidRDefault="00E82985" w:rsidP="00E82985">
      <w:pPr>
        <w:spacing w:line="276" w:lineRule="auto"/>
        <w:jc w:val="both"/>
        <w:rPr>
          <w:rFonts w:ascii="Avenir Next" w:hAnsi="Avenir Next"/>
          <w:b/>
          <w:bCs/>
          <w:sz w:val="20"/>
          <w:szCs w:val="20"/>
        </w:rPr>
      </w:pPr>
    </w:p>
    <w:p w14:paraId="1D45A1EB" w14:textId="49882F9D" w:rsidR="00E82985" w:rsidRPr="00E51C41" w:rsidRDefault="00E82985" w:rsidP="00E82985">
      <w:pPr>
        <w:jc w:val="both"/>
        <w:rPr>
          <w:rFonts w:ascii="Avenir Next" w:hAnsi="Avenir Next"/>
          <w:b/>
          <w:bCs/>
          <w:sz w:val="20"/>
          <w:szCs w:val="20"/>
        </w:rPr>
      </w:pPr>
      <w:r w:rsidRPr="00E51C41">
        <w:rPr>
          <w:rFonts w:ascii="Avenir Next" w:hAnsi="Avenir Next"/>
          <w:b/>
          <w:sz w:val="20"/>
        </w:rPr>
        <w:t>NONA SOURCE</w:t>
      </w:r>
    </w:p>
    <w:p w14:paraId="5B698D75" w14:textId="77777777" w:rsidR="00E82985" w:rsidRPr="00E51C41" w:rsidRDefault="00E82985" w:rsidP="00E82985">
      <w:pPr>
        <w:jc w:val="both"/>
      </w:pPr>
    </w:p>
    <w:p w14:paraId="4BFA7675" w14:textId="056AB0A7" w:rsidR="00D00D5C" w:rsidRPr="00E51C41" w:rsidRDefault="00D00D5C" w:rsidP="00D00D5C">
      <w:pPr>
        <w:jc w:val="both"/>
        <w:rPr>
          <w:rFonts w:ascii="Avenir Next" w:hAnsi="Avenir Next"/>
          <w:sz w:val="20"/>
          <w:szCs w:val="20"/>
        </w:rPr>
      </w:pPr>
      <w:r w:rsidRPr="00E51C41">
        <w:rPr>
          <w:rFonts w:ascii="Avenir Next" w:hAnsi="Avenir Next"/>
          <w:sz w:val="20"/>
        </w:rPr>
        <w:t>Ribadendo l’impegno di LVMH nei confronti dell’ambiente dimostrato attraverso il programma LIFE 360, Nona Source incoraggia il concetto di creatività circolare grazie alla rivalutazione di tessuti e delle pelli provenienti dalle scorte delle Maison LVMH di Moda e Pelletteria.</w:t>
      </w:r>
    </w:p>
    <w:p w14:paraId="2A70AB4C" w14:textId="3F6841C6" w:rsidR="00D00D5C" w:rsidRPr="00E51C41" w:rsidRDefault="00D00D5C" w:rsidP="00D00D5C">
      <w:pPr>
        <w:jc w:val="both"/>
        <w:rPr>
          <w:rFonts w:ascii="Avenir Next" w:hAnsi="Avenir Next"/>
          <w:sz w:val="20"/>
          <w:szCs w:val="20"/>
        </w:rPr>
      </w:pPr>
    </w:p>
    <w:p w14:paraId="2AAD2CCA" w14:textId="77777777" w:rsidR="00D00D5C" w:rsidRPr="00D00D5C" w:rsidRDefault="00D00D5C" w:rsidP="00D00D5C">
      <w:pPr>
        <w:jc w:val="both"/>
        <w:rPr>
          <w:rFonts w:ascii="Avenir Next" w:hAnsi="Avenir Next"/>
          <w:sz w:val="20"/>
          <w:szCs w:val="20"/>
        </w:rPr>
      </w:pPr>
      <w:r w:rsidRPr="00E51C41">
        <w:rPr>
          <w:rFonts w:ascii="Avenir Next" w:hAnsi="Avenir Next"/>
          <w:sz w:val="20"/>
        </w:rPr>
        <w:t xml:space="preserve">Nona Source è stata lanciata ufficialmente nel 2021 su </w:t>
      </w:r>
      <w:hyperlink r:id="rId6" w:history="1">
        <w:r w:rsidRPr="00E51C41">
          <w:rPr>
            <w:rStyle w:val="Lienhypertexte"/>
            <w:rFonts w:ascii="Avenir Next" w:hAnsi="Avenir Next"/>
            <w:sz w:val="20"/>
          </w:rPr>
          <w:t>www.nona-source.com</w:t>
        </w:r>
      </w:hyperlink>
      <w:r w:rsidRPr="00E51C41">
        <w:rPr>
          <w:rFonts w:ascii="Avenir Next" w:hAnsi="Avenir Next"/>
          <w:sz w:val="20"/>
        </w:rPr>
        <w:t xml:space="preserve"> e dispone di uno showroom a Parigi all’interno di La </w:t>
      </w:r>
      <w:proofErr w:type="spellStart"/>
      <w:r w:rsidRPr="00E51C41">
        <w:rPr>
          <w:rFonts w:ascii="Avenir Next" w:hAnsi="Avenir Next"/>
          <w:sz w:val="20"/>
        </w:rPr>
        <w:t>Caserne</w:t>
      </w:r>
      <w:proofErr w:type="spellEnd"/>
      <w:r w:rsidRPr="00E51C41">
        <w:rPr>
          <w:rFonts w:ascii="Avenir Next" w:hAnsi="Avenir Next"/>
          <w:sz w:val="20"/>
        </w:rPr>
        <w:t>, il più grande centro di accelerazione della transizione ecologica dedicato al settore Moda e Lusso in Europa.</w:t>
      </w:r>
    </w:p>
    <w:p w14:paraId="1DB0277E" w14:textId="77777777" w:rsidR="00D00D5C" w:rsidRPr="00E51C41" w:rsidRDefault="00D00D5C" w:rsidP="00D00D5C">
      <w:pPr>
        <w:jc w:val="both"/>
        <w:rPr>
          <w:rFonts w:ascii="Avenir Next" w:hAnsi="Avenir Next"/>
          <w:sz w:val="20"/>
          <w:szCs w:val="20"/>
        </w:rPr>
      </w:pPr>
    </w:p>
    <w:p w14:paraId="2E6A69D6" w14:textId="77777777" w:rsidR="00D00D5C" w:rsidRPr="00E51C41" w:rsidRDefault="00D00D5C" w:rsidP="00661BC6">
      <w:pPr>
        <w:jc w:val="both"/>
        <w:rPr>
          <w:rFonts w:ascii="Avenir Next" w:hAnsi="Avenir Next"/>
          <w:sz w:val="20"/>
          <w:szCs w:val="20"/>
        </w:rPr>
      </w:pPr>
    </w:p>
    <w:sectPr w:rsidR="00D00D5C" w:rsidRPr="00E51C41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519D8E" w14:textId="77777777" w:rsidR="00DC1139" w:rsidRDefault="00DC1139" w:rsidP="00D956F6">
      <w:r>
        <w:separator/>
      </w:r>
    </w:p>
  </w:endnote>
  <w:endnote w:type="continuationSeparator" w:id="0">
    <w:p w14:paraId="48E4B812" w14:textId="77777777" w:rsidR="00DC1139" w:rsidRDefault="00DC1139" w:rsidP="00D95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Next">
    <w:altName w:val="Calibri"/>
    <w:panose1 w:val="020B080302020209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5E490" w14:textId="77777777" w:rsidR="00E82985" w:rsidRPr="00E51C41" w:rsidRDefault="00E82985" w:rsidP="00E82985">
    <w:pPr>
      <w:pStyle w:val="Pieddepage"/>
      <w:jc w:val="center"/>
      <w:rPr>
        <w:rFonts w:ascii="Avenir Next" w:hAnsi="Avenir Next"/>
        <w:sz w:val="18"/>
        <w:szCs w:val="18"/>
        <w:lang w:val="fr-CH"/>
      </w:rPr>
    </w:pPr>
    <w:r w:rsidRPr="00E51C41">
      <w:rPr>
        <w:rFonts w:ascii="Avenir Next" w:hAnsi="Avenir Next"/>
        <w:b/>
        <w:sz w:val="18"/>
        <w:lang w:val="fr-CH"/>
      </w:rPr>
      <w:t>ZENITH</w:t>
    </w:r>
    <w:r w:rsidRPr="00E51C41">
      <w:rPr>
        <w:rFonts w:ascii="Avenir Next" w:hAnsi="Avenir Next"/>
        <w:sz w:val="18"/>
        <w:lang w:val="fr-CH"/>
      </w:rPr>
      <w:t xml:space="preserve"> | www.zenith-watches.com/it_it | Rue des Billodes 34-36 | CH-2400 Le Locle</w:t>
    </w:r>
  </w:p>
  <w:p w14:paraId="7EF101C7" w14:textId="351AE92B" w:rsidR="00E82985" w:rsidRDefault="00E82985" w:rsidP="00E82985">
    <w:pPr>
      <w:pStyle w:val="Pieddepage"/>
      <w:jc w:val="center"/>
    </w:pPr>
    <w:r>
      <w:rPr>
        <w:rFonts w:ascii="Avenir Next" w:hAnsi="Avenir Next"/>
        <w:sz w:val="18"/>
      </w:rPr>
      <w:t xml:space="preserve">International Media Relations - Indirizzo e-mail: </w:t>
    </w:r>
    <w:hyperlink r:id="rId1" w:history="1">
      <w:r>
        <w:rPr>
          <w:rStyle w:val="Lienhypertexte"/>
          <w:rFonts w:ascii="Avenir Next" w:hAnsi="Avenir Next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778169" w14:textId="77777777" w:rsidR="00DC1139" w:rsidRDefault="00DC1139" w:rsidP="00D956F6">
      <w:r>
        <w:separator/>
      </w:r>
    </w:p>
  </w:footnote>
  <w:footnote w:type="continuationSeparator" w:id="0">
    <w:p w14:paraId="20286F42" w14:textId="77777777" w:rsidR="00DC1139" w:rsidRDefault="00DC1139" w:rsidP="00D956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23804" w14:textId="2701AC1B" w:rsidR="00D956F6" w:rsidRDefault="00E82985" w:rsidP="00D956F6">
    <w:pPr>
      <w:pStyle w:val="En-tte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99941F" wp14:editId="4D8A8D3C">
          <wp:simplePos x="0" y="0"/>
          <wp:positionH relativeFrom="column">
            <wp:posOffset>1346200</wp:posOffset>
          </wp:positionH>
          <wp:positionV relativeFrom="paragraph">
            <wp:posOffset>-246380</wp:posOffset>
          </wp:positionV>
          <wp:extent cx="1043169" cy="1217803"/>
          <wp:effectExtent l="0" t="0" r="5080" b="1905"/>
          <wp:wrapTight wrapText="bothSides">
            <wp:wrapPolygon edited="0">
              <wp:start x="0" y="0"/>
              <wp:lineTo x="0" y="21296"/>
              <wp:lineTo x="21311" y="21296"/>
              <wp:lineTo x="21311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169" cy="12178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73670DB" wp14:editId="03E6D2C1">
          <wp:simplePos x="0" y="0"/>
          <wp:positionH relativeFrom="column">
            <wp:posOffset>2622550</wp:posOffset>
          </wp:positionH>
          <wp:positionV relativeFrom="paragraph">
            <wp:posOffset>7620</wp:posOffset>
          </wp:positionV>
          <wp:extent cx="1701165" cy="725170"/>
          <wp:effectExtent l="0" t="0" r="0" b="0"/>
          <wp:wrapTight wrapText="bothSides">
            <wp:wrapPolygon edited="0">
              <wp:start x="10159" y="0"/>
              <wp:lineTo x="0" y="7377"/>
              <wp:lineTo x="0" y="20995"/>
              <wp:lineTo x="21286" y="20995"/>
              <wp:lineTo x="21286" y="7377"/>
              <wp:lineTo x="11368" y="0"/>
              <wp:lineTo x="10159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CCE69DE" w14:textId="77777777" w:rsidR="00D956F6" w:rsidRDefault="00D956F6" w:rsidP="00D956F6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ABA"/>
    <w:rsid w:val="000622AC"/>
    <w:rsid w:val="000B3EDB"/>
    <w:rsid w:val="000F27AC"/>
    <w:rsid w:val="00143E12"/>
    <w:rsid w:val="00147833"/>
    <w:rsid w:val="0017194D"/>
    <w:rsid w:val="001903DE"/>
    <w:rsid w:val="001B2011"/>
    <w:rsid w:val="001B4746"/>
    <w:rsid w:val="00302725"/>
    <w:rsid w:val="00363EDB"/>
    <w:rsid w:val="00380A4E"/>
    <w:rsid w:val="00382807"/>
    <w:rsid w:val="003A7AF1"/>
    <w:rsid w:val="003E606A"/>
    <w:rsid w:val="00407CB2"/>
    <w:rsid w:val="00421CC5"/>
    <w:rsid w:val="004A3B92"/>
    <w:rsid w:val="00571F10"/>
    <w:rsid w:val="00661BC6"/>
    <w:rsid w:val="00684AF6"/>
    <w:rsid w:val="006D40AA"/>
    <w:rsid w:val="006F31E0"/>
    <w:rsid w:val="00756595"/>
    <w:rsid w:val="007E1C89"/>
    <w:rsid w:val="00895EA9"/>
    <w:rsid w:val="008C1A89"/>
    <w:rsid w:val="009039FD"/>
    <w:rsid w:val="009516FF"/>
    <w:rsid w:val="00952515"/>
    <w:rsid w:val="0096475A"/>
    <w:rsid w:val="009B7C44"/>
    <w:rsid w:val="00A242F8"/>
    <w:rsid w:val="00A3109C"/>
    <w:rsid w:val="00A47387"/>
    <w:rsid w:val="00AC3398"/>
    <w:rsid w:val="00B17B32"/>
    <w:rsid w:val="00B97379"/>
    <w:rsid w:val="00BE07AC"/>
    <w:rsid w:val="00C227E7"/>
    <w:rsid w:val="00C317A2"/>
    <w:rsid w:val="00CB27B8"/>
    <w:rsid w:val="00CC13A0"/>
    <w:rsid w:val="00CD6E4D"/>
    <w:rsid w:val="00D00D5C"/>
    <w:rsid w:val="00D42E80"/>
    <w:rsid w:val="00D956F6"/>
    <w:rsid w:val="00DC1139"/>
    <w:rsid w:val="00E049F0"/>
    <w:rsid w:val="00E221B1"/>
    <w:rsid w:val="00E43ABA"/>
    <w:rsid w:val="00E46761"/>
    <w:rsid w:val="00E51C41"/>
    <w:rsid w:val="00E61FD2"/>
    <w:rsid w:val="00E82985"/>
    <w:rsid w:val="00E96FCF"/>
    <w:rsid w:val="00EA3F4C"/>
    <w:rsid w:val="00EC05C3"/>
    <w:rsid w:val="00EE6AFA"/>
    <w:rsid w:val="00FB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713EA8"/>
  <w15:chartTrackingRefBased/>
  <w15:docId w15:val="{48964CA2-EBD5-9546-A3C4-5F783E909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956F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221B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407CB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407CB2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il">
    <w:name w:val="il"/>
    <w:basedOn w:val="Policepardfaut"/>
    <w:rsid w:val="00407CB2"/>
  </w:style>
  <w:style w:type="character" w:customStyle="1" w:styleId="apple-converted-space">
    <w:name w:val="apple-converted-space"/>
    <w:basedOn w:val="Policepardfaut"/>
    <w:rsid w:val="00407CB2"/>
  </w:style>
  <w:style w:type="paragraph" w:styleId="NormalWeb">
    <w:name w:val="Normal (Web)"/>
    <w:basedOn w:val="Normal"/>
    <w:uiPriority w:val="99"/>
    <w:unhideWhenUsed/>
    <w:rsid w:val="00407C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lev">
    <w:name w:val="Strong"/>
    <w:basedOn w:val="Policepardfaut"/>
    <w:uiPriority w:val="22"/>
    <w:qFormat/>
    <w:rsid w:val="00407CB2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661BC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61B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61BC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61B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61BC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D956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D956F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956F6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956F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956F6"/>
  </w:style>
  <w:style w:type="paragraph" w:styleId="Pieddepage">
    <w:name w:val="footer"/>
    <w:basedOn w:val="Normal"/>
    <w:link w:val="PieddepageCar"/>
    <w:uiPriority w:val="99"/>
    <w:unhideWhenUsed/>
    <w:rsid w:val="00D956F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956F6"/>
  </w:style>
  <w:style w:type="character" w:customStyle="1" w:styleId="Titre2Car">
    <w:name w:val="Titre 2 Car"/>
    <w:basedOn w:val="Policepardfaut"/>
    <w:link w:val="Titre2"/>
    <w:uiPriority w:val="9"/>
    <w:semiHidden/>
    <w:rsid w:val="00E221B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3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8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1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42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13810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9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39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ona-source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936</Words>
  <Characters>5149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3</cp:revision>
  <cp:lastPrinted>2022-01-20T17:02:00Z</cp:lastPrinted>
  <dcterms:created xsi:type="dcterms:W3CDTF">2022-01-18T18:22:00Z</dcterms:created>
  <dcterms:modified xsi:type="dcterms:W3CDTF">2022-01-20T17:02:00Z</dcterms:modified>
</cp:coreProperties>
</file>