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11AD" w14:textId="77777777" w:rsidR="004F31D6" w:rsidRPr="006324BA" w:rsidRDefault="004F31D6" w:rsidP="0066599A">
      <w:pPr>
        <w:jc w:val="center"/>
        <w:rPr>
          <w:rFonts w:ascii="Avenir Next" w:eastAsia="Times New Roman" w:hAnsi="Avenir Next" w:cs="Arial"/>
          <w:b/>
          <w:bCs/>
          <w:lang w:val="fr-FR"/>
        </w:rPr>
      </w:pPr>
    </w:p>
    <w:p w14:paraId="6575AB6B" w14:textId="77777777" w:rsidR="004F31D6" w:rsidRPr="006324BA" w:rsidRDefault="004F31D6" w:rsidP="0066599A">
      <w:pPr>
        <w:jc w:val="center"/>
        <w:rPr>
          <w:rFonts w:ascii="Avenir Next" w:eastAsia="Times New Roman" w:hAnsi="Avenir Next" w:cs="Arial"/>
          <w:b/>
          <w:bCs/>
          <w:lang w:val="fr-FR"/>
        </w:rPr>
      </w:pPr>
    </w:p>
    <w:p w14:paraId="20FF73CF" w14:textId="77777777" w:rsidR="00586E52" w:rsidRPr="006E65E9" w:rsidRDefault="00586E52" w:rsidP="00586E52">
      <w:pPr>
        <w:jc w:val="center"/>
        <w:rPr>
          <w:rFonts w:ascii="Avenir Next" w:eastAsia="Times New Roman" w:hAnsi="Avenir Next" w:cs="Arial"/>
          <w:b/>
          <w:bCs/>
          <w:lang w:val="fr-FR"/>
        </w:rPr>
      </w:pPr>
      <w:r w:rsidRPr="006E65E9">
        <w:rPr>
          <w:rFonts w:ascii="Avenir Next" w:eastAsia="Times New Roman" w:hAnsi="Avenir Next" w:cs="Arial"/>
          <w:b/>
          <w:bCs/>
          <w:lang w:val="fr-FR"/>
        </w:rPr>
        <w:t>DES COUCHERS DE SOLEIL AUX AURORES BORÉALES :</w:t>
      </w:r>
    </w:p>
    <w:p w14:paraId="23C5DAC0" w14:textId="4042D64A" w:rsidR="00586E52" w:rsidRPr="006E65E9" w:rsidRDefault="00586E52" w:rsidP="00586E52">
      <w:pPr>
        <w:jc w:val="center"/>
        <w:rPr>
          <w:rFonts w:ascii="Avenir Next" w:eastAsia="Times New Roman" w:hAnsi="Avenir Next" w:cs="Arial"/>
          <w:b/>
          <w:bCs/>
          <w:lang w:val="fr-FR"/>
        </w:rPr>
      </w:pPr>
      <w:r w:rsidRPr="006E65E9">
        <w:rPr>
          <w:rFonts w:ascii="Avenir Next" w:eastAsia="Times New Roman" w:hAnsi="Avenir Next" w:cs="Arial"/>
          <w:b/>
          <w:bCs/>
          <w:lang w:val="fr-FR"/>
        </w:rPr>
        <w:t xml:space="preserve"> ZENITH </w:t>
      </w:r>
      <w:r w:rsidR="00E4449B" w:rsidRPr="006E65E9">
        <w:rPr>
          <w:rFonts w:ascii="Avenir Next" w:eastAsia="Times New Roman" w:hAnsi="Avenir Next" w:cs="Arial"/>
          <w:b/>
          <w:bCs/>
          <w:lang w:val="fr-FR"/>
        </w:rPr>
        <w:t>DOTE LA LIGNE DEFY MIDNIGHT DE</w:t>
      </w:r>
      <w:r w:rsidRPr="006E65E9">
        <w:rPr>
          <w:rFonts w:ascii="Avenir Next" w:eastAsia="Times New Roman" w:hAnsi="Avenir Next" w:cs="Arial"/>
          <w:b/>
          <w:bCs/>
          <w:lang w:val="fr-FR"/>
        </w:rPr>
        <w:t xml:space="preserve"> DEUX MODÈLES </w:t>
      </w:r>
      <w:r w:rsidR="00E4449B" w:rsidRPr="006E65E9">
        <w:rPr>
          <w:rFonts w:ascii="Avenir Next" w:eastAsia="Times New Roman" w:hAnsi="Avenir Next" w:cs="Arial"/>
          <w:b/>
          <w:bCs/>
          <w:lang w:val="fr-FR"/>
        </w:rPr>
        <w:t xml:space="preserve">TRÈS </w:t>
      </w:r>
      <w:r w:rsidRPr="006E65E9">
        <w:rPr>
          <w:rFonts w:ascii="Avenir Next" w:eastAsia="Times New Roman" w:hAnsi="Avenir Next" w:cs="Arial"/>
          <w:b/>
          <w:bCs/>
          <w:lang w:val="fr-FR"/>
        </w:rPr>
        <w:t xml:space="preserve">ÉVOCATEURS </w:t>
      </w:r>
    </w:p>
    <w:p w14:paraId="6BCBF663" w14:textId="77777777" w:rsidR="0066599A" w:rsidRPr="006E65E9" w:rsidRDefault="0066599A" w:rsidP="004511E0">
      <w:pPr>
        <w:jc w:val="both"/>
        <w:rPr>
          <w:rFonts w:ascii="Avenir Next" w:eastAsia="Times New Roman" w:hAnsi="Avenir Next" w:cs="Arial"/>
          <w:sz w:val="20"/>
          <w:szCs w:val="20"/>
          <w:lang w:val="fr-FR"/>
        </w:rPr>
      </w:pPr>
    </w:p>
    <w:p w14:paraId="74DA3F85" w14:textId="657F2943" w:rsidR="00586E52" w:rsidRPr="006E65E9" w:rsidRDefault="00586E52" w:rsidP="00586E52">
      <w:pPr>
        <w:jc w:val="both"/>
        <w:rPr>
          <w:rFonts w:ascii="Avenir Next" w:eastAsia="Times New Roman" w:hAnsi="Avenir Next" w:cs="Arial"/>
          <w:sz w:val="20"/>
          <w:szCs w:val="20"/>
          <w:lang w:val="fr-FR"/>
        </w:rPr>
      </w:pPr>
      <w:r w:rsidRPr="006E65E9">
        <w:rPr>
          <w:rFonts w:ascii="Avenir Next" w:eastAsia="Times New Roman" w:hAnsi="Avenir Next" w:cs="Arial"/>
          <w:sz w:val="20"/>
          <w:szCs w:val="20"/>
          <w:lang w:val="fr-FR"/>
        </w:rPr>
        <w:t xml:space="preserve">Première collection DEFY de Zenith conçue exclusivement pour les femmes, la DEFY Midnight a été lancée en 2020 pour le plus grand plaisir de celles qui recherchent une féminité contemporaine et confiante dans l'horlogerie. Positionnée de manière unique comme un garde-temps sport-chic polyvalent avec un design cosmique </w:t>
      </w:r>
      <w:r w:rsidR="00C940ED" w:rsidRPr="006E65E9">
        <w:rPr>
          <w:rFonts w:ascii="Avenir Next" w:eastAsia="Times New Roman" w:hAnsi="Avenir Next" w:cs="Arial"/>
          <w:sz w:val="20"/>
          <w:szCs w:val="20"/>
          <w:lang w:val="fr-FR"/>
        </w:rPr>
        <w:t>distinctif</w:t>
      </w:r>
      <w:r w:rsidRPr="006E65E9">
        <w:rPr>
          <w:rFonts w:ascii="Avenir Next" w:eastAsia="Times New Roman" w:hAnsi="Avenir Next" w:cs="Arial"/>
          <w:sz w:val="20"/>
          <w:szCs w:val="20"/>
          <w:lang w:val="fr-FR"/>
        </w:rPr>
        <w:t xml:space="preserve">, la DEFY Midnight a été conçue en pensant aux femmes à l'esprit libre et </w:t>
      </w:r>
      <w:r w:rsidR="002F7A91" w:rsidRPr="006E65E9">
        <w:rPr>
          <w:rFonts w:ascii="Avenir Next" w:eastAsia="Times New Roman" w:hAnsi="Avenir Next" w:cs="Arial"/>
          <w:sz w:val="20"/>
          <w:szCs w:val="20"/>
          <w:lang w:val="fr-FR"/>
        </w:rPr>
        <w:t>qui poursuivent leurs</w:t>
      </w:r>
      <w:r w:rsidRPr="006E65E9">
        <w:rPr>
          <w:rFonts w:ascii="Avenir Next" w:eastAsia="Times New Roman" w:hAnsi="Avenir Next" w:cs="Arial"/>
          <w:sz w:val="20"/>
          <w:szCs w:val="20"/>
          <w:lang w:val="fr-FR"/>
        </w:rPr>
        <w:t xml:space="preserve"> rêves. Comme le souligne la plateforme ZENITH DREAMHERS, où des femmes franches et accomplies partagent leurs expériences et encouragent les autres à aller de l'avant et à réaliser leurs ambitions, la DEFY Midnight </w:t>
      </w:r>
      <w:r w:rsidR="001A3EB7" w:rsidRPr="006E65E9">
        <w:rPr>
          <w:rFonts w:ascii="Avenir Next" w:eastAsia="Times New Roman" w:hAnsi="Avenir Next" w:cs="Arial"/>
          <w:sz w:val="20"/>
          <w:szCs w:val="20"/>
          <w:lang w:val="fr-FR"/>
        </w:rPr>
        <w:t xml:space="preserve">accompagne </w:t>
      </w:r>
      <w:r w:rsidRPr="006E65E9">
        <w:rPr>
          <w:rFonts w:ascii="Avenir Next" w:eastAsia="Times New Roman" w:hAnsi="Avenir Next" w:cs="Arial"/>
          <w:sz w:val="20"/>
          <w:szCs w:val="20"/>
          <w:lang w:val="fr-FR"/>
        </w:rPr>
        <w:t xml:space="preserve">les femmes indépendantes </w:t>
      </w:r>
      <w:r w:rsidR="00C52FBB" w:rsidRPr="006E65E9">
        <w:rPr>
          <w:rFonts w:ascii="Avenir Next" w:eastAsia="Times New Roman" w:hAnsi="Avenir Next" w:cs="Arial"/>
          <w:sz w:val="20"/>
          <w:szCs w:val="20"/>
          <w:lang w:val="fr-FR"/>
        </w:rPr>
        <w:t>contemporaines</w:t>
      </w:r>
      <w:r w:rsidR="001A3EB7" w:rsidRPr="006E65E9">
        <w:rPr>
          <w:rFonts w:ascii="Avenir Next" w:eastAsia="Times New Roman" w:hAnsi="Avenir Next" w:cs="Arial"/>
          <w:sz w:val="20"/>
          <w:szCs w:val="20"/>
          <w:lang w:val="fr-FR"/>
        </w:rPr>
        <w:t xml:space="preserve"> dans toutes les facettes de la vie</w:t>
      </w:r>
      <w:r w:rsidRPr="006E65E9">
        <w:rPr>
          <w:rFonts w:ascii="Avenir Next" w:eastAsia="Times New Roman" w:hAnsi="Avenir Next" w:cs="Arial"/>
          <w:sz w:val="20"/>
          <w:szCs w:val="20"/>
          <w:lang w:val="fr-FR"/>
        </w:rPr>
        <w:t xml:space="preserve">. Aujourd'hui, la collection </w:t>
      </w:r>
      <w:r w:rsidR="002F7A91" w:rsidRPr="006E65E9">
        <w:rPr>
          <w:rFonts w:ascii="Avenir Next" w:eastAsia="Times New Roman" w:hAnsi="Avenir Next" w:cs="Arial"/>
          <w:sz w:val="20"/>
          <w:szCs w:val="20"/>
          <w:lang w:val="fr-FR"/>
        </w:rPr>
        <w:t>accueille</w:t>
      </w:r>
      <w:r w:rsidRPr="006E65E9">
        <w:rPr>
          <w:rFonts w:ascii="Avenir Next" w:eastAsia="Times New Roman" w:hAnsi="Avenir Next" w:cs="Arial"/>
          <w:sz w:val="20"/>
          <w:szCs w:val="20"/>
          <w:lang w:val="fr-FR"/>
        </w:rPr>
        <w:t xml:space="preserve"> deux nouveaux modèles inspirés d'un élément central de la tradition Zenith</w:t>
      </w:r>
      <w:r w:rsidR="002F7A91" w:rsidRPr="006E65E9">
        <w:rPr>
          <w:rFonts w:ascii="Avenir Next" w:eastAsia="Times New Roman" w:hAnsi="Avenir Next" w:cs="Arial"/>
          <w:sz w:val="20"/>
          <w:szCs w:val="20"/>
          <w:lang w:val="fr-FR"/>
        </w:rPr>
        <w:t xml:space="preserve"> – le </w:t>
      </w:r>
      <w:r w:rsidRPr="006E65E9">
        <w:rPr>
          <w:rFonts w:ascii="Avenir Next" w:eastAsia="Times New Roman" w:hAnsi="Avenir Next" w:cs="Arial"/>
          <w:sz w:val="20"/>
          <w:szCs w:val="20"/>
          <w:lang w:val="fr-FR"/>
        </w:rPr>
        <w:t xml:space="preserve">ciel étoilé </w:t>
      </w:r>
      <w:r w:rsidR="002F7A91" w:rsidRPr="006E65E9">
        <w:rPr>
          <w:rFonts w:ascii="Avenir Next" w:eastAsia="Times New Roman" w:hAnsi="Avenir Next" w:cs="Arial"/>
          <w:sz w:val="20"/>
          <w:szCs w:val="20"/>
          <w:lang w:val="fr-FR"/>
        </w:rPr>
        <w:t xml:space="preserve">– </w:t>
      </w:r>
      <w:r w:rsidR="001A3EB7" w:rsidRPr="006E65E9">
        <w:rPr>
          <w:rFonts w:ascii="Avenir Next" w:eastAsia="Times New Roman" w:hAnsi="Avenir Next" w:cs="Arial"/>
          <w:sz w:val="20"/>
          <w:szCs w:val="20"/>
          <w:lang w:val="fr-FR"/>
        </w:rPr>
        <w:t>ainsi que</w:t>
      </w:r>
      <w:r w:rsidRPr="006E65E9">
        <w:rPr>
          <w:rFonts w:ascii="Avenir Next" w:eastAsia="Times New Roman" w:hAnsi="Avenir Next" w:cs="Arial"/>
          <w:sz w:val="20"/>
          <w:szCs w:val="20"/>
          <w:lang w:val="fr-FR"/>
        </w:rPr>
        <w:t xml:space="preserve"> de certains de ses phénomènes éphémères mais toujours captivants : la </w:t>
      </w:r>
      <w:r w:rsidRPr="006E65E9">
        <w:rPr>
          <w:rFonts w:ascii="Avenir Next" w:eastAsia="Times New Roman" w:hAnsi="Avenir Next" w:cs="Arial"/>
          <w:b/>
          <w:bCs/>
          <w:sz w:val="20"/>
          <w:szCs w:val="20"/>
          <w:lang w:val="fr-FR"/>
        </w:rPr>
        <w:t>DEFY Midnight Sunset</w:t>
      </w:r>
      <w:r w:rsidRPr="006E65E9">
        <w:rPr>
          <w:rFonts w:ascii="Avenir Next" w:eastAsia="Times New Roman" w:hAnsi="Avenir Next" w:cs="Arial"/>
          <w:sz w:val="20"/>
          <w:szCs w:val="20"/>
          <w:lang w:val="fr-FR"/>
        </w:rPr>
        <w:t xml:space="preserve"> et la </w:t>
      </w:r>
      <w:r w:rsidRPr="006E65E9">
        <w:rPr>
          <w:rFonts w:ascii="Avenir Next" w:eastAsia="Times New Roman" w:hAnsi="Avenir Next" w:cs="Arial"/>
          <w:b/>
          <w:bCs/>
          <w:sz w:val="20"/>
          <w:szCs w:val="20"/>
          <w:lang w:val="fr-FR"/>
        </w:rPr>
        <w:t xml:space="preserve">DEFY Midnight </w:t>
      </w:r>
      <w:proofErr w:type="spellStart"/>
      <w:r w:rsidRPr="006E65E9">
        <w:rPr>
          <w:rFonts w:ascii="Avenir Next" w:eastAsia="Times New Roman" w:hAnsi="Avenir Next" w:cs="Arial"/>
          <w:b/>
          <w:bCs/>
          <w:sz w:val="20"/>
          <w:szCs w:val="20"/>
          <w:lang w:val="fr-FR"/>
        </w:rPr>
        <w:t>Borealis</w:t>
      </w:r>
      <w:proofErr w:type="spellEnd"/>
      <w:r w:rsidRPr="006E65E9">
        <w:rPr>
          <w:rFonts w:ascii="Avenir Next" w:eastAsia="Times New Roman" w:hAnsi="Avenir Next" w:cs="Arial"/>
          <w:sz w:val="20"/>
          <w:szCs w:val="20"/>
          <w:lang w:val="fr-FR"/>
        </w:rPr>
        <w:t>.</w:t>
      </w:r>
    </w:p>
    <w:p w14:paraId="73C3D45D" w14:textId="77777777" w:rsidR="00586E52" w:rsidRPr="006E65E9" w:rsidRDefault="00586E52" w:rsidP="00586E52">
      <w:pPr>
        <w:jc w:val="both"/>
        <w:rPr>
          <w:rFonts w:ascii="Avenir Next" w:eastAsia="Times New Roman" w:hAnsi="Avenir Next" w:cs="Arial"/>
          <w:sz w:val="20"/>
          <w:szCs w:val="20"/>
          <w:lang w:val="fr-FR"/>
        </w:rPr>
      </w:pPr>
    </w:p>
    <w:p w14:paraId="6CEC6CA9" w14:textId="0C9E2668" w:rsidR="00586E52" w:rsidRPr="006E65E9" w:rsidRDefault="00586E52" w:rsidP="00586E52">
      <w:pPr>
        <w:jc w:val="both"/>
        <w:rPr>
          <w:rFonts w:ascii="Avenir Next" w:eastAsia="Times New Roman" w:hAnsi="Avenir Next" w:cs="Arial"/>
          <w:sz w:val="20"/>
          <w:szCs w:val="20"/>
          <w:lang w:val="fr-FR"/>
        </w:rPr>
      </w:pPr>
      <w:r w:rsidRPr="006E65E9">
        <w:rPr>
          <w:rFonts w:ascii="Avenir Next" w:eastAsia="Times New Roman" w:hAnsi="Avenir Next" w:cs="Arial"/>
          <w:sz w:val="20"/>
          <w:szCs w:val="20"/>
          <w:lang w:val="fr-FR"/>
        </w:rPr>
        <w:t xml:space="preserve">Logées </w:t>
      </w:r>
      <w:r w:rsidR="00C940ED" w:rsidRPr="006E65E9">
        <w:rPr>
          <w:rFonts w:ascii="Avenir Next" w:eastAsia="Times New Roman" w:hAnsi="Avenir Next" w:cs="Arial"/>
          <w:sz w:val="20"/>
          <w:szCs w:val="20"/>
          <w:lang w:val="fr-FR"/>
        </w:rPr>
        <w:t xml:space="preserve">chacune </w:t>
      </w:r>
      <w:r w:rsidRPr="006E65E9">
        <w:rPr>
          <w:rFonts w:ascii="Avenir Next" w:eastAsia="Times New Roman" w:hAnsi="Avenir Next" w:cs="Arial"/>
          <w:sz w:val="20"/>
          <w:szCs w:val="20"/>
          <w:lang w:val="fr-FR"/>
        </w:rPr>
        <w:t xml:space="preserve">dans un boîtier en acier inoxydable de 36 mm </w:t>
      </w:r>
      <w:r w:rsidR="002F7A91" w:rsidRPr="006E65E9">
        <w:rPr>
          <w:rFonts w:ascii="Avenir Next" w:eastAsia="Times New Roman" w:hAnsi="Avenir Next" w:cs="Arial"/>
          <w:sz w:val="20"/>
          <w:szCs w:val="20"/>
          <w:lang w:val="fr-FR"/>
        </w:rPr>
        <w:t>serti</w:t>
      </w:r>
      <w:r w:rsidRPr="006E65E9">
        <w:rPr>
          <w:rFonts w:ascii="Avenir Next" w:eastAsia="Times New Roman" w:hAnsi="Avenir Next" w:cs="Arial"/>
          <w:sz w:val="20"/>
          <w:szCs w:val="20"/>
          <w:lang w:val="fr-FR"/>
        </w:rPr>
        <w:t xml:space="preserve"> de diamants blancs </w:t>
      </w:r>
      <w:r w:rsidR="002F7A91" w:rsidRPr="006E65E9">
        <w:rPr>
          <w:rFonts w:ascii="Avenir Next" w:eastAsia="Times New Roman" w:hAnsi="Avenir Next" w:cs="Arial"/>
          <w:sz w:val="20"/>
          <w:szCs w:val="20"/>
          <w:lang w:val="fr-FR"/>
        </w:rPr>
        <w:t>taille</w:t>
      </w:r>
      <w:r w:rsidRPr="006E65E9">
        <w:rPr>
          <w:rFonts w:ascii="Avenir Next" w:eastAsia="Times New Roman" w:hAnsi="Avenir Next" w:cs="Arial"/>
          <w:sz w:val="20"/>
          <w:szCs w:val="20"/>
          <w:lang w:val="fr-FR"/>
        </w:rPr>
        <w:t xml:space="preserve"> brillant sur la lunette, ces deux versions très vivantes réinterprètent le savoir-faire traditionnel sous une forme </w:t>
      </w:r>
      <w:r w:rsidR="002F7A91" w:rsidRPr="006E65E9">
        <w:rPr>
          <w:rFonts w:ascii="Avenir Next" w:eastAsia="Times New Roman" w:hAnsi="Avenir Next" w:cs="Arial"/>
          <w:sz w:val="20"/>
          <w:szCs w:val="20"/>
          <w:lang w:val="fr-FR"/>
        </w:rPr>
        <w:t>inédite</w:t>
      </w:r>
      <w:r w:rsidRPr="006E65E9">
        <w:rPr>
          <w:rFonts w:ascii="Avenir Next" w:eastAsia="Times New Roman" w:hAnsi="Avenir Next" w:cs="Arial"/>
          <w:sz w:val="20"/>
          <w:szCs w:val="20"/>
          <w:lang w:val="fr-FR"/>
        </w:rPr>
        <w:t xml:space="preserve">. Dotés de cadrans </w:t>
      </w:r>
      <w:r w:rsidR="002F7A91" w:rsidRPr="006E65E9">
        <w:rPr>
          <w:rFonts w:ascii="Avenir Next" w:eastAsia="Times New Roman" w:hAnsi="Avenir Next" w:cs="Arial"/>
          <w:sz w:val="20"/>
          <w:szCs w:val="20"/>
          <w:lang w:val="fr-FR"/>
        </w:rPr>
        <w:t>guillochés</w:t>
      </w:r>
      <w:r w:rsidRPr="006E65E9">
        <w:rPr>
          <w:rFonts w:ascii="Avenir Next" w:eastAsia="Times New Roman" w:hAnsi="Avenir Next" w:cs="Arial"/>
          <w:sz w:val="20"/>
          <w:szCs w:val="20"/>
          <w:lang w:val="fr-FR"/>
        </w:rPr>
        <w:t xml:space="preserve"> avec un motif de vagues rayonnantes, comme des rayons de lumière émanant de la seule étoile appliquée près du sommet du cadran, les cadrans offrent un regard neuf</w:t>
      </w:r>
      <w:r w:rsidR="00C940ED" w:rsidRPr="006E65E9">
        <w:rPr>
          <w:rFonts w:ascii="Avenir Next" w:eastAsia="Times New Roman" w:hAnsi="Avenir Next" w:cs="Arial"/>
          <w:sz w:val="20"/>
          <w:szCs w:val="20"/>
          <w:lang w:val="fr-FR"/>
        </w:rPr>
        <w:t xml:space="preserve">, inattendu et visuellement saisissant </w:t>
      </w:r>
      <w:r w:rsidRPr="006E65E9">
        <w:rPr>
          <w:rFonts w:ascii="Avenir Next" w:eastAsia="Times New Roman" w:hAnsi="Avenir Next" w:cs="Arial"/>
          <w:sz w:val="20"/>
          <w:szCs w:val="20"/>
          <w:lang w:val="fr-FR"/>
        </w:rPr>
        <w:t>sur cette forme d'art ancestrale.</w:t>
      </w:r>
    </w:p>
    <w:p w14:paraId="4E03AF39" w14:textId="77777777" w:rsidR="00586E52" w:rsidRPr="006E65E9" w:rsidRDefault="00586E52" w:rsidP="00586E52">
      <w:pPr>
        <w:jc w:val="both"/>
        <w:rPr>
          <w:rFonts w:ascii="Avenir Next" w:eastAsia="Times New Roman" w:hAnsi="Avenir Next" w:cs="Arial"/>
          <w:sz w:val="20"/>
          <w:szCs w:val="20"/>
          <w:lang w:val="fr-FR"/>
        </w:rPr>
      </w:pPr>
    </w:p>
    <w:p w14:paraId="16014F1E" w14:textId="4C10AE16" w:rsidR="00586E52" w:rsidRPr="006E65E9" w:rsidRDefault="002F7A91" w:rsidP="00586E52">
      <w:pPr>
        <w:jc w:val="both"/>
        <w:rPr>
          <w:rFonts w:ascii="Avenir Next" w:eastAsia="Times New Roman" w:hAnsi="Avenir Next" w:cs="Arial"/>
          <w:sz w:val="20"/>
          <w:szCs w:val="20"/>
          <w:lang w:val="fr-FR"/>
        </w:rPr>
      </w:pPr>
      <w:r w:rsidRPr="006E65E9">
        <w:rPr>
          <w:rFonts w:ascii="Avenir Next" w:eastAsia="Times New Roman" w:hAnsi="Avenir Next" w:cs="Arial"/>
          <w:sz w:val="20"/>
          <w:szCs w:val="20"/>
          <w:lang w:val="fr-FR"/>
        </w:rPr>
        <w:t>Avec</w:t>
      </w:r>
      <w:r w:rsidR="00586E52" w:rsidRPr="006E65E9">
        <w:rPr>
          <w:rFonts w:ascii="Avenir Next" w:eastAsia="Times New Roman" w:hAnsi="Avenir Next" w:cs="Arial"/>
          <w:sz w:val="20"/>
          <w:szCs w:val="20"/>
          <w:lang w:val="fr-FR"/>
        </w:rPr>
        <w:t xml:space="preserve"> la </w:t>
      </w:r>
      <w:r w:rsidR="00586E52" w:rsidRPr="006E65E9">
        <w:rPr>
          <w:rFonts w:ascii="Avenir Next" w:eastAsia="Times New Roman" w:hAnsi="Avenir Next" w:cs="Arial"/>
          <w:b/>
          <w:bCs/>
          <w:sz w:val="20"/>
          <w:szCs w:val="20"/>
          <w:lang w:val="fr-FR"/>
        </w:rPr>
        <w:t>DEFY Midnight Sunset</w:t>
      </w:r>
      <w:r w:rsidR="00586E52" w:rsidRPr="006E65E9">
        <w:rPr>
          <w:rFonts w:ascii="Avenir Next" w:eastAsia="Times New Roman" w:hAnsi="Avenir Next" w:cs="Arial"/>
          <w:sz w:val="20"/>
          <w:szCs w:val="20"/>
          <w:lang w:val="fr-FR"/>
        </w:rPr>
        <w:t>, le cadran passe sans transition d</w:t>
      </w:r>
      <w:r w:rsidR="00C940ED" w:rsidRPr="006E65E9">
        <w:rPr>
          <w:rFonts w:ascii="Avenir Next" w:eastAsia="Times New Roman" w:hAnsi="Avenir Next" w:cs="Arial"/>
          <w:sz w:val="20"/>
          <w:szCs w:val="20"/>
          <w:lang w:val="fr-FR"/>
        </w:rPr>
        <w:t>u</w:t>
      </w:r>
      <w:r w:rsidR="00586E52" w:rsidRPr="006E65E9">
        <w:rPr>
          <w:rFonts w:ascii="Avenir Next" w:eastAsia="Times New Roman" w:hAnsi="Avenir Next" w:cs="Arial"/>
          <w:sz w:val="20"/>
          <w:szCs w:val="20"/>
          <w:lang w:val="fr-FR"/>
        </w:rPr>
        <w:t xml:space="preserve"> rouge </w:t>
      </w:r>
      <w:r w:rsidR="00C940ED" w:rsidRPr="006E65E9">
        <w:rPr>
          <w:rFonts w:ascii="Avenir Next" w:eastAsia="Times New Roman" w:hAnsi="Avenir Next" w:cs="Arial"/>
          <w:sz w:val="20"/>
          <w:szCs w:val="20"/>
          <w:lang w:val="fr-FR"/>
        </w:rPr>
        <w:t>flamboyant</w:t>
      </w:r>
      <w:r w:rsidR="00586E52" w:rsidRPr="006E65E9">
        <w:rPr>
          <w:rFonts w:ascii="Avenir Next" w:eastAsia="Times New Roman" w:hAnsi="Avenir Next" w:cs="Arial"/>
          <w:sz w:val="20"/>
          <w:szCs w:val="20"/>
          <w:lang w:val="fr-FR"/>
        </w:rPr>
        <w:t xml:space="preserve"> </w:t>
      </w:r>
      <w:r w:rsidR="00C940ED" w:rsidRPr="006E65E9">
        <w:rPr>
          <w:rFonts w:ascii="Avenir Next" w:eastAsia="Times New Roman" w:hAnsi="Avenir Next" w:cs="Arial"/>
          <w:sz w:val="20"/>
          <w:szCs w:val="20"/>
          <w:lang w:val="fr-FR"/>
        </w:rPr>
        <w:t>au</w:t>
      </w:r>
      <w:r w:rsidR="00586E52" w:rsidRPr="006E65E9">
        <w:rPr>
          <w:rFonts w:ascii="Avenir Next" w:eastAsia="Times New Roman" w:hAnsi="Avenir Next" w:cs="Arial"/>
          <w:sz w:val="20"/>
          <w:szCs w:val="20"/>
          <w:lang w:val="fr-FR"/>
        </w:rPr>
        <w:t xml:space="preserve"> jaune profond dans un </w:t>
      </w:r>
      <w:r w:rsidRPr="006E65E9">
        <w:rPr>
          <w:rFonts w:ascii="Avenir Next" w:eastAsia="Times New Roman" w:hAnsi="Avenir Next" w:cs="Arial"/>
          <w:sz w:val="20"/>
          <w:szCs w:val="20"/>
          <w:lang w:val="fr-FR"/>
        </w:rPr>
        <w:t>dégradé</w:t>
      </w:r>
      <w:r w:rsidR="00586E52" w:rsidRPr="006E65E9">
        <w:rPr>
          <w:rFonts w:ascii="Avenir Next" w:eastAsia="Times New Roman" w:hAnsi="Avenir Next" w:cs="Arial"/>
          <w:sz w:val="20"/>
          <w:szCs w:val="20"/>
          <w:lang w:val="fr-FR"/>
        </w:rPr>
        <w:t xml:space="preserve"> de couleurs parfait qui rappelle le ciel </w:t>
      </w:r>
      <w:r w:rsidRPr="006E65E9">
        <w:rPr>
          <w:rFonts w:ascii="Avenir Next" w:eastAsia="Times New Roman" w:hAnsi="Avenir Next" w:cs="Arial"/>
          <w:sz w:val="20"/>
          <w:szCs w:val="20"/>
          <w:lang w:val="fr-FR"/>
        </w:rPr>
        <w:t>éphémère</w:t>
      </w:r>
      <w:r w:rsidR="00586E52" w:rsidRPr="006E65E9">
        <w:rPr>
          <w:rFonts w:ascii="Avenir Next" w:eastAsia="Times New Roman" w:hAnsi="Avenir Next" w:cs="Arial"/>
          <w:sz w:val="20"/>
          <w:szCs w:val="20"/>
          <w:lang w:val="fr-FR"/>
        </w:rPr>
        <w:t xml:space="preserve"> mais époustouflant où le soleil jette ses derniers rayons de lumière avant de laisser place à la nuit.</w:t>
      </w:r>
    </w:p>
    <w:p w14:paraId="239ABBE3" w14:textId="77777777" w:rsidR="00C52FBB" w:rsidRPr="006E65E9" w:rsidRDefault="00C52FBB" w:rsidP="00586E52">
      <w:pPr>
        <w:jc w:val="both"/>
        <w:rPr>
          <w:rFonts w:ascii="Avenir Next" w:eastAsia="Times New Roman" w:hAnsi="Avenir Next" w:cs="Arial"/>
          <w:sz w:val="20"/>
          <w:szCs w:val="20"/>
          <w:lang w:val="fr-FR"/>
        </w:rPr>
      </w:pPr>
    </w:p>
    <w:p w14:paraId="2FCC86C5" w14:textId="40AC2B30" w:rsidR="00586E52" w:rsidRPr="006E65E9" w:rsidRDefault="00586E52" w:rsidP="00586E52">
      <w:pPr>
        <w:jc w:val="both"/>
        <w:rPr>
          <w:rFonts w:ascii="Avenir Next" w:eastAsia="Times New Roman" w:hAnsi="Avenir Next" w:cs="Arial"/>
          <w:sz w:val="20"/>
          <w:szCs w:val="20"/>
          <w:lang w:val="fr-FR"/>
        </w:rPr>
      </w:pPr>
      <w:r w:rsidRPr="006E65E9">
        <w:rPr>
          <w:rFonts w:ascii="Avenir Next" w:eastAsia="Times New Roman" w:hAnsi="Avenir Next" w:cs="Arial"/>
          <w:sz w:val="20"/>
          <w:szCs w:val="20"/>
          <w:lang w:val="fr-FR"/>
        </w:rPr>
        <w:t xml:space="preserve">Comme son nom l'indique, la </w:t>
      </w:r>
      <w:r w:rsidRPr="006E65E9">
        <w:rPr>
          <w:rFonts w:ascii="Avenir Next" w:eastAsia="Times New Roman" w:hAnsi="Avenir Next" w:cs="Arial"/>
          <w:b/>
          <w:bCs/>
          <w:sz w:val="20"/>
          <w:szCs w:val="20"/>
          <w:lang w:val="fr-FR"/>
        </w:rPr>
        <w:t xml:space="preserve">DEFY Midnight </w:t>
      </w:r>
      <w:proofErr w:type="spellStart"/>
      <w:r w:rsidRPr="006E65E9">
        <w:rPr>
          <w:rFonts w:ascii="Avenir Next" w:eastAsia="Times New Roman" w:hAnsi="Avenir Next" w:cs="Arial"/>
          <w:b/>
          <w:bCs/>
          <w:sz w:val="20"/>
          <w:szCs w:val="20"/>
          <w:lang w:val="fr-FR"/>
        </w:rPr>
        <w:t>Borealis</w:t>
      </w:r>
      <w:proofErr w:type="spellEnd"/>
      <w:r w:rsidRPr="006E65E9">
        <w:rPr>
          <w:rFonts w:ascii="Avenir Next" w:eastAsia="Times New Roman" w:hAnsi="Avenir Next" w:cs="Arial"/>
          <w:sz w:val="20"/>
          <w:szCs w:val="20"/>
          <w:lang w:val="fr-FR"/>
        </w:rPr>
        <w:t xml:space="preserve"> évoque les aurores boréales, phénomène observé autour du cercle polaire, avec un cadran bleu nuit qui passe progressivement à un vert émeraude brillant vers le bas. Dans les deux modèles, des diamants blancs sont appliqués sur chaque </w:t>
      </w:r>
      <w:r w:rsidR="002F7A91" w:rsidRPr="006E65E9">
        <w:rPr>
          <w:rFonts w:ascii="Avenir Next" w:eastAsia="Times New Roman" w:hAnsi="Avenir Next" w:cs="Arial"/>
          <w:sz w:val="20"/>
          <w:szCs w:val="20"/>
          <w:lang w:val="fr-FR"/>
        </w:rPr>
        <w:t>index</w:t>
      </w:r>
      <w:r w:rsidRPr="006E65E9">
        <w:rPr>
          <w:rFonts w:ascii="Avenir Next" w:eastAsia="Times New Roman" w:hAnsi="Avenir Next" w:cs="Arial"/>
          <w:sz w:val="20"/>
          <w:szCs w:val="20"/>
          <w:lang w:val="fr-FR"/>
        </w:rPr>
        <w:t xml:space="preserve">, sauf à 3 heures où </w:t>
      </w:r>
      <w:r w:rsidR="00C940ED" w:rsidRPr="006E65E9">
        <w:rPr>
          <w:rFonts w:ascii="Avenir Next" w:eastAsia="Times New Roman" w:hAnsi="Avenir Next" w:cs="Arial"/>
          <w:sz w:val="20"/>
          <w:szCs w:val="20"/>
          <w:lang w:val="fr-FR"/>
        </w:rPr>
        <w:t>se trouve</w:t>
      </w:r>
      <w:r w:rsidRPr="006E65E9">
        <w:rPr>
          <w:rFonts w:ascii="Avenir Next" w:eastAsia="Times New Roman" w:hAnsi="Avenir Next" w:cs="Arial"/>
          <w:sz w:val="20"/>
          <w:szCs w:val="20"/>
          <w:lang w:val="fr-FR"/>
        </w:rPr>
        <w:t xml:space="preserve"> le guichet de la date. </w:t>
      </w:r>
    </w:p>
    <w:p w14:paraId="24238C15" w14:textId="77777777" w:rsidR="00C52FBB" w:rsidRPr="006E65E9" w:rsidRDefault="00C52FBB" w:rsidP="00586E52">
      <w:pPr>
        <w:jc w:val="both"/>
        <w:rPr>
          <w:rFonts w:ascii="Avenir Next" w:eastAsia="Times New Roman" w:hAnsi="Avenir Next" w:cs="Arial"/>
          <w:sz w:val="20"/>
          <w:szCs w:val="20"/>
          <w:lang w:val="fr-FR"/>
        </w:rPr>
      </w:pPr>
    </w:p>
    <w:p w14:paraId="40CB46BC" w14:textId="1F62C471" w:rsidR="00586E52" w:rsidRPr="006E65E9" w:rsidRDefault="00586E52" w:rsidP="00586E52">
      <w:pPr>
        <w:jc w:val="both"/>
        <w:rPr>
          <w:rFonts w:ascii="Avenir Next" w:eastAsia="Times New Roman" w:hAnsi="Avenir Next" w:cs="Arial"/>
          <w:sz w:val="20"/>
          <w:szCs w:val="20"/>
          <w:lang w:val="fr-FR"/>
        </w:rPr>
      </w:pPr>
      <w:r w:rsidRPr="006E65E9">
        <w:rPr>
          <w:rFonts w:ascii="Avenir Next" w:eastAsia="Times New Roman" w:hAnsi="Avenir Next" w:cs="Arial"/>
          <w:sz w:val="20"/>
          <w:szCs w:val="20"/>
          <w:lang w:val="fr-FR"/>
        </w:rPr>
        <w:t xml:space="preserve">Visible à travers le fond saphir du boîtier, la </w:t>
      </w:r>
      <w:r w:rsidRPr="006E65E9">
        <w:rPr>
          <w:rFonts w:ascii="Avenir Next" w:eastAsia="Times New Roman" w:hAnsi="Avenir Next" w:cs="Arial"/>
          <w:b/>
          <w:bCs/>
          <w:sz w:val="20"/>
          <w:szCs w:val="20"/>
          <w:lang w:val="fr-FR"/>
        </w:rPr>
        <w:t>DEFY Midnight</w:t>
      </w:r>
      <w:r w:rsidRPr="006E65E9">
        <w:rPr>
          <w:rFonts w:ascii="Avenir Next" w:eastAsia="Times New Roman" w:hAnsi="Avenir Next" w:cs="Arial"/>
          <w:sz w:val="20"/>
          <w:szCs w:val="20"/>
          <w:lang w:val="fr-FR"/>
        </w:rPr>
        <w:t xml:space="preserve"> est équipée du calibre manufacture automatique Elite 670, offrant une réserve de marche de 50 heures. Une masse oscillante en forme d'étoile ajoute une touche céleste au mouvement.</w:t>
      </w:r>
    </w:p>
    <w:p w14:paraId="5D44EA5C" w14:textId="77777777" w:rsidR="00C52FBB" w:rsidRPr="006E65E9" w:rsidRDefault="00C52FBB" w:rsidP="00586E52">
      <w:pPr>
        <w:jc w:val="both"/>
        <w:rPr>
          <w:rFonts w:ascii="Avenir Next" w:eastAsia="Times New Roman" w:hAnsi="Avenir Next" w:cs="Arial"/>
          <w:sz w:val="20"/>
          <w:szCs w:val="20"/>
          <w:lang w:val="fr-FR"/>
        </w:rPr>
      </w:pPr>
    </w:p>
    <w:p w14:paraId="21F261FB" w14:textId="2D0FECDF" w:rsidR="00586E52" w:rsidRPr="006E65E9" w:rsidRDefault="00586E52" w:rsidP="00586E52">
      <w:pPr>
        <w:jc w:val="both"/>
        <w:rPr>
          <w:rFonts w:ascii="Avenir Next" w:eastAsia="Times New Roman" w:hAnsi="Avenir Next" w:cs="Arial"/>
          <w:sz w:val="20"/>
          <w:szCs w:val="20"/>
          <w:lang w:val="fr-FR"/>
        </w:rPr>
      </w:pPr>
      <w:r w:rsidRPr="006E65E9">
        <w:rPr>
          <w:rFonts w:ascii="Avenir Next" w:eastAsia="Times New Roman" w:hAnsi="Avenir Next" w:cs="Arial"/>
          <w:sz w:val="20"/>
          <w:szCs w:val="20"/>
          <w:lang w:val="fr-FR"/>
        </w:rPr>
        <w:t xml:space="preserve">L'une des caractéristiques qui rendent la </w:t>
      </w:r>
      <w:r w:rsidRPr="006E65E9">
        <w:rPr>
          <w:rFonts w:ascii="Avenir Next" w:eastAsia="Times New Roman" w:hAnsi="Avenir Next" w:cs="Arial"/>
          <w:b/>
          <w:bCs/>
          <w:sz w:val="20"/>
          <w:szCs w:val="20"/>
          <w:lang w:val="fr-FR"/>
        </w:rPr>
        <w:t>DEFY Midnight</w:t>
      </w:r>
      <w:r w:rsidRPr="006E65E9">
        <w:rPr>
          <w:rFonts w:ascii="Avenir Next" w:eastAsia="Times New Roman" w:hAnsi="Avenir Next" w:cs="Arial"/>
          <w:sz w:val="20"/>
          <w:szCs w:val="20"/>
          <w:lang w:val="fr-FR"/>
        </w:rPr>
        <w:t xml:space="preserve"> si polyvalente et facilement adaptable à n'importe quelle situation et </w:t>
      </w:r>
      <w:r w:rsidR="001A3EB7" w:rsidRPr="006E65E9">
        <w:rPr>
          <w:rFonts w:ascii="Avenir Next" w:eastAsia="Times New Roman" w:hAnsi="Avenir Next" w:cs="Arial"/>
          <w:sz w:val="20"/>
          <w:szCs w:val="20"/>
          <w:lang w:val="fr-FR"/>
        </w:rPr>
        <w:t>toutes les tenues</w:t>
      </w:r>
      <w:r w:rsidRPr="006E65E9">
        <w:rPr>
          <w:rFonts w:ascii="Avenir Next" w:eastAsia="Times New Roman" w:hAnsi="Avenir Next" w:cs="Arial"/>
          <w:sz w:val="20"/>
          <w:szCs w:val="20"/>
          <w:lang w:val="fr-FR"/>
        </w:rPr>
        <w:t xml:space="preserve"> </w:t>
      </w:r>
      <w:r w:rsidR="00C940ED" w:rsidRPr="006E65E9">
        <w:rPr>
          <w:rFonts w:ascii="Avenir Next" w:eastAsia="Times New Roman" w:hAnsi="Avenir Next" w:cs="Arial"/>
          <w:sz w:val="20"/>
          <w:szCs w:val="20"/>
          <w:lang w:val="fr-FR"/>
        </w:rPr>
        <w:t>réside dans</w:t>
      </w:r>
      <w:r w:rsidRPr="006E65E9">
        <w:rPr>
          <w:rFonts w:ascii="Avenir Next" w:eastAsia="Times New Roman" w:hAnsi="Avenir Next" w:cs="Arial"/>
          <w:sz w:val="20"/>
          <w:szCs w:val="20"/>
          <w:lang w:val="fr-FR"/>
        </w:rPr>
        <w:t xml:space="preserve"> son mécanisme de changement de bracelet</w:t>
      </w:r>
      <w:r w:rsidR="002F7A91" w:rsidRPr="006E65E9">
        <w:rPr>
          <w:rFonts w:ascii="Avenir Next" w:eastAsia="Times New Roman" w:hAnsi="Avenir Next" w:cs="Arial"/>
          <w:sz w:val="20"/>
          <w:szCs w:val="20"/>
          <w:lang w:val="fr-FR"/>
        </w:rPr>
        <w:t xml:space="preserve"> rapide</w:t>
      </w:r>
      <w:r w:rsidRPr="006E65E9">
        <w:rPr>
          <w:rFonts w:ascii="Avenir Next" w:eastAsia="Times New Roman" w:hAnsi="Avenir Next" w:cs="Arial"/>
          <w:sz w:val="20"/>
          <w:szCs w:val="20"/>
          <w:lang w:val="fr-FR"/>
        </w:rPr>
        <w:t xml:space="preserve">, permettant au bracelet </w:t>
      </w:r>
      <w:r w:rsidR="00C940ED" w:rsidRPr="006E65E9">
        <w:rPr>
          <w:rFonts w:ascii="Avenir Next" w:eastAsia="Times New Roman" w:hAnsi="Avenir Next" w:cs="Arial"/>
          <w:sz w:val="20"/>
          <w:szCs w:val="20"/>
          <w:lang w:val="fr-FR"/>
        </w:rPr>
        <w:t xml:space="preserve">intégré en acier </w:t>
      </w:r>
      <w:r w:rsidRPr="006E65E9">
        <w:rPr>
          <w:rFonts w:ascii="Avenir Next" w:eastAsia="Times New Roman" w:hAnsi="Avenir Next" w:cs="Arial"/>
          <w:sz w:val="20"/>
          <w:szCs w:val="20"/>
          <w:lang w:val="fr-FR"/>
        </w:rPr>
        <w:t xml:space="preserve">d'être facilement échangé avec l'un des trois bracelets en cuir, en </w:t>
      </w:r>
      <w:r w:rsidR="002F7A91" w:rsidRPr="006E65E9">
        <w:rPr>
          <w:rFonts w:ascii="Avenir Next" w:eastAsia="Times New Roman" w:hAnsi="Avenir Next" w:cs="Arial"/>
          <w:sz w:val="20"/>
          <w:szCs w:val="20"/>
          <w:lang w:val="fr-FR"/>
        </w:rPr>
        <w:t>tissu</w:t>
      </w:r>
      <w:r w:rsidRPr="006E65E9">
        <w:rPr>
          <w:rFonts w:ascii="Avenir Next" w:eastAsia="Times New Roman" w:hAnsi="Avenir Next" w:cs="Arial"/>
          <w:sz w:val="20"/>
          <w:szCs w:val="20"/>
          <w:lang w:val="fr-FR"/>
        </w:rPr>
        <w:t xml:space="preserve"> et en caoutchouc fournis, sans </w:t>
      </w:r>
      <w:r w:rsidR="002F7A91" w:rsidRPr="006E65E9">
        <w:rPr>
          <w:rFonts w:ascii="Avenir Next" w:eastAsia="Times New Roman" w:hAnsi="Avenir Next" w:cs="Arial"/>
          <w:sz w:val="20"/>
          <w:szCs w:val="20"/>
          <w:lang w:val="fr-FR"/>
        </w:rPr>
        <w:t>besoin</w:t>
      </w:r>
      <w:r w:rsidRPr="006E65E9">
        <w:rPr>
          <w:rFonts w:ascii="Avenir Next" w:eastAsia="Times New Roman" w:hAnsi="Avenir Next" w:cs="Arial"/>
          <w:sz w:val="20"/>
          <w:szCs w:val="20"/>
          <w:lang w:val="fr-FR"/>
        </w:rPr>
        <w:t xml:space="preserve"> d'outils. La </w:t>
      </w:r>
      <w:r w:rsidRPr="006E65E9">
        <w:rPr>
          <w:rFonts w:ascii="Avenir Next" w:eastAsia="Times New Roman" w:hAnsi="Avenir Next" w:cs="Arial"/>
          <w:b/>
          <w:bCs/>
          <w:sz w:val="20"/>
          <w:szCs w:val="20"/>
          <w:lang w:val="fr-FR"/>
        </w:rPr>
        <w:t>DEFY Midnight</w:t>
      </w:r>
      <w:r w:rsidRPr="006E65E9">
        <w:rPr>
          <w:rFonts w:ascii="Avenir Next" w:eastAsia="Times New Roman" w:hAnsi="Avenir Next" w:cs="Arial"/>
          <w:sz w:val="20"/>
          <w:szCs w:val="20"/>
          <w:lang w:val="fr-FR"/>
        </w:rPr>
        <w:t xml:space="preserve"> est livré dans </w:t>
      </w:r>
      <w:r w:rsidR="002F7A91" w:rsidRPr="006E65E9">
        <w:rPr>
          <w:rFonts w:ascii="Avenir Next" w:eastAsia="Times New Roman" w:hAnsi="Avenir Next" w:cs="Arial"/>
          <w:sz w:val="20"/>
          <w:szCs w:val="20"/>
          <w:lang w:val="fr-FR"/>
        </w:rPr>
        <w:t>un écrin</w:t>
      </w:r>
      <w:r w:rsidRPr="006E65E9">
        <w:rPr>
          <w:rFonts w:ascii="Avenir Next" w:eastAsia="Times New Roman" w:hAnsi="Avenir Next" w:cs="Arial"/>
          <w:sz w:val="20"/>
          <w:szCs w:val="20"/>
          <w:lang w:val="fr-FR"/>
        </w:rPr>
        <w:t xml:space="preserve"> </w:t>
      </w:r>
      <w:r w:rsidR="002F7A91" w:rsidRPr="006E65E9">
        <w:rPr>
          <w:rFonts w:ascii="Avenir Next" w:eastAsia="Times New Roman" w:hAnsi="Avenir Next" w:cs="Arial"/>
          <w:sz w:val="20"/>
          <w:szCs w:val="20"/>
          <w:lang w:val="fr-FR"/>
        </w:rPr>
        <w:t>spécial</w:t>
      </w:r>
      <w:r w:rsidRPr="006E65E9">
        <w:rPr>
          <w:rFonts w:ascii="Avenir Next" w:eastAsia="Times New Roman" w:hAnsi="Avenir Next" w:cs="Arial"/>
          <w:sz w:val="20"/>
          <w:szCs w:val="20"/>
          <w:lang w:val="fr-FR"/>
        </w:rPr>
        <w:t xml:space="preserve"> qui sert d'étui de rangement pour les objets précieux et comprend trois bracelets colorés supplémentaires </w:t>
      </w:r>
      <w:r w:rsidR="00C940ED" w:rsidRPr="006E65E9">
        <w:rPr>
          <w:rFonts w:ascii="Avenir Next" w:eastAsia="Times New Roman" w:hAnsi="Avenir Next" w:cs="Arial"/>
          <w:sz w:val="20"/>
          <w:szCs w:val="20"/>
          <w:lang w:val="fr-FR"/>
        </w:rPr>
        <w:t>ainsi qu’une</w:t>
      </w:r>
      <w:r w:rsidRPr="006E65E9">
        <w:rPr>
          <w:rFonts w:ascii="Avenir Next" w:eastAsia="Times New Roman" w:hAnsi="Avenir Next" w:cs="Arial"/>
          <w:sz w:val="20"/>
          <w:szCs w:val="20"/>
          <w:lang w:val="fr-FR"/>
        </w:rPr>
        <w:t xml:space="preserve"> boucle </w:t>
      </w:r>
      <w:proofErr w:type="spellStart"/>
      <w:r w:rsidRPr="006E65E9">
        <w:rPr>
          <w:rFonts w:ascii="Avenir Next" w:eastAsia="Times New Roman" w:hAnsi="Avenir Next" w:cs="Arial"/>
          <w:sz w:val="20"/>
          <w:szCs w:val="20"/>
          <w:lang w:val="fr-FR"/>
        </w:rPr>
        <w:t>déployante</w:t>
      </w:r>
      <w:proofErr w:type="spellEnd"/>
      <w:r w:rsidRPr="006E65E9">
        <w:rPr>
          <w:rFonts w:ascii="Avenir Next" w:eastAsia="Times New Roman" w:hAnsi="Avenir Next" w:cs="Arial"/>
          <w:sz w:val="20"/>
          <w:szCs w:val="20"/>
          <w:lang w:val="fr-FR"/>
        </w:rPr>
        <w:t xml:space="preserve"> interchangeable.</w:t>
      </w:r>
    </w:p>
    <w:p w14:paraId="1CC7E201" w14:textId="77777777" w:rsidR="00C52FBB" w:rsidRPr="006E65E9" w:rsidRDefault="00C52FBB" w:rsidP="00586E52">
      <w:pPr>
        <w:jc w:val="both"/>
        <w:rPr>
          <w:rFonts w:ascii="Avenir Next" w:eastAsia="Times New Roman" w:hAnsi="Avenir Next" w:cs="Arial"/>
          <w:sz w:val="20"/>
          <w:szCs w:val="20"/>
          <w:lang w:val="fr-FR"/>
        </w:rPr>
      </w:pPr>
    </w:p>
    <w:p w14:paraId="4EDF37A9" w14:textId="3721EB06" w:rsidR="00586E52" w:rsidRPr="006E65E9" w:rsidRDefault="00586E52" w:rsidP="00586E52">
      <w:pPr>
        <w:jc w:val="both"/>
        <w:rPr>
          <w:rFonts w:ascii="Avenir Next" w:eastAsia="Times New Roman" w:hAnsi="Avenir Next" w:cs="Arial"/>
          <w:sz w:val="20"/>
          <w:szCs w:val="20"/>
          <w:lang w:val="fr-FR"/>
        </w:rPr>
      </w:pPr>
      <w:r w:rsidRPr="006E65E9">
        <w:rPr>
          <w:rFonts w:ascii="Avenir Next" w:eastAsia="Times New Roman" w:hAnsi="Avenir Next" w:cs="Arial"/>
          <w:sz w:val="20"/>
          <w:szCs w:val="20"/>
          <w:lang w:val="fr-FR"/>
        </w:rPr>
        <w:t xml:space="preserve">Aujourd'hui, en partenariat avec </w:t>
      </w:r>
      <w:proofErr w:type="spellStart"/>
      <w:r w:rsidRPr="006E65E9">
        <w:rPr>
          <w:rFonts w:ascii="Avenir Next" w:eastAsia="Times New Roman" w:hAnsi="Avenir Next" w:cs="Arial"/>
          <w:sz w:val="20"/>
          <w:szCs w:val="20"/>
          <w:lang w:val="fr-FR"/>
        </w:rPr>
        <w:t>Nona</w:t>
      </w:r>
      <w:proofErr w:type="spellEnd"/>
      <w:r w:rsidRPr="006E65E9">
        <w:rPr>
          <w:rFonts w:ascii="Avenir Next" w:eastAsia="Times New Roman" w:hAnsi="Avenir Next" w:cs="Arial"/>
          <w:sz w:val="20"/>
          <w:szCs w:val="20"/>
          <w:lang w:val="fr-FR"/>
        </w:rPr>
        <w:t xml:space="preserve"> Source, une </w:t>
      </w:r>
      <w:r w:rsidRPr="006E65E9">
        <w:rPr>
          <w:rFonts w:ascii="Avenir Next" w:eastAsia="Times New Roman" w:hAnsi="Avenir Next" w:cs="Arial"/>
          <w:i/>
          <w:iCs/>
          <w:sz w:val="20"/>
          <w:szCs w:val="20"/>
          <w:lang w:val="fr-FR"/>
        </w:rPr>
        <w:t>start-up</w:t>
      </w:r>
      <w:r w:rsidRPr="006E65E9">
        <w:rPr>
          <w:rFonts w:ascii="Avenir Next" w:eastAsia="Times New Roman" w:hAnsi="Avenir Next" w:cs="Arial"/>
          <w:sz w:val="20"/>
          <w:szCs w:val="20"/>
          <w:lang w:val="fr-FR"/>
        </w:rPr>
        <w:t xml:space="preserve"> incubée par LVMH, Zenith lance une nouvelle ligne de bracelets fabriqués de manière durable et à la pointe de la mode, en utilisant des tissus </w:t>
      </w:r>
      <w:r w:rsidR="001A3EB7" w:rsidRPr="006E65E9">
        <w:rPr>
          <w:rFonts w:ascii="Avenir Next" w:eastAsia="Times New Roman" w:hAnsi="Avenir Next" w:cs="Arial"/>
          <w:sz w:val="20"/>
          <w:szCs w:val="20"/>
          <w:lang w:val="fr-FR"/>
        </w:rPr>
        <w:t>excédentaires</w:t>
      </w:r>
      <w:r w:rsidR="002F7A91" w:rsidRPr="006E65E9">
        <w:rPr>
          <w:rFonts w:ascii="Avenir Next" w:eastAsia="Times New Roman" w:hAnsi="Avenir Next" w:cs="Arial"/>
          <w:sz w:val="20"/>
          <w:szCs w:val="20"/>
          <w:lang w:val="fr-FR"/>
        </w:rPr>
        <w:t xml:space="preserve"> – provenant </w:t>
      </w:r>
      <w:r w:rsidRPr="006E65E9">
        <w:rPr>
          <w:rFonts w:ascii="Avenir Next" w:eastAsia="Times New Roman" w:hAnsi="Avenir Next" w:cs="Arial"/>
          <w:sz w:val="20"/>
          <w:szCs w:val="20"/>
          <w:lang w:val="fr-FR"/>
        </w:rPr>
        <w:t xml:space="preserve">des plus prestigieuses Maisons de Mode et de Maroquinerie du groupe </w:t>
      </w:r>
      <w:r w:rsidR="002F7A91" w:rsidRPr="006E65E9">
        <w:rPr>
          <w:rFonts w:ascii="Avenir Next" w:eastAsia="Times New Roman" w:hAnsi="Avenir Next" w:cs="Arial"/>
          <w:sz w:val="20"/>
          <w:szCs w:val="20"/>
          <w:lang w:val="fr-FR"/>
        </w:rPr>
        <w:t xml:space="preserve">– </w:t>
      </w:r>
      <w:r w:rsidRPr="006E65E9">
        <w:rPr>
          <w:rFonts w:ascii="Avenir Next" w:eastAsia="Times New Roman" w:hAnsi="Avenir Next" w:cs="Arial"/>
          <w:sz w:val="20"/>
          <w:szCs w:val="20"/>
          <w:lang w:val="fr-FR"/>
        </w:rPr>
        <w:t xml:space="preserve">qui sont revalorisés et transformés en somptueux bracelets dans un large éventail de </w:t>
      </w:r>
      <w:r w:rsidR="002F7A91" w:rsidRPr="006E65E9">
        <w:rPr>
          <w:rFonts w:ascii="Avenir Next" w:eastAsia="Times New Roman" w:hAnsi="Avenir Next" w:cs="Arial"/>
          <w:sz w:val="20"/>
          <w:szCs w:val="20"/>
          <w:lang w:val="fr-FR"/>
        </w:rPr>
        <w:t>matières</w:t>
      </w:r>
      <w:r w:rsidRPr="006E65E9">
        <w:rPr>
          <w:rFonts w:ascii="Avenir Next" w:eastAsia="Times New Roman" w:hAnsi="Avenir Next" w:cs="Arial"/>
          <w:sz w:val="20"/>
          <w:szCs w:val="20"/>
          <w:lang w:val="fr-FR"/>
        </w:rPr>
        <w:t xml:space="preserve"> et de couleurs.</w:t>
      </w:r>
    </w:p>
    <w:p w14:paraId="22B82FAC" w14:textId="77777777" w:rsidR="00C52FBB" w:rsidRPr="006E65E9" w:rsidRDefault="00C52FBB" w:rsidP="00586E52">
      <w:pPr>
        <w:jc w:val="both"/>
        <w:rPr>
          <w:rFonts w:ascii="Avenir Next" w:eastAsia="Times New Roman" w:hAnsi="Avenir Next" w:cs="Arial"/>
          <w:sz w:val="20"/>
          <w:szCs w:val="20"/>
          <w:lang w:val="fr-FR"/>
        </w:rPr>
      </w:pPr>
    </w:p>
    <w:p w14:paraId="45FDB35A" w14:textId="3015D986" w:rsidR="00586E52" w:rsidRPr="006E65E9" w:rsidRDefault="00586E52" w:rsidP="00586E52">
      <w:pPr>
        <w:jc w:val="both"/>
        <w:rPr>
          <w:rFonts w:ascii="Avenir Next" w:eastAsia="Times New Roman" w:hAnsi="Avenir Next" w:cs="Arial"/>
          <w:sz w:val="20"/>
          <w:szCs w:val="20"/>
          <w:lang w:val="fr-FR"/>
        </w:rPr>
      </w:pPr>
      <w:r w:rsidRPr="006E65E9">
        <w:rPr>
          <w:rFonts w:ascii="Avenir Next" w:eastAsia="Times New Roman" w:hAnsi="Avenir Next" w:cs="Arial"/>
          <w:sz w:val="20"/>
          <w:szCs w:val="20"/>
          <w:lang w:val="fr-FR"/>
        </w:rPr>
        <w:lastRenderedPageBreak/>
        <w:t xml:space="preserve">Disponibles dans toutes les boutiques Zenith et chez les détaillants agréés du monde entier, les DEFY Midnight Sunset et </w:t>
      </w:r>
      <w:proofErr w:type="spellStart"/>
      <w:r w:rsidRPr="006E65E9">
        <w:rPr>
          <w:rFonts w:ascii="Avenir Next" w:eastAsia="Times New Roman" w:hAnsi="Avenir Next" w:cs="Arial"/>
          <w:sz w:val="20"/>
          <w:szCs w:val="20"/>
          <w:lang w:val="fr-FR"/>
        </w:rPr>
        <w:t>Borealis</w:t>
      </w:r>
      <w:proofErr w:type="spellEnd"/>
      <w:r w:rsidRPr="006E65E9">
        <w:rPr>
          <w:rFonts w:ascii="Avenir Next" w:eastAsia="Times New Roman" w:hAnsi="Avenir Next" w:cs="Arial"/>
          <w:sz w:val="20"/>
          <w:szCs w:val="20"/>
          <w:lang w:val="fr-FR"/>
        </w:rPr>
        <w:t xml:space="preserve"> </w:t>
      </w:r>
      <w:r w:rsidR="00C940ED" w:rsidRPr="006E65E9">
        <w:rPr>
          <w:rFonts w:ascii="Avenir Next" w:eastAsia="Times New Roman" w:hAnsi="Avenir Next" w:cs="Arial"/>
          <w:sz w:val="20"/>
          <w:szCs w:val="20"/>
          <w:lang w:val="fr-FR"/>
        </w:rPr>
        <w:t>font une entrée remarquée</w:t>
      </w:r>
      <w:r w:rsidRPr="006E65E9">
        <w:rPr>
          <w:rFonts w:ascii="Avenir Next" w:eastAsia="Times New Roman" w:hAnsi="Avenir Next" w:cs="Arial"/>
          <w:sz w:val="20"/>
          <w:szCs w:val="20"/>
          <w:lang w:val="fr-FR"/>
        </w:rPr>
        <w:t xml:space="preserve"> </w:t>
      </w:r>
      <w:r w:rsidR="00C940ED" w:rsidRPr="006E65E9">
        <w:rPr>
          <w:rFonts w:ascii="Avenir Next" w:eastAsia="Times New Roman" w:hAnsi="Avenir Next" w:cs="Arial"/>
          <w:sz w:val="20"/>
          <w:szCs w:val="20"/>
          <w:lang w:val="fr-FR"/>
        </w:rPr>
        <w:t>et remarquable dans</w:t>
      </w:r>
      <w:r w:rsidRPr="006E65E9">
        <w:rPr>
          <w:rFonts w:ascii="Avenir Next" w:eastAsia="Times New Roman" w:hAnsi="Avenir Next" w:cs="Arial"/>
          <w:sz w:val="20"/>
          <w:szCs w:val="20"/>
          <w:lang w:val="fr-FR"/>
        </w:rPr>
        <w:t xml:space="preserve"> la collection de montres ultra-modernes et résolument féminines destinées aux femmes qui recherchent </w:t>
      </w:r>
      <w:r w:rsidR="00C940ED" w:rsidRPr="006E65E9">
        <w:rPr>
          <w:rFonts w:ascii="Avenir Next" w:eastAsia="Times New Roman" w:hAnsi="Avenir Next" w:cs="Arial"/>
          <w:sz w:val="20"/>
          <w:szCs w:val="20"/>
          <w:lang w:val="fr-FR"/>
        </w:rPr>
        <w:t>des garde-temps</w:t>
      </w:r>
      <w:r w:rsidR="00FB4E37" w:rsidRPr="006E65E9">
        <w:rPr>
          <w:rFonts w:ascii="Avenir Next" w:eastAsia="Times New Roman" w:hAnsi="Avenir Next" w:cs="Arial"/>
          <w:sz w:val="20"/>
          <w:szCs w:val="20"/>
          <w:lang w:val="fr-FR"/>
        </w:rPr>
        <w:t xml:space="preserve"> visuellement exceptionnel</w:t>
      </w:r>
      <w:r w:rsidR="00C940ED" w:rsidRPr="006E65E9">
        <w:rPr>
          <w:rFonts w:ascii="Avenir Next" w:eastAsia="Times New Roman" w:hAnsi="Avenir Next" w:cs="Arial"/>
          <w:sz w:val="20"/>
          <w:szCs w:val="20"/>
          <w:lang w:val="fr-FR"/>
        </w:rPr>
        <w:t>s</w:t>
      </w:r>
      <w:r w:rsidR="00FB4E37" w:rsidRPr="006E65E9">
        <w:rPr>
          <w:rFonts w:ascii="Avenir Next" w:eastAsia="Times New Roman" w:hAnsi="Avenir Next" w:cs="Arial"/>
          <w:sz w:val="20"/>
          <w:szCs w:val="20"/>
          <w:lang w:val="fr-FR"/>
        </w:rPr>
        <w:t xml:space="preserve"> tout en étant facile</w:t>
      </w:r>
      <w:r w:rsidR="00C940ED" w:rsidRPr="006E65E9">
        <w:rPr>
          <w:rFonts w:ascii="Avenir Next" w:eastAsia="Times New Roman" w:hAnsi="Avenir Next" w:cs="Arial"/>
          <w:sz w:val="20"/>
          <w:szCs w:val="20"/>
          <w:lang w:val="fr-FR"/>
        </w:rPr>
        <w:t>s</w:t>
      </w:r>
      <w:r w:rsidR="00FB4E37" w:rsidRPr="006E65E9">
        <w:rPr>
          <w:rFonts w:ascii="Avenir Next" w:eastAsia="Times New Roman" w:hAnsi="Avenir Next" w:cs="Arial"/>
          <w:sz w:val="20"/>
          <w:szCs w:val="20"/>
          <w:lang w:val="fr-FR"/>
        </w:rPr>
        <w:t xml:space="preserve"> à porter. </w:t>
      </w:r>
    </w:p>
    <w:p w14:paraId="5A947ED6" w14:textId="77777777" w:rsidR="004F31D6" w:rsidRPr="006E65E9" w:rsidRDefault="004F31D6">
      <w:pPr>
        <w:rPr>
          <w:rFonts w:ascii="Avenir Next" w:eastAsia="Times New Roman" w:hAnsi="Avenir Next" w:cs="Arial"/>
          <w:sz w:val="20"/>
          <w:szCs w:val="20"/>
          <w:lang w:val="fr-FR"/>
        </w:rPr>
      </w:pPr>
      <w:r w:rsidRPr="006E65E9">
        <w:rPr>
          <w:rFonts w:ascii="Avenir Next" w:eastAsia="Times New Roman" w:hAnsi="Avenir Next" w:cs="Arial"/>
          <w:sz w:val="20"/>
          <w:szCs w:val="20"/>
          <w:lang w:val="fr-FR"/>
        </w:rPr>
        <w:br w:type="page"/>
      </w:r>
    </w:p>
    <w:p w14:paraId="1E0BDB40" w14:textId="77777777" w:rsidR="004F31D6" w:rsidRPr="006E65E9" w:rsidRDefault="004F31D6" w:rsidP="004F31D6">
      <w:pPr>
        <w:spacing w:line="276" w:lineRule="auto"/>
        <w:jc w:val="both"/>
        <w:rPr>
          <w:rFonts w:ascii="Avenir Next" w:hAnsi="Avenir Next"/>
          <w:b/>
          <w:bCs/>
          <w:sz w:val="20"/>
          <w:szCs w:val="20"/>
          <w:lang w:val="fr-FR"/>
        </w:rPr>
      </w:pPr>
    </w:p>
    <w:p w14:paraId="7DE54A1E" w14:textId="77777777" w:rsidR="004F31D6" w:rsidRPr="006E65E9" w:rsidRDefault="004F31D6" w:rsidP="004F31D6">
      <w:pPr>
        <w:spacing w:line="276" w:lineRule="auto"/>
        <w:jc w:val="both"/>
        <w:rPr>
          <w:rFonts w:ascii="Avenir Next" w:hAnsi="Avenir Next"/>
          <w:b/>
          <w:bCs/>
          <w:sz w:val="20"/>
          <w:szCs w:val="20"/>
          <w:lang w:val="fr-FR"/>
        </w:rPr>
      </w:pPr>
    </w:p>
    <w:p w14:paraId="61256639" w14:textId="77777777" w:rsidR="004F31D6" w:rsidRPr="006E65E9" w:rsidRDefault="004F31D6" w:rsidP="004F31D6">
      <w:pPr>
        <w:spacing w:line="276" w:lineRule="auto"/>
        <w:jc w:val="both"/>
        <w:rPr>
          <w:rFonts w:ascii="Avenir Next" w:hAnsi="Avenir Next"/>
          <w:b/>
          <w:bCs/>
          <w:sz w:val="20"/>
          <w:szCs w:val="20"/>
          <w:lang w:val="fr-FR"/>
        </w:rPr>
      </w:pPr>
    </w:p>
    <w:p w14:paraId="0DD2B449" w14:textId="60596931" w:rsidR="004F31D6" w:rsidRPr="006E65E9" w:rsidRDefault="004F31D6" w:rsidP="004F31D6">
      <w:pPr>
        <w:spacing w:line="276" w:lineRule="auto"/>
        <w:jc w:val="both"/>
        <w:rPr>
          <w:rFonts w:ascii="Avenir Next" w:hAnsi="Avenir Next"/>
          <w:b/>
          <w:bCs/>
          <w:sz w:val="20"/>
          <w:szCs w:val="20"/>
        </w:rPr>
      </w:pPr>
      <w:r w:rsidRPr="006E65E9">
        <w:rPr>
          <w:rFonts w:ascii="Avenir Next" w:hAnsi="Avenir Next"/>
          <w:b/>
          <w:bCs/>
          <w:sz w:val="20"/>
          <w:szCs w:val="20"/>
        </w:rPr>
        <w:t>ZENITH: TIME TO REACH YOUR STAR.</w:t>
      </w:r>
    </w:p>
    <w:p w14:paraId="675B0525" w14:textId="77777777" w:rsidR="004F31D6" w:rsidRPr="006E65E9" w:rsidRDefault="004F31D6" w:rsidP="004F31D6">
      <w:pPr>
        <w:jc w:val="both"/>
        <w:rPr>
          <w:rFonts w:ascii="Avenir Next" w:hAnsi="Avenir Next"/>
          <w:sz w:val="20"/>
          <w:szCs w:val="20"/>
        </w:rPr>
      </w:pPr>
    </w:p>
    <w:p w14:paraId="38C389E6" w14:textId="77777777" w:rsidR="00E8598B" w:rsidRPr="006E65E9" w:rsidRDefault="00E8598B" w:rsidP="00E8598B">
      <w:pPr>
        <w:jc w:val="both"/>
        <w:rPr>
          <w:rFonts w:ascii="Avenir Next" w:hAnsi="Avenir Next"/>
          <w:sz w:val="20"/>
          <w:szCs w:val="20"/>
          <w:lang w:val="fr-FR"/>
        </w:rPr>
      </w:pPr>
      <w:r w:rsidRPr="006E65E9">
        <w:rPr>
          <w:rFonts w:ascii="Avenir Next" w:hAnsi="Avenir Next"/>
          <w:color w:val="242828"/>
          <w:sz w:val="20"/>
          <w:szCs w:val="20"/>
          <w:shd w:val="clear" w:color="auto" w:fill="FFFFFF"/>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w:t>
      </w:r>
      <w:r w:rsidRPr="006E65E9">
        <w:rPr>
          <w:rFonts w:ascii="Avenir Next" w:hAnsi="Avenir Next"/>
          <w:sz w:val="20"/>
          <w:szCs w:val="20"/>
          <w:lang w:val="fr-FR"/>
        </w:rPr>
        <w:t xml:space="preserve">— </w:t>
      </w:r>
      <w:r w:rsidRPr="006E65E9">
        <w:rPr>
          <w:rFonts w:ascii="Avenir Next" w:hAnsi="Avenir Next"/>
          <w:color w:val="242828"/>
          <w:sz w:val="20"/>
          <w:szCs w:val="20"/>
          <w:shd w:val="clear" w:color="auto" w:fill="FFFFFF"/>
          <w:lang w:val="fr-FR"/>
        </w:rPr>
        <w:t xml:space="preserve">du vol historique de Louis Blériot au-dessus de la Manche jusqu’au saut en chute libre stratosphérique de Felix Baumgartner, qui a établi un record. Zenith met également en lumière les femmes visionnaires et pionnières </w:t>
      </w:r>
      <w:r w:rsidRPr="006E65E9">
        <w:rPr>
          <w:rFonts w:ascii="Avenir Next" w:hAnsi="Avenir Next"/>
          <w:sz w:val="20"/>
          <w:szCs w:val="20"/>
          <w:lang w:val="fr-FR"/>
        </w:rPr>
        <w:t xml:space="preserve">— </w:t>
      </w:r>
      <w:r w:rsidRPr="006E65E9">
        <w:rPr>
          <w:rFonts w:ascii="Avenir Next" w:hAnsi="Avenir Next"/>
          <w:color w:val="242828"/>
          <w:sz w:val="20"/>
          <w:szCs w:val="20"/>
          <w:shd w:val="clear" w:color="auto" w:fill="FFFFFF"/>
          <w:lang w:val="fr-FR"/>
        </w:rPr>
        <w:t xml:space="preserve">d'hier et d'aujourd'hui </w:t>
      </w:r>
      <w:r w:rsidRPr="006E65E9">
        <w:rPr>
          <w:rFonts w:ascii="Avenir Next" w:hAnsi="Avenir Next"/>
          <w:sz w:val="20"/>
          <w:szCs w:val="20"/>
          <w:lang w:val="fr-FR"/>
        </w:rPr>
        <w:t xml:space="preserve">— </w:t>
      </w:r>
      <w:r w:rsidRPr="006E65E9">
        <w:rPr>
          <w:rFonts w:ascii="Avenir Next" w:hAnsi="Avenir Next"/>
          <w:color w:val="242828"/>
          <w:sz w:val="20"/>
          <w:szCs w:val="20"/>
          <w:shd w:val="clear" w:color="auto" w:fill="FFFFFF"/>
          <w:lang w:val="fr-FR"/>
        </w:rPr>
        <w:t>en célébrant leurs réalisations et en créant la plateforme DREAMHERS où les femmes partagent leurs expériences et inspirent les autres à réaliser leurs rêves.</w:t>
      </w:r>
    </w:p>
    <w:p w14:paraId="408DFC3E" w14:textId="77777777" w:rsidR="00E8598B" w:rsidRPr="006E65E9" w:rsidRDefault="00E8598B" w:rsidP="00E8598B">
      <w:pPr>
        <w:jc w:val="both"/>
        <w:rPr>
          <w:rFonts w:ascii="Avenir Next" w:hAnsi="Avenir Next"/>
          <w:sz w:val="20"/>
          <w:szCs w:val="20"/>
          <w:lang w:val="fr-FR"/>
        </w:rPr>
      </w:pPr>
    </w:p>
    <w:p w14:paraId="2212BF80" w14:textId="77777777" w:rsidR="00E8598B" w:rsidRPr="006E65E9" w:rsidRDefault="00E8598B" w:rsidP="00E8598B">
      <w:pPr>
        <w:jc w:val="both"/>
        <w:rPr>
          <w:rFonts w:ascii="Avenir Next" w:hAnsi="Avenir Next"/>
          <w:sz w:val="20"/>
          <w:szCs w:val="20"/>
          <w:lang w:val="fr-FR"/>
        </w:rPr>
      </w:pPr>
      <w:r w:rsidRPr="006E65E9">
        <w:rPr>
          <w:rFonts w:ascii="Avenir Next" w:hAnsi="Avenir Next"/>
          <w:color w:val="242828"/>
          <w:sz w:val="20"/>
          <w:szCs w:val="20"/>
          <w:shd w:val="clear" w:color="auto" w:fill="FFFFFF"/>
          <w:lang w:val="fr-FR"/>
        </w:rPr>
        <w:t>Zenith utilise exclusivement des mouvements développés et fabriqués en interne dans toutes ses montres. Depuis la création de l'El Primero en 1969, premier calibre chronographe automatique au monde, Zenith a poursuivi la maîtrise de la complication avec encore plus de précision, capable de mesures au 1/10</w:t>
      </w:r>
      <w:r w:rsidRPr="006E65E9">
        <w:rPr>
          <w:rFonts w:ascii="Avenir Next" w:hAnsi="Avenir Next"/>
          <w:color w:val="242828"/>
          <w:sz w:val="20"/>
          <w:szCs w:val="20"/>
          <w:shd w:val="clear" w:color="auto" w:fill="FFFFFF"/>
          <w:vertAlign w:val="superscript"/>
          <w:lang w:val="fr-FR"/>
        </w:rPr>
        <w:t>e</w:t>
      </w:r>
      <w:r w:rsidRPr="006E65E9">
        <w:rPr>
          <w:rFonts w:ascii="Avenir Next" w:hAnsi="Avenir Next"/>
          <w:color w:val="242828"/>
          <w:sz w:val="20"/>
          <w:szCs w:val="20"/>
          <w:shd w:val="clear" w:color="auto" w:fill="FFFFFF"/>
          <w:lang w:val="fr-FR"/>
        </w:rPr>
        <w:t xml:space="preserve"> de seconde dans les lignes Chronomaster les plus récentes, et au 1/100</w:t>
      </w:r>
      <w:r w:rsidRPr="006E65E9">
        <w:rPr>
          <w:rFonts w:ascii="Avenir Next" w:hAnsi="Avenir Next"/>
          <w:color w:val="242828"/>
          <w:sz w:val="20"/>
          <w:szCs w:val="20"/>
          <w:shd w:val="clear" w:color="auto" w:fill="FFFFFF"/>
          <w:vertAlign w:val="superscript"/>
          <w:lang w:val="fr-FR"/>
        </w:rPr>
        <w:t>e</w:t>
      </w:r>
      <w:r w:rsidRPr="006E65E9">
        <w:rPr>
          <w:rFonts w:ascii="Avenir Next" w:hAnsi="Avenir Next"/>
          <w:color w:val="242828"/>
          <w:sz w:val="20"/>
          <w:szCs w:val="20"/>
          <w:shd w:val="clear" w:color="auto" w:fill="FFFFFF"/>
          <w:lang w:val="fr-FR"/>
        </w:rPr>
        <w:t xml:space="preserve"> de seconde dans la collection DEFY. Depuis 1865, Zenith façonne l'avenir de l'horlogerie suisse en accompagnant ceux qui osent se lancer des défis et briser les barrières. Time to </w:t>
      </w:r>
      <w:proofErr w:type="spellStart"/>
      <w:r w:rsidRPr="006E65E9">
        <w:rPr>
          <w:rFonts w:ascii="Avenir Next" w:hAnsi="Avenir Next"/>
          <w:color w:val="242828"/>
          <w:sz w:val="20"/>
          <w:szCs w:val="20"/>
          <w:shd w:val="clear" w:color="auto" w:fill="FFFFFF"/>
          <w:lang w:val="fr-FR"/>
        </w:rPr>
        <w:t>reach</w:t>
      </w:r>
      <w:proofErr w:type="spellEnd"/>
      <w:r w:rsidRPr="006E65E9">
        <w:rPr>
          <w:rFonts w:ascii="Avenir Next" w:hAnsi="Avenir Next"/>
          <w:color w:val="242828"/>
          <w:sz w:val="20"/>
          <w:szCs w:val="20"/>
          <w:shd w:val="clear" w:color="auto" w:fill="FFFFFF"/>
          <w:lang w:val="fr-FR"/>
        </w:rPr>
        <w:t xml:space="preserve"> </w:t>
      </w:r>
      <w:proofErr w:type="spellStart"/>
      <w:r w:rsidRPr="006E65E9">
        <w:rPr>
          <w:rFonts w:ascii="Avenir Next" w:hAnsi="Avenir Next"/>
          <w:color w:val="242828"/>
          <w:sz w:val="20"/>
          <w:szCs w:val="20"/>
          <w:shd w:val="clear" w:color="auto" w:fill="FFFFFF"/>
          <w:lang w:val="fr-FR"/>
        </w:rPr>
        <w:t>your</w:t>
      </w:r>
      <w:proofErr w:type="spellEnd"/>
      <w:r w:rsidRPr="006E65E9">
        <w:rPr>
          <w:rFonts w:ascii="Avenir Next" w:hAnsi="Avenir Next"/>
          <w:color w:val="242828"/>
          <w:sz w:val="20"/>
          <w:szCs w:val="20"/>
          <w:shd w:val="clear" w:color="auto" w:fill="FFFFFF"/>
          <w:lang w:val="fr-FR"/>
        </w:rPr>
        <w:t xml:space="preserve"> star. </w:t>
      </w:r>
    </w:p>
    <w:p w14:paraId="310AB07D" w14:textId="3B2E53A2" w:rsidR="00D71542" w:rsidRPr="006E65E9" w:rsidRDefault="00D71542">
      <w:pPr>
        <w:rPr>
          <w:rFonts w:ascii="Avenir Next" w:eastAsia="Times New Roman" w:hAnsi="Avenir Next" w:cs="Arial"/>
          <w:sz w:val="20"/>
          <w:szCs w:val="20"/>
          <w:lang w:val="fr-FR"/>
        </w:rPr>
      </w:pPr>
      <w:r w:rsidRPr="006E65E9">
        <w:rPr>
          <w:rFonts w:ascii="Avenir Next" w:eastAsia="Times New Roman" w:hAnsi="Avenir Next" w:cs="Arial"/>
          <w:sz w:val="20"/>
          <w:szCs w:val="20"/>
          <w:lang w:val="fr-FR"/>
        </w:rPr>
        <w:br w:type="page"/>
      </w:r>
    </w:p>
    <w:p w14:paraId="70A265DA" w14:textId="0A743B7D" w:rsidR="00D71542" w:rsidRPr="006E65E9" w:rsidRDefault="00D71542" w:rsidP="00D71542">
      <w:pPr>
        <w:spacing w:after="160" w:line="259" w:lineRule="auto"/>
        <w:rPr>
          <w:noProof/>
          <w:lang w:val="fr-FR" w:eastAsia="fr-CH"/>
        </w:rPr>
      </w:pPr>
    </w:p>
    <w:p w14:paraId="5E035BBE" w14:textId="4A21ABDD" w:rsidR="00D71542" w:rsidRPr="006E65E9" w:rsidRDefault="00D71542" w:rsidP="00D71542">
      <w:pPr>
        <w:spacing w:after="160" w:line="259" w:lineRule="auto"/>
        <w:rPr>
          <w:rFonts w:ascii="Avenir Next" w:hAnsi="Avenir Next" w:cs="Arial"/>
          <w:b/>
          <w:szCs w:val="20"/>
          <w:lang w:val="fr-FR"/>
        </w:rPr>
      </w:pPr>
      <w:r w:rsidRPr="006E65E9">
        <w:rPr>
          <w:rFonts w:ascii="Avenir Next" w:hAnsi="Avenir Next" w:cs="Arial"/>
          <w:b/>
          <w:szCs w:val="20"/>
          <w:lang w:val="fr-FR"/>
        </w:rPr>
        <w:t>DEFY MIDNIGHT SUNSET</w:t>
      </w:r>
    </w:p>
    <w:p w14:paraId="0B40E661" w14:textId="28A6F4FE" w:rsidR="00D71542" w:rsidRPr="006E65E9" w:rsidRDefault="006324BA" w:rsidP="00D71542">
      <w:pPr>
        <w:spacing w:after="160" w:line="259" w:lineRule="auto"/>
        <w:rPr>
          <w:rFonts w:ascii="Avenir Next" w:hAnsi="Avenir Next" w:cs="Arial"/>
          <w:sz w:val="18"/>
          <w:szCs w:val="20"/>
          <w:lang w:val="fr-FR"/>
        </w:rPr>
      </w:pPr>
      <w:r w:rsidRPr="006E65E9">
        <w:rPr>
          <w:rFonts w:ascii="Avenir Next" w:hAnsi="Avenir Next" w:cs="Arial"/>
          <w:sz w:val="18"/>
          <w:szCs w:val="20"/>
          <w:lang w:val="fr-FR"/>
        </w:rPr>
        <w:t xml:space="preserve">Référence </w:t>
      </w:r>
      <w:r w:rsidR="00D71542" w:rsidRPr="006E65E9">
        <w:rPr>
          <w:rFonts w:ascii="Avenir Next" w:hAnsi="Avenir Next" w:cs="Arial"/>
          <w:sz w:val="18"/>
          <w:szCs w:val="20"/>
          <w:lang w:val="fr-FR"/>
        </w:rPr>
        <w:t>: 16.9200.670/33.MI001</w:t>
      </w:r>
    </w:p>
    <w:p w14:paraId="3B052E3F" w14:textId="13FD7471" w:rsidR="00D71542" w:rsidRPr="006E65E9" w:rsidRDefault="00D71542" w:rsidP="00D71542">
      <w:pPr>
        <w:spacing w:after="160" w:line="259" w:lineRule="auto"/>
        <w:rPr>
          <w:rFonts w:ascii="Avenir Next" w:hAnsi="Avenir Next" w:cs="Arial"/>
          <w:sz w:val="16"/>
          <w:szCs w:val="16"/>
          <w:lang w:val="fr-FR"/>
        </w:rPr>
      </w:pPr>
      <w:r w:rsidRPr="006E65E9">
        <w:rPr>
          <w:rFonts w:ascii="Avenir Next" w:hAnsi="Avenir Next" w:cs="Arial"/>
          <w:noProof/>
          <w:sz w:val="18"/>
          <w:szCs w:val="20"/>
          <w:lang w:val="fr-FR"/>
        </w:rPr>
        <w:drawing>
          <wp:anchor distT="0" distB="0" distL="114300" distR="114300" simplePos="0" relativeHeight="251658240" behindDoc="1" locked="0" layoutInCell="1" allowOverlap="1" wp14:anchorId="48E6A153" wp14:editId="0034CD4D">
            <wp:simplePos x="0" y="0"/>
            <wp:positionH relativeFrom="page">
              <wp:posOffset>5791200</wp:posOffset>
            </wp:positionH>
            <wp:positionV relativeFrom="paragraph">
              <wp:posOffset>233045</wp:posOffset>
            </wp:positionV>
            <wp:extent cx="1683385" cy="3186430"/>
            <wp:effectExtent l="0" t="0" r="0" b="0"/>
            <wp:wrapTight wrapText="bothSides">
              <wp:wrapPolygon edited="0">
                <wp:start x="4889" y="0"/>
                <wp:lineTo x="3667" y="2066"/>
                <wp:lineTo x="2933" y="4132"/>
                <wp:lineTo x="1222" y="6198"/>
                <wp:lineTo x="0" y="8136"/>
                <wp:lineTo x="0" y="10976"/>
                <wp:lineTo x="489" y="12397"/>
                <wp:lineTo x="2200" y="14463"/>
                <wp:lineTo x="3422" y="16529"/>
                <wp:lineTo x="4644" y="20662"/>
                <wp:lineTo x="5378" y="21436"/>
                <wp:lineTo x="14177" y="21436"/>
                <wp:lineTo x="14911" y="20662"/>
                <wp:lineTo x="16133" y="16529"/>
                <wp:lineTo x="21266" y="10331"/>
                <wp:lineTo x="21266" y="9039"/>
                <wp:lineTo x="20044" y="8265"/>
                <wp:lineTo x="16866" y="4132"/>
                <wp:lineTo x="14422" y="129"/>
                <wp:lineTo x="14177" y="0"/>
                <wp:lineTo x="488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318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A95DA" w14:textId="76C345D1" w:rsidR="006324BA" w:rsidRPr="006E65E9" w:rsidRDefault="006324BA" w:rsidP="00D71542">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 xml:space="preserve">Points clés </w:t>
      </w:r>
      <w:r w:rsidR="00D71542" w:rsidRPr="006E65E9">
        <w:rPr>
          <w:rFonts w:ascii="Avenir Next" w:hAnsi="Avenir Next" w:cs="Arial"/>
          <w:b/>
          <w:sz w:val="18"/>
          <w:szCs w:val="20"/>
          <w:lang w:val="fr-FR"/>
        </w:rPr>
        <w:t xml:space="preserve">: </w:t>
      </w:r>
      <w:r w:rsidRPr="006E65E9">
        <w:rPr>
          <w:rFonts w:ascii="Avenir Next" w:hAnsi="Avenir Next" w:cs="Arial"/>
          <w:sz w:val="18"/>
          <w:szCs w:val="20"/>
          <w:lang w:val="fr-FR"/>
        </w:rPr>
        <w:t xml:space="preserve">boîtier 36 mm dédié aux femmes. Cadran en dégradé. Système de bracelets interchangeables. Coffret de bracelets </w:t>
      </w:r>
      <w:r w:rsidR="00C940ED" w:rsidRPr="006E65E9">
        <w:rPr>
          <w:rFonts w:ascii="Avenir Next" w:hAnsi="Avenir Next" w:cs="Arial"/>
          <w:sz w:val="18"/>
          <w:szCs w:val="20"/>
          <w:lang w:val="fr-FR"/>
        </w:rPr>
        <w:t>comprenant</w:t>
      </w:r>
      <w:r w:rsidRPr="006E65E9">
        <w:rPr>
          <w:rFonts w:ascii="Avenir Next" w:hAnsi="Avenir Next" w:cs="Arial"/>
          <w:sz w:val="18"/>
          <w:szCs w:val="20"/>
          <w:lang w:val="fr-FR"/>
        </w:rPr>
        <w:t xml:space="preserve"> trois bracelets de différentes couleurs </w:t>
      </w:r>
      <w:r w:rsidR="00C940ED" w:rsidRPr="006E65E9">
        <w:rPr>
          <w:rFonts w:ascii="Avenir Next" w:hAnsi="Avenir Next" w:cs="Arial"/>
          <w:sz w:val="18"/>
          <w:szCs w:val="20"/>
          <w:lang w:val="fr-FR"/>
        </w:rPr>
        <w:t>et</w:t>
      </w:r>
      <w:r w:rsidRPr="006E65E9">
        <w:rPr>
          <w:rFonts w:ascii="Avenir Next" w:hAnsi="Avenir Next" w:cs="Arial"/>
          <w:sz w:val="18"/>
          <w:szCs w:val="20"/>
          <w:lang w:val="fr-FR"/>
        </w:rPr>
        <w:t xml:space="preserve"> une boucle </w:t>
      </w:r>
      <w:proofErr w:type="spellStart"/>
      <w:r w:rsidRPr="006E65E9">
        <w:rPr>
          <w:rFonts w:ascii="Avenir Next" w:hAnsi="Avenir Next" w:cs="Arial"/>
          <w:sz w:val="18"/>
          <w:szCs w:val="20"/>
          <w:lang w:val="fr-FR"/>
        </w:rPr>
        <w:t>déployante</w:t>
      </w:r>
      <w:proofErr w:type="spellEnd"/>
      <w:r w:rsidRPr="006E65E9">
        <w:rPr>
          <w:rFonts w:ascii="Avenir Next" w:hAnsi="Avenir Next" w:cs="Arial"/>
          <w:sz w:val="18"/>
          <w:szCs w:val="20"/>
          <w:lang w:val="fr-FR"/>
        </w:rPr>
        <w:t xml:space="preserve"> interchangeable</w:t>
      </w:r>
    </w:p>
    <w:p w14:paraId="59081C88" w14:textId="6598B1F5" w:rsidR="00D71542" w:rsidRPr="006E65E9" w:rsidRDefault="006324BA" w:rsidP="00D71542">
      <w:pPr>
        <w:spacing w:after="40" w:line="276" w:lineRule="auto"/>
        <w:rPr>
          <w:rFonts w:ascii="Avenir Next" w:hAnsi="Avenir Next" w:cs="Arial"/>
          <w:b/>
          <w:sz w:val="18"/>
          <w:szCs w:val="20"/>
          <w:lang w:val="fr-FR"/>
        </w:rPr>
      </w:pPr>
      <w:r w:rsidRPr="006E65E9">
        <w:rPr>
          <w:rFonts w:ascii="Avenir Next" w:hAnsi="Avenir Next" w:cs="Arial"/>
          <w:b/>
          <w:sz w:val="18"/>
          <w:szCs w:val="20"/>
          <w:lang w:val="fr-FR"/>
        </w:rPr>
        <w:t>Mouvement :</w:t>
      </w:r>
      <w:r w:rsidR="00D71542" w:rsidRPr="006E65E9">
        <w:rPr>
          <w:rFonts w:ascii="Avenir Next" w:hAnsi="Avenir Next" w:cs="Arial"/>
          <w:b/>
          <w:sz w:val="18"/>
          <w:szCs w:val="20"/>
          <w:lang w:val="fr-FR"/>
        </w:rPr>
        <w:t xml:space="preserve"> </w:t>
      </w:r>
      <w:r w:rsidR="00D71542" w:rsidRPr="006E65E9">
        <w:rPr>
          <w:rFonts w:ascii="Avenir Next" w:hAnsi="Avenir Next" w:cs="Arial"/>
          <w:sz w:val="18"/>
          <w:szCs w:val="20"/>
          <w:lang w:val="fr-FR"/>
        </w:rPr>
        <w:t>Elite 670 SK</w:t>
      </w:r>
      <w:r w:rsidRPr="006E65E9">
        <w:rPr>
          <w:rFonts w:ascii="Avenir Next" w:hAnsi="Avenir Next" w:cs="Arial"/>
          <w:sz w:val="18"/>
          <w:szCs w:val="20"/>
          <w:lang w:val="fr-FR"/>
        </w:rPr>
        <w:t xml:space="preserve"> automatique</w:t>
      </w:r>
    </w:p>
    <w:p w14:paraId="273B667F" w14:textId="3E1F0873" w:rsidR="00D71542" w:rsidRPr="006E65E9" w:rsidRDefault="006324BA" w:rsidP="00D71542">
      <w:pPr>
        <w:spacing w:after="40" w:line="276" w:lineRule="auto"/>
        <w:rPr>
          <w:rFonts w:ascii="Avenir Next" w:hAnsi="Avenir Next" w:cs="Arial"/>
          <w:sz w:val="18"/>
          <w:szCs w:val="20"/>
          <w:lang w:val="fr-FR"/>
        </w:rPr>
      </w:pPr>
      <w:proofErr w:type="gramStart"/>
      <w:r w:rsidRPr="006E65E9">
        <w:rPr>
          <w:rFonts w:ascii="Avenir Next" w:hAnsi="Avenir Next" w:cs="Arial"/>
          <w:b/>
          <w:sz w:val="18"/>
          <w:szCs w:val="20"/>
          <w:lang w:val="fr-FR"/>
        </w:rPr>
        <w:t>Fréquence</w:t>
      </w:r>
      <w:r w:rsidR="009C4E5D" w:rsidRPr="006E65E9">
        <w:rPr>
          <w:rFonts w:ascii="Avenir Next" w:hAnsi="Avenir Next" w:cs="Arial"/>
          <w:b/>
          <w:sz w:val="18"/>
          <w:szCs w:val="20"/>
          <w:lang w:val="fr-FR"/>
        </w:rPr>
        <w:t> :</w:t>
      </w:r>
      <w:r w:rsidR="00D71542" w:rsidRPr="006E65E9">
        <w:rPr>
          <w:rFonts w:ascii="Avenir Next" w:hAnsi="Avenir Next" w:cs="Arial"/>
          <w:sz w:val="18"/>
          <w:szCs w:val="20"/>
          <w:lang w:val="fr-FR"/>
        </w:rPr>
        <w:t>:</w:t>
      </w:r>
      <w:proofErr w:type="gramEnd"/>
      <w:r w:rsidR="00D71542" w:rsidRPr="006E65E9">
        <w:rPr>
          <w:rFonts w:ascii="Avenir Next" w:hAnsi="Avenir Next" w:cs="Arial"/>
          <w:sz w:val="18"/>
          <w:szCs w:val="20"/>
          <w:lang w:val="fr-FR"/>
        </w:rPr>
        <w:t xml:space="preserve"> 28</w:t>
      </w:r>
      <w:r w:rsidRPr="006E65E9">
        <w:rPr>
          <w:rFonts w:ascii="Avenir Next" w:hAnsi="Avenir Next" w:cs="Arial"/>
          <w:sz w:val="18"/>
          <w:szCs w:val="20"/>
          <w:lang w:val="fr-FR"/>
        </w:rPr>
        <w:t xml:space="preserve"> </w:t>
      </w:r>
      <w:r w:rsidR="00D71542" w:rsidRPr="006E65E9">
        <w:rPr>
          <w:rFonts w:ascii="Avenir Next" w:hAnsi="Avenir Next" w:cs="Arial"/>
          <w:sz w:val="18"/>
          <w:szCs w:val="20"/>
          <w:lang w:val="fr-FR"/>
        </w:rPr>
        <w:t xml:space="preserve">800 </w:t>
      </w:r>
      <w:r w:rsidRPr="006E65E9">
        <w:rPr>
          <w:rFonts w:ascii="Avenir Next" w:hAnsi="Avenir Next" w:cs="Arial"/>
          <w:sz w:val="18"/>
          <w:szCs w:val="20"/>
          <w:lang w:val="fr-FR"/>
        </w:rPr>
        <w:t>alt/h</w:t>
      </w:r>
      <w:r w:rsidR="00D71542" w:rsidRPr="006E65E9">
        <w:rPr>
          <w:rFonts w:ascii="Avenir Next" w:hAnsi="Avenir Next" w:cs="Arial"/>
          <w:sz w:val="18"/>
          <w:szCs w:val="20"/>
          <w:lang w:val="fr-FR"/>
        </w:rPr>
        <w:t xml:space="preserve"> (4Hz)</w:t>
      </w:r>
    </w:p>
    <w:p w14:paraId="2CD7EEDA" w14:textId="0115D304" w:rsidR="00D71542" w:rsidRPr="006E65E9" w:rsidRDefault="006324BA" w:rsidP="00D71542">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Réserve de marche</w:t>
      </w:r>
      <w:r w:rsidR="009C4E5D" w:rsidRPr="006E65E9">
        <w:rPr>
          <w:rFonts w:ascii="Avenir Next" w:hAnsi="Avenir Next" w:cs="Arial"/>
          <w:b/>
          <w:sz w:val="18"/>
          <w:szCs w:val="20"/>
          <w:lang w:val="fr-FR"/>
        </w:rPr>
        <w:t> :</w:t>
      </w:r>
      <w:r w:rsidR="00D71542" w:rsidRPr="006E65E9">
        <w:rPr>
          <w:rFonts w:ascii="Avenir Next" w:hAnsi="Avenir Next" w:cs="Arial"/>
          <w:sz w:val="18"/>
          <w:szCs w:val="20"/>
          <w:lang w:val="fr-FR"/>
        </w:rPr>
        <w:t xml:space="preserve"> 50 </w:t>
      </w:r>
      <w:r w:rsidRPr="006E65E9">
        <w:rPr>
          <w:rFonts w:ascii="Avenir Next" w:hAnsi="Avenir Next" w:cs="Arial"/>
          <w:sz w:val="18"/>
          <w:szCs w:val="20"/>
          <w:lang w:val="fr-FR"/>
        </w:rPr>
        <w:t>heures min.</w:t>
      </w:r>
    </w:p>
    <w:p w14:paraId="3348C0BB" w14:textId="6D3323D4" w:rsidR="009C4E5D" w:rsidRPr="006E65E9" w:rsidRDefault="00D71542" w:rsidP="00D71542">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F</w:t>
      </w:r>
      <w:r w:rsidR="006324BA" w:rsidRPr="006E65E9">
        <w:rPr>
          <w:rFonts w:ascii="Avenir Next" w:hAnsi="Avenir Next" w:cs="Arial"/>
          <w:b/>
          <w:sz w:val="18"/>
          <w:szCs w:val="20"/>
          <w:lang w:val="fr-FR"/>
        </w:rPr>
        <w:t>o</w:t>
      </w:r>
      <w:r w:rsidRPr="006E65E9">
        <w:rPr>
          <w:rFonts w:ascii="Avenir Next" w:hAnsi="Avenir Next" w:cs="Arial"/>
          <w:b/>
          <w:sz w:val="18"/>
          <w:szCs w:val="20"/>
          <w:lang w:val="fr-FR"/>
        </w:rPr>
        <w:t>nctions</w:t>
      </w:r>
      <w:r w:rsidR="006324BA" w:rsidRPr="006E65E9">
        <w:rPr>
          <w:rFonts w:ascii="Avenir Next" w:hAnsi="Avenir Next" w:cs="Arial"/>
          <w:b/>
          <w:sz w:val="18"/>
          <w:szCs w:val="20"/>
          <w:lang w:val="fr-FR"/>
        </w:rPr>
        <w:t> :</w:t>
      </w:r>
      <w:r w:rsidRPr="006E65E9">
        <w:rPr>
          <w:rFonts w:ascii="Avenir Next" w:hAnsi="Avenir Next" w:cs="Arial"/>
          <w:b/>
          <w:sz w:val="18"/>
          <w:szCs w:val="20"/>
          <w:lang w:val="fr-FR"/>
        </w:rPr>
        <w:t xml:space="preserve"> </w:t>
      </w:r>
      <w:r w:rsidR="006324BA" w:rsidRPr="006E65E9">
        <w:rPr>
          <w:rFonts w:ascii="Avenir Next" w:hAnsi="Avenir Next" w:cs="Arial"/>
          <w:sz w:val="18"/>
          <w:szCs w:val="20"/>
          <w:lang w:val="fr-FR"/>
        </w:rPr>
        <w:t xml:space="preserve">heures et minutes au centre. Aiguille centrale des secondes. </w:t>
      </w:r>
      <w:r w:rsidR="009C4E5D" w:rsidRPr="006E65E9">
        <w:rPr>
          <w:rFonts w:ascii="Avenir Next" w:hAnsi="Avenir Next" w:cs="Arial"/>
          <w:sz w:val="18"/>
          <w:szCs w:val="20"/>
          <w:lang w:val="fr-FR"/>
        </w:rPr>
        <w:t xml:space="preserve">Indicateur de </w:t>
      </w:r>
      <w:r w:rsidR="0034471C" w:rsidRPr="006E65E9">
        <w:rPr>
          <w:rFonts w:ascii="Avenir Next" w:hAnsi="Avenir Next" w:cs="Arial"/>
          <w:sz w:val="18"/>
          <w:szCs w:val="20"/>
          <w:lang w:val="fr-FR"/>
        </w:rPr>
        <w:t>date</w:t>
      </w:r>
      <w:r w:rsidR="009C4E5D" w:rsidRPr="006E65E9">
        <w:rPr>
          <w:rFonts w:ascii="Avenir Next" w:hAnsi="Avenir Next" w:cs="Arial"/>
          <w:sz w:val="18"/>
          <w:szCs w:val="20"/>
          <w:lang w:val="fr-FR"/>
        </w:rPr>
        <w:t xml:space="preserve"> à 3 heures</w:t>
      </w:r>
    </w:p>
    <w:p w14:paraId="6EF155CD" w14:textId="411445AB" w:rsidR="00D71542" w:rsidRPr="006E65E9" w:rsidRDefault="009C4E5D" w:rsidP="00D71542">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Prix :</w:t>
      </w:r>
      <w:r w:rsidR="00D71542" w:rsidRPr="006E65E9">
        <w:rPr>
          <w:rFonts w:ascii="Avenir Next" w:hAnsi="Avenir Next" w:cs="Arial"/>
          <w:sz w:val="18"/>
          <w:szCs w:val="20"/>
          <w:lang w:val="fr-FR"/>
        </w:rPr>
        <w:t xml:space="preserve"> 11</w:t>
      </w:r>
      <w:r w:rsidRPr="006E65E9">
        <w:rPr>
          <w:rFonts w:ascii="Avenir Next" w:hAnsi="Avenir Next" w:cs="Arial"/>
          <w:sz w:val="18"/>
          <w:szCs w:val="20"/>
          <w:lang w:val="fr-FR"/>
        </w:rPr>
        <w:t xml:space="preserve"> </w:t>
      </w:r>
      <w:r w:rsidR="00D71542" w:rsidRPr="006E65E9">
        <w:rPr>
          <w:rFonts w:ascii="Avenir Next" w:hAnsi="Avenir Next" w:cs="Arial"/>
          <w:sz w:val="18"/>
          <w:szCs w:val="20"/>
          <w:lang w:val="fr-FR"/>
        </w:rPr>
        <w:t>400 CHF</w:t>
      </w:r>
    </w:p>
    <w:p w14:paraId="061B1306" w14:textId="77777777" w:rsidR="009C4E5D" w:rsidRPr="006E65E9" w:rsidRDefault="009C4E5D" w:rsidP="00D71542">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 xml:space="preserve">Sertissage : </w:t>
      </w:r>
      <w:r w:rsidR="00D71542" w:rsidRPr="006E65E9">
        <w:rPr>
          <w:rFonts w:ascii="Avenir Next" w:hAnsi="Avenir Next" w:cs="Arial"/>
          <w:sz w:val="18"/>
          <w:szCs w:val="20"/>
          <w:lang w:val="fr-FR"/>
        </w:rPr>
        <w:t>1.48 cts</w:t>
      </w:r>
      <w:r w:rsidRPr="006E65E9">
        <w:rPr>
          <w:rFonts w:ascii="Avenir Next" w:hAnsi="Avenir Next" w:cs="Arial"/>
          <w:sz w:val="18"/>
          <w:szCs w:val="20"/>
          <w:lang w:val="fr-FR"/>
        </w:rPr>
        <w:t xml:space="preserve"> en tout, lunette sertie de 44 diamants VS taille brillant, cadran serti de 11 diamants VS taille brillant</w:t>
      </w:r>
    </w:p>
    <w:p w14:paraId="2705F115" w14:textId="77777777" w:rsidR="00D71542" w:rsidRPr="006E65E9" w:rsidRDefault="00D71542" w:rsidP="00D71542">
      <w:pPr>
        <w:spacing w:after="40" w:line="276" w:lineRule="auto"/>
        <w:rPr>
          <w:rFonts w:ascii="Avenir Next" w:hAnsi="Avenir Next" w:cs="Arial"/>
          <w:sz w:val="4"/>
          <w:szCs w:val="8"/>
          <w:lang w:val="fr-FR"/>
        </w:rPr>
      </w:pPr>
    </w:p>
    <w:p w14:paraId="29FE7F82" w14:textId="20A14E5F" w:rsidR="00D71542" w:rsidRPr="006E65E9" w:rsidRDefault="009C4E5D" w:rsidP="00D71542">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 xml:space="preserve">Matériaux :  </w:t>
      </w:r>
      <w:r w:rsidRPr="006E65E9">
        <w:rPr>
          <w:rFonts w:ascii="Avenir Next" w:hAnsi="Avenir Next" w:cs="Arial"/>
          <w:sz w:val="18"/>
          <w:szCs w:val="20"/>
          <w:lang w:val="fr-FR"/>
        </w:rPr>
        <w:t>acier avec lunette sertie de diamants</w:t>
      </w:r>
    </w:p>
    <w:p w14:paraId="236E5FA4" w14:textId="769A5BB6" w:rsidR="00D71542" w:rsidRPr="006E65E9" w:rsidRDefault="009C4E5D" w:rsidP="00D71542">
      <w:pPr>
        <w:spacing w:after="40" w:line="276" w:lineRule="auto"/>
        <w:rPr>
          <w:rFonts w:ascii="Avenir Next" w:hAnsi="Avenir Next" w:cs="Arial"/>
          <w:sz w:val="18"/>
          <w:szCs w:val="20"/>
          <w:lang w:val="fr-FR"/>
        </w:rPr>
      </w:pPr>
      <w:r w:rsidRPr="006E65E9">
        <w:rPr>
          <w:rFonts w:ascii="Avenir Next" w:hAnsi="Avenir Next" w:cs="Arial"/>
          <w:b/>
          <w:bCs/>
          <w:sz w:val="18"/>
          <w:szCs w:val="20"/>
          <w:lang w:val="fr-FR"/>
        </w:rPr>
        <w:t>Étanchéité </w:t>
      </w:r>
      <w:r w:rsidRPr="006E65E9">
        <w:rPr>
          <w:rFonts w:ascii="Avenir Next" w:hAnsi="Avenir Next" w:cs="Arial"/>
          <w:sz w:val="18"/>
          <w:szCs w:val="20"/>
          <w:lang w:val="fr-FR"/>
        </w:rPr>
        <w:t>:</w:t>
      </w:r>
      <w:r w:rsidR="00D71542" w:rsidRPr="006E65E9">
        <w:rPr>
          <w:rFonts w:ascii="Avenir Next" w:hAnsi="Avenir Next" w:cs="Arial"/>
          <w:sz w:val="18"/>
          <w:szCs w:val="20"/>
          <w:lang w:val="fr-FR"/>
        </w:rPr>
        <w:t>10 ATM</w:t>
      </w:r>
      <w:r w:rsidR="00D71542" w:rsidRPr="006E65E9">
        <w:rPr>
          <w:noProof/>
          <w:lang w:val="fr-FR"/>
        </w:rPr>
        <w:t xml:space="preserve"> </w:t>
      </w:r>
    </w:p>
    <w:p w14:paraId="3D01B125" w14:textId="2A90B262" w:rsidR="009C4E5D" w:rsidRPr="006E65E9" w:rsidRDefault="009C4E5D" w:rsidP="00D71542">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Cadran :</w:t>
      </w:r>
      <w:r w:rsidR="00D71542" w:rsidRPr="006E65E9">
        <w:rPr>
          <w:lang w:val="fr-FR"/>
        </w:rPr>
        <w:t xml:space="preserve"> </w:t>
      </w:r>
      <w:r w:rsidRPr="006E65E9">
        <w:rPr>
          <w:rFonts w:ascii="Avenir Next" w:hAnsi="Avenir Next" w:cs="Arial"/>
          <w:sz w:val="18"/>
          <w:szCs w:val="20"/>
          <w:lang w:val="fr-FR"/>
        </w:rPr>
        <w:t xml:space="preserve">dégradé </w:t>
      </w:r>
      <w:r w:rsidR="0034471C" w:rsidRPr="006E65E9">
        <w:rPr>
          <w:rFonts w:ascii="Avenir Next" w:hAnsi="Avenir Next" w:cs="Arial"/>
          <w:sz w:val="18"/>
          <w:szCs w:val="20"/>
          <w:lang w:val="fr-FR"/>
        </w:rPr>
        <w:t>rouge-jaune</w:t>
      </w:r>
      <w:r w:rsidRPr="006E65E9">
        <w:rPr>
          <w:rFonts w:ascii="Avenir Next" w:hAnsi="Avenir Next" w:cs="Arial"/>
          <w:sz w:val="18"/>
          <w:szCs w:val="20"/>
          <w:lang w:val="fr-FR"/>
        </w:rPr>
        <w:t xml:space="preserve"> </w:t>
      </w:r>
      <w:r w:rsidR="0034471C" w:rsidRPr="006E65E9">
        <w:rPr>
          <w:rFonts w:ascii="Avenir Next" w:hAnsi="Avenir Next" w:cs="Arial"/>
          <w:sz w:val="18"/>
          <w:szCs w:val="20"/>
          <w:lang w:val="fr-FR"/>
        </w:rPr>
        <w:t xml:space="preserve">et motif </w:t>
      </w:r>
      <w:proofErr w:type="spellStart"/>
      <w:r w:rsidR="0034471C" w:rsidRPr="006E65E9">
        <w:rPr>
          <w:rFonts w:ascii="Avenir Next" w:hAnsi="Avenir Next" w:cs="Arial"/>
          <w:sz w:val="18"/>
          <w:szCs w:val="20"/>
          <w:lang w:val="fr-FR"/>
        </w:rPr>
        <w:t>guillloché</w:t>
      </w:r>
      <w:proofErr w:type="spellEnd"/>
      <w:r w:rsidR="00415D94" w:rsidRPr="006E65E9">
        <w:rPr>
          <w:rFonts w:ascii="Avenir Next" w:hAnsi="Avenir Next" w:cs="Arial"/>
          <w:sz w:val="18"/>
          <w:szCs w:val="20"/>
          <w:lang w:val="fr-FR"/>
        </w:rPr>
        <w:t>, guichet date à 3 heures</w:t>
      </w:r>
      <w:r w:rsidRPr="006E65E9">
        <w:rPr>
          <w:rFonts w:ascii="Avenir Next" w:hAnsi="Avenir Next" w:cs="Arial"/>
          <w:sz w:val="18"/>
          <w:szCs w:val="20"/>
          <w:lang w:val="fr-FR"/>
        </w:rPr>
        <w:t xml:space="preserve"> </w:t>
      </w:r>
    </w:p>
    <w:p w14:paraId="4957A439" w14:textId="3666E61D" w:rsidR="00D71542" w:rsidRPr="006E65E9" w:rsidRDefault="009C4E5D" w:rsidP="00D71542">
      <w:pPr>
        <w:spacing w:after="40" w:line="276" w:lineRule="auto"/>
        <w:rPr>
          <w:rFonts w:ascii="Avenir Next" w:hAnsi="Avenir Next" w:cs="Arial"/>
          <w:sz w:val="18"/>
          <w:szCs w:val="20"/>
          <w:lang w:val="fr-FR"/>
        </w:rPr>
      </w:pPr>
      <w:r w:rsidRPr="006E65E9">
        <w:rPr>
          <w:rFonts w:ascii="Avenir Next" w:hAnsi="Avenir Next" w:cs="Arial"/>
          <w:b/>
          <w:bCs/>
          <w:sz w:val="18"/>
          <w:szCs w:val="20"/>
          <w:lang w:val="fr-FR"/>
        </w:rPr>
        <w:t xml:space="preserve">Boîtier : </w:t>
      </w:r>
      <w:r w:rsidR="00D71542" w:rsidRPr="006E65E9">
        <w:rPr>
          <w:rFonts w:ascii="Avenir Next" w:hAnsi="Avenir Next" w:cs="Arial"/>
          <w:sz w:val="18"/>
          <w:szCs w:val="20"/>
          <w:lang w:val="fr-FR"/>
        </w:rPr>
        <w:t>36 mm</w:t>
      </w:r>
    </w:p>
    <w:p w14:paraId="323986DE" w14:textId="0883FFBD" w:rsidR="00D71542" w:rsidRPr="006E65E9" w:rsidRDefault="009C4E5D" w:rsidP="00D71542">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Index</w:t>
      </w:r>
      <w:r w:rsidR="0034471C" w:rsidRPr="006E65E9">
        <w:rPr>
          <w:rFonts w:ascii="Avenir Next" w:hAnsi="Avenir Next" w:cs="Arial"/>
          <w:b/>
          <w:sz w:val="18"/>
          <w:szCs w:val="20"/>
          <w:lang w:val="fr-FR"/>
        </w:rPr>
        <w:t> :</w:t>
      </w:r>
      <w:r w:rsidR="00D71542" w:rsidRPr="006E65E9">
        <w:rPr>
          <w:rFonts w:ascii="Avenir Next" w:hAnsi="Avenir Next" w:cs="Arial"/>
          <w:sz w:val="18"/>
          <w:szCs w:val="20"/>
          <w:lang w:val="fr-FR"/>
        </w:rPr>
        <w:t xml:space="preserve"> </w:t>
      </w:r>
      <w:r w:rsidRPr="006E65E9">
        <w:rPr>
          <w:rFonts w:ascii="Avenir Next" w:hAnsi="Avenir Next" w:cs="Arial"/>
          <w:sz w:val="18"/>
          <w:szCs w:val="20"/>
          <w:lang w:val="fr-FR"/>
        </w:rPr>
        <w:t>index diamant</w:t>
      </w:r>
      <w:r w:rsidR="0034471C" w:rsidRPr="006E65E9">
        <w:rPr>
          <w:rFonts w:ascii="Avenir Next" w:hAnsi="Avenir Next" w:cs="Arial"/>
          <w:sz w:val="18"/>
          <w:szCs w:val="20"/>
          <w:lang w:val="fr-FR"/>
        </w:rPr>
        <w:t>s</w:t>
      </w:r>
    </w:p>
    <w:p w14:paraId="63F7B9D4" w14:textId="0C18279B" w:rsidR="00D71542" w:rsidRPr="006E65E9" w:rsidRDefault="009C4E5D" w:rsidP="00D71542">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Aiguilles</w:t>
      </w:r>
      <w:r w:rsidR="0034471C" w:rsidRPr="006E65E9">
        <w:rPr>
          <w:rFonts w:ascii="Avenir Next" w:hAnsi="Avenir Next" w:cs="Arial"/>
          <w:b/>
          <w:sz w:val="18"/>
          <w:szCs w:val="20"/>
          <w:lang w:val="fr-FR"/>
        </w:rPr>
        <w:t> </w:t>
      </w:r>
      <w:r w:rsidR="0034471C" w:rsidRPr="006E65E9">
        <w:rPr>
          <w:rFonts w:ascii="Avenir Next" w:hAnsi="Avenir Next" w:cs="Arial"/>
          <w:sz w:val="18"/>
          <w:szCs w:val="20"/>
          <w:lang w:val="fr-FR"/>
        </w:rPr>
        <w:t>:</w:t>
      </w:r>
      <w:r w:rsidR="00D71542" w:rsidRPr="006E65E9">
        <w:rPr>
          <w:rFonts w:ascii="Avenir Next" w:hAnsi="Avenir Next" w:cs="Arial"/>
          <w:sz w:val="18"/>
          <w:szCs w:val="20"/>
          <w:lang w:val="fr-FR"/>
        </w:rPr>
        <w:t xml:space="preserve"> </w:t>
      </w:r>
      <w:r w:rsidRPr="006E65E9">
        <w:rPr>
          <w:rFonts w:ascii="Avenir Next" w:hAnsi="Avenir Next" w:cs="Arial"/>
          <w:sz w:val="18"/>
          <w:szCs w:val="20"/>
          <w:lang w:val="fr-FR"/>
        </w:rPr>
        <w:t>rhodiées, facettées, revêtues de Super-</w:t>
      </w:r>
      <w:proofErr w:type="spellStart"/>
      <w:r w:rsidRPr="006E65E9">
        <w:rPr>
          <w:rFonts w:ascii="Avenir Next" w:hAnsi="Avenir Next" w:cs="Arial"/>
          <w:sz w:val="18"/>
          <w:szCs w:val="20"/>
          <w:lang w:val="fr-FR"/>
        </w:rPr>
        <w:t>LumiNova</w:t>
      </w:r>
      <w:proofErr w:type="spellEnd"/>
      <w:r w:rsidRPr="006E65E9">
        <w:rPr>
          <w:rFonts w:ascii="Avenir Next" w:hAnsi="Avenir Next" w:cs="Arial"/>
          <w:sz w:val="18"/>
          <w:szCs w:val="20"/>
          <w:lang w:val="fr-FR"/>
        </w:rPr>
        <w:t>®</w:t>
      </w:r>
      <w:r w:rsidR="00415D94" w:rsidRPr="006E65E9">
        <w:rPr>
          <w:rFonts w:ascii="Avenir Next" w:hAnsi="Avenir Next" w:cs="Arial"/>
          <w:sz w:val="18"/>
          <w:szCs w:val="20"/>
          <w:lang w:val="fr-FR"/>
        </w:rPr>
        <w:t xml:space="preserve"> </w:t>
      </w:r>
      <w:r w:rsidR="00D71542" w:rsidRPr="006E65E9">
        <w:rPr>
          <w:rFonts w:ascii="Avenir Next" w:hAnsi="Avenir Next" w:cs="Arial"/>
          <w:sz w:val="18"/>
          <w:szCs w:val="20"/>
          <w:lang w:val="fr-FR"/>
        </w:rPr>
        <w:t>SLN C1</w:t>
      </w:r>
    </w:p>
    <w:p w14:paraId="3D866F27" w14:textId="5B5FC21E" w:rsidR="009C4E5D" w:rsidRPr="006E65E9" w:rsidRDefault="00D71542" w:rsidP="00D71542">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 xml:space="preserve">Bracelet &amp; </w:t>
      </w:r>
      <w:r w:rsidR="009C4E5D" w:rsidRPr="006E65E9">
        <w:rPr>
          <w:rFonts w:ascii="Avenir Next" w:hAnsi="Avenir Next" w:cs="Arial"/>
          <w:b/>
          <w:sz w:val="18"/>
          <w:szCs w:val="20"/>
          <w:lang w:val="fr-FR"/>
        </w:rPr>
        <w:t>Boucle</w:t>
      </w:r>
      <w:r w:rsidR="0034471C" w:rsidRPr="006E65E9">
        <w:rPr>
          <w:rFonts w:ascii="Avenir Next" w:hAnsi="Avenir Next" w:cs="Arial"/>
          <w:b/>
          <w:sz w:val="18"/>
          <w:szCs w:val="20"/>
          <w:lang w:val="fr-FR"/>
        </w:rPr>
        <w:t> </w:t>
      </w:r>
      <w:r w:rsidR="0034471C" w:rsidRPr="006E65E9">
        <w:rPr>
          <w:rFonts w:ascii="Avenir Next" w:hAnsi="Avenir Next" w:cs="Arial"/>
          <w:sz w:val="18"/>
          <w:szCs w:val="20"/>
          <w:lang w:val="fr-FR"/>
        </w:rPr>
        <w:t>:</w:t>
      </w:r>
      <w:r w:rsidRPr="006E65E9">
        <w:rPr>
          <w:rFonts w:ascii="Avenir Next" w:hAnsi="Avenir Next" w:cs="Arial"/>
          <w:sz w:val="18"/>
          <w:szCs w:val="20"/>
          <w:lang w:val="fr-FR"/>
        </w:rPr>
        <w:t xml:space="preserve"> </w:t>
      </w:r>
      <w:r w:rsidR="009C4E5D" w:rsidRPr="006E65E9">
        <w:rPr>
          <w:rFonts w:ascii="Avenir Next" w:hAnsi="Avenir Next" w:cs="Arial"/>
          <w:sz w:val="18"/>
          <w:szCs w:val="20"/>
          <w:lang w:val="fr-FR"/>
        </w:rPr>
        <w:t>acier avec système de bracelet</w:t>
      </w:r>
      <w:r w:rsidR="00415D94" w:rsidRPr="006E65E9">
        <w:rPr>
          <w:rFonts w:ascii="Avenir Next" w:hAnsi="Avenir Next" w:cs="Arial"/>
          <w:sz w:val="18"/>
          <w:szCs w:val="20"/>
          <w:lang w:val="fr-FR"/>
        </w:rPr>
        <w:t>s</w:t>
      </w:r>
      <w:r w:rsidR="009C4E5D" w:rsidRPr="006E65E9">
        <w:rPr>
          <w:rFonts w:ascii="Avenir Next" w:hAnsi="Avenir Next" w:cs="Arial"/>
          <w:sz w:val="18"/>
          <w:szCs w:val="20"/>
          <w:lang w:val="fr-FR"/>
        </w:rPr>
        <w:t xml:space="preserve"> interchangeable</w:t>
      </w:r>
      <w:r w:rsidR="00415D94" w:rsidRPr="006E65E9">
        <w:rPr>
          <w:rFonts w:ascii="Avenir Next" w:hAnsi="Avenir Next" w:cs="Arial"/>
          <w:sz w:val="18"/>
          <w:szCs w:val="20"/>
          <w:lang w:val="fr-FR"/>
        </w:rPr>
        <w:t>s</w:t>
      </w:r>
      <w:r w:rsidR="009C4E5D" w:rsidRPr="006E65E9">
        <w:rPr>
          <w:rFonts w:ascii="Avenir Next" w:hAnsi="Avenir Next" w:cs="Arial"/>
          <w:sz w:val="18"/>
          <w:szCs w:val="20"/>
          <w:lang w:val="fr-FR"/>
        </w:rPr>
        <w:t>. Livré avec trois bracelets de couleur</w:t>
      </w:r>
      <w:r w:rsidR="0034471C" w:rsidRPr="006E65E9">
        <w:rPr>
          <w:rFonts w:ascii="Avenir Next" w:hAnsi="Avenir Next" w:cs="Arial"/>
          <w:sz w:val="18"/>
          <w:szCs w:val="20"/>
          <w:lang w:val="fr-FR"/>
        </w:rPr>
        <w:t>s</w:t>
      </w:r>
      <w:r w:rsidR="009C4E5D" w:rsidRPr="006E65E9">
        <w:rPr>
          <w:rFonts w:ascii="Avenir Next" w:hAnsi="Avenir Next" w:cs="Arial"/>
          <w:sz w:val="18"/>
          <w:szCs w:val="20"/>
          <w:lang w:val="fr-FR"/>
        </w:rPr>
        <w:t xml:space="preserve"> différentes.</w:t>
      </w:r>
    </w:p>
    <w:p w14:paraId="20F170A5" w14:textId="77777777" w:rsidR="00D71542" w:rsidRPr="006E65E9" w:rsidRDefault="00D71542">
      <w:pPr>
        <w:rPr>
          <w:rFonts w:ascii="Avenir Next" w:hAnsi="Avenir Next" w:cs="Arial"/>
          <w:sz w:val="18"/>
          <w:szCs w:val="20"/>
          <w:lang w:val="fr-FR"/>
        </w:rPr>
      </w:pPr>
      <w:r w:rsidRPr="006E65E9">
        <w:rPr>
          <w:rFonts w:ascii="Avenir Next" w:hAnsi="Avenir Next" w:cs="Arial"/>
          <w:sz w:val="18"/>
          <w:szCs w:val="20"/>
          <w:lang w:val="fr-FR"/>
        </w:rPr>
        <w:br w:type="page"/>
      </w:r>
    </w:p>
    <w:p w14:paraId="164C80D6" w14:textId="1073307E" w:rsidR="00D71542" w:rsidRPr="006E65E9" w:rsidRDefault="00D71542" w:rsidP="00D71542">
      <w:pPr>
        <w:spacing w:after="160" w:line="259" w:lineRule="auto"/>
        <w:rPr>
          <w:rFonts w:ascii="Avenir Next" w:hAnsi="Avenir Next" w:cs="Arial"/>
          <w:b/>
          <w:szCs w:val="20"/>
          <w:lang w:val="fr-FR"/>
        </w:rPr>
      </w:pPr>
    </w:p>
    <w:p w14:paraId="697B298E" w14:textId="2AF8A7CE" w:rsidR="00D71542" w:rsidRPr="006E65E9" w:rsidRDefault="00D71542" w:rsidP="00D71542">
      <w:pPr>
        <w:spacing w:after="160" w:line="259" w:lineRule="auto"/>
        <w:rPr>
          <w:rFonts w:ascii="Avenir Next" w:hAnsi="Avenir Next" w:cs="Arial"/>
          <w:b/>
          <w:szCs w:val="20"/>
          <w:lang w:val="fr-FR"/>
        </w:rPr>
      </w:pPr>
      <w:r w:rsidRPr="006E65E9">
        <w:rPr>
          <w:rFonts w:ascii="Avenir Next" w:hAnsi="Avenir Next" w:cs="Arial"/>
          <w:b/>
          <w:szCs w:val="20"/>
          <w:lang w:val="fr-FR"/>
        </w:rPr>
        <w:t>DEFY MIDNIGHT BOREALIS</w:t>
      </w:r>
    </w:p>
    <w:p w14:paraId="34F60E98" w14:textId="721DF612" w:rsidR="00D71542" w:rsidRPr="006E65E9" w:rsidRDefault="009C4E5D" w:rsidP="00D71542">
      <w:pPr>
        <w:spacing w:after="160" w:line="259" w:lineRule="auto"/>
        <w:rPr>
          <w:rFonts w:ascii="Avenir Next" w:hAnsi="Avenir Next" w:cs="Arial"/>
          <w:sz w:val="16"/>
          <w:szCs w:val="16"/>
          <w:lang w:val="fr-FR"/>
        </w:rPr>
      </w:pPr>
      <w:r w:rsidRPr="006E65E9">
        <w:rPr>
          <w:rFonts w:ascii="Avenir Next" w:hAnsi="Avenir Next" w:cs="Arial"/>
          <w:sz w:val="18"/>
          <w:szCs w:val="20"/>
          <w:lang w:val="fr-FR"/>
        </w:rPr>
        <w:t>Référence</w:t>
      </w:r>
      <w:r w:rsidR="0034471C" w:rsidRPr="006E65E9">
        <w:rPr>
          <w:rFonts w:ascii="Avenir Next" w:hAnsi="Avenir Next" w:cs="Arial"/>
          <w:sz w:val="18"/>
          <w:szCs w:val="20"/>
          <w:lang w:val="fr-FR"/>
        </w:rPr>
        <w:t> :</w:t>
      </w:r>
      <w:r w:rsidR="00D71542" w:rsidRPr="006E65E9">
        <w:rPr>
          <w:rFonts w:ascii="Avenir Next" w:hAnsi="Avenir Next" w:cs="Arial"/>
          <w:sz w:val="18"/>
          <w:szCs w:val="20"/>
          <w:lang w:val="fr-FR"/>
        </w:rPr>
        <w:t xml:space="preserve"> 16.9200.670/34.MI001</w:t>
      </w:r>
      <w:r w:rsidR="00D71542" w:rsidRPr="006E65E9">
        <w:rPr>
          <w:rFonts w:ascii="Avenir Next" w:hAnsi="Avenir Next" w:cs="Arial"/>
          <w:sz w:val="18"/>
          <w:szCs w:val="20"/>
          <w:lang w:val="fr-FR"/>
        </w:rPr>
        <w:cr/>
      </w:r>
    </w:p>
    <w:p w14:paraId="4606D487" w14:textId="24ACA21A" w:rsidR="009C4E5D" w:rsidRPr="006E65E9" w:rsidRDefault="006E65E9" w:rsidP="009C4E5D">
      <w:pPr>
        <w:spacing w:after="40" w:line="276" w:lineRule="auto"/>
        <w:rPr>
          <w:rFonts w:ascii="Avenir Next" w:hAnsi="Avenir Next" w:cs="Arial"/>
          <w:sz w:val="18"/>
          <w:szCs w:val="20"/>
          <w:lang w:val="fr-FR"/>
        </w:rPr>
      </w:pPr>
      <w:r>
        <w:rPr>
          <w:rFonts w:ascii="Avenir Next" w:hAnsi="Avenir Next" w:cs="Arial"/>
          <w:b/>
          <w:noProof/>
          <w:szCs w:val="20"/>
          <w:lang w:val="en-GB"/>
        </w:rPr>
        <w:drawing>
          <wp:anchor distT="0" distB="0" distL="114300" distR="114300" simplePos="0" relativeHeight="251660288" behindDoc="1" locked="0" layoutInCell="1" allowOverlap="1" wp14:anchorId="41A165E7" wp14:editId="140711E2">
            <wp:simplePos x="0" y="0"/>
            <wp:positionH relativeFrom="page">
              <wp:posOffset>5784850</wp:posOffset>
            </wp:positionH>
            <wp:positionV relativeFrom="paragraph">
              <wp:posOffset>173990</wp:posOffset>
            </wp:positionV>
            <wp:extent cx="1703705" cy="3230880"/>
            <wp:effectExtent l="0" t="0" r="0" b="7620"/>
            <wp:wrapTight wrapText="bothSides">
              <wp:wrapPolygon edited="0">
                <wp:start x="5072" y="0"/>
                <wp:lineTo x="4589" y="509"/>
                <wp:lineTo x="2898" y="4075"/>
                <wp:lineTo x="1208" y="6113"/>
                <wp:lineTo x="0" y="8151"/>
                <wp:lineTo x="0" y="11080"/>
                <wp:lineTo x="483" y="12226"/>
                <wp:lineTo x="3381" y="16302"/>
                <wp:lineTo x="4589" y="20377"/>
                <wp:lineTo x="5313" y="21524"/>
                <wp:lineTo x="14250" y="21524"/>
                <wp:lineTo x="14491" y="21524"/>
                <wp:lineTo x="15216" y="20377"/>
                <wp:lineTo x="16182" y="16302"/>
                <wp:lineTo x="19322" y="12226"/>
                <wp:lineTo x="21254" y="10571"/>
                <wp:lineTo x="21254" y="9042"/>
                <wp:lineTo x="19805" y="8151"/>
                <wp:lineTo x="16665" y="4075"/>
                <wp:lineTo x="15699" y="2038"/>
                <wp:lineTo x="14250" y="0"/>
                <wp:lineTo x="507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323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E5D" w:rsidRPr="006E65E9">
        <w:rPr>
          <w:rFonts w:ascii="Avenir Next" w:hAnsi="Avenir Next" w:cs="Arial"/>
          <w:b/>
          <w:sz w:val="18"/>
          <w:szCs w:val="20"/>
          <w:lang w:val="fr-FR"/>
        </w:rPr>
        <w:t xml:space="preserve">Points clés : </w:t>
      </w:r>
      <w:r w:rsidR="009C4E5D" w:rsidRPr="006E65E9">
        <w:rPr>
          <w:rFonts w:ascii="Avenir Next" w:hAnsi="Avenir Next" w:cs="Arial"/>
          <w:sz w:val="18"/>
          <w:szCs w:val="20"/>
          <w:lang w:val="fr-FR"/>
        </w:rPr>
        <w:t xml:space="preserve">boîtier 36 mm dédié aux femmes. Cadran en dégradé. Système de bracelets interchangeables. Coffret de bracelets </w:t>
      </w:r>
      <w:r w:rsidR="0034471C" w:rsidRPr="006E65E9">
        <w:rPr>
          <w:rFonts w:ascii="Avenir Next" w:hAnsi="Avenir Next" w:cs="Arial"/>
          <w:sz w:val="18"/>
          <w:szCs w:val="20"/>
          <w:lang w:val="fr-FR"/>
        </w:rPr>
        <w:t>comprenant</w:t>
      </w:r>
      <w:r w:rsidR="009C4E5D" w:rsidRPr="006E65E9">
        <w:rPr>
          <w:rFonts w:ascii="Avenir Next" w:hAnsi="Avenir Next" w:cs="Arial"/>
          <w:sz w:val="18"/>
          <w:szCs w:val="20"/>
          <w:lang w:val="fr-FR"/>
        </w:rPr>
        <w:t xml:space="preserve"> trois bracelets de différentes couleurs </w:t>
      </w:r>
      <w:r w:rsidR="0034471C" w:rsidRPr="006E65E9">
        <w:rPr>
          <w:rFonts w:ascii="Avenir Next" w:hAnsi="Avenir Next" w:cs="Arial"/>
          <w:sz w:val="18"/>
          <w:szCs w:val="20"/>
          <w:lang w:val="fr-FR"/>
        </w:rPr>
        <w:t>et</w:t>
      </w:r>
      <w:r w:rsidR="009C4E5D" w:rsidRPr="006E65E9">
        <w:rPr>
          <w:rFonts w:ascii="Avenir Next" w:hAnsi="Avenir Next" w:cs="Arial"/>
          <w:sz w:val="18"/>
          <w:szCs w:val="20"/>
          <w:lang w:val="fr-FR"/>
        </w:rPr>
        <w:t xml:space="preserve"> une boucle </w:t>
      </w:r>
      <w:proofErr w:type="spellStart"/>
      <w:r w:rsidR="009C4E5D" w:rsidRPr="006E65E9">
        <w:rPr>
          <w:rFonts w:ascii="Avenir Next" w:hAnsi="Avenir Next" w:cs="Arial"/>
          <w:sz w:val="18"/>
          <w:szCs w:val="20"/>
          <w:lang w:val="fr-FR"/>
        </w:rPr>
        <w:t>déployante</w:t>
      </w:r>
      <w:proofErr w:type="spellEnd"/>
      <w:r w:rsidR="009C4E5D" w:rsidRPr="006E65E9">
        <w:rPr>
          <w:rFonts w:ascii="Avenir Next" w:hAnsi="Avenir Next" w:cs="Arial"/>
          <w:sz w:val="18"/>
          <w:szCs w:val="20"/>
          <w:lang w:val="fr-FR"/>
        </w:rPr>
        <w:t xml:space="preserve"> interchangeable</w:t>
      </w:r>
    </w:p>
    <w:p w14:paraId="0F142254" w14:textId="77777777" w:rsidR="009C4E5D" w:rsidRPr="006E65E9" w:rsidRDefault="009C4E5D" w:rsidP="009C4E5D">
      <w:pPr>
        <w:spacing w:after="40" w:line="276" w:lineRule="auto"/>
        <w:rPr>
          <w:rFonts w:ascii="Avenir Next" w:hAnsi="Avenir Next" w:cs="Arial"/>
          <w:b/>
          <w:sz w:val="18"/>
          <w:szCs w:val="20"/>
          <w:lang w:val="fr-FR"/>
        </w:rPr>
      </w:pPr>
      <w:r w:rsidRPr="006E65E9">
        <w:rPr>
          <w:rFonts w:ascii="Avenir Next" w:hAnsi="Avenir Next" w:cs="Arial"/>
          <w:b/>
          <w:sz w:val="18"/>
          <w:szCs w:val="20"/>
          <w:lang w:val="fr-FR"/>
        </w:rPr>
        <w:t xml:space="preserve">Mouvement : </w:t>
      </w:r>
      <w:r w:rsidRPr="006E65E9">
        <w:rPr>
          <w:rFonts w:ascii="Avenir Next" w:hAnsi="Avenir Next" w:cs="Arial"/>
          <w:sz w:val="18"/>
          <w:szCs w:val="20"/>
          <w:lang w:val="fr-FR"/>
        </w:rPr>
        <w:t>Elite 670 SK automatique</w:t>
      </w:r>
    </w:p>
    <w:p w14:paraId="1275977B" w14:textId="77777777" w:rsidR="009C4E5D" w:rsidRPr="006E65E9" w:rsidRDefault="009C4E5D" w:rsidP="009C4E5D">
      <w:pPr>
        <w:spacing w:after="40" w:line="276" w:lineRule="auto"/>
        <w:rPr>
          <w:rFonts w:ascii="Avenir Next" w:hAnsi="Avenir Next" w:cs="Arial"/>
          <w:sz w:val="18"/>
          <w:szCs w:val="20"/>
          <w:lang w:val="fr-FR"/>
        </w:rPr>
      </w:pPr>
      <w:proofErr w:type="gramStart"/>
      <w:r w:rsidRPr="006E65E9">
        <w:rPr>
          <w:rFonts w:ascii="Avenir Next" w:hAnsi="Avenir Next" w:cs="Arial"/>
          <w:b/>
          <w:sz w:val="18"/>
          <w:szCs w:val="20"/>
          <w:lang w:val="fr-FR"/>
        </w:rPr>
        <w:t>Fréquence :</w:t>
      </w:r>
      <w:r w:rsidRPr="006E65E9">
        <w:rPr>
          <w:rFonts w:ascii="Avenir Next" w:hAnsi="Avenir Next" w:cs="Arial"/>
          <w:sz w:val="18"/>
          <w:szCs w:val="20"/>
          <w:lang w:val="fr-FR"/>
        </w:rPr>
        <w:t>:</w:t>
      </w:r>
      <w:proofErr w:type="gramEnd"/>
      <w:r w:rsidRPr="006E65E9">
        <w:rPr>
          <w:rFonts w:ascii="Avenir Next" w:hAnsi="Avenir Next" w:cs="Arial"/>
          <w:sz w:val="18"/>
          <w:szCs w:val="20"/>
          <w:lang w:val="fr-FR"/>
        </w:rPr>
        <w:t xml:space="preserve"> 28 800 alt/h (4Hz)</w:t>
      </w:r>
    </w:p>
    <w:p w14:paraId="44410E8B" w14:textId="77777777" w:rsidR="009C4E5D" w:rsidRPr="006E65E9" w:rsidRDefault="009C4E5D" w:rsidP="009C4E5D">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Réserve de marche :</w:t>
      </w:r>
      <w:r w:rsidRPr="006E65E9">
        <w:rPr>
          <w:rFonts w:ascii="Avenir Next" w:hAnsi="Avenir Next" w:cs="Arial"/>
          <w:sz w:val="18"/>
          <w:szCs w:val="20"/>
          <w:lang w:val="fr-FR"/>
        </w:rPr>
        <w:t xml:space="preserve"> 50 heures min.</w:t>
      </w:r>
    </w:p>
    <w:p w14:paraId="0ED7C191" w14:textId="64B04A11" w:rsidR="009C4E5D" w:rsidRPr="006E65E9" w:rsidRDefault="009C4E5D" w:rsidP="009C4E5D">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 xml:space="preserve">Fonctions : </w:t>
      </w:r>
      <w:r w:rsidRPr="006E65E9">
        <w:rPr>
          <w:rFonts w:ascii="Avenir Next" w:hAnsi="Avenir Next" w:cs="Arial"/>
          <w:sz w:val="18"/>
          <w:szCs w:val="20"/>
          <w:lang w:val="fr-FR"/>
        </w:rPr>
        <w:t xml:space="preserve">heures et minutes au centre. Aiguille centrale des secondes. Indicateur de </w:t>
      </w:r>
      <w:r w:rsidR="0034471C" w:rsidRPr="006E65E9">
        <w:rPr>
          <w:rFonts w:ascii="Avenir Next" w:hAnsi="Avenir Next" w:cs="Arial"/>
          <w:sz w:val="18"/>
          <w:szCs w:val="20"/>
          <w:lang w:val="fr-FR"/>
        </w:rPr>
        <w:t>date</w:t>
      </w:r>
      <w:r w:rsidRPr="006E65E9">
        <w:rPr>
          <w:rFonts w:ascii="Avenir Next" w:hAnsi="Avenir Next" w:cs="Arial"/>
          <w:sz w:val="18"/>
          <w:szCs w:val="20"/>
          <w:lang w:val="fr-FR"/>
        </w:rPr>
        <w:t xml:space="preserve"> à 3 heures</w:t>
      </w:r>
    </w:p>
    <w:p w14:paraId="06298DB4" w14:textId="77777777" w:rsidR="009C4E5D" w:rsidRPr="006E65E9" w:rsidRDefault="009C4E5D" w:rsidP="009C4E5D">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Prix :</w:t>
      </w:r>
      <w:r w:rsidRPr="006E65E9">
        <w:rPr>
          <w:rFonts w:ascii="Avenir Next" w:hAnsi="Avenir Next" w:cs="Arial"/>
          <w:sz w:val="18"/>
          <w:szCs w:val="20"/>
          <w:lang w:val="fr-FR"/>
        </w:rPr>
        <w:t xml:space="preserve"> 11 400 CHF</w:t>
      </w:r>
    </w:p>
    <w:p w14:paraId="032DE472" w14:textId="77777777" w:rsidR="009C4E5D" w:rsidRPr="006E65E9" w:rsidRDefault="009C4E5D" w:rsidP="009C4E5D">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 xml:space="preserve">Sertissage : </w:t>
      </w:r>
      <w:r w:rsidRPr="006E65E9">
        <w:rPr>
          <w:rFonts w:ascii="Avenir Next" w:hAnsi="Avenir Next" w:cs="Arial"/>
          <w:sz w:val="18"/>
          <w:szCs w:val="20"/>
          <w:lang w:val="fr-FR"/>
        </w:rPr>
        <w:t>1.48 cts en tout, lunette sertie de 44 diamants VS taille brillant, cadran serti de 11 diamants VS taille brillant</w:t>
      </w:r>
    </w:p>
    <w:p w14:paraId="12A1A9C8" w14:textId="77777777" w:rsidR="009C4E5D" w:rsidRPr="006E65E9" w:rsidRDefault="009C4E5D" w:rsidP="009C4E5D">
      <w:pPr>
        <w:spacing w:after="40" w:line="276" w:lineRule="auto"/>
        <w:rPr>
          <w:rFonts w:ascii="Avenir Next" w:hAnsi="Avenir Next" w:cs="Arial"/>
          <w:sz w:val="4"/>
          <w:szCs w:val="8"/>
          <w:lang w:val="fr-FR"/>
        </w:rPr>
      </w:pPr>
    </w:p>
    <w:p w14:paraId="5EFB1242" w14:textId="77777777" w:rsidR="009C4E5D" w:rsidRPr="006E65E9" w:rsidRDefault="009C4E5D" w:rsidP="009C4E5D">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 xml:space="preserve">Matériaux :  </w:t>
      </w:r>
      <w:r w:rsidRPr="006E65E9">
        <w:rPr>
          <w:rFonts w:ascii="Avenir Next" w:hAnsi="Avenir Next" w:cs="Arial"/>
          <w:sz w:val="18"/>
          <w:szCs w:val="20"/>
          <w:lang w:val="fr-FR"/>
        </w:rPr>
        <w:t>acier avec lunette sertie de diamants</w:t>
      </w:r>
    </w:p>
    <w:p w14:paraId="60F84C16" w14:textId="77777777" w:rsidR="009C4E5D" w:rsidRPr="006E65E9" w:rsidRDefault="009C4E5D" w:rsidP="009C4E5D">
      <w:pPr>
        <w:spacing w:after="40" w:line="276" w:lineRule="auto"/>
        <w:rPr>
          <w:rFonts w:ascii="Avenir Next" w:hAnsi="Avenir Next" w:cs="Arial"/>
          <w:sz w:val="18"/>
          <w:szCs w:val="20"/>
          <w:lang w:val="fr-FR"/>
        </w:rPr>
      </w:pPr>
      <w:r w:rsidRPr="006E65E9">
        <w:rPr>
          <w:rFonts w:ascii="Avenir Next" w:hAnsi="Avenir Next" w:cs="Arial"/>
          <w:b/>
          <w:bCs/>
          <w:sz w:val="18"/>
          <w:szCs w:val="20"/>
          <w:lang w:val="fr-FR"/>
        </w:rPr>
        <w:t>Étanchéité </w:t>
      </w:r>
      <w:r w:rsidRPr="006E65E9">
        <w:rPr>
          <w:rFonts w:ascii="Avenir Next" w:hAnsi="Avenir Next" w:cs="Arial"/>
          <w:sz w:val="18"/>
          <w:szCs w:val="20"/>
          <w:lang w:val="fr-FR"/>
        </w:rPr>
        <w:t>:10 ATM</w:t>
      </w:r>
      <w:r w:rsidRPr="006E65E9">
        <w:rPr>
          <w:noProof/>
          <w:lang w:val="fr-FR"/>
        </w:rPr>
        <w:t xml:space="preserve"> </w:t>
      </w:r>
    </w:p>
    <w:p w14:paraId="308BC73A" w14:textId="2625D250" w:rsidR="009C4E5D" w:rsidRPr="006E65E9" w:rsidRDefault="009C4E5D" w:rsidP="009C4E5D">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Cadran :</w:t>
      </w:r>
      <w:r w:rsidRPr="006E65E9">
        <w:rPr>
          <w:lang w:val="fr-FR"/>
        </w:rPr>
        <w:t xml:space="preserve"> </w:t>
      </w:r>
      <w:r w:rsidRPr="006E65E9">
        <w:rPr>
          <w:rFonts w:ascii="Avenir Next" w:hAnsi="Avenir Next" w:cs="Arial"/>
          <w:sz w:val="18"/>
          <w:szCs w:val="20"/>
          <w:lang w:val="fr-FR"/>
        </w:rPr>
        <w:t xml:space="preserve">dégradé </w:t>
      </w:r>
      <w:r w:rsidR="0034471C" w:rsidRPr="006E65E9">
        <w:rPr>
          <w:rFonts w:ascii="Avenir Next" w:hAnsi="Avenir Next" w:cs="Arial"/>
          <w:sz w:val="18"/>
          <w:szCs w:val="20"/>
          <w:lang w:val="fr-FR"/>
        </w:rPr>
        <w:t>bleu-vert</w:t>
      </w:r>
      <w:r w:rsidRPr="006E65E9">
        <w:rPr>
          <w:rFonts w:ascii="Avenir Next" w:hAnsi="Avenir Next" w:cs="Arial"/>
          <w:sz w:val="18"/>
          <w:szCs w:val="20"/>
          <w:lang w:val="fr-FR"/>
        </w:rPr>
        <w:t xml:space="preserve"> </w:t>
      </w:r>
      <w:r w:rsidR="0034471C" w:rsidRPr="006E65E9">
        <w:rPr>
          <w:rFonts w:ascii="Avenir Next" w:hAnsi="Avenir Next" w:cs="Arial"/>
          <w:sz w:val="18"/>
          <w:szCs w:val="20"/>
          <w:lang w:val="fr-FR"/>
        </w:rPr>
        <w:t>et motif guilloché</w:t>
      </w:r>
      <w:r w:rsidR="00415D94" w:rsidRPr="006E65E9">
        <w:rPr>
          <w:rFonts w:ascii="Avenir Next" w:hAnsi="Avenir Next" w:cs="Arial"/>
          <w:sz w:val="18"/>
          <w:szCs w:val="20"/>
          <w:lang w:val="fr-FR"/>
        </w:rPr>
        <w:t>, guichet date à 3 heures</w:t>
      </w:r>
    </w:p>
    <w:p w14:paraId="7D66D0BC" w14:textId="77777777" w:rsidR="009C4E5D" w:rsidRPr="006E65E9" w:rsidRDefault="009C4E5D" w:rsidP="009C4E5D">
      <w:pPr>
        <w:spacing w:after="40" w:line="276" w:lineRule="auto"/>
        <w:rPr>
          <w:rFonts w:ascii="Avenir Next" w:hAnsi="Avenir Next" w:cs="Arial"/>
          <w:sz w:val="18"/>
          <w:szCs w:val="20"/>
          <w:lang w:val="fr-FR"/>
        </w:rPr>
      </w:pPr>
      <w:r w:rsidRPr="006E65E9">
        <w:rPr>
          <w:rFonts w:ascii="Avenir Next" w:hAnsi="Avenir Next" w:cs="Arial"/>
          <w:b/>
          <w:bCs/>
          <w:sz w:val="18"/>
          <w:szCs w:val="20"/>
          <w:lang w:val="fr-FR"/>
        </w:rPr>
        <w:t xml:space="preserve">Boîtier : </w:t>
      </w:r>
      <w:r w:rsidRPr="006E65E9">
        <w:rPr>
          <w:rFonts w:ascii="Avenir Next" w:hAnsi="Avenir Next" w:cs="Arial"/>
          <w:sz w:val="18"/>
          <w:szCs w:val="20"/>
          <w:lang w:val="fr-FR"/>
        </w:rPr>
        <w:t>36 mm</w:t>
      </w:r>
    </w:p>
    <w:p w14:paraId="6C62C63D" w14:textId="66BCC9A8" w:rsidR="009C4E5D" w:rsidRPr="006E65E9" w:rsidRDefault="009C4E5D" w:rsidP="009C4E5D">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Index</w:t>
      </w:r>
      <w:r w:rsidR="0034471C" w:rsidRPr="006E65E9">
        <w:rPr>
          <w:rFonts w:ascii="Avenir Next" w:hAnsi="Avenir Next" w:cs="Arial"/>
          <w:b/>
          <w:sz w:val="18"/>
          <w:szCs w:val="20"/>
          <w:lang w:val="fr-FR"/>
        </w:rPr>
        <w:t xml:space="preserve"> : </w:t>
      </w:r>
      <w:r w:rsidRPr="006E65E9">
        <w:rPr>
          <w:rFonts w:ascii="Avenir Next" w:hAnsi="Avenir Next" w:cs="Arial"/>
          <w:sz w:val="18"/>
          <w:szCs w:val="20"/>
          <w:lang w:val="fr-FR"/>
        </w:rPr>
        <w:t xml:space="preserve">index en diamant </w:t>
      </w:r>
    </w:p>
    <w:p w14:paraId="245BFB70" w14:textId="7420AD7E" w:rsidR="009C4E5D" w:rsidRPr="006E65E9" w:rsidRDefault="009C4E5D" w:rsidP="009C4E5D">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Aiguilles</w:t>
      </w:r>
      <w:r w:rsidR="0034471C" w:rsidRPr="006E65E9">
        <w:rPr>
          <w:rFonts w:ascii="Avenir Next" w:hAnsi="Avenir Next" w:cs="Arial"/>
          <w:b/>
          <w:sz w:val="18"/>
          <w:szCs w:val="20"/>
          <w:lang w:val="fr-FR"/>
        </w:rPr>
        <w:t> </w:t>
      </w:r>
      <w:r w:rsidR="0034471C" w:rsidRPr="006E65E9">
        <w:rPr>
          <w:rFonts w:ascii="Avenir Next" w:hAnsi="Avenir Next" w:cs="Arial"/>
          <w:sz w:val="18"/>
          <w:szCs w:val="20"/>
          <w:lang w:val="fr-FR"/>
        </w:rPr>
        <w:t>:</w:t>
      </w:r>
      <w:r w:rsidRPr="006E65E9">
        <w:rPr>
          <w:rFonts w:ascii="Avenir Next" w:hAnsi="Avenir Next" w:cs="Arial"/>
          <w:sz w:val="18"/>
          <w:szCs w:val="20"/>
          <w:lang w:val="fr-FR"/>
        </w:rPr>
        <w:t xml:space="preserve"> rhodiées, facettées, revêtues de </w:t>
      </w:r>
      <w:proofErr w:type="spellStart"/>
      <w:r w:rsidRPr="006E65E9">
        <w:rPr>
          <w:rFonts w:ascii="Avenir Next" w:hAnsi="Avenir Next" w:cs="Arial"/>
          <w:sz w:val="18"/>
          <w:szCs w:val="20"/>
          <w:lang w:val="fr-FR"/>
        </w:rPr>
        <w:t>Super-LumiNova®SLN</w:t>
      </w:r>
      <w:proofErr w:type="spellEnd"/>
      <w:r w:rsidRPr="006E65E9">
        <w:rPr>
          <w:rFonts w:ascii="Avenir Next" w:hAnsi="Avenir Next" w:cs="Arial"/>
          <w:sz w:val="18"/>
          <w:szCs w:val="20"/>
          <w:lang w:val="fr-FR"/>
        </w:rPr>
        <w:t xml:space="preserve"> C1</w:t>
      </w:r>
    </w:p>
    <w:p w14:paraId="77C9B31A" w14:textId="2B0F30A4" w:rsidR="009C4E5D" w:rsidRDefault="009C4E5D" w:rsidP="009C4E5D">
      <w:pPr>
        <w:spacing w:after="40" w:line="276" w:lineRule="auto"/>
        <w:rPr>
          <w:rFonts w:ascii="Avenir Next" w:hAnsi="Avenir Next" w:cs="Arial"/>
          <w:sz w:val="18"/>
          <w:szCs w:val="20"/>
          <w:lang w:val="fr-FR"/>
        </w:rPr>
      </w:pPr>
      <w:r w:rsidRPr="006E65E9">
        <w:rPr>
          <w:rFonts w:ascii="Avenir Next" w:hAnsi="Avenir Next" w:cs="Arial"/>
          <w:b/>
          <w:sz w:val="18"/>
          <w:szCs w:val="20"/>
          <w:lang w:val="fr-FR"/>
        </w:rPr>
        <w:t>Bracelet &amp; Boucle</w:t>
      </w:r>
      <w:r w:rsidR="0034471C" w:rsidRPr="006E65E9">
        <w:rPr>
          <w:rFonts w:ascii="Avenir Next" w:hAnsi="Avenir Next" w:cs="Arial"/>
          <w:b/>
          <w:sz w:val="18"/>
          <w:szCs w:val="20"/>
          <w:lang w:val="fr-FR"/>
        </w:rPr>
        <w:t> </w:t>
      </w:r>
      <w:r w:rsidR="0034471C" w:rsidRPr="006E65E9">
        <w:rPr>
          <w:rFonts w:ascii="Avenir Next" w:hAnsi="Avenir Next" w:cs="Arial"/>
          <w:sz w:val="18"/>
          <w:szCs w:val="20"/>
          <w:lang w:val="fr-FR"/>
        </w:rPr>
        <w:t>:</w:t>
      </w:r>
      <w:r w:rsidRPr="006E65E9">
        <w:rPr>
          <w:rFonts w:ascii="Avenir Next" w:hAnsi="Avenir Next" w:cs="Arial"/>
          <w:sz w:val="18"/>
          <w:szCs w:val="20"/>
          <w:lang w:val="fr-FR"/>
        </w:rPr>
        <w:t xml:space="preserve"> acier avec système de bracelet</w:t>
      </w:r>
      <w:r w:rsidR="00415D94" w:rsidRPr="006E65E9">
        <w:rPr>
          <w:rFonts w:ascii="Avenir Next" w:hAnsi="Avenir Next" w:cs="Arial"/>
          <w:sz w:val="18"/>
          <w:szCs w:val="20"/>
          <w:lang w:val="fr-FR"/>
        </w:rPr>
        <w:t>s</w:t>
      </w:r>
      <w:r w:rsidRPr="006E65E9">
        <w:rPr>
          <w:rFonts w:ascii="Avenir Next" w:hAnsi="Avenir Next" w:cs="Arial"/>
          <w:sz w:val="18"/>
          <w:szCs w:val="20"/>
          <w:lang w:val="fr-FR"/>
        </w:rPr>
        <w:t xml:space="preserve"> interchangeable</w:t>
      </w:r>
      <w:r w:rsidR="00415D94" w:rsidRPr="006E65E9">
        <w:rPr>
          <w:rFonts w:ascii="Avenir Next" w:hAnsi="Avenir Next" w:cs="Arial"/>
          <w:sz w:val="18"/>
          <w:szCs w:val="20"/>
          <w:lang w:val="fr-FR"/>
        </w:rPr>
        <w:t>s</w:t>
      </w:r>
      <w:r w:rsidRPr="006E65E9">
        <w:rPr>
          <w:rFonts w:ascii="Avenir Next" w:hAnsi="Avenir Next" w:cs="Arial"/>
          <w:sz w:val="18"/>
          <w:szCs w:val="20"/>
          <w:lang w:val="fr-FR"/>
        </w:rPr>
        <w:t>. Livré avec trois bracelets de couleur différentes.</w:t>
      </w:r>
    </w:p>
    <w:p w14:paraId="7607CB42" w14:textId="77777777" w:rsidR="009C4E5D" w:rsidRDefault="009C4E5D" w:rsidP="00D71542">
      <w:pPr>
        <w:spacing w:after="40" w:line="276" w:lineRule="auto"/>
        <w:rPr>
          <w:rFonts w:ascii="Avenir Next" w:hAnsi="Avenir Next" w:cs="Arial"/>
          <w:b/>
          <w:sz w:val="18"/>
          <w:szCs w:val="20"/>
          <w:lang w:val="fr-FR"/>
        </w:rPr>
      </w:pPr>
    </w:p>
    <w:p w14:paraId="53CE830C" w14:textId="77777777" w:rsidR="00D71542" w:rsidRPr="006324BA" w:rsidRDefault="00D71542" w:rsidP="00D71542">
      <w:pPr>
        <w:spacing w:after="40" w:line="276" w:lineRule="auto"/>
        <w:rPr>
          <w:rFonts w:ascii="Avenir Next" w:hAnsi="Avenir Next" w:cs="Arial"/>
          <w:sz w:val="18"/>
          <w:szCs w:val="20"/>
          <w:lang w:val="fr-FR"/>
        </w:rPr>
      </w:pPr>
    </w:p>
    <w:p w14:paraId="7B4B3E06" w14:textId="77777777" w:rsidR="00E32A95" w:rsidRPr="006324BA" w:rsidRDefault="00E32A95" w:rsidP="00604ECE">
      <w:pPr>
        <w:jc w:val="both"/>
        <w:rPr>
          <w:rFonts w:ascii="Avenir Next" w:eastAsia="Times New Roman" w:hAnsi="Avenir Next" w:cs="Arial"/>
          <w:sz w:val="20"/>
          <w:szCs w:val="20"/>
          <w:lang w:val="fr-FR"/>
        </w:rPr>
      </w:pPr>
    </w:p>
    <w:p w14:paraId="7E660E3F" w14:textId="77777777" w:rsidR="00586E52" w:rsidRPr="006324BA" w:rsidRDefault="00586E52">
      <w:pPr>
        <w:jc w:val="both"/>
        <w:rPr>
          <w:rFonts w:ascii="Avenir Next" w:eastAsia="Times New Roman" w:hAnsi="Avenir Next" w:cs="Arial"/>
          <w:sz w:val="20"/>
          <w:szCs w:val="20"/>
          <w:lang w:val="fr-FR"/>
        </w:rPr>
      </w:pPr>
    </w:p>
    <w:p w14:paraId="147F610E" w14:textId="77777777" w:rsidR="006324BA" w:rsidRPr="006324BA" w:rsidRDefault="006324BA">
      <w:pPr>
        <w:jc w:val="both"/>
        <w:rPr>
          <w:rFonts w:ascii="Avenir Next" w:eastAsia="Times New Roman" w:hAnsi="Avenir Next" w:cs="Arial"/>
          <w:sz w:val="20"/>
          <w:szCs w:val="20"/>
          <w:lang w:val="fr-FR"/>
        </w:rPr>
      </w:pPr>
    </w:p>
    <w:sectPr w:rsidR="006324BA" w:rsidRPr="006324B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90E84" w14:textId="77777777" w:rsidR="00445CE0" w:rsidRDefault="00445CE0" w:rsidP="004F31D6">
      <w:r>
        <w:separator/>
      </w:r>
    </w:p>
  </w:endnote>
  <w:endnote w:type="continuationSeparator" w:id="0">
    <w:p w14:paraId="5B402029" w14:textId="77777777" w:rsidR="00445CE0" w:rsidRDefault="00445CE0" w:rsidP="004F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C5FE" w14:textId="77777777" w:rsidR="004F31D6" w:rsidRPr="004F31D6" w:rsidRDefault="004F31D6" w:rsidP="004F31D6">
    <w:pPr>
      <w:pStyle w:val="Pieddepage"/>
      <w:jc w:val="center"/>
      <w:rPr>
        <w:rFonts w:ascii="Avenir Next" w:hAnsi="Avenir Next"/>
        <w:sz w:val="18"/>
        <w:szCs w:val="18"/>
        <w:lang w:val="fr-CH"/>
      </w:rPr>
    </w:pPr>
    <w:r w:rsidRPr="004F31D6">
      <w:rPr>
        <w:rFonts w:ascii="Avenir Next" w:hAnsi="Avenir Next"/>
        <w:b/>
        <w:sz w:val="18"/>
        <w:szCs w:val="18"/>
        <w:lang w:val="fr-CH"/>
      </w:rPr>
      <w:t>ZENITH</w:t>
    </w:r>
    <w:r w:rsidRPr="004F31D6">
      <w:rPr>
        <w:rFonts w:ascii="Avenir Next" w:hAnsi="Avenir Next"/>
        <w:sz w:val="18"/>
        <w:szCs w:val="18"/>
        <w:lang w:val="fr-CH"/>
      </w:rPr>
      <w:t xml:space="preserve"> | www.zenith-watches.com | Rue des </w:t>
    </w:r>
    <w:proofErr w:type="spellStart"/>
    <w:r w:rsidRPr="004F31D6">
      <w:rPr>
        <w:rFonts w:ascii="Avenir Next" w:hAnsi="Avenir Next"/>
        <w:sz w:val="18"/>
        <w:szCs w:val="18"/>
        <w:lang w:val="fr-CH"/>
      </w:rPr>
      <w:t>Billodes</w:t>
    </w:r>
    <w:proofErr w:type="spellEnd"/>
    <w:r w:rsidRPr="004F31D6">
      <w:rPr>
        <w:rFonts w:ascii="Avenir Next" w:hAnsi="Avenir Next"/>
        <w:sz w:val="18"/>
        <w:szCs w:val="18"/>
        <w:lang w:val="fr-CH"/>
      </w:rPr>
      <w:t xml:space="preserve"> 34-36 | CH-2400 Le Locle</w:t>
    </w:r>
  </w:p>
  <w:p w14:paraId="0596A610" w14:textId="7ED5EABC" w:rsidR="004F31D6" w:rsidRPr="004F31D6" w:rsidRDefault="004F31D6" w:rsidP="004F31D6">
    <w:pPr>
      <w:pStyle w:val="Pieddepage"/>
      <w:jc w:val="center"/>
      <w:rPr>
        <w:lang w:val="fr-CH"/>
      </w:rPr>
    </w:pPr>
    <w:r w:rsidRPr="004F31D6">
      <w:rPr>
        <w:rFonts w:ascii="Avenir Next" w:hAnsi="Avenir Next"/>
        <w:sz w:val="18"/>
        <w:szCs w:val="18"/>
        <w:lang w:val="fr-CH"/>
      </w:rPr>
      <w:t xml:space="preserve">International Media Relations - </w:t>
    </w:r>
    <w:proofErr w:type="gramStart"/>
    <w:r w:rsidRPr="004F31D6">
      <w:rPr>
        <w:rFonts w:ascii="Avenir Next" w:hAnsi="Avenir Next"/>
        <w:sz w:val="18"/>
        <w:szCs w:val="18"/>
        <w:lang w:val="fr-CH"/>
      </w:rPr>
      <w:t>Email</w:t>
    </w:r>
    <w:proofErr w:type="gramEnd"/>
    <w:r w:rsidRPr="004F31D6">
      <w:rPr>
        <w:rFonts w:ascii="Avenir Next" w:hAnsi="Avenir Next"/>
        <w:sz w:val="18"/>
        <w:szCs w:val="18"/>
        <w:lang w:val="fr-CH"/>
      </w:rPr>
      <w:t xml:space="preserve"> : </w:t>
    </w:r>
    <w:hyperlink r:id="rId1" w:history="1">
      <w:r w:rsidRPr="004F31D6">
        <w:rPr>
          <w:rStyle w:val="Lienhypertexte"/>
          <w:rFonts w:ascii="Avenir Next" w:hAnsi="Avenir Next"/>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8BB70" w14:textId="77777777" w:rsidR="00445CE0" w:rsidRDefault="00445CE0" w:rsidP="004F31D6">
      <w:r>
        <w:separator/>
      </w:r>
    </w:p>
  </w:footnote>
  <w:footnote w:type="continuationSeparator" w:id="0">
    <w:p w14:paraId="73428C14" w14:textId="77777777" w:rsidR="00445CE0" w:rsidRDefault="00445CE0" w:rsidP="004F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5E71" w14:textId="584DD8FD" w:rsidR="004F31D6" w:rsidRDefault="004F31D6">
    <w:pPr>
      <w:pStyle w:val="En-tte"/>
    </w:pPr>
    <w:r>
      <w:rPr>
        <w:noProof/>
        <w:lang w:eastAsia="fr-CH"/>
      </w:rPr>
      <w:drawing>
        <wp:anchor distT="0" distB="0" distL="114300" distR="114300" simplePos="0" relativeHeight="251659264" behindDoc="1" locked="0" layoutInCell="1" allowOverlap="1" wp14:anchorId="716A67C4" wp14:editId="198C2AAF">
          <wp:simplePos x="0" y="0"/>
          <wp:positionH relativeFrom="margin">
            <wp:align>center</wp:align>
          </wp:positionH>
          <wp:positionV relativeFrom="paragraph">
            <wp:posOffset>-132080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F5594"/>
    <w:multiLevelType w:val="hybridMultilevel"/>
    <w:tmpl w:val="BBF2E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E0"/>
    <w:rsid w:val="00085D67"/>
    <w:rsid w:val="0010387F"/>
    <w:rsid w:val="001100CF"/>
    <w:rsid w:val="00143E12"/>
    <w:rsid w:val="00166D82"/>
    <w:rsid w:val="001A3EB7"/>
    <w:rsid w:val="00276B2B"/>
    <w:rsid w:val="0029625D"/>
    <w:rsid w:val="002A42C4"/>
    <w:rsid w:val="002D529C"/>
    <w:rsid w:val="002E768C"/>
    <w:rsid w:val="002F7A91"/>
    <w:rsid w:val="00300314"/>
    <w:rsid w:val="0034471C"/>
    <w:rsid w:val="003D19A1"/>
    <w:rsid w:val="00415D94"/>
    <w:rsid w:val="00445CE0"/>
    <w:rsid w:val="004511E0"/>
    <w:rsid w:val="004F31D6"/>
    <w:rsid w:val="005643C4"/>
    <w:rsid w:val="00586E52"/>
    <w:rsid w:val="005D2DD2"/>
    <w:rsid w:val="005F4D00"/>
    <w:rsid w:val="00604ECE"/>
    <w:rsid w:val="006324BA"/>
    <w:rsid w:val="00654A2F"/>
    <w:rsid w:val="0066599A"/>
    <w:rsid w:val="006C3BD0"/>
    <w:rsid w:val="006E464B"/>
    <w:rsid w:val="006E65E9"/>
    <w:rsid w:val="00770274"/>
    <w:rsid w:val="008377F0"/>
    <w:rsid w:val="008712F3"/>
    <w:rsid w:val="008B4738"/>
    <w:rsid w:val="009367DE"/>
    <w:rsid w:val="00953E32"/>
    <w:rsid w:val="009C4E5D"/>
    <w:rsid w:val="00A96D61"/>
    <w:rsid w:val="00AA4FDB"/>
    <w:rsid w:val="00AB340F"/>
    <w:rsid w:val="00B969AA"/>
    <w:rsid w:val="00BF7FE4"/>
    <w:rsid w:val="00C227E7"/>
    <w:rsid w:val="00C25EEE"/>
    <w:rsid w:val="00C34A8B"/>
    <w:rsid w:val="00C46E6C"/>
    <w:rsid w:val="00C52FBB"/>
    <w:rsid w:val="00C77DE0"/>
    <w:rsid w:val="00C940ED"/>
    <w:rsid w:val="00CD12E8"/>
    <w:rsid w:val="00D71542"/>
    <w:rsid w:val="00E32A95"/>
    <w:rsid w:val="00E4449B"/>
    <w:rsid w:val="00E83328"/>
    <w:rsid w:val="00E8598B"/>
    <w:rsid w:val="00E90F27"/>
    <w:rsid w:val="00EC6F13"/>
    <w:rsid w:val="00EE3A85"/>
    <w:rsid w:val="00F14236"/>
    <w:rsid w:val="00F77185"/>
    <w:rsid w:val="00F85BC2"/>
    <w:rsid w:val="00FB4E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89B3"/>
  <w15:docId w15:val="{8B8A58D0-0FB5-2E44-A75C-C4BE2DF9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E0"/>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96D61"/>
    <w:rPr>
      <w:sz w:val="16"/>
      <w:szCs w:val="16"/>
    </w:rPr>
  </w:style>
  <w:style w:type="paragraph" w:styleId="Commentaire">
    <w:name w:val="annotation text"/>
    <w:basedOn w:val="Normal"/>
    <w:link w:val="CommentaireCar"/>
    <w:uiPriority w:val="99"/>
    <w:semiHidden/>
    <w:unhideWhenUsed/>
    <w:rsid w:val="00A96D61"/>
    <w:rPr>
      <w:sz w:val="20"/>
      <w:szCs w:val="20"/>
    </w:rPr>
  </w:style>
  <w:style w:type="character" w:customStyle="1" w:styleId="CommentaireCar">
    <w:name w:val="Commentaire Car"/>
    <w:basedOn w:val="Policepardfaut"/>
    <w:link w:val="Commentaire"/>
    <w:uiPriority w:val="99"/>
    <w:semiHidden/>
    <w:rsid w:val="00A96D61"/>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A96D61"/>
    <w:rPr>
      <w:b/>
      <w:bCs/>
    </w:rPr>
  </w:style>
  <w:style w:type="character" w:customStyle="1" w:styleId="ObjetducommentaireCar">
    <w:name w:val="Objet du commentaire Car"/>
    <w:basedOn w:val="CommentaireCar"/>
    <w:link w:val="Objetducommentaire"/>
    <w:uiPriority w:val="99"/>
    <w:semiHidden/>
    <w:rsid w:val="00A96D61"/>
    <w:rPr>
      <w:rFonts w:eastAsiaTheme="minorEastAsia"/>
      <w:b/>
      <w:bCs/>
      <w:sz w:val="20"/>
      <w:szCs w:val="20"/>
      <w:lang w:val="en-US"/>
    </w:rPr>
  </w:style>
  <w:style w:type="paragraph" w:styleId="Paragraphedeliste">
    <w:name w:val="List Paragraph"/>
    <w:basedOn w:val="Normal"/>
    <w:uiPriority w:val="34"/>
    <w:qFormat/>
    <w:rsid w:val="00CD12E8"/>
    <w:pPr>
      <w:ind w:left="720"/>
      <w:contextualSpacing/>
    </w:pPr>
  </w:style>
  <w:style w:type="paragraph" w:styleId="En-tte">
    <w:name w:val="header"/>
    <w:basedOn w:val="Normal"/>
    <w:link w:val="En-tteCar"/>
    <w:uiPriority w:val="99"/>
    <w:unhideWhenUsed/>
    <w:rsid w:val="004F31D6"/>
    <w:pPr>
      <w:tabs>
        <w:tab w:val="center" w:pos="4536"/>
        <w:tab w:val="right" w:pos="9072"/>
      </w:tabs>
    </w:pPr>
  </w:style>
  <w:style w:type="character" w:customStyle="1" w:styleId="En-tteCar">
    <w:name w:val="En-tête Car"/>
    <w:basedOn w:val="Policepardfaut"/>
    <w:link w:val="En-tte"/>
    <w:uiPriority w:val="99"/>
    <w:rsid w:val="004F31D6"/>
    <w:rPr>
      <w:rFonts w:eastAsiaTheme="minorEastAsia"/>
      <w:lang w:val="en-US"/>
    </w:rPr>
  </w:style>
  <w:style w:type="paragraph" w:styleId="Pieddepage">
    <w:name w:val="footer"/>
    <w:basedOn w:val="Normal"/>
    <w:link w:val="PieddepageCar"/>
    <w:uiPriority w:val="99"/>
    <w:unhideWhenUsed/>
    <w:rsid w:val="004F31D6"/>
    <w:pPr>
      <w:tabs>
        <w:tab w:val="center" w:pos="4536"/>
        <w:tab w:val="right" w:pos="9072"/>
      </w:tabs>
    </w:pPr>
  </w:style>
  <w:style w:type="character" w:customStyle="1" w:styleId="PieddepageCar">
    <w:name w:val="Pied de page Car"/>
    <w:basedOn w:val="Policepardfaut"/>
    <w:link w:val="Pieddepage"/>
    <w:uiPriority w:val="99"/>
    <w:rsid w:val="004F31D6"/>
    <w:rPr>
      <w:rFonts w:eastAsiaTheme="minorEastAsia"/>
      <w:lang w:val="en-US"/>
    </w:rPr>
  </w:style>
  <w:style w:type="character" w:styleId="Lienhypertexte">
    <w:name w:val="Hyperlink"/>
    <w:basedOn w:val="Policepardfaut"/>
    <w:uiPriority w:val="99"/>
    <w:unhideWhenUsed/>
    <w:rsid w:val="004F3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6056</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13</cp:revision>
  <cp:lastPrinted>2022-01-23T18:03:00Z</cp:lastPrinted>
  <dcterms:created xsi:type="dcterms:W3CDTF">2021-12-22T10:31:00Z</dcterms:created>
  <dcterms:modified xsi:type="dcterms:W3CDTF">2022-01-23T18:03:00Z</dcterms:modified>
</cp:coreProperties>
</file>