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D11AD" w14:textId="77777777" w:rsidR="004F31D6" w:rsidRDefault="004F31D6" w:rsidP="0066599A">
      <w:pPr>
        <w:jc w:val="center"/>
        <w:rPr>
          <w:rFonts w:ascii="Avenir Next" w:eastAsia="Times New Roman" w:hAnsi="Avenir Next" w:cs="Arial"/>
          <w:b/>
          <w:bCs/>
          <w:lang w:val="en-GB"/>
        </w:rPr>
      </w:pPr>
    </w:p>
    <w:p w14:paraId="6575AB6B" w14:textId="77777777" w:rsidR="004F31D6" w:rsidRPr="00541C52" w:rsidRDefault="004F31D6" w:rsidP="0066599A">
      <w:pPr>
        <w:jc w:val="center"/>
        <w:rPr>
          <w:rFonts w:ascii="Avenir Next" w:eastAsia="Times New Roman" w:hAnsi="Avenir Next" w:cs="Arial"/>
          <w:b/>
          <w:bCs/>
          <w:lang w:val="en-GB"/>
        </w:rPr>
      </w:pPr>
    </w:p>
    <w:p w14:paraId="13E8788A" w14:textId="0DCBFB55" w:rsidR="00AA4FDB" w:rsidRPr="00541C52" w:rsidRDefault="0066599A" w:rsidP="0066599A">
      <w:pPr>
        <w:jc w:val="center"/>
        <w:rPr>
          <w:rFonts w:ascii="Avenir Next" w:eastAsia="Times New Roman" w:hAnsi="Avenir Next" w:cs="Arial"/>
          <w:b/>
          <w:bCs/>
        </w:rPr>
      </w:pPr>
      <w:r w:rsidRPr="00541C52">
        <w:rPr>
          <w:rFonts w:ascii="Avenir Next" w:hAnsi="Avenir Next"/>
          <w:b/>
        </w:rPr>
        <w:t>DAI TRAMONTI ALLE LUCI DEL NORD:</w:t>
      </w:r>
    </w:p>
    <w:p w14:paraId="0DC4D915" w14:textId="03880305" w:rsidR="0066599A" w:rsidRPr="00541C52" w:rsidRDefault="0066599A" w:rsidP="0066599A">
      <w:pPr>
        <w:jc w:val="center"/>
        <w:rPr>
          <w:rFonts w:ascii="Avenir Next" w:eastAsia="Times New Roman" w:hAnsi="Avenir Next" w:cs="Arial"/>
          <w:b/>
          <w:bCs/>
        </w:rPr>
      </w:pPr>
      <w:r w:rsidRPr="00541C52">
        <w:rPr>
          <w:rFonts w:ascii="Avenir Next" w:hAnsi="Avenir Next"/>
          <w:b/>
        </w:rPr>
        <w:t xml:space="preserve"> I DUE NUOVI MODELLI EVOCATIVI DELLA LINEA DEFY MIDNIGHT</w:t>
      </w:r>
    </w:p>
    <w:p w14:paraId="6BCBF663" w14:textId="77777777" w:rsidR="0066599A" w:rsidRPr="00541C52" w:rsidRDefault="0066599A" w:rsidP="004511E0">
      <w:pPr>
        <w:jc w:val="both"/>
        <w:rPr>
          <w:rFonts w:ascii="Avenir Next" w:eastAsia="Times New Roman" w:hAnsi="Avenir Next" w:cs="Arial"/>
          <w:sz w:val="20"/>
          <w:szCs w:val="20"/>
        </w:rPr>
      </w:pPr>
    </w:p>
    <w:p w14:paraId="13F1F7C8" w14:textId="7B02D008" w:rsidR="00EE3A85" w:rsidRPr="00541C52" w:rsidRDefault="00604ECE" w:rsidP="004511E0">
      <w:pPr>
        <w:jc w:val="both"/>
        <w:rPr>
          <w:rFonts w:ascii="Avenir Next" w:eastAsia="Times New Roman" w:hAnsi="Avenir Next" w:cs="Arial"/>
          <w:sz w:val="20"/>
          <w:szCs w:val="20"/>
        </w:rPr>
      </w:pPr>
      <w:r w:rsidRPr="00541C52">
        <w:rPr>
          <w:rFonts w:ascii="Avenir Next" w:hAnsi="Avenir Next"/>
          <w:sz w:val="20"/>
        </w:rPr>
        <w:t>Nel 2020 Zenith ha presentato DEFY Midnight, la prima collezione DEFY pensata esclusivamente per le donne alla ricerca di un’orologeria contemporanea, femminile e sicura di s</w:t>
      </w:r>
      <w:r w:rsidR="004F2BDA" w:rsidRPr="00541C52">
        <w:rPr>
          <w:rFonts w:ascii="Avenir Next" w:hAnsi="Avenir Next"/>
          <w:sz w:val="20"/>
        </w:rPr>
        <w:t>é</w:t>
      </w:r>
      <w:r w:rsidRPr="00541C52">
        <w:rPr>
          <w:rFonts w:ascii="Avenir Next" w:hAnsi="Avenir Next"/>
          <w:sz w:val="20"/>
        </w:rPr>
        <w:t xml:space="preserve">. Con un posizionamento unico come segnatempo versatile sporty-chic dal design cosmico, DEFY Midnight è pensato per le donne libere che inseguono i propri sogni. Donne assertive e di successo condividono le proprie esperienze sulla piattaforma ZENITH DREAMHERS ed incoraggiano le altre a seguire le loro ambizioni. Proprio loro considerano DEFY Midnight un compagno versatile, ideale per le donne indipendenti di oggi. La collezione dà il benvenuto a due nuove aggiunte ispirate ad un elemento principale nella tradizione Zenith, la notte stellata, e ad alcuni dei suoi fenomeni effimeri e infinitamente affascinanti: </w:t>
      </w:r>
      <w:r w:rsidRPr="00541C52">
        <w:rPr>
          <w:rFonts w:ascii="Avenir Next" w:hAnsi="Avenir Next"/>
          <w:b/>
          <w:sz w:val="20"/>
        </w:rPr>
        <w:t>DEFY Midnight Sunset</w:t>
      </w:r>
      <w:r w:rsidRPr="00541C52">
        <w:rPr>
          <w:rFonts w:ascii="Avenir Next" w:hAnsi="Avenir Next"/>
          <w:sz w:val="20"/>
        </w:rPr>
        <w:t xml:space="preserve"> e </w:t>
      </w:r>
      <w:r w:rsidRPr="00541C52">
        <w:rPr>
          <w:rFonts w:ascii="Avenir Next" w:hAnsi="Avenir Next"/>
          <w:b/>
          <w:sz w:val="20"/>
        </w:rPr>
        <w:t>DEFY Midnight Borealis</w:t>
      </w:r>
      <w:r w:rsidRPr="00541C52">
        <w:rPr>
          <w:rFonts w:ascii="Avenir Next" w:hAnsi="Avenir Next"/>
          <w:sz w:val="20"/>
        </w:rPr>
        <w:t>.</w:t>
      </w:r>
    </w:p>
    <w:p w14:paraId="40DD072A" w14:textId="77777777" w:rsidR="001100CF" w:rsidRPr="00541C52" w:rsidRDefault="001100CF" w:rsidP="004511E0">
      <w:pPr>
        <w:jc w:val="both"/>
        <w:rPr>
          <w:rFonts w:ascii="Avenir Next" w:eastAsia="Times New Roman" w:hAnsi="Avenir Next" w:cs="Arial"/>
          <w:sz w:val="20"/>
          <w:szCs w:val="20"/>
        </w:rPr>
      </w:pPr>
    </w:p>
    <w:p w14:paraId="4B35E7F6" w14:textId="34399B73" w:rsidR="00F77185" w:rsidRPr="00541C52" w:rsidRDefault="001F66A7" w:rsidP="004511E0">
      <w:pPr>
        <w:jc w:val="both"/>
        <w:rPr>
          <w:rFonts w:ascii="Avenir Next" w:eastAsia="Times New Roman" w:hAnsi="Avenir Next" w:cs="Arial"/>
          <w:sz w:val="20"/>
          <w:szCs w:val="20"/>
        </w:rPr>
      </w:pPr>
      <w:r w:rsidRPr="00541C52">
        <w:rPr>
          <w:rFonts w:ascii="Avenir Next" w:hAnsi="Avenir Next"/>
          <w:sz w:val="20"/>
        </w:rPr>
        <w:t>Ospitate</w:t>
      </w:r>
      <w:r w:rsidR="004511E0" w:rsidRPr="00541C52">
        <w:rPr>
          <w:rFonts w:ascii="Avenir Next" w:hAnsi="Avenir Next"/>
          <w:sz w:val="20"/>
        </w:rPr>
        <w:t xml:space="preserve"> in una cassa di acciaio inossidabile da 36 mm impreziosita da diamanti bianchi taglio brillante sulla lunetta, queste due vivaci versioni reinterpretano l’artigianato tradizionale in una nuova forma mai vista prima. I quadranti donano un look fresco a quest’opera d’arte ancestrale in modo inaspettato e con un forte impatto visivo: le due versioni sono dotate di quadranti incisi </w:t>
      </w:r>
      <w:r w:rsidR="004511E0" w:rsidRPr="00541C52">
        <w:rPr>
          <w:rFonts w:ascii="Avenir Next" w:hAnsi="Avenir Next"/>
          <w:i/>
          <w:iCs/>
          <w:sz w:val="20"/>
        </w:rPr>
        <w:t>guilloché</w:t>
      </w:r>
      <w:r w:rsidR="004511E0" w:rsidRPr="00541C52">
        <w:rPr>
          <w:rFonts w:ascii="Avenir Next" w:hAnsi="Avenir Next"/>
          <w:sz w:val="20"/>
        </w:rPr>
        <w:t xml:space="preserve"> con un radioso motivo ad onda, come raggi luminosi che si irradiano dall’unica stella applicata vicino alla parte superiore del quadrante.</w:t>
      </w:r>
    </w:p>
    <w:p w14:paraId="0F371C69" w14:textId="77777777" w:rsidR="00F77185" w:rsidRPr="00541C52" w:rsidRDefault="00F77185" w:rsidP="004511E0">
      <w:pPr>
        <w:jc w:val="both"/>
        <w:rPr>
          <w:rFonts w:ascii="Avenir Next" w:eastAsia="Times New Roman" w:hAnsi="Avenir Next" w:cs="Arial"/>
          <w:sz w:val="20"/>
          <w:szCs w:val="20"/>
        </w:rPr>
      </w:pPr>
    </w:p>
    <w:p w14:paraId="7D5C4039" w14:textId="3DCA95A0" w:rsidR="00F77185" w:rsidRPr="00541C52" w:rsidRDefault="009367DE" w:rsidP="004511E0">
      <w:pPr>
        <w:jc w:val="both"/>
        <w:rPr>
          <w:rFonts w:ascii="Avenir Next" w:eastAsia="Times New Roman" w:hAnsi="Avenir Next" w:cs="Arial"/>
          <w:sz w:val="20"/>
          <w:szCs w:val="20"/>
        </w:rPr>
      </w:pPr>
      <w:r w:rsidRPr="00541C52">
        <w:rPr>
          <w:rFonts w:ascii="Avenir Next" w:hAnsi="Avenir Next"/>
          <w:sz w:val="20"/>
        </w:rPr>
        <w:t xml:space="preserve">Nel modello </w:t>
      </w:r>
      <w:r w:rsidRPr="00541C52">
        <w:rPr>
          <w:rFonts w:ascii="Avenir Next" w:hAnsi="Avenir Next"/>
          <w:b/>
          <w:sz w:val="20"/>
        </w:rPr>
        <w:t>DEFY Midnight Sunset</w:t>
      </w:r>
      <w:r w:rsidRPr="00541C52">
        <w:rPr>
          <w:rFonts w:ascii="Avenir Next" w:hAnsi="Avenir Next"/>
          <w:sz w:val="20"/>
        </w:rPr>
        <w:t>, il quadrante passa in modo impeccabile dal rosso caldo al giallo intenso in una perfetta sfumatura di colori che richiama il cielo effimero e meraviglioso all’ora del tramonto, quando il sole emana i suoi ultimi raggi di luce prima di accogliere la notte.</w:t>
      </w:r>
    </w:p>
    <w:p w14:paraId="6A5B9EC6" w14:textId="77777777" w:rsidR="00F77185" w:rsidRPr="00541C52" w:rsidRDefault="00F77185" w:rsidP="004511E0">
      <w:pPr>
        <w:jc w:val="both"/>
        <w:rPr>
          <w:rFonts w:ascii="Avenir Next" w:eastAsia="Times New Roman" w:hAnsi="Avenir Next" w:cs="Arial"/>
          <w:sz w:val="20"/>
          <w:szCs w:val="20"/>
        </w:rPr>
      </w:pPr>
    </w:p>
    <w:p w14:paraId="03EF81DA" w14:textId="64EFC211" w:rsidR="0029625D" w:rsidRPr="00541C52" w:rsidRDefault="00C77DE0" w:rsidP="004511E0">
      <w:pPr>
        <w:jc w:val="both"/>
        <w:rPr>
          <w:rFonts w:ascii="Avenir Next" w:eastAsia="Times New Roman" w:hAnsi="Avenir Next" w:cs="Arial"/>
          <w:sz w:val="20"/>
          <w:szCs w:val="20"/>
        </w:rPr>
      </w:pPr>
      <w:r w:rsidRPr="00541C52">
        <w:rPr>
          <w:rFonts w:ascii="Avenir Next" w:hAnsi="Avenir Next"/>
          <w:sz w:val="20"/>
        </w:rPr>
        <w:t xml:space="preserve">Come il suo nome suggerisce, </w:t>
      </w:r>
      <w:r w:rsidRPr="00541C52">
        <w:rPr>
          <w:rFonts w:ascii="Avenir Next" w:hAnsi="Avenir Next"/>
          <w:b/>
          <w:sz w:val="20"/>
        </w:rPr>
        <w:t>DEFY Midnight Borealis</w:t>
      </w:r>
      <w:r w:rsidRPr="00541C52">
        <w:rPr>
          <w:rFonts w:ascii="Avenir Next" w:hAnsi="Avenir Next"/>
          <w:sz w:val="20"/>
        </w:rPr>
        <w:t xml:space="preserve"> rievoca l’aurora boreale, fenomeno delle luci del </w:t>
      </w:r>
      <w:r w:rsidR="001F66A7" w:rsidRPr="00541C52">
        <w:rPr>
          <w:rFonts w:ascii="Avenir Next" w:hAnsi="Avenir Next"/>
          <w:sz w:val="20"/>
        </w:rPr>
        <w:t>N</w:t>
      </w:r>
      <w:r w:rsidRPr="00541C52">
        <w:rPr>
          <w:rFonts w:ascii="Avenir Next" w:hAnsi="Avenir Next"/>
          <w:sz w:val="20"/>
        </w:rPr>
        <w:t xml:space="preserve">ord, che si può ammirare nel Circolo polare artico, con un quadrante blu notte che sfuma gradualmente in un verde smeraldo acceso verso il fondo. In entrambi i modelli, gli indici delle ore sono impreziositi da diamanti bianchi, tranne a ore 3 dove si trova il datario a finestrella. </w:t>
      </w:r>
    </w:p>
    <w:p w14:paraId="60EFEF5C" w14:textId="77777777" w:rsidR="0029625D" w:rsidRPr="00541C52" w:rsidRDefault="0029625D" w:rsidP="004511E0">
      <w:pPr>
        <w:jc w:val="both"/>
        <w:rPr>
          <w:rFonts w:ascii="Avenir Next" w:eastAsia="Times New Roman" w:hAnsi="Avenir Next" w:cs="Arial"/>
          <w:sz w:val="20"/>
          <w:szCs w:val="20"/>
        </w:rPr>
      </w:pPr>
    </w:p>
    <w:p w14:paraId="0BE571A5" w14:textId="7C0A5EC9" w:rsidR="004511E0" w:rsidRPr="00541C52" w:rsidRDefault="009367DE" w:rsidP="004511E0">
      <w:pPr>
        <w:jc w:val="both"/>
        <w:rPr>
          <w:rFonts w:ascii="Avenir Next" w:eastAsia="Times New Roman" w:hAnsi="Avenir Next" w:cs="Arial"/>
          <w:sz w:val="20"/>
          <w:szCs w:val="20"/>
        </w:rPr>
      </w:pPr>
      <w:r w:rsidRPr="00541C52">
        <w:rPr>
          <w:rFonts w:ascii="Avenir Next" w:hAnsi="Avenir Next"/>
          <w:sz w:val="20"/>
        </w:rPr>
        <w:t xml:space="preserve">Visibile attraverso il fondello in vetro zaffiro, il DEFY Midnight è dotato del calibro di manifattura automatico Elite 670, con una riserva di carica di 50 ore. Una massa oscillante a forma di stella aggiunge un </w:t>
      </w:r>
      <w:r w:rsidR="001F66A7" w:rsidRPr="00541C52">
        <w:rPr>
          <w:rFonts w:ascii="Avenir Next" w:hAnsi="Avenir Next"/>
          <w:sz w:val="20"/>
        </w:rPr>
        <w:t>richiamo</w:t>
      </w:r>
      <w:r w:rsidRPr="00541C52">
        <w:rPr>
          <w:rFonts w:ascii="Avenir Next" w:hAnsi="Avenir Next"/>
          <w:sz w:val="20"/>
        </w:rPr>
        <w:t xml:space="preserve"> </w:t>
      </w:r>
      <w:r w:rsidR="001F66A7" w:rsidRPr="00541C52">
        <w:rPr>
          <w:rFonts w:ascii="Avenir Next" w:hAnsi="Avenir Next"/>
          <w:sz w:val="20"/>
        </w:rPr>
        <w:t>celeste</w:t>
      </w:r>
      <w:r w:rsidRPr="00541C52">
        <w:rPr>
          <w:rFonts w:ascii="Avenir Next" w:hAnsi="Avenir Next"/>
          <w:sz w:val="20"/>
        </w:rPr>
        <w:t xml:space="preserve"> al movimento.</w:t>
      </w:r>
    </w:p>
    <w:p w14:paraId="7C45843B" w14:textId="77777777" w:rsidR="004511E0" w:rsidRPr="00541C52" w:rsidRDefault="004511E0" w:rsidP="004511E0">
      <w:pPr>
        <w:jc w:val="both"/>
        <w:rPr>
          <w:rFonts w:ascii="Avenir Next" w:eastAsia="Times New Roman" w:hAnsi="Avenir Next" w:cs="Arial"/>
          <w:sz w:val="20"/>
          <w:szCs w:val="20"/>
        </w:rPr>
      </w:pPr>
    </w:p>
    <w:p w14:paraId="11EEBB9B" w14:textId="431FF94C" w:rsidR="004511E0" w:rsidRPr="00541C52" w:rsidRDefault="00A96D61" w:rsidP="00604ECE">
      <w:pPr>
        <w:jc w:val="both"/>
        <w:rPr>
          <w:rFonts w:ascii="Avenir Next" w:eastAsia="Times New Roman" w:hAnsi="Avenir Next" w:cs="Arial"/>
          <w:sz w:val="20"/>
          <w:szCs w:val="20"/>
        </w:rPr>
      </w:pPr>
      <w:r w:rsidRPr="00541C52">
        <w:rPr>
          <w:rFonts w:ascii="Avenir Next" w:hAnsi="Avenir Next"/>
          <w:sz w:val="20"/>
        </w:rPr>
        <w:t xml:space="preserve">Una delle caratteristiche che rendono </w:t>
      </w:r>
      <w:r w:rsidRPr="00541C52">
        <w:rPr>
          <w:rFonts w:ascii="Avenir Next" w:hAnsi="Avenir Next"/>
          <w:b/>
          <w:sz w:val="20"/>
        </w:rPr>
        <w:t>DEFY Midnight</w:t>
      </w:r>
      <w:r w:rsidRPr="00541C52">
        <w:rPr>
          <w:rFonts w:ascii="Avenir Next" w:hAnsi="Avenir Next"/>
          <w:sz w:val="20"/>
        </w:rPr>
        <w:t xml:space="preserve"> così versatile e adatto a qualsiasi situazione o look è il meccanismo di cambio rapido del cinturino, che permette di cambiare il bracciale in acciaio inossidabile integrato con ciascuno dei tre cinturini in pelle, tessuto o caucciù </w:t>
      </w:r>
      <w:r w:rsidR="001F66A7" w:rsidRPr="00541C52">
        <w:rPr>
          <w:rFonts w:ascii="Avenir Next" w:hAnsi="Avenir Next"/>
          <w:sz w:val="20"/>
        </w:rPr>
        <w:t>inclus</w:t>
      </w:r>
      <w:r w:rsidRPr="00541C52">
        <w:rPr>
          <w:rFonts w:ascii="Avenir Next" w:hAnsi="Avenir Next"/>
          <w:sz w:val="20"/>
        </w:rPr>
        <w:t xml:space="preserve">i, senza l’uso di strumenti particolari. DEFY Midnight viene consegnato in una speciale scatola che funge anche da portagioie e include tre ulteriori cinturini in colori diversi e una fibbia </w:t>
      </w:r>
      <w:r w:rsidRPr="00541C52">
        <w:rPr>
          <w:rFonts w:ascii="Avenir Next" w:hAnsi="Avenir Next"/>
          <w:i/>
          <w:iCs/>
          <w:sz w:val="20"/>
        </w:rPr>
        <w:t>déployante</w:t>
      </w:r>
      <w:r w:rsidRPr="00541C52">
        <w:rPr>
          <w:rFonts w:ascii="Avenir Next" w:hAnsi="Avenir Next"/>
          <w:sz w:val="20"/>
        </w:rPr>
        <w:t xml:space="preserve"> intercambiabile.</w:t>
      </w:r>
    </w:p>
    <w:p w14:paraId="7A136B44" w14:textId="56070604" w:rsidR="0029625D" w:rsidRPr="00541C52" w:rsidRDefault="0029625D" w:rsidP="004511E0">
      <w:pPr>
        <w:jc w:val="both"/>
        <w:rPr>
          <w:rFonts w:ascii="Avenir Next" w:eastAsia="Times New Roman" w:hAnsi="Avenir Next" w:cs="Arial"/>
          <w:sz w:val="20"/>
          <w:szCs w:val="20"/>
        </w:rPr>
      </w:pPr>
    </w:p>
    <w:p w14:paraId="78C5DD19" w14:textId="22FE803A" w:rsidR="00B969AA" w:rsidRPr="00541C52" w:rsidRDefault="0029625D" w:rsidP="00604ECE">
      <w:pPr>
        <w:jc w:val="both"/>
        <w:rPr>
          <w:rFonts w:ascii="Avenir Next" w:eastAsia="Times New Roman" w:hAnsi="Avenir Next" w:cs="Arial"/>
          <w:sz w:val="20"/>
          <w:szCs w:val="20"/>
        </w:rPr>
      </w:pPr>
      <w:r w:rsidRPr="00541C52">
        <w:rPr>
          <w:rFonts w:ascii="Avenir Next" w:hAnsi="Avenir Next"/>
          <w:sz w:val="20"/>
        </w:rPr>
        <w:t xml:space="preserve">In collaborazione con </w:t>
      </w:r>
      <w:r w:rsidRPr="00541C52">
        <w:rPr>
          <w:rFonts w:ascii="Avenir Next" w:hAnsi="Avenir Next"/>
          <w:b/>
          <w:sz w:val="20"/>
        </w:rPr>
        <w:t>Nona Source</w:t>
      </w:r>
      <w:r w:rsidRPr="00541C52">
        <w:rPr>
          <w:rFonts w:ascii="Avenir Next" w:hAnsi="Avenir Next"/>
          <w:sz w:val="20"/>
        </w:rPr>
        <w:t xml:space="preserve">, una start-up nata nell’incubatore di LVMH, </w:t>
      </w:r>
      <w:r w:rsidRPr="00541C52">
        <w:rPr>
          <w:rFonts w:ascii="Avenir Next" w:hAnsi="Avenir Next"/>
          <w:b/>
          <w:sz w:val="20"/>
        </w:rPr>
        <w:t>Zenith introduce una nuova linea di cinturini sostenibili con tutto il fascino dell’alta moda, usando materiali provenienti dalle scorte delle Maison LVMH di Moda e Pelletteria,</w:t>
      </w:r>
      <w:r w:rsidRPr="00541C52">
        <w:rPr>
          <w:rFonts w:ascii="Avenir Next" w:hAnsi="Avenir Next"/>
          <w:sz w:val="20"/>
        </w:rPr>
        <w:t xml:space="preserve"> trasformati in cinturini </w:t>
      </w:r>
      <w:r w:rsidR="001F66A7" w:rsidRPr="00541C52">
        <w:rPr>
          <w:rFonts w:ascii="Avenir Next" w:hAnsi="Avenir Next"/>
          <w:sz w:val="20"/>
        </w:rPr>
        <w:t xml:space="preserve">sfiziosi </w:t>
      </w:r>
      <w:r w:rsidRPr="00541C52">
        <w:rPr>
          <w:rFonts w:ascii="Avenir Next" w:hAnsi="Avenir Next"/>
          <w:sz w:val="20"/>
        </w:rPr>
        <w:t>in un’ampia gamma di tessuti e colori.</w:t>
      </w:r>
    </w:p>
    <w:p w14:paraId="099A8891" w14:textId="0875EA63" w:rsidR="00B969AA" w:rsidRPr="00541C52" w:rsidRDefault="00B969AA" w:rsidP="00E32A95">
      <w:pPr>
        <w:rPr>
          <w:rFonts w:ascii="Avenir Next" w:eastAsia="Times New Roman" w:hAnsi="Avenir Next" w:cs="Arial"/>
          <w:sz w:val="20"/>
          <w:szCs w:val="20"/>
        </w:rPr>
      </w:pPr>
    </w:p>
    <w:p w14:paraId="5A947ED6" w14:textId="087B4CD8" w:rsidR="004F31D6" w:rsidRPr="00541C52" w:rsidRDefault="00CD12E8" w:rsidP="00D3377D">
      <w:pPr>
        <w:jc w:val="both"/>
        <w:rPr>
          <w:rFonts w:ascii="Avenir Next" w:eastAsia="Times New Roman" w:hAnsi="Avenir Next" w:cs="Arial"/>
          <w:sz w:val="20"/>
          <w:szCs w:val="20"/>
        </w:rPr>
      </w:pPr>
      <w:r w:rsidRPr="00541C52">
        <w:rPr>
          <w:rFonts w:ascii="Avenir Next" w:hAnsi="Avenir Next"/>
          <w:sz w:val="20"/>
        </w:rPr>
        <w:t>Disponibili nelle boutique Zenith e presso i rivenditori autorizzati di tutto il mondo, DEFY Midnight Sunset &amp; Borealis sono</w:t>
      </w:r>
      <w:r w:rsidR="001F66A7" w:rsidRPr="00541C52">
        <w:rPr>
          <w:rFonts w:ascii="Avenir Next" w:hAnsi="Avenir Next"/>
          <w:sz w:val="20"/>
        </w:rPr>
        <w:t xml:space="preserve"> nuovi ingressi</w:t>
      </w:r>
      <w:r w:rsidRPr="00541C52">
        <w:rPr>
          <w:rFonts w:ascii="Avenir Next" w:hAnsi="Avenir Next"/>
          <w:sz w:val="20"/>
        </w:rPr>
        <w:t xml:space="preserve"> irresistibili </w:t>
      </w:r>
      <w:r w:rsidR="001F66A7" w:rsidRPr="00541C52">
        <w:rPr>
          <w:rFonts w:ascii="Avenir Next" w:hAnsi="Avenir Next"/>
          <w:sz w:val="20"/>
        </w:rPr>
        <w:t>di</w:t>
      </w:r>
      <w:r w:rsidRPr="00541C52">
        <w:rPr>
          <w:rFonts w:ascii="Avenir Next" w:hAnsi="Avenir Next"/>
          <w:sz w:val="20"/>
        </w:rPr>
        <w:t xml:space="preserve"> questa collezione femminile ultra moderna, per chi cerca un accessorio straordinario ma facile da indossare.</w:t>
      </w:r>
    </w:p>
    <w:p w14:paraId="1E0BDB40" w14:textId="77777777" w:rsidR="004F31D6" w:rsidRPr="00541C52" w:rsidRDefault="004F31D6" w:rsidP="004F31D6">
      <w:pPr>
        <w:spacing w:line="276" w:lineRule="auto"/>
        <w:jc w:val="both"/>
        <w:rPr>
          <w:rFonts w:ascii="Avenir Next" w:hAnsi="Avenir Next"/>
          <w:b/>
          <w:bCs/>
          <w:sz w:val="20"/>
          <w:szCs w:val="20"/>
        </w:rPr>
      </w:pPr>
    </w:p>
    <w:p w14:paraId="0E6E552F" w14:textId="77777777" w:rsidR="00D3377D" w:rsidRDefault="00D3377D" w:rsidP="004F31D6">
      <w:pPr>
        <w:spacing w:line="276" w:lineRule="auto"/>
        <w:jc w:val="both"/>
        <w:rPr>
          <w:rFonts w:ascii="Avenir Next" w:hAnsi="Avenir Next"/>
          <w:b/>
          <w:bCs/>
          <w:sz w:val="20"/>
          <w:szCs w:val="20"/>
        </w:rPr>
      </w:pPr>
    </w:p>
    <w:p w14:paraId="0DD2B449" w14:textId="7D3FAA1F" w:rsidR="004F31D6" w:rsidRPr="00541C52" w:rsidRDefault="004F31D6" w:rsidP="004F31D6">
      <w:pPr>
        <w:spacing w:line="276" w:lineRule="auto"/>
        <w:jc w:val="both"/>
        <w:rPr>
          <w:rFonts w:ascii="Avenir Next" w:hAnsi="Avenir Next"/>
          <w:b/>
          <w:bCs/>
          <w:sz w:val="20"/>
          <w:szCs w:val="20"/>
        </w:rPr>
      </w:pPr>
      <w:r w:rsidRPr="00541C52">
        <w:rPr>
          <w:rFonts w:ascii="Avenir Next" w:hAnsi="Avenir Next"/>
          <w:b/>
          <w:sz w:val="20"/>
        </w:rPr>
        <w:t>ZENITH: È TEMPO DI PUNTARE ALLE STELLE.</w:t>
      </w:r>
    </w:p>
    <w:p w14:paraId="675B0525" w14:textId="77777777" w:rsidR="004F31D6" w:rsidRPr="00541C52" w:rsidRDefault="004F31D6" w:rsidP="004F31D6">
      <w:pPr>
        <w:jc w:val="both"/>
        <w:rPr>
          <w:rFonts w:ascii="Avenir Next" w:hAnsi="Avenir Next"/>
          <w:sz w:val="20"/>
          <w:szCs w:val="20"/>
        </w:rPr>
      </w:pPr>
    </w:p>
    <w:p w14:paraId="29E1583A" w14:textId="77777777" w:rsidR="004F31D6" w:rsidRPr="00541C52" w:rsidRDefault="004F31D6" w:rsidP="004F31D6">
      <w:pPr>
        <w:jc w:val="both"/>
        <w:rPr>
          <w:rFonts w:ascii="Avenir Next" w:hAnsi="Avenir Next"/>
          <w:sz w:val="20"/>
          <w:szCs w:val="20"/>
        </w:rPr>
      </w:pPr>
      <w:r w:rsidRPr="00541C52">
        <w:rPr>
          <w:rFonts w:ascii="Avenir Next" w:hAnsi="Avenir Next"/>
          <w:sz w:val="20"/>
        </w:rPr>
        <w:t>Zenith nasce per ispirare ogni individuo a seguire i propri sogni e renderli realtà, anche contro ogni previsione. Sin dalla fondazione nel 1865, Zenith si è affermata come la prima Manifattura nell’accezione moderna del termine e i suoi orologi hanno sempre accompagnato figure straordinarie con grandi sogni che miravano all’impossibile, da Louis Blériot con la sua traversata aerea del Canale della Manica fino a Felix Baumgartner con il suo record mondiale di salto dalla stratosfera. Zenith punta inoltre i riflettori su grandi donne, visionarie e rivoluzionarie; donne del passato e della contemporaneità, a cui la piattaforma DREAMHERS dona uno spazio di condivisione, ispirando altre donne a lottare per i propri sogni.</w:t>
      </w:r>
    </w:p>
    <w:p w14:paraId="45025F3E" w14:textId="77777777" w:rsidR="004F31D6" w:rsidRPr="00541C52" w:rsidRDefault="004F31D6" w:rsidP="004F31D6">
      <w:pPr>
        <w:jc w:val="both"/>
        <w:rPr>
          <w:rFonts w:ascii="Avenir Next" w:hAnsi="Avenir Next"/>
          <w:sz w:val="20"/>
          <w:szCs w:val="20"/>
        </w:rPr>
      </w:pPr>
    </w:p>
    <w:p w14:paraId="070CB3E1" w14:textId="77777777" w:rsidR="004F31D6" w:rsidRPr="00541C52" w:rsidRDefault="004F31D6" w:rsidP="004F31D6">
      <w:pPr>
        <w:jc w:val="both"/>
        <w:rPr>
          <w:sz w:val="22"/>
          <w:szCs w:val="22"/>
        </w:rPr>
      </w:pPr>
      <w:r w:rsidRPr="00541C52">
        <w:rPr>
          <w:rFonts w:ascii="Avenir Next" w:hAnsi="Avenir Next"/>
          <w:sz w:val="20"/>
        </w:rPr>
        <w:t>Per tutti i suoi esemplari, Zenith utilizza esclusivamente movimenti sviluppati e prodotti dalla Manifattura. Fin dalla creazione di El Primero nel 1969, il primo calibro cronografico automatico mai creato, Zenith ha dato vita a complicazioni sempre più precise, in grado di garantire una misurazione del tempo al 1/10 di secondo con le ultime linee Chronomaster, e addirittura al 1/100 di secondo con la collezione DEFY. Zenith ha saputo dare forma al futuro dell’orologeria svizzera fin dal 1865, sostenendo tutti coloro che hanno osato – e osano tuttora – sfidare se stessi e superare le barriere. È tempo di puntare alle stelle!</w:t>
      </w:r>
    </w:p>
    <w:p w14:paraId="310AB07D" w14:textId="3B2E53A2" w:rsidR="00D71542" w:rsidRPr="00541C52" w:rsidRDefault="00D71542">
      <w:pPr>
        <w:rPr>
          <w:rFonts w:ascii="Avenir Next" w:eastAsia="Times New Roman" w:hAnsi="Avenir Next" w:cs="Arial"/>
          <w:sz w:val="20"/>
          <w:szCs w:val="20"/>
        </w:rPr>
      </w:pPr>
      <w:r w:rsidRPr="00541C52">
        <w:br w:type="page"/>
      </w:r>
    </w:p>
    <w:p w14:paraId="70A265DA" w14:textId="0A743B7D" w:rsidR="00D71542" w:rsidRPr="00541C52" w:rsidRDefault="00D71542" w:rsidP="00D71542">
      <w:pPr>
        <w:spacing w:after="160" w:line="259" w:lineRule="auto"/>
        <w:rPr>
          <w:noProof/>
          <w:lang w:eastAsia="fr-CH"/>
        </w:rPr>
      </w:pPr>
    </w:p>
    <w:p w14:paraId="5E035BBE" w14:textId="4A21ABDD" w:rsidR="00D71542" w:rsidRPr="00541C52" w:rsidRDefault="00D71542" w:rsidP="00D71542">
      <w:pPr>
        <w:spacing w:after="160" w:line="259" w:lineRule="auto"/>
        <w:rPr>
          <w:rFonts w:ascii="Avenir Next" w:hAnsi="Avenir Next" w:cs="Arial"/>
          <w:b/>
          <w:szCs w:val="20"/>
        </w:rPr>
      </w:pPr>
      <w:r w:rsidRPr="00541C52">
        <w:rPr>
          <w:rFonts w:ascii="Avenir Next" w:hAnsi="Avenir Next"/>
          <w:b/>
        </w:rPr>
        <w:t>DEFY MIDNIGHT SUNSET</w:t>
      </w:r>
    </w:p>
    <w:p w14:paraId="0B40E661" w14:textId="0B09DA04" w:rsidR="00D71542" w:rsidRPr="00541C52" w:rsidRDefault="00D71542" w:rsidP="00D71542">
      <w:pPr>
        <w:spacing w:after="160" w:line="259" w:lineRule="auto"/>
        <w:rPr>
          <w:rFonts w:ascii="Avenir Next" w:hAnsi="Avenir Next" w:cs="Arial"/>
          <w:sz w:val="18"/>
          <w:szCs w:val="20"/>
        </w:rPr>
      </w:pPr>
      <w:r w:rsidRPr="00541C52">
        <w:rPr>
          <w:rFonts w:ascii="Avenir Next" w:hAnsi="Avenir Next"/>
          <w:sz w:val="18"/>
        </w:rPr>
        <w:t>Referenza: 16.9200.670/33.MI001</w:t>
      </w:r>
    </w:p>
    <w:p w14:paraId="3B052E3F" w14:textId="13FD7471" w:rsidR="00D71542" w:rsidRPr="00541C52" w:rsidRDefault="00D71542" w:rsidP="00D71542">
      <w:pPr>
        <w:spacing w:after="160" w:line="259" w:lineRule="auto"/>
        <w:rPr>
          <w:rFonts w:ascii="Avenir Next" w:hAnsi="Avenir Next" w:cs="Arial"/>
          <w:sz w:val="16"/>
          <w:szCs w:val="16"/>
        </w:rPr>
      </w:pPr>
      <w:r w:rsidRPr="00541C52">
        <w:rPr>
          <w:rFonts w:ascii="Avenir Next" w:hAnsi="Avenir Next"/>
          <w:noProof/>
          <w:sz w:val="18"/>
        </w:rPr>
        <w:drawing>
          <wp:anchor distT="0" distB="0" distL="114300" distR="114300" simplePos="0" relativeHeight="251658240" behindDoc="1" locked="0" layoutInCell="1" allowOverlap="1" wp14:anchorId="48E6A153" wp14:editId="0034CD4D">
            <wp:simplePos x="0" y="0"/>
            <wp:positionH relativeFrom="page">
              <wp:posOffset>5791200</wp:posOffset>
            </wp:positionH>
            <wp:positionV relativeFrom="paragraph">
              <wp:posOffset>233045</wp:posOffset>
            </wp:positionV>
            <wp:extent cx="1683385" cy="3186430"/>
            <wp:effectExtent l="0" t="0" r="0" b="0"/>
            <wp:wrapTight wrapText="bothSides">
              <wp:wrapPolygon edited="0">
                <wp:start x="4889" y="0"/>
                <wp:lineTo x="3667" y="2066"/>
                <wp:lineTo x="2933" y="4132"/>
                <wp:lineTo x="1222" y="6198"/>
                <wp:lineTo x="0" y="8136"/>
                <wp:lineTo x="0" y="10976"/>
                <wp:lineTo x="489" y="12397"/>
                <wp:lineTo x="2200" y="14463"/>
                <wp:lineTo x="3422" y="16529"/>
                <wp:lineTo x="4644" y="20662"/>
                <wp:lineTo x="5378" y="21436"/>
                <wp:lineTo x="14177" y="21436"/>
                <wp:lineTo x="14911" y="20662"/>
                <wp:lineTo x="16133" y="16529"/>
                <wp:lineTo x="21266" y="10331"/>
                <wp:lineTo x="21266" y="9039"/>
                <wp:lineTo x="20044" y="8265"/>
                <wp:lineTo x="16866" y="4132"/>
                <wp:lineTo x="14422" y="129"/>
                <wp:lineTo x="14177" y="0"/>
                <wp:lineTo x="488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318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2CCD0" w14:textId="4596C2FA" w:rsidR="00D71542" w:rsidRPr="00541C52" w:rsidRDefault="00D71542" w:rsidP="00D71542">
      <w:pPr>
        <w:spacing w:after="40" w:line="276" w:lineRule="auto"/>
        <w:rPr>
          <w:rFonts w:ascii="Avenir Next" w:hAnsi="Avenir Next" w:cs="Arial"/>
          <w:b/>
          <w:sz w:val="18"/>
          <w:szCs w:val="20"/>
        </w:rPr>
      </w:pPr>
      <w:r w:rsidRPr="00541C52">
        <w:rPr>
          <w:rFonts w:ascii="Avenir Next" w:hAnsi="Avenir Next"/>
          <w:b/>
          <w:sz w:val="18"/>
        </w:rPr>
        <w:t xml:space="preserve">Punti chiave: </w:t>
      </w:r>
      <w:r w:rsidRPr="00541C52">
        <w:rPr>
          <w:rFonts w:ascii="Avenir Next" w:hAnsi="Avenir Next"/>
          <w:sz w:val="18"/>
        </w:rPr>
        <w:t>cassa d</w:t>
      </w:r>
      <w:r w:rsidR="001F66A7" w:rsidRPr="00541C52">
        <w:rPr>
          <w:rFonts w:ascii="Avenir Next" w:hAnsi="Avenir Next"/>
          <w:sz w:val="18"/>
        </w:rPr>
        <w:t>a</w:t>
      </w:r>
      <w:r w:rsidRPr="00541C52">
        <w:rPr>
          <w:rFonts w:ascii="Avenir Next" w:hAnsi="Avenir Next"/>
          <w:sz w:val="18"/>
        </w:rPr>
        <w:t>l diametro di 36 mm dedicata alle donne.</w:t>
      </w:r>
      <w:r w:rsidRPr="00541C52">
        <w:rPr>
          <w:rFonts w:ascii="Avenir Next" w:hAnsi="Avenir Next"/>
          <w:b/>
          <w:sz w:val="18"/>
        </w:rPr>
        <w:t xml:space="preserve"> </w:t>
      </w:r>
      <w:r w:rsidRPr="00541C52">
        <w:rPr>
          <w:rFonts w:ascii="Avenir Next" w:hAnsi="Avenir Next"/>
          <w:sz w:val="18"/>
        </w:rPr>
        <w:t>Quadrante sfumato.</w:t>
      </w:r>
      <w:r w:rsidRPr="00541C52">
        <w:rPr>
          <w:rFonts w:ascii="Avenir Next" w:hAnsi="Avenir Next"/>
          <w:b/>
          <w:sz w:val="18"/>
        </w:rPr>
        <w:t xml:space="preserve"> </w:t>
      </w:r>
      <w:r w:rsidRPr="00541C52">
        <w:rPr>
          <w:rFonts w:ascii="Avenir Next" w:hAnsi="Avenir Next"/>
          <w:sz w:val="18"/>
        </w:rPr>
        <w:t>Sistema con cinturino completamente intercambiabile.</w:t>
      </w:r>
      <w:r w:rsidRPr="00541C52">
        <w:rPr>
          <w:rFonts w:ascii="Avenir Next" w:hAnsi="Avenir Next"/>
          <w:b/>
          <w:sz w:val="18"/>
        </w:rPr>
        <w:t xml:space="preserve"> </w:t>
      </w:r>
      <w:r w:rsidRPr="00541C52">
        <w:rPr>
          <w:rFonts w:ascii="Avenir Next" w:hAnsi="Avenir Next"/>
          <w:sz w:val="18"/>
        </w:rPr>
        <w:t xml:space="preserve">Cofanetto con cinturini incluso: 3 cinturini di colori diversi + una fibbia </w:t>
      </w:r>
      <w:r w:rsidRPr="00541C52">
        <w:rPr>
          <w:rFonts w:ascii="Avenir Next" w:hAnsi="Avenir Next"/>
          <w:i/>
          <w:iCs/>
          <w:sz w:val="18"/>
        </w:rPr>
        <w:t>déployante</w:t>
      </w:r>
      <w:r w:rsidRPr="00541C52">
        <w:rPr>
          <w:rFonts w:ascii="Avenir Next" w:hAnsi="Avenir Next"/>
          <w:sz w:val="18"/>
        </w:rPr>
        <w:t xml:space="preserve"> intercambiabile</w:t>
      </w:r>
    </w:p>
    <w:p w14:paraId="59081C88" w14:textId="12AF9848" w:rsidR="00D71542" w:rsidRPr="00541C52" w:rsidRDefault="00D71542" w:rsidP="00D71542">
      <w:pPr>
        <w:spacing w:after="40" w:line="276" w:lineRule="auto"/>
        <w:rPr>
          <w:rFonts w:ascii="Avenir Next" w:hAnsi="Avenir Next" w:cs="Arial"/>
          <w:b/>
          <w:sz w:val="18"/>
          <w:szCs w:val="20"/>
        </w:rPr>
      </w:pPr>
      <w:r w:rsidRPr="00541C52">
        <w:rPr>
          <w:rFonts w:ascii="Avenir Next" w:hAnsi="Avenir Next"/>
          <w:b/>
          <w:sz w:val="18"/>
        </w:rPr>
        <w:t xml:space="preserve">Movimento: </w:t>
      </w:r>
      <w:r w:rsidRPr="00541C52">
        <w:rPr>
          <w:rFonts w:ascii="Avenir Next" w:hAnsi="Avenir Next"/>
          <w:sz w:val="18"/>
        </w:rPr>
        <w:t>Elite 670 SK, automatico</w:t>
      </w:r>
    </w:p>
    <w:p w14:paraId="273B667F" w14:textId="5DDE90F1" w:rsidR="00D71542" w:rsidRPr="00541C52" w:rsidRDefault="00D71542" w:rsidP="00D71542">
      <w:pPr>
        <w:spacing w:after="40" w:line="276" w:lineRule="auto"/>
        <w:rPr>
          <w:rFonts w:ascii="Avenir Next" w:hAnsi="Avenir Next" w:cs="Arial"/>
          <w:sz w:val="18"/>
          <w:szCs w:val="20"/>
        </w:rPr>
      </w:pPr>
      <w:r w:rsidRPr="00541C52">
        <w:rPr>
          <w:rFonts w:ascii="Avenir Next" w:hAnsi="Avenir Next"/>
          <w:b/>
          <w:sz w:val="18"/>
        </w:rPr>
        <w:t>Frequenza:</w:t>
      </w:r>
      <w:r w:rsidRPr="00541C52">
        <w:rPr>
          <w:rFonts w:ascii="Avenir Next" w:hAnsi="Avenir Next"/>
          <w:sz w:val="18"/>
        </w:rPr>
        <w:t xml:space="preserve"> 28.800 A/ora (4Hz)</w:t>
      </w:r>
    </w:p>
    <w:p w14:paraId="2CD7EEDA" w14:textId="79D9E8F5" w:rsidR="00D71542" w:rsidRPr="00541C52" w:rsidRDefault="00D71542" w:rsidP="00D71542">
      <w:pPr>
        <w:spacing w:after="40" w:line="276" w:lineRule="auto"/>
        <w:rPr>
          <w:rFonts w:ascii="Avenir Next" w:hAnsi="Avenir Next" w:cs="Arial"/>
          <w:sz w:val="18"/>
          <w:szCs w:val="20"/>
        </w:rPr>
      </w:pPr>
      <w:r w:rsidRPr="00541C52">
        <w:rPr>
          <w:rFonts w:ascii="Avenir Next" w:hAnsi="Avenir Next"/>
          <w:b/>
          <w:bCs/>
          <w:sz w:val="18"/>
        </w:rPr>
        <w:t>Riserva di carica:</w:t>
      </w:r>
      <w:r w:rsidRPr="00541C52">
        <w:rPr>
          <w:rFonts w:ascii="Avenir Next" w:hAnsi="Avenir Next"/>
          <w:sz w:val="18"/>
        </w:rPr>
        <w:t xml:space="preserve"> Min. 50 ore</w:t>
      </w:r>
    </w:p>
    <w:p w14:paraId="72F2FD6E" w14:textId="5531EEB3" w:rsidR="00D71542" w:rsidRPr="00541C52" w:rsidRDefault="00D71542" w:rsidP="00D71542">
      <w:pPr>
        <w:spacing w:after="40" w:line="276" w:lineRule="auto"/>
        <w:rPr>
          <w:rFonts w:ascii="Avenir Next" w:hAnsi="Avenir Next" w:cs="Arial"/>
          <w:sz w:val="18"/>
          <w:szCs w:val="20"/>
        </w:rPr>
      </w:pPr>
      <w:r w:rsidRPr="00541C52">
        <w:rPr>
          <w:rFonts w:ascii="Avenir Next" w:hAnsi="Avenir Next"/>
          <w:b/>
          <w:sz w:val="18"/>
        </w:rPr>
        <w:t xml:space="preserve">Funzioni: </w:t>
      </w:r>
      <w:r w:rsidRPr="00541C52">
        <w:rPr>
          <w:rFonts w:ascii="Avenir Next" w:hAnsi="Avenir Next"/>
          <w:sz w:val="18"/>
        </w:rPr>
        <w:t>ore e minuti al centro.</w:t>
      </w:r>
      <w:r w:rsidRPr="00541C52">
        <w:rPr>
          <w:rFonts w:ascii="Avenir Next" w:hAnsi="Avenir Next"/>
          <w:b/>
          <w:sz w:val="18"/>
        </w:rPr>
        <w:t xml:space="preserve"> </w:t>
      </w:r>
      <w:r w:rsidRPr="00541C52">
        <w:rPr>
          <w:rFonts w:ascii="Avenir Next" w:hAnsi="Avenir Next"/>
          <w:sz w:val="18"/>
        </w:rPr>
        <w:t>Lancetta dei secondi al centro. Data a ore 3</w:t>
      </w:r>
    </w:p>
    <w:p w14:paraId="6EF155CD" w14:textId="63E8F09A" w:rsidR="00D71542" w:rsidRPr="00541C52" w:rsidRDefault="00D71542" w:rsidP="00D71542">
      <w:pPr>
        <w:spacing w:after="40" w:line="276" w:lineRule="auto"/>
        <w:rPr>
          <w:rFonts w:ascii="Avenir Next" w:hAnsi="Avenir Next" w:cs="Arial"/>
          <w:sz w:val="18"/>
          <w:szCs w:val="20"/>
        </w:rPr>
      </w:pPr>
      <w:r w:rsidRPr="00541C52">
        <w:rPr>
          <w:rFonts w:ascii="Avenir Next" w:hAnsi="Avenir Next"/>
          <w:b/>
          <w:sz w:val="18"/>
        </w:rPr>
        <w:t>Prezzo</w:t>
      </w:r>
      <w:r w:rsidRPr="00541C52">
        <w:rPr>
          <w:rFonts w:ascii="Avenir Next" w:hAnsi="Avenir Next"/>
          <w:sz w:val="18"/>
        </w:rPr>
        <w:t xml:space="preserve"> 11400 CHF</w:t>
      </w:r>
    </w:p>
    <w:p w14:paraId="3B758898" w14:textId="5D50D352" w:rsidR="00D71542" w:rsidRPr="00541C52" w:rsidRDefault="00D71542" w:rsidP="00D71542">
      <w:pPr>
        <w:spacing w:after="40" w:line="276" w:lineRule="auto"/>
        <w:rPr>
          <w:rFonts w:ascii="Avenir Next" w:hAnsi="Avenir Next" w:cs="Arial"/>
          <w:sz w:val="18"/>
          <w:szCs w:val="20"/>
        </w:rPr>
      </w:pPr>
      <w:r w:rsidRPr="00541C52">
        <w:rPr>
          <w:rFonts w:ascii="Avenir Next" w:hAnsi="Avenir Next"/>
          <w:b/>
          <w:sz w:val="18"/>
        </w:rPr>
        <w:t xml:space="preserve">Incastonatura: </w:t>
      </w:r>
      <w:r w:rsidRPr="00541C52">
        <w:rPr>
          <w:rFonts w:ascii="Avenir Next" w:hAnsi="Avenir Next"/>
          <w:sz w:val="18"/>
        </w:rPr>
        <w:t>Carati 1,48, lunetta 44 diamanti taglio brillante, quadrante 11 diamanti  taglio brillante</w:t>
      </w:r>
    </w:p>
    <w:p w14:paraId="2705F115" w14:textId="77777777" w:rsidR="00D71542" w:rsidRPr="00541C52" w:rsidRDefault="00D71542" w:rsidP="00D71542">
      <w:pPr>
        <w:spacing w:after="40" w:line="276" w:lineRule="auto"/>
        <w:rPr>
          <w:rFonts w:ascii="Avenir Next" w:hAnsi="Avenir Next" w:cs="Arial"/>
          <w:sz w:val="4"/>
          <w:szCs w:val="8"/>
        </w:rPr>
      </w:pPr>
    </w:p>
    <w:p w14:paraId="29FE7F82" w14:textId="77777777" w:rsidR="00D71542" w:rsidRPr="00541C52" w:rsidRDefault="00D71542" w:rsidP="00D71542">
      <w:pPr>
        <w:spacing w:after="40" w:line="276" w:lineRule="auto"/>
        <w:rPr>
          <w:rFonts w:ascii="Avenir Next" w:hAnsi="Avenir Next" w:cs="Arial"/>
          <w:sz w:val="18"/>
          <w:szCs w:val="20"/>
        </w:rPr>
      </w:pPr>
      <w:r w:rsidRPr="00541C52">
        <w:rPr>
          <w:rFonts w:ascii="Avenir Next" w:hAnsi="Avenir Next"/>
          <w:b/>
          <w:sz w:val="18"/>
        </w:rPr>
        <w:t>Materiale:</w:t>
      </w:r>
      <w:r w:rsidRPr="00541C52">
        <w:rPr>
          <w:rFonts w:ascii="Avenir Next" w:hAnsi="Avenir Next"/>
          <w:sz w:val="18"/>
        </w:rPr>
        <w:t xml:space="preserve"> Acciaio inossidabile con lunetta tempestata di diamanti</w:t>
      </w:r>
    </w:p>
    <w:p w14:paraId="236E5FA4" w14:textId="67EACC3E" w:rsidR="00D71542" w:rsidRPr="00541C52" w:rsidRDefault="00D71542" w:rsidP="00D71542">
      <w:pPr>
        <w:spacing w:after="40" w:line="276" w:lineRule="auto"/>
        <w:rPr>
          <w:rFonts w:ascii="Avenir Next" w:hAnsi="Avenir Next" w:cs="Arial"/>
          <w:sz w:val="18"/>
          <w:szCs w:val="20"/>
        </w:rPr>
      </w:pPr>
      <w:r w:rsidRPr="00541C52">
        <w:rPr>
          <w:rFonts w:ascii="Avenir Next" w:hAnsi="Avenir Next"/>
          <w:b/>
          <w:sz w:val="18"/>
        </w:rPr>
        <w:t>Impermeabilità:</w:t>
      </w:r>
      <w:r w:rsidRPr="00541C52">
        <w:rPr>
          <w:rFonts w:ascii="Avenir Next" w:hAnsi="Avenir Next"/>
          <w:sz w:val="18"/>
        </w:rPr>
        <w:t xml:space="preserve"> 10 ATM</w:t>
      </w:r>
      <w:r w:rsidRPr="00541C52">
        <w:t xml:space="preserve"> </w:t>
      </w:r>
    </w:p>
    <w:p w14:paraId="5C57E002" w14:textId="71BADC83" w:rsidR="00D71542" w:rsidRPr="00541C52" w:rsidRDefault="00D71542" w:rsidP="00D71542">
      <w:pPr>
        <w:spacing w:after="40" w:line="276" w:lineRule="auto"/>
        <w:rPr>
          <w:rFonts w:ascii="Avenir Next" w:hAnsi="Avenir Next" w:cs="Arial"/>
          <w:sz w:val="18"/>
          <w:szCs w:val="20"/>
        </w:rPr>
      </w:pPr>
      <w:r w:rsidRPr="00541C52">
        <w:rPr>
          <w:rFonts w:ascii="Avenir Next" w:hAnsi="Avenir Next"/>
          <w:b/>
          <w:sz w:val="18"/>
        </w:rPr>
        <w:t>Quadrante:</w:t>
      </w:r>
      <w:r w:rsidRPr="00541C52">
        <w:t xml:space="preserve"> </w:t>
      </w:r>
      <w:r w:rsidRPr="00541C52">
        <w:rPr>
          <w:rFonts w:ascii="Avenir Next" w:hAnsi="Avenir Next"/>
          <w:sz w:val="18"/>
        </w:rPr>
        <w:t>Sfumatura dal rosso al giallo guilloché</w:t>
      </w:r>
    </w:p>
    <w:p w14:paraId="4957A439" w14:textId="769CF0E6" w:rsidR="00D71542" w:rsidRPr="00541C52" w:rsidRDefault="00D71542" w:rsidP="00D71542">
      <w:pPr>
        <w:spacing w:after="40" w:line="276" w:lineRule="auto"/>
        <w:rPr>
          <w:rFonts w:ascii="Avenir Next" w:hAnsi="Avenir Next" w:cs="Arial"/>
          <w:sz w:val="18"/>
          <w:szCs w:val="20"/>
        </w:rPr>
      </w:pPr>
      <w:r w:rsidRPr="00541C52">
        <w:rPr>
          <w:rFonts w:ascii="Avenir Next" w:hAnsi="Avenir Next"/>
          <w:b/>
          <w:sz w:val="18"/>
        </w:rPr>
        <w:t>Cassa:</w:t>
      </w:r>
      <w:r w:rsidRPr="00541C52">
        <w:rPr>
          <w:rFonts w:ascii="Avenir Next" w:hAnsi="Avenir Next"/>
          <w:sz w:val="18"/>
        </w:rPr>
        <w:t xml:space="preserve"> 36 mm</w:t>
      </w:r>
    </w:p>
    <w:p w14:paraId="323986DE" w14:textId="77777777" w:rsidR="00D71542" w:rsidRPr="00541C52" w:rsidRDefault="00D71542" w:rsidP="00D71542">
      <w:pPr>
        <w:spacing w:after="40" w:line="276" w:lineRule="auto"/>
        <w:rPr>
          <w:rFonts w:ascii="Avenir Next" w:hAnsi="Avenir Next" w:cs="Arial"/>
          <w:sz w:val="18"/>
          <w:szCs w:val="20"/>
        </w:rPr>
      </w:pPr>
      <w:r w:rsidRPr="00541C52">
        <w:rPr>
          <w:rFonts w:ascii="Avenir Next" w:hAnsi="Avenir Next"/>
          <w:b/>
          <w:bCs/>
          <w:sz w:val="18"/>
        </w:rPr>
        <w:t>Indici delle ore:</w:t>
      </w:r>
      <w:r w:rsidRPr="00541C52">
        <w:rPr>
          <w:rFonts w:ascii="Avenir Next" w:hAnsi="Avenir Next"/>
          <w:sz w:val="18"/>
        </w:rPr>
        <w:t xml:space="preserve"> Indici delle ore tempestati di diamanti</w:t>
      </w:r>
    </w:p>
    <w:p w14:paraId="63F7B9D4" w14:textId="6DC686EA" w:rsidR="00D71542" w:rsidRPr="00541C52" w:rsidRDefault="00D71542" w:rsidP="00D71542">
      <w:pPr>
        <w:spacing w:after="40" w:line="276" w:lineRule="auto"/>
        <w:rPr>
          <w:rFonts w:ascii="Avenir Next" w:hAnsi="Avenir Next" w:cs="Arial"/>
          <w:sz w:val="18"/>
          <w:szCs w:val="20"/>
        </w:rPr>
      </w:pPr>
      <w:r w:rsidRPr="00541C52">
        <w:rPr>
          <w:rFonts w:ascii="Avenir Next" w:hAnsi="Avenir Next"/>
          <w:b/>
          <w:sz w:val="18"/>
        </w:rPr>
        <w:t>Lancette:</w:t>
      </w:r>
      <w:r w:rsidRPr="00541C52">
        <w:rPr>
          <w:rFonts w:ascii="Avenir Next" w:hAnsi="Avenir Next"/>
          <w:sz w:val="18"/>
        </w:rPr>
        <w:t xml:space="preserve"> Rodiate e sfaccettate, rivestite di Super-Lumi</w:t>
      </w:r>
      <w:r w:rsidR="00C91371" w:rsidRPr="00541C52">
        <w:rPr>
          <w:rFonts w:ascii="Avenir Next" w:hAnsi="Avenir Next"/>
          <w:sz w:val="18"/>
        </w:rPr>
        <w:t>n</w:t>
      </w:r>
      <w:r w:rsidRPr="00541C52">
        <w:rPr>
          <w:rFonts w:ascii="Avenir Next" w:hAnsi="Avenir Next"/>
          <w:sz w:val="18"/>
        </w:rPr>
        <w:t xml:space="preserve">ova </w:t>
      </w:r>
    </w:p>
    <w:p w14:paraId="31A0E949" w14:textId="3486582C" w:rsidR="00D71542" w:rsidRPr="00541C52" w:rsidRDefault="00D71542" w:rsidP="00D71542">
      <w:pPr>
        <w:spacing w:after="40" w:line="276" w:lineRule="auto"/>
        <w:rPr>
          <w:rFonts w:ascii="Avenir Next" w:hAnsi="Avenir Next" w:cs="Arial"/>
          <w:sz w:val="18"/>
          <w:szCs w:val="20"/>
        </w:rPr>
      </w:pPr>
      <w:r w:rsidRPr="00541C52">
        <w:rPr>
          <w:rFonts w:ascii="Avenir Next" w:hAnsi="Avenir Next"/>
          <w:b/>
          <w:bCs/>
          <w:sz w:val="18"/>
        </w:rPr>
        <w:t>Bracciale e fibbia:</w:t>
      </w:r>
      <w:r w:rsidRPr="00541C52">
        <w:rPr>
          <w:rFonts w:ascii="Avenir Next" w:hAnsi="Avenir Next"/>
          <w:sz w:val="18"/>
        </w:rPr>
        <w:t xml:space="preserve"> Acciaio inossidabile con sistema di cinturini intercambiabili. Disponibile con 3 cinturini di colori diversi.</w:t>
      </w:r>
    </w:p>
    <w:p w14:paraId="20F170A5" w14:textId="77777777" w:rsidR="00D71542" w:rsidRPr="00541C52" w:rsidRDefault="00D71542">
      <w:pPr>
        <w:rPr>
          <w:rFonts w:ascii="Avenir Next" w:hAnsi="Avenir Next" w:cs="Arial"/>
          <w:sz w:val="18"/>
          <w:szCs w:val="20"/>
        </w:rPr>
      </w:pPr>
      <w:r w:rsidRPr="00541C52">
        <w:br w:type="page"/>
      </w:r>
    </w:p>
    <w:p w14:paraId="164C80D6" w14:textId="1073307E" w:rsidR="00D71542" w:rsidRPr="00541C52" w:rsidRDefault="00D71542" w:rsidP="00D71542">
      <w:pPr>
        <w:spacing w:after="160" w:line="259" w:lineRule="auto"/>
        <w:rPr>
          <w:rFonts w:ascii="Avenir Next" w:hAnsi="Avenir Next" w:cs="Arial"/>
          <w:b/>
          <w:szCs w:val="20"/>
        </w:rPr>
      </w:pPr>
    </w:p>
    <w:p w14:paraId="697B298E" w14:textId="2AF8A7CE" w:rsidR="00D71542" w:rsidRPr="00541C52" w:rsidRDefault="00D71542" w:rsidP="00D71542">
      <w:pPr>
        <w:spacing w:after="160" w:line="259" w:lineRule="auto"/>
        <w:rPr>
          <w:rFonts w:ascii="Avenir Next" w:hAnsi="Avenir Next" w:cs="Arial"/>
          <w:b/>
          <w:szCs w:val="20"/>
        </w:rPr>
      </w:pPr>
      <w:r w:rsidRPr="00541C52">
        <w:rPr>
          <w:rFonts w:ascii="Avenir Next" w:hAnsi="Avenir Next"/>
          <w:b/>
        </w:rPr>
        <w:t>DEFY MIDNIGHT BOREALIS</w:t>
      </w:r>
    </w:p>
    <w:p w14:paraId="34F60E98" w14:textId="3AAA3196" w:rsidR="00D71542" w:rsidRPr="00541C52" w:rsidRDefault="00D71542" w:rsidP="00D71542">
      <w:pPr>
        <w:spacing w:after="160" w:line="259" w:lineRule="auto"/>
        <w:rPr>
          <w:rFonts w:ascii="Avenir Next" w:hAnsi="Avenir Next" w:cs="Arial"/>
          <w:sz w:val="16"/>
          <w:szCs w:val="16"/>
        </w:rPr>
      </w:pPr>
      <w:r w:rsidRPr="00541C52">
        <w:rPr>
          <w:rFonts w:ascii="Avenir Next" w:hAnsi="Avenir Next"/>
          <w:sz w:val="18"/>
        </w:rPr>
        <w:t>Referenza: 16.9200.670/34.MI001</w:t>
      </w:r>
      <w:r w:rsidRPr="00541C52">
        <w:rPr>
          <w:rFonts w:ascii="Avenir Next" w:hAnsi="Avenir Next"/>
          <w:sz w:val="18"/>
        </w:rPr>
        <w:cr/>
      </w:r>
    </w:p>
    <w:p w14:paraId="5E9AA72C" w14:textId="634B9086" w:rsidR="00D71542" w:rsidRPr="00541C52" w:rsidRDefault="00D71542" w:rsidP="00D71542">
      <w:pPr>
        <w:spacing w:after="40" w:line="276" w:lineRule="auto"/>
        <w:rPr>
          <w:rFonts w:ascii="Avenir Next" w:hAnsi="Avenir Next" w:cs="Arial"/>
          <w:b/>
          <w:sz w:val="18"/>
          <w:szCs w:val="20"/>
        </w:rPr>
      </w:pPr>
      <w:r w:rsidRPr="00541C52">
        <w:rPr>
          <w:rFonts w:ascii="Avenir Next" w:hAnsi="Avenir Next"/>
          <w:b/>
          <w:noProof/>
        </w:rPr>
        <w:drawing>
          <wp:anchor distT="0" distB="0" distL="114300" distR="114300" simplePos="0" relativeHeight="251659264" behindDoc="1" locked="0" layoutInCell="1" allowOverlap="1" wp14:anchorId="161C6E11" wp14:editId="2CF41C9A">
            <wp:simplePos x="0" y="0"/>
            <wp:positionH relativeFrom="page">
              <wp:posOffset>5693643</wp:posOffset>
            </wp:positionH>
            <wp:positionV relativeFrom="paragraph">
              <wp:posOffset>4445</wp:posOffset>
            </wp:positionV>
            <wp:extent cx="1703705" cy="3230880"/>
            <wp:effectExtent l="0" t="0" r="0" b="7620"/>
            <wp:wrapTight wrapText="bothSides">
              <wp:wrapPolygon edited="0">
                <wp:start x="5072" y="0"/>
                <wp:lineTo x="4589" y="509"/>
                <wp:lineTo x="2898" y="4075"/>
                <wp:lineTo x="1208" y="6113"/>
                <wp:lineTo x="0" y="8151"/>
                <wp:lineTo x="0" y="11080"/>
                <wp:lineTo x="483" y="12226"/>
                <wp:lineTo x="3381" y="16302"/>
                <wp:lineTo x="4589" y="20377"/>
                <wp:lineTo x="5313" y="21524"/>
                <wp:lineTo x="14250" y="21524"/>
                <wp:lineTo x="14491" y="21524"/>
                <wp:lineTo x="15216" y="20377"/>
                <wp:lineTo x="16182" y="16302"/>
                <wp:lineTo x="19322" y="12226"/>
                <wp:lineTo x="21254" y="10571"/>
                <wp:lineTo x="21254" y="9042"/>
                <wp:lineTo x="19805" y="8151"/>
                <wp:lineTo x="16665" y="4075"/>
                <wp:lineTo x="15699" y="2038"/>
                <wp:lineTo x="14250" y="0"/>
                <wp:lineTo x="5072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1C52">
        <w:rPr>
          <w:rFonts w:ascii="Avenir Next" w:hAnsi="Avenir Next"/>
          <w:b/>
          <w:sz w:val="18"/>
        </w:rPr>
        <w:t xml:space="preserve">Punti chiave: </w:t>
      </w:r>
      <w:r w:rsidRPr="00541C52">
        <w:rPr>
          <w:rFonts w:ascii="Avenir Next" w:hAnsi="Avenir Next"/>
          <w:sz w:val="18"/>
        </w:rPr>
        <w:t>cassa d</w:t>
      </w:r>
      <w:r w:rsidR="00C91371" w:rsidRPr="00541C52">
        <w:rPr>
          <w:rFonts w:ascii="Avenir Next" w:hAnsi="Avenir Next"/>
          <w:sz w:val="18"/>
        </w:rPr>
        <w:t>a</w:t>
      </w:r>
      <w:r w:rsidRPr="00541C52">
        <w:rPr>
          <w:rFonts w:ascii="Avenir Next" w:hAnsi="Avenir Next"/>
          <w:sz w:val="18"/>
        </w:rPr>
        <w:t>l diametro di 36 mm dedicata alle donne.</w:t>
      </w:r>
      <w:r w:rsidRPr="00541C52">
        <w:rPr>
          <w:rFonts w:ascii="Avenir Next" w:hAnsi="Avenir Next"/>
          <w:b/>
          <w:sz w:val="18"/>
        </w:rPr>
        <w:t xml:space="preserve"> </w:t>
      </w:r>
      <w:r w:rsidRPr="00541C52">
        <w:rPr>
          <w:rFonts w:ascii="Avenir Next" w:hAnsi="Avenir Next"/>
          <w:sz w:val="18"/>
        </w:rPr>
        <w:t>Quadrante sfumato.</w:t>
      </w:r>
      <w:r w:rsidRPr="00541C52">
        <w:rPr>
          <w:rFonts w:ascii="Avenir Next" w:hAnsi="Avenir Next"/>
          <w:b/>
          <w:sz w:val="18"/>
        </w:rPr>
        <w:t xml:space="preserve"> </w:t>
      </w:r>
      <w:r w:rsidRPr="00541C52">
        <w:rPr>
          <w:rFonts w:ascii="Avenir Next" w:hAnsi="Avenir Next"/>
          <w:sz w:val="18"/>
        </w:rPr>
        <w:t>Sistema con cinturino completamente intercambiabile.</w:t>
      </w:r>
      <w:r w:rsidRPr="00541C52">
        <w:rPr>
          <w:rFonts w:ascii="Avenir Next" w:hAnsi="Avenir Next"/>
          <w:b/>
          <w:sz w:val="18"/>
        </w:rPr>
        <w:t xml:space="preserve"> </w:t>
      </w:r>
      <w:r w:rsidRPr="00541C52">
        <w:rPr>
          <w:rFonts w:ascii="Avenir Next" w:hAnsi="Avenir Next"/>
          <w:sz w:val="18"/>
        </w:rPr>
        <w:t xml:space="preserve">Cofanetto con cinturini incluso: 3 cinturini di colori diversi + una fibbia </w:t>
      </w:r>
      <w:r w:rsidRPr="00541C52">
        <w:rPr>
          <w:rFonts w:ascii="Avenir Next" w:hAnsi="Avenir Next"/>
          <w:i/>
          <w:iCs/>
          <w:sz w:val="18"/>
        </w:rPr>
        <w:t>déployante</w:t>
      </w:r>
      <w:r w:rsidRPr="00541C52">
        <w:rPr>
          <w:rFonts w:ascii="Avenir Next" w:hAnsi="Avenir Next"/>
          <w:sz w:val="18"/>
        </w:rPr>
        <w:t xml:space="preserve"> intercambiabile</w:t>
      </w:r>
    </w:p>
    <w:p w14:paraId="6E0C2789" w14:textId="77777777" w:rsidR="00D71542" w:rsidRPr="00541C52" w:rsidRDefault="00D71542" w:rsidP="00D71542">
      <w:pPr>
        <w:spacing w:after="40" w:line="276" w:lineRule="auto"/>
        <w:rPr>
          <w:rFonts w:ascii="Avenir Next" w:hAnsi="Avenir Next" w:cs="Arial"/>
          <w:b/>
          <w:sz w:val="18"/>
          <w:szCs w:val="20"/>
        </w:rPr>
      </w:pPr>
      <w:r w:rsidRPr="00541C52">
        <w:rPr>
          <w:rFonts w:ascii="Avenir Next" w:hAnsi="Avenir Next"/>
          <w:b/>
          <w:sz w:val="18"/>
        </w:rPr>
        <w:t xml:space="preserve">Movimento: </w:t>
      </w:r>
      <w:r w:rsidRPr="00541C52">
        <w:rPr>
          <w:rFonts w:ascii="Avenir Next" w:hAnsi="Avenir Next"/>
          <w:sz w:val="18"/>
        </w:rPr>
        <w:t>Elite 670 SK, automatico</w:t>
      </w:r>
    </w:p>
    <w:p w14:paraId="6355A9D4" w14:textId="77777777" w:rsidR="00D71542" w:rsidRPr="00541C52" w:rsidRDefault="00D71542" w:rsidP="00D71542">
      <w:pPr>
        <w:spacing w:after="40" w:line="276" w:lineRule="auto"/>
        <w:rPr>
          <w:rFonts w:ascii="Avenir Next" w:hAnsi="Avenir Next" w:cs="Arial"/>
          <w:sz w:val="18"/>
          <w:szCs w:val="20"/>
        </w:rPr>
      </w:pPr>
      <w:r w:rsidRPr="00541C52">
        <w:rPr>
          <w:rFonts w:ascii="Avenir Next" w:hAnsi="Avenir Next"/>
          <w:b/>
          <w:sz w:val="18"/>
        </w:rPr>
        <w:t>Frequenza:</w:t>
      </w:r>
      <w:r w:rsidRPr="00541C52">
        <w:rPr>
          <w:rFonts w:ascii="Avenir Next" w:hAnsi="Avenir Next"/>
          <w:sz w:val="18"/>
        </w:rPr>
        <w:t xml:space="preserve"> 28.800 A/ora (4Hz)</w:t>
      </w:r>
    </w:p>
    <w:p w14:paraId="68611BFB" w14:textId="77777777" w:rsidR="00D71542" w:rsidRPr="00541C52" w:rsidRDefault="00D71542" w:rsidP="00D71542">
      <w:pPr>
        <w:spacing w:after="40" w:line="276" w:lineRule="auto"/>
        <w:rPr>
          <w:rFonts w:ascii="Avenir Next" w:hAnsi="Avenir Next" w:cs="Arial"/>
          <w:sz w:val="18"/>
          <w:szCs w:val="20"/>
        </w:rPr>
      </w:pPr>
      <w:r w:rsidRPr="00541C52">
        <w:rPr>
          <w:rFonts w:ascii="Avenir Next" w:hAnsi="Avenir Next"/>
          <w:b/>
          <w:bCs/>
          <w:sz w:val="18"/>
        </w:rPr>
        <w:t>Riserva di carica:</w:t>
      </w:r>
      <w:r w:rsidRPr="00541C52">
        <w:rPr>
          <w:rFonts w:ascii="Avenir Next" w:hAnsi="Avenir Next"/>
          <w:sz w:val="18"/>
        </w:rPr>
        <w:t xml:space="preserve"> Min. 50 ore</w:t>
      </w:r>
    </w:p>
    <w:p w14:paraId="707B5096" w14:textId="77777777" w:rsidR="00D71542" w:rsidRPr="00541C52" w:rsidRDefault="00D71542" w:rsidP="00D71542">
      <w:pPr>
        <w:spacing w:after="40" w:line="276" w:lineRule="auto"/>
        <w:rPr>
          <w:rFonts w:ascii="Avenir Next" w:hAnsi="Avenir Next" w:cs="Arial"/>
          <w:sz w:val="18"/>
          <w:szCs w:val="20"/>
        </w:rPr>
      </w:pPr>
      <w:r w:rsidRPr="00541C52">
        <w:rPr>
          <w:rFonts w:ascii="Avenir Next" w:hAnsi="Avenir Next"/>
          <w:b/>
          <w:sz w:val="18"/>
        </w:rPr>
        <w:t xml:space="preserve">Funzioni: </w:t>
      </w:r>
      <w:r w:rsidRPr="00541C52">
        <w:rPr>
          <w:rFonts w:ascii="Avenir Next" w:hAnsi="Avenir Next"/>
          <w:sz w:val="18"/>
        </w:rPr>
        <w:t>ore e minuti al centro.</w:t>
      </w:r>
      <w:r w:rsidRPr="00541C52">
        <w:rPr>
          <w:rFonts w:ascii="Avenir Next" w:hAnsi="Avenir Next"/>
          <w:b/>
          <w:sz w:val="18"/>
        </w:rPr>
        <w:t xml:space="preserve"> </w:t>
      </w:r>
      <w:r w:rsidRPr="00541C52">
        <w:rPr>
          <w:rFonts w:ascii="Avenir Next" w:hAnsi="Avenir Next"/>
          <w:sz w:val="18"/>
        </w:rPr>
        <w:t>Lancetta dei secondi al centro. Data a ore 3</w:t>
      </w:r>
    </w:p>
    <w:p w14:paraId="45CF739E" w14:textId="77777777" w:rsidR="00D71542" w:rsidRPr="00541C52" w:rsidRDefault="00D71542" w:rsidP="00D71542">
      <w:pPr>
        <w:spacing w:after="40" w:line="276" w:lineRule="auto"/>
        <w:rPr>
          <w:rFonts w:ascii="Avenir Next" w:hAnsi="Avenir Next" w:cs="Arial"/>
          <w:sz w:val="18"/>
          <w:szCs w:val="20"/>
        </w:rPr>
      </w:pPr>
      <w:r w:rsidRPr="00541C52">
        <w:rPr>
          <w:rFonts w:ascii="Avenir Next" w:hAnsi="Avenir Next"/>
          <w:b/>
          <w:sz w:val="18"/>
        </w:rPr>
        <w:t>Prezzo</w:t>
      </w:r>
      <w:r w:rsidRPr="00541C52">
        <w:rPr>
          <w:rFonts w:ascii="Avenir Next" w:hAnsi="Avenir Next"/>
          <w:sz w:val="18"/>
        </w:rPr>
        <w:t xml:space="preserve"> 11400 CHF</w:t>
      </w:r>
    </w:p>
    <w:p w14:paraId="2747562E" w14:textId="2D26CFE5" w:rsidR="00D71542" w:rsidRPr="00541C52" w:rsidRDefault="00D71542" w:rsidP="00D71542">
      <w:pPr>
        <w:spacing w:after="40" w:line="276" w:lineRule="auto"/>
        <w:rPr>
          <w:rFonts w:ascii="Avenir Next" w:hAnsi="Avenir Next"/>
          <w:sz w:val="18"/>
        </w:rPr>
      </w:pPr>
      <w:r w:rsidRPr="00541C52">
        <w:rPr>
          <w:rFonts w:ascii="Avenir Next" w:hAnsi="Avenir Next"/>
          <w:b/>
          <w:sz w:val="18"/>
        </w:rPr>
        <w:t xml:space="preserve">Incastonatura: </w:t>
      </w:r>
      <w:r w:rsidRPr="00541C52">
        <w:rPr>
          <w:rFonts w:ascii="Avenir Next" w:hAnsi="Avenir Next"/>
          <w:sz w:val="18"/>
        </w:rPr>
        <w:t>Carati 1,48, lunetta 44 diamanti taglio brillante, quadrante 11 diamanti taglio brillante</w:t>
      </w:r>
    </w:p>
    <w:p w14:paraId="76C1EC83" w14:textId="77777777" w:rsidR="00D71542" w:rsidRPr="00541C52" w:rsidRDefault="00D71542" w:rsidP="00D71542">
      <w:pPr>
        <w:spacing w:after="40" w:line="276" w:lineRule="auto"/>
        <w:rPr>
          <w:rFonts w:ascii="Avenir Next" w:hAnsi="Avenir Next"/>
          <w:sz w:val="18"/>
        </w:rPr>
      </w:pPr>
      <w:r w:rsidRPr="00541C52">
        <w:rPr>
          <w:rFonts w:ascii="Avenir Next" w:hAnsi="Avenir Next"/>
          <w:b/>
          <w:sz w:val="18"/>
        </w:rPr>
        <w:t>Materiale:</w:t>
      </w:r>
      <w:r w:rsidRPr="00541C52">
        <w:rPr>
          <w:rFonts w:ascii="Avenir Next" w:hAnsi="Avenir Next"/>
          <w:sz w:val="18"/>
        </w:rPr>
        <w:t xml:space="preserve"> Acciaio inossidabile con lunetta tempestata di diamanti</w:t>
      </w:r>
    </w:p>
    <w:p w14:paraId="089B5A93" w14:textId="77777777" w:rsidR="00D71542" w:rsidRPr="00541C52" w:rsidRDefault="00D71542" w:rsidP="00D71542">
      <w:pPr>
        <w:spacing w:after="40" w:line="276" w:lineRule="auto"/>
        <w:rPr>
          <w:rFonts w:ascii="Avenir Next" w:hAnsi="Avenir Next" w:cs="Arial"/>
          <w:sz w:val="18"/>
          <w:szCs w:val="20"/>
        </w:rPr>
      </w:pPr>
      <w:r w:rsidRPr="00541C52">
        <w:rPr>
          <w:rFonts w:ascii="Avenir Next" w:hAnsi="Avenir Next"/>
          <w:b/>
          <w:sz w:val="18"/>
        </w:rPr>
        <w:t>Impermeabilità:</w:t>
      </w:r>
      <w:r w:rsidRPr="00541C52">
        <w:rPr>
          <w:rFonts w:ascii="Avenir Next" w:hAnsi="Avenir Next"/>
          <w:sz w:val="18"/>
        </w:rPr>
        <w:t xml:space="preserve"> 10 ATM</w:t>
      </w:r>
      <w:r w:rsidRPr="00541C52">
        <w:t xml:space="preserve"> </w:t>
      </w:r>
    </w:p>
    <w:p w14:paraId="4AEE6BFB" w14:textId="61620708" w:rsidR="00D71542" w:rsidRPr="00541C52" w:rsidRDefault="00D71542" w:rsidP="00D71542">
      <w:pPr>
        <w:spacing w:after="40" w:line="276" w:lineRule="auto"/>
        <w:rPr>
          <w:rFonts w:ascii="Avenir Next" w:hAnsi="Avenir Next" w:cs="Arial"/>
          <w:sz w:val="18"/>
          <w:szCs w:val="20"/>
        </w:rPr>
      </w:pPr>
      <w:r w:rsidRPr="00541C52">
        <w:rPr>
          <w:rFonts w:ascii="Avenir Next" w:hAnsi="Avenir Next"/>
          <w:b/>
          <w:sz w:val="18"/>
        </w:rPr>
        <w:t>Quadrante:</w:t>
      </w:r>
      <w:r w:rsidRPr="00541C52">
        <w:t xml:space="preserve"> </w:t>
      </w:r>
      <w:r w:rsidRPr="00541C52">
        <w:rPr>
          <w:rFonts w:ascii="Avenir Next" w:hAnsi="Avenir Next"/>
          <w:sz w:val="18"/>
        </w:rPr>
        <w:t>Sfumatura dal blu al verde guilloché</w:t>
      </w:r>
    </w:p>
    <w:p w14:paraId="37B146F6" w14:textId="77777777" w:rsidR="00D71542" w:rsidRPr="00541C52" w:rsidRDefault="00D71542" w:rsidP="00D71542">
      <w:pPr>
        <w:spacing w:after="40" w:line="276" w:lineRule="auto"/>
        <w:rPr>
          <w:rFonts w:ascii="Avenir Next" w:hAnsi="Avenir Next" w:cs="Arial"/>
          <w:sz w:val="18"/>
          <w:szCs w:val="20"/>
        </w:rPr>
      </w:pPr>
      <w:r w:rsidRPr="00541C52">
        <w:rPr>
          <w:rFonts w:ascii="Avenir Next" w:hAnsi="Avenir Next"/>
          <w:b/>
          <w:sz w:val="18"/>
        </w:rPr>
        <w:t>Cassa:</w:t>
      </w:r>
      <w:r w:rsidRPr="00541C52">
        <w:rPr>
          <w:rFonts w:ascii="Avenir Next" w:hAnsi="Avenir Next"/>
          <w:sz w:val="18"/>
        </w:rPr>
        <w:t xml:space="preserve"> 36 mm</w:t>
      </w:r>
    </w:p>
    <w:p w14:paraId="26FC2FD9" w14:textId="77777777" w:rsidR="00D71542" w:rsidRPr="00541C52" w:rsidRDefault="00D71542" w:rsidP="00D71542">
      <w:pPr>
        <w:spacing w:after="40" w:line="276" w:lineRule="auto"/>
        <w:rPr>
          <w:rFonts w:ascii="Avenir Next" w:hAnsi="Avenir Next" w:cs="Arial"/>
          <w:sz w:val="18"/>
          <w:szCs w:val="20"/>
        </w:rPr>
      </w:pPr>
      <w:r w:rsidRPr="00541C52">
        <w:rPr>
          <w:rFonts w:ascii="Avenir Next" w:hAnsi="Avenir Next"/>
          <w:b/>
          <w:bCs/>
          <w:sz w:val="18"/>
        </w:rPr>
        <w:t>Indici delle ore:</w:t>
      </w:r>
      <w:r w:rsidRPr="00541C52">
        <w:rPr>
          <w:rFonts w:ascii="Avenir Next" w:hAnsi="Avenir Next"/>
          <w:sz w:val="18"/>
        </w:rPr>
        <w:t xml:space="preserve"> Indici delle ore tempestati di diamanti</w:t>
      </w:r>
    </w:p>
    <w:p w14:paraId="33C46190" w14:textId="646FB7E6" w:rsidR="00D71542" w:rsidRPr="00541C52" w:rsidRDefault="00D71542" w:rsidP="00D71542">
      <w:pPr>
        <w:spacing w:after="40" w:line="276" w:lineRule="auto"/>
        <w:rPr>
          <w:rFonts w:ascii="Avenir Next" w:hAnsi="Avenir Next" w:cs="Arial"/>
          <w:sz w:val="18"/>
          <w:szCs w:val="20"/>
        </w:rPr>
      </w:pPr>
      <w:r w:rsidRPr="00541C52">
        <w:rPr>
          <w:rFonts w:ascii="Avenir Next" w:hAnsi="Avenir Next"/>
          <w:b/>
          <w:sz w:val="18"/>
        </w:rPr>
        <w:t>Lancette:</w:t>
      </w:r>
      <w:r w:rsidRPr="00541C52">
        <w:rPr>
          <w:rFonts w:ascii="Avenir Next" w:hAnsi="Avenir Next"/>
          <w:sz w:val="18"/>
        </w:rPr>
        <w:t xml:space="preserve"> Rodiate e sfaccettate, rivestite di Super-Lumi</w:t>
      </w:r>
      <w:r w:rsidR="00A95FD3" w:rsidRPr="00541C52">
        <w:rPr>
          <w:rFonts w:ascii="Avenir Next" w:hAnsi="Avenir Next"/>
          <w:sz w:val="18"/>
        </w:rPr>
        <w:t>n</w:t>
      </w:r>
      <w:r w:rsidRPr="00541C52">
        <w:rPr>
          <w:rFonts w:ascii="Avenir Next" w:hAnsi="Avenir Next"/>
          <w:sz w:val="18"/>
        </w:rPr>
        <w:t xml:space="preserve">ova </w:t>
      </w:r>
    </w:p>
    <w:p w14:paraId="0FDFA0F7" w14:textId="77777777" w:rsidR="00D71542" w:rsidRPr="00541C52" w:rsidRDefault="00D71542" w:rsidP="00D71542">
      <w:pPr>
        <w:spacing w:after="40" w:line="276" w:lineRule="auto"/>
        <w:rPr>
          <w:rFonts w:ascii="Avenir Next" w:hAnsi="Avenir Next" w:cs="Arial"/>
          <w:sz w:val="18"/>
          <w:szCs w:val="20"/>
        </w:rPr>
      </w:pPr>
      <w:r w:rsidRPr="00541C52">
        <w:rPr>
          <w:rFonts w:ascii="Avenir Next" w:hAnsi="Avenir Next"/>
          <w:b/>
          <w:bCs/>
          <w:sz w:val="18"/>
        </w:rPr>
        <w:t>Bracciale e fibbia:</w:t>
      </w:r>
      <w:r w:rsidRPr="00541C52">
        <w:rPr>
          <w:rFonts w:ascii="Avenir Next" w:hAnsi="Avenir Next"/>
          <w:sz w:val="18"/>
        </w:rPr>
        <w:t xml:space="preserve"> Acciaio inossidabile con sistema di cinturini intercambiabili. Disponibile con 3 cinturini di colori diversi.</w:t>
      </w:r>
    </w:p>
    <w:p w14:paraId="53CE830C" w14:textId="77777777" w:rsidR="00D71542" w:rsidRPr="00541C52" w:rsidRDefault="00D71542" w:rsidP="00D71542">
      <w:pPr>
        <w:spacing w:after="40" w:line="276" w:lineRule="auto"/>
        <w:rPr>
          <w:rFonts w:ascii="Avenir Next" w:hAnsi="Avenir Next" w:cs="Arial"/>
          <w:sz w:val="18"/>
          <w:szCs w:val="20"/>
          <w:lang w:val="en-GB"/>
        </w:rPr>
      </w:pPr>
    </w:p>
    <w:p w14:paraId="7B4B3E06" w14:textId="77777777" w:rsidR="00E32A95" w:rsidRPr="00541C52" w:rsidRDefault="00E32A95" w:rsidP="00604ECE">
      <w:pPr>
        <w:jc w:val="both"/>
        <w:rPr>
          <w:rFonts w:ascii="Avenir Next" w:eastAsia="Times New Roman" w:hAnsi="Avenir Next" w:cs="Arial"/>
          <w:sz w:val="20"/>
          <w:szCs w:val="20"/>
          <w:lang w:val="en-GB"/>
        </w:rPr>
      </w:pPr>
    </w:p>
    <w:sectPr w:rsidR="00E32A95" w:rsidRPr="00541C5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9587E" w14:textId="77777777" w:rsidR="00775E42" w:rsidRDefault="00775E42" w:rsidP="004F31D6">
      <w:r>
        <w:separator/>
      </w:r>
    </w:p>
  </w:endnote>
  <w:endnote w:type="continuationSeparator" w:id="0">
    <w:p w14:paraId="5C94206D" w14:textId="77777777" w:rsidR="00775E42" w:rsidRDefault="00775E42" w:rsidP="004F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3C5FE" w14:textId="77777777" w:rsidR="004F31D6" w:rsidRPr="00541C52" w:rsidRDefault="004F31D6" w:rsidP="004F31D6">
    <w:pPr>
      <w:pStyle w:val="Pieddepage"/>
      <w:jc w:val="center"/>
      <w:rPr>
        <w:rFonts w:ascii="Avenir Next" w:hAnsi="Avenir Next"/>
        <w:sz w:val="18"/>
        <w:szCs w:val="18"/>
        <w:lang w:val="fr-FR"/>
      </w:rPr>
    </w:pPr>
    <w:r w:rsidRPr="00541C52">
      <w:rPr>
        <w:rFonts w:ascii="Avenir Next" w:hAnsi="Avenir Next"/>
        <w:b/>
        <w:sz w:val="18"/>
        <w:lang w:val="fr-FR"/>
      </w:rPr>
      <w:t>ZENITH</w:t>
    </w:r>
    <w:r w:rsidRPr="00541C52">
      <w:rPr>
        <w:rFonts w:ascii="Avenir Next" w:hAnsi="Avenir Next"/>
        <w:sz w:val="18"/>
        <w:lang w:val="fr-FR"/>
      </w:rPr>
      <w:t xml:space="preserve"> | www.zenith-watches.com/it_it | Rue des Billodes 34-36 | CH-2400 Le Locle</w:t>
    </w:r>
  </w:p>
  <w:p w14:paraId="0596A610" w14:textId="7ED5EABC" w:rsidR="004F31D6" w:rsidRPr="004F31D6" w:rsidRDefault="004F31D6" w:rsidP="004F31D6">
    <w:pPr>
      <w:pStyle w:val="Pieddepage"/>
      <w:jc w:val="center"/>
    </w:pPr>
    <w:r>
      <w:rPr>
        <w:rFonts w:ascii="Avenir Next" w:hAnsi="Avenir Next"/>
        <w:sz w:val="18"/>
      </w:rPr>
      <w:t xml:space="preserve">International Media Relations - Indirizzo e-mail: </w:t>
    </w:r>
    <w:hyperlink r:id="rId1" w:history="1">
      <w:r>
        <w:rPr>
          <w:rStyle w:val="Lienhypertexte"/>
          <w:rFonts w:ascii="Avenir Next" w:hAnsi="Avenir Next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EAA12" w14:textId="77777777" w:rsidR="00775E42" w:rsidRDefault="00775E42" w:rsidP="004F31D6">
      <w:r>
        <w:separator/>
      </w:r>
    </w:p>
  </w:footnote>
  <w:footnote w:type="continuationSeparator" w:id="0">
    <w:p w14:paraId="5849BE6A" w14:textId="77777777" w:rsidR="00775E42" w:rsidRDefault="00775E42" w:rsidP="004F3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05E71" w14:textId="584DD8FD" w:rsidR="004F31D6" w:rsidRDefault="004F31D6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6A67C4" wp14:editId="198C2AAF">
          <wp:simplePos x="0" y="0"/>
          <wp:positionH relativeFrom="margin">
            <wp:align>center</wp:align>
          </wp:positionH>
          <wp:positionV relativeFrom="paragraph">
            <wp:posOffset>-132080</wp:posOffset>
          </wp:positionV>
          <wp:extent cx="1701165" cy="725170"/>
          <wp:effectExtent l="0" t="0" r="0" b="0"/>
          <wp:wrapTight wrapText="bothSides">
            <wp:wrapPolygon edited="0">
              <wp:start x="10159" y="0"/>
              <wp:lineTo x="0" y="7377"/>
              <wp:lineTo x="0" y="20995"/>
              <wp:lineTo x="21286" y="20995"/>
              <wp:lineTo x="21286" y="7377"/>
              <wp:lineTo x="11368" y="0"/>
              <wp:lineTo x="1015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F5594"/>
    <w:multiLevelType w:val="hybridMultilevel"/>
    <w:tmpl w:val="BBF2E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E0"/>
    <w:rsid w:val="0010387F"/>
    <w:rsid w:val="001100CF"/>
    <w:rsid w:val="00143E12"/>
    <w:rsid w:val="001F66A7"/>
    <w:rsid w:val="0029625D"/>
    <w:rsid w:val="002A42C4"/>
    <w:rsid w:val="002D529C"/>
    <w:rsid w:val="00300314"/>
    <w:rsid w:val="003654E5"/>
    <w:rsid w:val="003D19A1"/>
    <w:rsid w:val="004511E0"/>
    <w:rsid w:val="004F2BDA"/>
    <w:rsid w:val="004F31D6"/>
    <w:rsid w:val="00541C52"/>
    <w:rsid w:val="005643C4"/>
    <w:rsid w:val="005D2DD2"/>
    <w:rsid w:val="00604ECE"/>
    <w:rsid w:val="00654A2F"/>
    <w:rsid w:val="0066599A"/>
    <w:rsid w:val="006C3BD0"/>
    <w:rsid w:val="006E464B"/>
    <w:rsid w:val="006E768C"/>
    <w:rsid w:val="00770274"/>
    <w:rsid w:val="00775E42"/>
    <w:rsid w:val="008377F0"/>
    <w:rsid w:val="008712F3"/>
    <w:rsid w:val="00876FE6"/>
    <w:rsid w:val="008B4738"/>
    <w:rsid w:val="009367DE"/>
    <w:rsid w:val="00953E32"/>
    <w:rsid w:val="00A95FD3"/>
    <w:rsid w:val="00A96D61"/>
    <w:rsid w:val="00AA4FDB"/>
    <w:rsid w:val="00B969AA"/>
    <w:rsid w:val="00BF7FE4"/>
    <w:rsid w:val="00C227E7"/>
    <w:rsid w:val="00C25EEE"/>
    <w:rsid w:val="00C34A8B"/>
    <w:rsid w:val="00C46E6C"/>
    <w:rsid w:val="00C77DE0"/>
    <w:rsid w:val="00C91371"/>
    <w:rsid w:val="00CD013A"/>
    <w:rsid w:val="00CD12E8"/>
    <w:rsid w:val="00D3377D"/>
    <w:rsid w:val="00D71542"/>
    <w:rsid w:val="00E32A95"/>
    <w:rsid w:val="00E83328"/>
    <w:rsid w:val="00E90F27"/>
    <w:rsid w:val="00EC6F13"/>
    <w:rsid w:val="00EE3A85"/>
    <w:rsid w:val="00F14236"/>
    <w:rsid w:val="00F77185"/>
    <w:rsid w:val="00F8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6989B3"/>
  <w15:docId w15:val="{8B8A58D0-0FB5-2E44-A75C-C4BE2DF9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1E0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96D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6D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6D61"/>
    <w:rPr>
      <w:rFonts w:eastAsiaTheme="minorEastAsia"/>
      <w:sz w:val="20"/>
      <w:szCs w:val="20"/>
      <w:lang w:val="it-I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6D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6D61"/>
    <w:rPr>
      <w:rFonts w:eastAsiaTheme="minorEastAsia"/>
      <w:b/>
      <w:bCs/>
      <w:sz w:val="20"/>
      <w:szCs w:val="20"/>
      <w:lang w:val="it-IT"/>
    </w:rPr>
  </w:style>
  <w:style w:type="paragraph" w:styleId="Paragraphedeliste">
    <w:name w:val="List Paragraph"/>
    <w:basedOn w:val="Normal"/>
    <w:uiPriority w:val="34"/>
    <w:qFormat/>
    <w:rsid w:val="00CD12E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31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31D6"/>
    <w:rPr>
      <w:rFonts w:eastAsiaTheme="minorEastAsia"/>
      <w:lang w:val="it-IT"/>
    </w:rPr>
  </w:style>
  <w:style w:type="paragraph" w:styleId="Pieddepage">
    <w:name w:val="footer"/>
    <w:basedOn w:val="Normal"/>
    <w:link w:val="PieddepageCar"/>
    <w:uiPriority w:val="99"/>
    <w:unhideWhenUsed/>
    <w:rsid w:val="004F31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31D6"/>
    <w:rPr>
      <w:rFonts w:eastAsiaTheme="minorEastAsia"/>
      <w:lang w:val="it-IT"/>
    </w:rPr>
  </w:style>
  <w:style w:type="character" w:styleId="Lienhypertexte">
    <w:name w:val="Hyperlink"/>
    <w:basedOn w:val="Policepardfaut"/>
    <w:uiPriority w:val="99"/>
    <w:unhideWhenUsed/>
    <w:rsid w:val="004F31D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66A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6A7"/>
    <w:rPr>
      <w:rFonts w:ascii="Times New Roman" w:eastAsiaTheme="minorEastAsia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4F2BD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1063</Words>
  <Characters>5849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5</cp:revision>
  <cp:lastPrinted>2022-01-23T18:06:00Z</cp:lastPrinted>
  <dcterms:created xsi:type="dcterms:W3CDTF">2021-12-31T16:01:00Z</dcterms:created>
  <dcterms:modified xsi:type="dcterms:W3CDTF">2022-01-23T18:06:00Z</dcterms:modified>
</cp:coreProperties>
</file>