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6D4E65" w14:textId="20E426A0" w:rsidR="00AF4209" w:rsidRPr="00E33465" w:rsidRDefault="00AB12AF" w:rsidP="00AB12AF">
      <w:pPr>
        <w:jc w:val="center"/>
        <w:rPr>
          <w:rFonts w:ascii="Avenir Next" w:hAnsi="Avenir Next"/>
          <w:b/>
          <w:bCs/>
          <w:sz w:val="22"/>
          <w:szCs w:val="22"/>
        </w:rPr>
      </w:pPr>
      <w:r w:rsidRPr="00E33465">
        <w:rPr>
          <w:rFonts w:ascii="Avenir Next" w:hAnsi="Avenir Next"/>
          <w:b/>
          <w:sz w:val="22"/>
        </w:rPr>
        <w:t>SEGUIRE LA PROPRIA LUCE PER ARRIVARE ALLE STELLE: ZENITH PRESENTA L’ULTIMO MODELLO DELLA FUTURISTICA COLLEZIONE DEFY, DEFY SKYLINE</w:t>
      </w:r>
    </w:p>
    <w:p w14:paraId="39FC9B19" w14:textId="77777777" w:rsidR="00AB12AF" w:rsidRPr="00E33465" w:rsidRDefault="00AB12AF" w:rsidP="00AF4209">
      <w:pPr>
        <w:rPr>
          <w:rFonts w:ascii="Avenir Next" w:hAnsi="Avenir Next"/>
          <w:sz w:val="18"/>
          <w:szCs w:val="18"/>
        </w:rPr>
      </w:pPr>
    </w:p>
    <w:p w14:paraId="1E65268D" w14:textId="21AA3877" w:rsidR="00AF4209" w:rsidRPr="00E33465" w:rsidRDefault="00AF4209" w:rsidP="00C701A8">
      <w:pPr>
        <w:jc w:val="both"/>
        <w:rPr>
          <w:rFonts w:ascii="Avenir Next" w:hAnsi="Avenir Next"/>
          <w:sz w:val="18"/>
          <w:szCs w:val="18"/>
        </w:rPr>
      </w:pPr>
      <w:r w:rsidRPr="00E33465">
        <w:rPr>
          <w:rFonts w:ascii="Avenir Next" w:hAnsi="Avenir Next"/>
          <w:sz w:val="18"/>
        </w:rPr>
        <w:t xml:space="preserve">Sin dai primi giorni della collezione DEFY, Zenith ha lasciato il segno con orologi dal design </w:t>
      </w:r>
      <w:r w:rsidR="00992972" w:rsidRPr="00E33465">
        <w:rPr>
          <w:rFonts w:ascii="Avenir Next" w:hAnsi="Avenir Next"/>
          <w:sz w:val="18"/>
        </w:rPr>
        <w:t>contemporaneo</w:t>
      </w:r>
      <w:r w:rsidRPr="00E33465">
        <w:rPr>
          <w:rFonts w:ascii="Avenir Next" w:hAnsi="Avenir Next"/>
          <w:sz w:val="18"/>
        </w:rPr>
        <w:t xml:space="preserve">, che accompagnano chi li indossa attraverso tutte le avventure della vita. La storia ebbe inizio nel 1902 con l’originale linea “DEFI” di orologi da tasca precisi e solidi, che avrebbero poi ispirato lo stile degli orologi da polso Zenith della linea DEFY del 1969. L’estetica affermata e decisamente moderna si unisce alla costruzione robusta e a prestazioni affidabili che gli valgono il nome di </w:t>
      </w:r>
      <w:r w:rsidRPr="00E33465">
        <w:rPr>
          <w:rFonts w:ascii="Avenir Next" w:hAnsi="Avenir Next"/>
          <w:i/>
          <w:sz w:val="18"/>
        </w:rPr>
        <w:t>coffre-fort</w:t>
      </w:r>
      <w:r w:rsidRPr="00E33465">
        <w:rPr>
          <w:rFonts w:ascii="Avenir Next" w:hAnsi="Avenir Next"/>
          <w:sz w:val="18"/>
        </w:rPr>
        <w:t>, termine francese che significa cassaforte. Oggi, in un mondo che si muove rapidamente in cui ogni frazione di secondo può essere decisiva, l’ultima creazione della linea DEFY è al passo coi tempi, con un design elegante ed evocativo abbinato ad una funzionalità senza precedenti.</w:t>
      </w:r>
    </w:p>
    <w:p w14:paraId="108F272F" w14:textId="5EDEFF6D" w:rsidR="008D7D81" w:rsidRPr="00E33465" w:rsidRDefault="008D7D81" w:rsidP="00C701A8">
      <w:pPr>
        <w:jc w:val="both"/>
        <w:rPr>
          <w:rFonts w:ascii="Avenir Next" w:hAnsi="Avenir Next"/>
          <w:sz w:val="18"/>
          <w:szCs w:val="18"/>
        </w:rPr>
      </w:pPr>
    </w:p>
    <w:p w14:paraId="2BF9F222" w14:textId="68540083" w:rsidR="008D7D81" w:rsidRPr="00E33465" w:rsidRDefault="00062227" w:rsidP="00C701A8">
      <w:pPr>
        <w:jc w:val="both"/>
        <w:rPr>
          <w:rFonts w:ascii="Avenir Next" w:hAnsi="Avenir Next"/>
          <w:sz w:val="18"/>
          <w:szCs w:val="18"/>
        </w:rPr>
      </w:pPr>
      <w:r w:rsidRPr="00E33465">
        <w:rPr>
          <w:rFonts w:ascii="Avenir Next" w:hAnsi="Avenir Next"/>
          <w:sz w:val="18"/>
        </w:rPr>
        <w:t>Ispirato alla p</w:t>
      </w:r>
      <w:r w:rsidR="00992972" w:rsidRPr="00E33465">
        <w:rPr>
          <w:rFonts w:ascii="Avenir Next" w:hAnsi="Avenir Next"/>
          <w:sz w:val="18"/>
        </w:rPr>
        <w:t>oesia della</w:t>
      </w:r>
      <w:r w:rsidRPr="00E33465">
        <w:rPr>
          <w:rFonts w:ascii="Avenir Next" w:hAnsi="Avenir Next"/>
          <w:sz w:val="18"/>
        </w:rPr>
        <w:t xml:space="preserve"> notte stellata su una frenetica città che non dorme mai, l’orologio </w:t>
      </w:r>
      <w:r w:rsidRPr="00E33465">
        <w:rPr>
          <w:rFonts w:ascii="Avenir Next" w:hAnsi="Avenir Next"/>
          <w:b/>
          <w:sz w:val="18"/>
        </w:rPr>
        <w:t>DEFY Skyline</w:t>
      </w:r>
      <w:r w:rsidRPr="00E33465">
        <w:rPr>
          <w:rFonts w:ascii="Avenir Next" w:hAnsi="Avenir Next"/>
          <w:sz w:val="18"/>
        </w:rPr>
        <w:t xml:space="preserve"> è dedicato a chi segue la propria luce e sceglie la propria strada nel viaggio verso le stelle. Con una struttura geometrica e allo stesso tempo caratterizzato da un estro </w:t>
      </w:r>
      <w:r w:rsidR="00992972" w:rsidRPr="00E33465">
        <w:rPr>
          <w:rFonts w:ascii="Avenir Next" w:hAnsi="Avenir Next"/>
          <w:sz w:val="18"/>
        </w:rPr>
        <w:t>siderale</w:t>
      </w:r>
      <w:r w:rsidRPr="00E33465">
        <w:rPr>
          <w:rFonts w:ascii="Avenir Next" w:hAnsi="Avenir Next"/>
          <w:sz w:val="18"/>
        </w:rPr>
        <w:t>, il quadrante stellato con finitura effetto “Soleil” è impreziosito da un motivo perfettamente allineato impreziosito da stelle a quattro punte incise, moderna reinterpretazione del logo Zenith “double Z” degli anni ‘60. Elemento fondamentale della tradizione Zenith fin dagli inizi, il cielo notturno è sempre stato una fonte d’ispirazione per il visionario fondatore Georges-Favre Jacot, che realizzò il suo sogno di creare l’orologio più preciso dell’epoca e decise di chiamare la sua Manifattura come il punto più alto nel cielo. L’alchimia unica dei quadranti in colori metallizzati e lo spettacolo luminoso di luce che si irradia dal motivo inciso aggiungono un</w:t>
      </w:r>
      <w:r w:rsidR="00992972" w:rsidRPr="00E33465">
        <w:rPr>
          <w:rFonts w:ascii="Avenir Next" w:hAnsi="Avenir Next"/>
          <w:sz w:val="18"/>
        </w:rPr>
        <w:t>a sfumatura</w:t>
      </w:r>
      <w:r w:rsidRPr="00E33465">
        <w:rPr>
          <w:rFonts w:ascii="Avenir Next" w:hAnsi="Avenir Next"/>
          <w:sz w:val="18"/>
        </w:rPr>
        <w:t xml:space="preserve"> delicat</w:t>
      </w:r>
      <w:r w:rsidR="00992972" w:rsidRPr="00E33465">
        <w:rPr>
          <w:rFonts w:ascii="Avenir Next" w:hAnsi="Avenir Next"/>
          <w:sz w:val="18"/>
        </w:rPr>
        <w:t>a</w:t>
      </w:r>
      <w:r w:rsidRPr="00E33465">
        <w:rPr>
          <w:rFonts w:ascii="Avenir Next" w:hAnsi="Avenir Next"/>
          <w:sz w:val="18"/>
        </w:rPr>
        <w:t xml:space="preserve"> ma iconic</w:t>
      </w:r>
      <w:r w:rsidR="00992972" w:rsidRPr="00E33465">
        <w:rPr>
          <w:rFonts w:ascii="Avenir Next" w:hAnsi="Avenir Next"/>
          <w:sz w:val="18"/>
        </w:rPr>
        <w:t>a</w:t>
      </w:r>
      <w:r w:rsidRPr="00E33465">
        <w:rPr>
          <w:rFonts w:ascii="Avenir Next" w:hAnsi="Avenir Next"/>
          <w:sz w:val="18"/>
        </w:rPr>
        <w:t xml:space="preserve"> di intensità e mistero e permettono a chi indossa quest’orologio di vivere un diverso concetto di tempo.</w:t>
      </w:r>
    </w:p>
    <w:p w14:paraId="2984A8FE" w14:textId="77777777" w:rsidR="00AF4209" w:rsidRPr="00E33465" w:rsidRDefault="00AF4209" w:rsidP="00AF4209">
      <w:pPr>
        <w:rPr>
          <w:rFonts w:ascii="Avenir Next" w:hAnsi="Avenir Next"/>
          <w:sz w:val="18"/>
          <w:szCs w:val="18"/>
        </w:rPr>
      </w:pPr>
    </w:p>
    <w:p w14:paraId="6153F3D6" w14:textId="6C0BADA4" w:rsidR="00AF4209" w:rsidRPr="00E33465" w:rsidRDefault="00BC1B18" w:rsidP="00E164DD">
      <w:pPr>
        <w:jc w:val="both"/>
        <w:rPr>
          <w:rFonts w:ascii="Avenir Next" w:hAnsi="Avenir Next"/>
          <w:sz w:val="18"/>
          <w:szCs w:val="18"/>
        </w:rPr>
      </w:pPr>
      <w:r w:rsidRPr="00E33465">
        <w:rPr>
          <w:rFonts w:ascii="Avenir Next" w:hAnsi="Avenir Next"/>
          <w:sz w:val="18"/>
        </w:rPr>
        <w:t xml:space="preserve">Audace ma con una silhouette profondamente familiare tipica del repertorio Zenith, </w:t>
      </w:r>
      <w:r w:rsidRPr="00E33465">
        <w:rPr>
          <w:rFonts w:ascii="Avenir Next" w:hAnsi="Avenir Next"/>
          <w:b/>
          <w:sz w:val="18"/>
        </w:rPr>
        <w:t>DEFY</w:t>
      </w:r>
      <w:r w:rsidRPr="00E33465">
        <w:rPr>
          <w:rFonts w:ascii="Avenir Next" w:hAnsi="Avenir Next"/>
          <w:sz w:val="18"/>
        </w:rPr>
        <w:t xml:space="preserve"> </w:t>
      </w:r>
      <w:r w:rsidRPr="00E33465">
        <w:rPr>
          <w:rFonts w:ascii="Avenir Next" w:hAnsi="Avenir Next"/>
          <w:b/>
          <w:sz w:val="18"/>
        </w:rPr>
        <w:t>Skyline</w:t>
      </w:r>
      <w:r w:rsidRPr="00E33465">
        <w:rPr>
          <w:rFonts w:ascii="Avenir Next" w:hAnsi="Avenir Next"/>
          <w:sz w:val="18"/>
        </w:rPr>
        <w:t xml:space="preserve"> trae ispirazione dalla geometria ottagonale unica dei primi modelli DEFY, che includono la versione Defy A3642</w:t>
      </w:r>
      <w:r w:rsidR="00992972" w:rsidRPr="00E33465">
        <w:rPr>
          <w:rFonts w:ascii="Avenir Next" w:hAnsi="Avenir Next"/>
          <w:sz w:val="18"/>
        </w:rPr>
        <w:t>. T</w:t>
      </w:r>
      <w:r w:rsidRPr="00E33465">
        <w:rPr>
          <w:rFonts w:ascii="Avenir Next" w:hAnsi="Avenir Next"/>
          <w:sz w:val="18"/>
        </w:rPr>
        <w:t xml:space="preserve">utt’altro che una rivisitazione del passato. Con la sua straordinaria forma angolare, </w:t>
      </w:r>
      <w:r w:rsidRPr="00E33465">
        <w:rPr>
          <w:rFonts w:ascii="Avenir Next" w:hAnsi="Avenir Next"/>
          <w:b/>
          <w:sz w:val="18"/>
        </w:rPr>
        <w:t>DEFY</w:t>
      </w:r>
      <w:r w:rsidRPr="00E33465">
        <w:rPr>
          <w:rFonts w:ascii="Avenir Next" w:hAnsi="Avenir Next"/>
          <w:sz w:val="18"/>
        </w:rPr>
        <w:t xml:space="preserve"> </w:t>
      </w:r>
      <w:r w:rsidRPr="00E33465">
        <w:rPr>
          <w:rFonts w:ascii="Avenir Next" w:hAnsi="Avenir Next"/>
          <w:b/>
          <w:sz w:val="18"/>
        </w:rPr>
        <w:t>Skyline</w:t>
      </w:r>
      <w:r w:rsidRPr="00E33465">
        <w:rPr>
          <w:rFonts w:ascii="Avenir Next" w:hAnsi="Avenir Next"/>
          <w:sz w:val="18"/>
        </w:rPr>
        <w:t xml:space="preserve"> mantiene lo stesso DNA robusto e resistente dei suoi predecessori, mostrando un’estetica più moderna e architettonica e nuove funzionalità ideali per la vita in città. Fissata sulla cassa in acciaio inossidabile da 41 mm con bordi ben definiti, la lunetta sfaccettata riprende i primi modelli DEFY, con dodici lati che fungono da indici delle ore. La corona a vite impreziosita dal logo a forma di stella dona al modello un’impermeabilità di 10 ATM (100 metri), assicurando massime performance in qualsiasi attività e situazione.</w:t>
      </w:r>
    </w:p>
    <w:p w14:paraId="07B9D2D5" w14:textId="77777777" w:rsidR="00AF4209" w:rsidRPr="00E33465" w:rsidRDefault="00AF4209" w:rsidP="00AF4209">
      <w:pPr>
        <w:rPr>
          <w:rFonts w:ascii="Avenir Next" w:hAnsi="Avenir Next"/>
          <w:sz w:val="18"/>
          <w:szCs w:val="18"/>
        </w:rPr>
      </w:pPr>
    </w:p>
    <w:p w14:paraId="7ED9FCDB" w14:textId="6528E327" w:rsidR="00AF4209" w:rsidRPr="00E33465" w:rsidRDefault="00AF4209" w:rsidP="00E164DD">
      <w:pPr>
        <w:jc w:val="both"/>
        <w:rPr>
          <w:rFonts w:ascii="Avenir Next" w:hAnsi="Avenir Next"/>
          <w:sz w:val="18"/>
          <w:szCs w:val="18"/>
        </w:rPr>
      </w:pPr>
      <w:r w:rsidRPr="00E33465">
        <w:rPr>
          <w:rFonts w:ascii="Avenir Next" w:hAnsi="Avenir Next"/>
          <w:sz w:val="18"/>
        </w:rPr>
        <w:t xml:space="preserve">Oltre alle lancette delle ore e dei minuti al centro e al datario a ore 3 nello stesso colore del quadrante, il modello </w:t>
      </w:r>
      <w:r w:rsidRPr="00E33465">
        <w:rPr>
          <w:rFonts w:ascii="Avenir Next" w:hAnsi="Avenir Next"/>
          <w:b/>
          <w:sz w:val="18"/>
        </w:rPr>
        <w:t>DEFY</w:t>
      </w:r>
      <w:r w:rsidRPr="00E33465">
        <w:rPr>
          <w:rFonts w:ascii="Avenir Next" w:hAnsi="Avenir Next"/>
          <w:sz w:val="18"/>
        </w:rPr>
        <w:t xml:space="preserve"> </w:t>
      </w:r>
      <w:r w:rsidRPr="00E33465">
        <w:rPr>
          <w:rFonts w:ascii="Avenir Next" w:hAnsi="Avenir Next"/>
          <w:b/>
          <w:sz w:val="18"/>
        </w:rPr>
        <w:t>Skyline</w:t>
      </w:r>
      <w:r w:rsidRPr="00E33465">
        <w:rPr>
          <w:rFonts w:ascii="Avenir Next" w:hAnsi="Avenir Next"/>
          <w:sz w:val="18"/>
        </w:rPr>
        <w:t xml:space="preserve"> propone una nuova dimostrazione di potenza tecnica e un’affascinante animazione visiva raramente vista su un orologio da polso. Sul piccolo contatore situato a ore 9, una lancetta con precisione di lettura al 1/10 di secondo effettua salti regolari con incrementi fissi, completando una rivoluzione ogni 10 secondi e ricordando a chi indossa il modello la fugace natura del tempo e la precisione del movimento da 5 Hz al suo interno. Con l’ispirazione cosmica di </w:t>
      </w:r>
      <w:r w:rsidRPr="00E33465">
        <w:rPr>
          <w:rFonts w:ascii="Avenir Next" w:hAnsi="Avenir Next"/>
          <w:b/>
          <w:sz w:val="18"/>
        </w:rPr>
        <w:t>DEFY</w:t>
      </w:r>
      <w:r w:rsidRPr="00E33465">
        <w:rPr>
          <w:rFonts w:ascii="Avenir Next" w:hAnsi="Avenir Next"/>
          <w:sz w:val="18"/>
        </w:rPr>
        <w:t xml:space="preserve"> </w:t>
      </w:r>
      <w:r w:rsidRPr="00E33465">
        <w:rPr>
          <w:rFonts w:ascii="Avenir Next" w:hAnsi="Avenir Next"/>
          <w:b/>
          <w:sz w:val="18"/>
        </w:rPr>
        <w:t>Skyline</w:t>
      </w:r>
      <w:r w:rsidRPr="00E33465">
        <w:rPr>
          <w:rFonts w:ascii="Avenir Next" w:hAnsi="Avenir Next"/>
          <w:sz w:val="18"/>
        </w:rPr>
        <w:t>, non sorprende che queste funzionalità di misurazione del tempo, che richiedono i più alti livelli di precisione, in passato venissero usate per calcolare il movimento dei corpi celesti e del tempo siderale.</w:t>
      </w:r>
    </w:p>
    <w:p w14:paraId="0BC668B4" w14:textId="77777777" w:rsidR="00AF4209" w:rsidRPr="00E33465" w:rsidRDefault="00AF4209" w:rsidP="00AF4209">
      <w:pPr>
        <w:rPr>
          <w:rFonts w:ascii="Avenir Next" w:hAnsi="Avenir Next"/>
          <w:sz w:val="18"/>
          <w:szCs w:val="18"/>
        </w:rPr>
      </w:pPr>
    </w:p>
    <w:p w14:paraId="55AB80B4" w14:textId="136C2D1A" w:rsidR="00AF4209" w:rsidRPr="00E33465" w:rsidRDefault="00AF4209" w:rsidP="00E164DD">
      <w:pPr>
        <w:jc w:val="both"/>
        <w:rPr>
          <w:rFonts w:ascii="Avenir Next" w:hAnsi="Avenir Next"/>
          <w:sz w:val="18"/>
          <w:szCs w:val="18"/>
        </w:rPr>
      </w:pPr>
      <w:r w:rsidRPr="00E33465">
        <w:rPr>
          <w:rFonts w:ascii="Avenir Next" w:hAnsi="Avenir Next"/>
          <w:sz w:val="18"/>
        </w:rPr>
        <w:t xml:space="preserve">Queste prestazioni eccezionali sono garantite dal nuovo </w:t>
      </w:r>
      <w:r w:rsidRPr="00E33465">
        <w:rPr>
          <w:rFonts w:ascii="Avenir Next" w:hAnsi="Avenir Next"/>
          <w:b/>
          <w:sz w:val="18"/>
        </w:rPr>
        <w:t>El Primero 3620</w:t>
      </w:r>
      <w:r w:rsidRPr="00E33465">
        <w:rPr>
          <w:rFonts w:ascii="Avenir Next" w:hAnsi="Avenir Next"/>
          <w:sz w:val="18"/>
        </w:rPr>
        <w:t xml:space="preserve">. Realizzato con un’architettura simile al cronografo con precisione di lettura al 1/10 di secondo El Primero 3600, questo movimento di manifattura automatico visibile attraverso il fondello in vetro zaffiro anima una lancetta con precisione di lettura al 1/10 di secondo direttamente dallo scappamento, che pulsa a 5 Hz (36.000 A/ora), rendendola un’indicazione “naturale” di una frazione di secondo. È impreziosito da un meccanismo di arresto dei secondi per una precisa impostazione dell’ora. Caratterizzato da performance efficienti, il meccanismo di carica automatico con rotore bidirezionale </w:t>
      </w:r>
      <w:r w:rsidR="00992972" w:rsidRPr="00E33465">
        <w:rPr>
          <w:rFonts w:ascii="Avenir Next" w:hAnsi="Avenir Next"/>
          <w:sz w:val="18"/>
        </w:rPr>
        <w:t>con</w:t>
      </w:r>
      <w:r w:rsidRPr="00E33465">
        <w:rPr>
          <w:rFonts w:ascii="Avenir Next" w:hAnsi="Avenir Next"/>
          <w:sz w:val="18"/>
        </w:rPr>
        <w:t xml:space="preserve"> motivo a stella garantisce una riserva di carica di circa 60 ore. Nella palette decisamente contemporanea di </w:t>
      </w:r>
      <w:r w:rsidRPr="00E33465">
        <w:rPr>
          <w:rFonts w:ascii="Avenir Next" w:hAnsi="Avenir Next"/>
          <w:b/>
          <w:sz w:val="18"/>
        </w:rPr>
        <w:t>DEFY</w:t>
      </w:r>
      <w:r w:rsidRPr="00E33465">
        <w:rPr>
          <w:rFonts w:ascii="Avenir Next" w:hAnsi="Avenir Next"/>
          <w:sz w:val="18"/>
        </w:rPr>
        <w:t xml:space="preserve"> </w:t>
      </w:r>
      <w:r w:rsidRPr="00E33465">
        <w:rPr>
          <w:rFonts w:ascii="Avenir Next" w:hAnsi="Avenir Next"/>
          <w:b/>
          <w:sz w:val="18"/>
        </w:rPr>
        <w:t>Skyline</w:t>
      </w:r>
      <w:r w:rsidRPr="00E33465">
        <w:rPr>
          <w:rFonts w:ascii="Avenir Next" w:hAnsi="Avenir Next"/>
          <w:sz w:val="18"/>
        </w:rPr>
        <w:t>, il movimento è rifinito in tonalità di grigio e argento con elementi in metallo azzurrato.</w:t>
      </w:r>
    </w:p>
    <w:p w14:paraId="2F7565E3" w14:textId="77777777" w:rsidR="00AF4209" w:rsidRPr="00E33465" w:rsidRDefault="00AF4209" w:rsidP="00AF4209">
      <w:pPr>
        <w:rPr>
          <w:rFonts w:ascii="Avenir Next" w:hAnsi="Avenir Next"/>
          <w:sz w:val="18"/>
          <w:szCs w:val="18"/>
        </w:rPr>
      </w:pPr>
    </w:p>
    <w:p w14:paraId="1B79FFFF" w14:textId="27D942B5" w:rsidR="00AF4209" w:rsidRPr="00E33465" w:rsidRDefault="00AF4209" w:rsidP="00E164DD">
      <w:pPr>
        <w:jc w:val="both"/>
        <w:rPr>
          <w:rFonts w:ascii="Avenir Next" w:hAnsi="Avenir Next"/>
          <w:sz w:val="18"/>
          <w:szCs w:val="18"/>
        </w:rPr>
      </w:pPr>
      <w:r w:rsidRPr="00E33465">
        <w:rPr>
          <w:rFonts w:ascii="Avenir Next" w:hAnsi="Avenir Next"/>
          <w:sz w:val="18"/>
        </w:rPr>
        <w:t xml:space="preserve">Per seguire la propria strada e realizzare i propri sogni c’è bisogno di versatilità e </w:t>
      </w:r>
      <w:r w:rsidR="00992972" w:rsidRPr="00E33465">
        <w:rPr>
          <w:rFonts w:ascii="Avenir Next" w:hAnsi="Avenir Next"/>
          <w:sz w:val="18"/>
        </w:rPr>
        <w:t xml:space="preserve">di </w:t>
      </w:r>
      <w:r w:rsidRPr="00E33465">
        <w:rPr>
          <w:rFonts w:ascii="Avenir Next" w:hAnsi="Avenir Next"/>
          <w:sz w:val="18"/>
        </w:rPr>
        <w:t xml:space="preserve">spirito di adattamento. Per questo motivo, </w:t>
      </w:r>
      <w:r w:rsidRPr="00E33465">
        <w:rPr>
          <w:rFonts w:ascii="Avenir Next" w:hAnsi="Avenir Next"/>
          <w:b/>
          <w:sz w:val="18"/>
        </w:rPr>
        <w:t>DEFY</w:t>
      </w:r>
      <w:r w:rsidRPr="00E33465">
        <w:rPr>
          <w:rFonts w:ascii="Avenir Next" w:hAnsi="Avenir Next"/>
          <w:sz w:val="18"/>
        </w:rPr>
        <w:t xml:space="preserve"> </w:t>
      </w:r>
      <w:r w:rsidRPr="00E33465">
        <w:rPr>
          <w:rFonts w:ascii="Avenir Next" w:hAnsi="Avenir Next"/>
          <w:b/>
          <w:sz w:val="18"/>
        </w:rPr>
        <w:t>Skyline</w:t>
      </w:r>
      <w:r w:rsidRPr="00E33465">
        <w:rPr>
          <w:rFonts w:ascii="Avenir Next" w:hAnsi="Avenir Next"/>
          <w:sz w:val="18"/>
        </w:rPr>
        <w:t xml:space="preserve"> è disponibile</w:t>
      </w:r>
      <w:r w:rsidR="00992972" w:rsidRPr="00E33465">
        <w:rPr>
          <w:rFonts w:ascii="Avenir Next" w:hAnsi="Avenir Next"/>
          <w:sz w:val="18"/>
        </w:rPr>
        <w:t xml:space="preserve"> con</w:t>
      </w:r>
      <w:r w:rsidRPr="00E33465">
        <w:rPr>
          <w:rFonts w:ascii="Avenir Next" w:hAnsi="Avenir Next"/>
          <w:sz w:val="18"/>
        </w:rPr>
        <w:t xml:space="preserve"> un bracciale in acciaio con superficie satinata dai bordi smussati </w:t>
      </w:r>
      <w:r w:rsidRPr="00E33465">
        <w:rPr>
          <w:rFonts w:ascii="Avenir Next" w:hAnsi="Avenir Next"/>
          <w:sz w:val="18"/>
        </w:rPr>
        <w:lastRenderedPageBreak/>
        <w:t>e lucidi, perfettamente in linea con i contorni della cassa sfaccettata. Un cinturino in caucciù con motivo a volta stellata in continuità con il blu per il quadrante blu, i</w:t>
      </w:r>
      <w:r w:rsidR="00992972" w:rsidRPr="00E33465">
        <w:rPr>
          <w:rFonts w:ascii="Avenir Next" w:hAnsi="Avenir Next"/>
          <w:sz w:val="18"/>
        </w:rPr>
        <w:t>n</w:t>
      </w:r>
      <w:r w:rsidRPr="00E33465">
        <w:rPr>
          <w:rFonts w:ascii="Avenir Next" w:hAnsi="Avenir Next"/>
          <w:sz w:val="18"/>
        </w:rPr>
        <w:t xml:space="preserve"> nero per il quadrante nero e i</w:t>
      </w:r>
      <w:r w:rsidR="00992972" w:rsidRPr="00E33465">
        <w:rPr>
          <w:rFonts w:ascii="Avenir Next" w:hAnsi="Avenir Next"/>
          <w:sz w:val="18"/>
        </w:rPr>
        <w:t>n</w:t>
      </w:r>
      <w:r w:rsidRPr="00E33465">
        <w:rPr>
          <w:rFonts w:ascii="Avenir Next" w:hAnsi="Avenir Next"/>
          <w:sz w:val="18"/>
        </w:rPr>
        <w:t xml:space="preserve"> verde oliva per il quadrante argento è caratterizzato da una fibbia </w:t>
      </w:r>
      <w:r w:rsidRPr="00E33465">
        <w:rPr>
          <w:rFonts w:ascii="Avenir Next" w:hAnsi="Avenir Next"/>
          <w:i/>
          <w:iCs/>
          <w:sz w:val="18"/>
        </w:rPr>
        <w:t>déployante</w:t>
      </w:r>
      <w:r w:rsidRPr="00E33465">
        <w:rPr>
          <w:rFonts w:ascii="Avenir Next" w:hAnsi="Avenir Next"/>
          <w:sz w:val="18"/>
        </w:rPr>
        <w:t xml:space="preserve"> in acciaio e può essere facilmente cambiato senza l’uso di strumenti particolari, grazie all’ingegnoso meccanismo di cambio del cinturino DEFY con pulsanti di sicurezza sul retro.</w:t>
      </w:r>
    </w:p>
    <w:p w14:paraId="2B4BB980" w14:textId="13184057" w:rsidR="007E7EAC" w:rsidRPr="00E33465" w:rsidRDefault="007E7EAC">
      <w:pPr>
        <w:rPr>
          <w:rFonts w:ascii="Avenir Next" w:hAnsi="Avenir Next"/>
          <w:sz w:val="18"/>
          <w:szCs w:val="18"/>
        </w:rPr>
      </w:pPr>
    </w:p>
    <w:p w14:paraId="784BADEE" w14:textId="56BA2772" w:rsidR="00E8104C" w:rsidRPr="00E33465" w:rsidRDefault="003A5DC2" w:rsidP="00E164DD">
      <w:pPr>
        <w:jc w:val="both"/>
        <w:rPr>
          <w:rFonts w:ascii="Avenir Next" w:hAnsi="Avenir Next"/>
          <w:sz w:val="18"/>
          <w:szCs w:val="18"/>
        </w:rPr>
      </w:pPr>
      <w:r w:rsidRPr="00E33465">
        <w:rPr>
          <w:rFonts w:ascii="Avenir Next" w:hAnsi="Avenir Next"/>
          <w:sz w:val="18"/>
        </w:rPr>
        <w:t xml:space="preserve">Disponibile presso le boutique Zenith e i rivenditori autorizzati di tutto il mondo, la collezione </w:t>
      </w:r>
      <w:r w:rsidRPr="00E33465">
        <w:rPr>
          <w:rFonts w:ascii="Avenir Next" w:hAnsi="Avenir Next"/>
          <w:b/>
          <w:sz w:val="18"/>
        </w:rPr>
        <w:t>DEFY</w:t>
      </w:r>
      <w:r w:rsidRPr="00E33465">
        <w:rPr>
          <w:rFonts w:ascii="Avenir Next" w:hAnsi="Avenir Next"/>
          <w:sz w:val="18"/>
        </w:rPr>
        <w:t xml:space="preserve"> </w:t>
      </w:r>
      <w:r w:rsidRPr="00E33465">
        <w:rPr>
          <w:rFonts w:ascii="Avenir Next" w:hAnsi="Avenir Next"/>
          <w:b/>
          <w:sz w:val="18"/>
        </w:rPr>
        <w:t>Skyline</w:t>
      </w:r>
      <w:r w:rsidRPr="00E33465">
        <w:rPr>
          <w:rFonts w:ascii="Avenir Next" w:hAnsi="Avenir Next"/>
          <w:sz w:val="18"/>
        </w:rPr>
        <w:t xml:space="preserve"> completa la linea della Manifattura di orologeria futuristica con un modello che esprime versatilità e </w:t>
      </w:r>
      <w:r w:rsidR="00E31127" w:rsidRPr="00E33465">
        <w:rPr>
          <w:rFonts w:ascii="Avenir Next" w:hAnsi="Avenir Next"/>
          <w:sz w:val="18"/>
        </w:rPr>
        <w:t>avanguardia</w:t>
      </w:r>
      <w:r w:rsidRPr="00E33465">
        <w:rPr>
          <w:rFonts w:ascii="Avenir Next" w:hAnsi="Avenir Next"/>
          <w:sz w:val="18"/>
        </w:rPr>
        <w:t>, in combinazione con prestazioni eccezionali e un inconfondibile fascino Zenith.</w:t>
      </w:r>
    </w:p>
    <w:p w14:paraId="5904FDC7" w14:textId="2F88AA43" w:rsidR="006D7B44" w:rsidRPr="00E33465" w:rsidRDefault="006D7B44" w:rsidP="00E164DD">
      <w:pPr>
        <w:jc w:val="both"/>
        <w:rPr>
          <w:rFonts w:ascii="Avenir Next" w:hAnsi="Avenir Next"/>
          <w:sz w:val="18"/>
          <w:szCs w:val="18"/>
        </w:rPr>
      </w:pPr>
    </w:p>
    <w:p w14:paraId="79A54616" w14:textId="77777777" w:rsidR="00E8104C" w:rsidRPr="00E33465" w:rsidRDefault="00E8104C">
      <w:pPr>
        <w:rPr>
          <w:rFonts w:ascii="Avenir Next" w:hAnsi="Avenir Next"/>
          <w:sz w:val="18"/>
          <w:szCs w:val="18"/>
        </w:rPr>
      </w:pPr>
      <w:r w:rsidRPr="00E33465">
        <w:br w:type="page"/>
      </w:r>
    </w:p>
    <w:p w14:paraId="547EA6DD" w14:textId="77777777" w:rsidR="00E8104C" w:rsidRPr="00E33465" w:rsidRDefault="00E8104C" w:rsidP="00E8104C">
      <w:pPr>
        <w:spacing w:line="276" w:lineRule="auto"/>
        <w:jc w:val="both"/>
        <w:rPr>
          <w:rFonts w:ascii="Avenir Next" w:hAnsi="Avenir Next"/>
          <w:b/>
          <w:bCs/>
          <w:sz w:val="20"/>
          <w:szCs w:val="20"/>
        </w:rPr>
      </w:pPr>
      <w:r w:rsidRPr="00E33465">
        <w:rPr>
          <w:rFonts w:ascii="Avenir Next" w:hAnsi="Avenir Next"/>
          <w:b/>
          <w:sz w:val="20"/>
        </w:rPr>
        <w:lastRenderedPageBreak/>
        <w:t>ZENITH: È TEMPO DI PUNTARE ALLE STELLE.</w:t>
      </w:r>
    </w:p>
    <w:p w14:paraId="19D44348" w14:textId="77777777" w:rsidR="00E8104C" w:rsidRPr="00E33465" w:rsidRDefault="00E8104C" w:rsidP="00E8104C">
      <w:pPr>
        <w:jc w:val="both"/>
        <w:rPr>
          <w:rFonts w:ascii="Avenir Next" w:hAnsi="Avenir Next"/>
          <w:sz w:val="20"/>
          <w:szCs w:val="20"/>
        </w:rPr>
      </w:pPr>
    </w:p>
    <w:p w14:paraId="7F25D035" w14:textId="77777777" w:rsidR="00E8104C" w:rsidRPr="00E33465" w:rsidRDefault="00E8104C" w:rsidP="00E8104C">
      <w:pPr>
        <w:jc w:val="both"/>
        <w:rPr>
          <w:rFonts w:ascii="Avenir Next" w:hAnsi="Avenir Next"/>
          <w:sz w:val="18"/>
          <w:szCs w:val="18"/>
        </w:rPr>
      </w:pPr>
      <w:r w:rsidRPr="00E33465">
        <w:rPr>
          <w:rFonts w:ascii="Avenir Next" w:hAnsi="Avenir Next"/>
          <w:sz w:val="18"/>
        </w:rPr>
        <w:t>Zenith nasce per ispirare ogni individuo a seguire i propri sogni e renderli realtà, anche contro ogni previsione. Sin dalla fondazione nel 1865, Zenith si è affermata come la prima Manifattura nell’accezione moderna del termine e i suoi orologi hanno sempre accompagnato figure straordinarie con grandi sogni che miravano all’impossibile, da Louis Blériot con la sua traversata aerea del Canale della Manica fino a Felix Baumgartner con il suo record mondiale di salto dalla stratosfera. Zenith punta inoltre i riflettori su grandi donne, visionarie e rivoluzionarie; donne del passato e della contemporaneità, a cui la piattaforma DREAMHERS dona uno spazio di condivisione, ispirando altre donne a lottare per i propri sogni.</w:t>
      </w:r>
    </w:p>
    <w:p w14:paraId="68B18427" w14:textId="77777777" w:rsidR="00E8104C" w:rsidRPr="00E33465" w:rsidRDefault="00E8104C" w:rsidP="00E8104C">
      <w:pPr>
        <w:jc w:val="both"/>
        <w:rPr>
          <w:rFonts w:ascii="Avenir Next" w:hAnsi="Avenir Next"/>
          <w:sz w:val="18"/>
          <w:szCs w:val="18"/>
        </w:rPr>
      </w:pPr>
    </w:p>
    <w:p w14:paraId="7D27B297" w14:textId="77777777" w:rsidR="00E8104C" w:rsidRPr="00E33465" w:rsidRDefault="00E8104C" w:rsidP="00E8104C">
      <w:pPr>
        <w:jc w:val="both"/>
        <w:rPr>
          <w:sz w:val="20"/>
          <w:szCs w:val="20"/>
        </w:rPr>
      </w:pPr>
      <w:r w:rsidRPr="00E33465">
        <w:rPr>
          <w:rFonts w:ascii="Avenir Next" w:hAnsi="Avenir Next"/>
          <w:sz w:val="18"/>
        </w:rPr>
        <w:t>Per tutti i suoi esemplari, Zenith utilizza esclusivamente movimenti sviluppati e prodotti dalla Manifattura. Fin dalla creazione di El Primero nel 1969, il primo calibro cronografico automatico mai creato, Zenith ha dato vita a complicazioni sempre più precise, in grado di garantire una misurazione del tempo al 1/10 di secondo con le ultime linee Chronomaster, e addirittura al 1/100 di secondo con la collezione DEFY. Zenith ha saputo dare forma al futuro dell’orologeria svizzera fin dal 1865, sostenendo tutti coloro che hanno osato – e osano tuttora – sfidare se stessi e superare le barriere. È tempo di puntare alle stelle!</w:t>
      </w:r>
    </w:p>
    <w:p w14:paraId="18EE546D" w14:textId="23C2A881" w:rsidR="001F4A08" w:rsidRPr="00E33465" w:rsidRDefault="001F4A08">
      <w:pPr>
        <w:rPr>
          <w:rFonts w:ascii="Avenir Next" w:hAnsi="Avenir Next"/>
          <w:sz w:val="18"/>
          <w:szCs w:val="18"/>
        </w:rPr>
      </w:pPr>
      <w:r w:rsidRPr="00E33465">
        <w:br w:type="page"/>
      </w:r>
    </w:p>
    <w:p w14:paraId="531924A7" w14:textId="77777777" w:rsidR="00307A99" w:rsidRPr="00E33465" w:rsidRDefault="00307A99" w:rsidP="00307A99">
      <w:pPr>
        <w:jc w:val="both"/>
        <w:rPr>
          <w:rFonts w:ascii="Avenir Next" w:hAnsi="Avenir Next" w:cstheme="majorHAnsi"/>
          <w:b/>
          <w:szCs w:val="20"/>
        </w:rPr>
      </w:pPr>
      <w:r w:rsidRPr="00E33465">
        <w:rPr>
          <w:rFonts w:ascii="Avenir Next" w:hAnsi="Avenir Next"/>
          <w:b/>
        </w:rPr>
        <w:lastRenderedPageBreak/>
        <w:t>DEFY SKYLINE</w:t>
      </w:r>
    </w:p>
    <w:p w14:paraId="06A000A6" w14:textId="77777777" w:rsidR="00307A99" w:rsidRPr="00E33465" w:rsidRDefault="00307A99" w:rsidP="00307A99">
      <w:pPr>
        <w:jc w:val="both"/>
        <w:rPr>
          <w:rFonts w:ascii="Avenir Next" w:hAnsi="Avenir Next" w:cs="OpenSans-CondensedLight"/>
          <w:sz w:val="18"/>
          <w:szCs w:val="18"/>
        </w:rPr>
      </w:pPr>
      <w:r w:rsidRPr="00E33465">
        <w:rPr>
          <w:rFonts w:ascii="Avenir Next" w:hAnsi="Avenir Next"/>
          <w:noProof/>
          <w:sz w:val="18"/>
        </w:rPr>
        <w:drawing>
          <wp:anchor distT="0" distB="0" distL="114300" distR="114300" simplePos="0" relativeHeight="251659264" behindDoc="1" locked="0" layoutInCell="1" allowOverlap="1" wp14:anchorId="37958723" wp14:editId="7E6E23DA">
            <wp:simplePos x="0" y="0"/>
            <wp:positionH relativeFrom="page">
              <wp:align>right</wp:align>
            </wp:positionH>
            <wp:positionV relativeFrom="paragraph">
              <wp:posOffset>5715</wp:posOffset>
            </wp:positionV>
            <wp:extent cx="2520950" cy="3600450"/>
            <wp:effectExtent l="0" t="0" r="0" b="0"/>
            <wp:wrapTight wrapText="bothSides">
              <wp:wrapPolygon edited="0">
                <wp:start x="7998" y="2514"/>
                <wp:lineTo x="4244" y="9371"/>
                <wp:lineTo x="4244" y="11886"/>
                <wp:lineTo x="5386" y="13714"/>
                <wp:lineTo x="4081" y="15543"/>
                <wp:lineTo x="4407" y="17371"/>
                <wp:lineTo x="7508" y="19200"/>
                <wp:lineTo x="8488" y="20571"/>
                <wp:lineTo x="13874" y="20571"/>
                <wp:lineTo x="14690" y="19200"/>
                <wp:lineTo x="17139" y="17371"/>
                <wp:lineTo x="17465" y="15886"/>
                <wp:lineTo x="17302" y="13714"/>
                <wp:lineTo x="19097" y="11886"/>
                <wp:lineTo x="19097" y="10400"/>
                <wp:lineTo x="18934" y="10057"/>
                <wp:lineTo x="17302" y="8229"/>
                <wp:lineTo x="15017" y="4571"/>
                <wp:lineTo x="14037" y="2514"/>
                <wp:lineTo x="7998" y="2514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33465">
        <w:rPr>
          <w:rFonts w:ascii="Avenir Next" w:hAnsi="Avenir Next"/>
          <w:sz w:val="18"/>
        </w:rPr>
        <w:t>Referenza: 03.9300.3620/01.I001</w:t>
      </w:r>
    </w:p>
    <w:p w14:paraId="43459BF3" w14:textId="77777777" w:rsidR="00307A99" w:rsidRPr="00E33465" w:rsidRDefault="00307A99" w:rsidP="00307A99">
      <w:pPr>
        <w:jc w:val="both"/>
        <w:rPr>
          <w:rFonts w:ascii="Avenir Next" w:hAnsi="Avenir Next" w:cs="Arial"/>
          <w:sz w:val="16"/>
          <w:szCs w:val="36"/>
        </w:rPr>
      </w:pPr>
    </w:p>
    <w:p w14:paraId="607C833B" w14:textId="2936EBC1" w:rsidR="00307A99" w:rsidRPr="00E33465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E33465">
        <w:rPr>
          <w:rFonts w:ascii="Avenir Next" w:hAnsi="Avenir Next"/>
          <w:b/>
          <w:sz w:val="18"/>
        </w:rPr>
        <w:t>Punti chiave:</w:t>
      </w:r>
      <w:r w:rsidRPr="00E33465">
        <w:rPr>
          <w:rFonts w:ascii="Avenir Next" w:hAnsi="Avenir Next"/>
          <w:sz w:val="18"/>
        </w:rPr>
        <w:t xml:space="preserve"> Orologio El Primero a tre lancette. Indicazione dell’alta frequenza: </w:t>
      </w:r>
      <w:r w:rsidR="00E31127" w:rsidRPr="00E33465">
        <w:rPr>
          <w:rFonts w:ascii="Avenir Next" w:hAnsi="Avenir Next"/>
          <w:sz w:val="18"/>
        </w:rPr>
        <w:t>c</w:t>
      </w:r>
      <w:r w:rsidRPr="00E33465">
        <w:rPr>
          <w:rFonts w:ascii="Avenir Next" w:hAnsi="Avenir Next"/>
          <w:sz w:val="18"/>
        </w:rPr>
        <w:t xml:space="preserve">ontatore 1/10 di secondo a ore 9. Ruota di scappamento e ancora in silicio. Motivo a volta stellata sul quadrante. Corona a vite. Sistema di cinturini completamente intercambiabili. </w:t>
      </w:r>
    </w:p>
    <w:p w14:paraId="23C352FD" w14:textId="77777777" w:rsidR="00307A99" w:rsidRPr="00E33465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E33465">
        <w:rPr>
          <w:rFonts w:ascii="Avenir Next" w:hAnsi="Avenir Next"/>
          <w:b/>
          <w:sz w:val="18"/>
        </w:rPr>
        <w:t>Movimento:</w:t>
      </w:r>
      <w:r w:rsidRPr="00E33465">
        <w:rPr>
          <w:rFonts w:ascii="Avenir Next" w:hAnsi="Avenir Next"/>
          <w:sz w:val="18"/>
        </w:rPr>
        <w:t xml:space="preserve"> El Primero 3620, automatico </w:t>
      </w:r>
    </w:p>
    <w:p w14:paraId="1753849C" w14:textId="77777777" w:rsidR="00307A99" w:rsidRPr="00E33465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E33465">
        <w:rPr>
          <w:rFonts w:ascii="Avenir Next" w:hAnsi="Avenir Next"/>
          <w:b/>
          <w:sz w:val="18"/>
        </w:rPr>
        <w:t>Frequenza</w:t>
      </w:r>
      <w:r w:rsidRPr="00E33465">
        <w:rPr>
          <w:rFonts w:ascii="Avenir Next" w:hAnsi="Avenir Next"/>
          <w:sz w:val="18"/>
        </w:rPr>
        <w:t xml:space="preserve"> 36.000 A/ora (5 Hz)</w:t>
      </w:r>
      <w:r w:rsidRPr="00E33465">
        <w:t xml:space="preserve"> </w:t>
      </w:r>
    </w:p>
    <w:p w14:paraId="7A132032" w14:textId="77777777" w:rsidR="00307A99" w:rsidRPr="00E33465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E33465">
        <w:rPr>
          <w:rFonts w:ascii="Avenir Next" w:hAnsi="Avenir Next"/>
          <w:b/>
          <w:sz w:val="18"/>
        </w:rPr>
        <w:t>Riserva di carica</w:t>
      </w:r>
      <w:r w:rsidRPr="00E33465">
        <w:rPr>
          <w:rFonts w:ascii="Avenir Next" w:hAnsi="Avenir Next"/>
          <w:sz w:val="18"/>
        </w:rPr>
        <w:t xml:space="preserve"> circa 60 ore</w:t>
      </w:r>
    </w:p>
    <w:p w14:paraId="4AC721F6" w14:textId="77777777" w:rsidR="00307A99" w:rsidRPr="00E33465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E33465">
        <w:rPr>
          <w:rFonts w:ascii="Avenir Next" w:hAnsi="Avenir Next"/>
          <w:b/>
          <w:sz w:val="18"/>
        </w:rPr>
        <w:t>Funzioni:</w:t>
      </w:r>
      <w:r w:rsidRPr="00E33465">
        <w:rPr>
          <w:rFonts w:ascii="Avenir Next" w:hAnsi="Avenir Next"/>
          <w:sz w:val="18"/>
        </w:rPr>
        <w:t xml:space="preserve"> Ore e minuti al centro. Contatore 1/10 di secondo a ore 9. Data a ore 3.</w:t>
      </w:r>
    </w:p>
    <w:p w14:paraId="546EC7B0" w14:textId="77777777" w:rsidR="00307A99" w:rsidRPr="00E33465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E33465">
        <w:rPr>
          <w:rFonts w:ascii="Avenir Next" w:hAnsi="Avenir Next"/>
          <w:b/>
          <w:sz w:val="18"/>
        </w:rPr>
        <w:t>Finiture:</w:t>
      </w:r>
      <w:r w:rsidRPr="00E33465">
        <w:rPr>
          <w:rFonts w:ascii="Avenir Next" w:hAnsi="Avenir Next"/>
          <w:sz w:val="18"/>
        </w:rPr>
        <w:t xml:space="preserve">  Speciale massa oscillante con finiture satinate</w:t>
      </w:r>
    </w:p>
    <w:p w14:paraId="38EF854D" w14:textId="77777777" w:rsidR="00307A99" w:rsidRPr="00E33465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E33465">
        <w:rPr>
          <w:rFonts w:ascii="Avenir Next" w:hAnsi="Avenir Next"/>
          <w:b/>
          <w:sz w:val="18"/>
        </w:rPr>
        <w:t>Prezzo</w:t>
      </w:r>
      <w:r w:rsidRPr="00E33465">
        <w:rPr>
          <w:rFonts w:ascii="Avenir Next" w:hAnsi="Avenir Next"/>
          <w:sz w:val="18"/>
        </w:rPr>
        <w:t xml:space="preserve"> 8400 CHF</w:t>
      </w:r>
    </w:p>
    <w:p w14:paraId="57D9B70F" w14:textId="77777777" w:rsidR="00307A99" w:rsidRPr="00E33465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E33465">
        <w:rPr>
          <w:rFonts w:ascii="Avenir Next" w:hAnsi="Avenir Next"/>
          <w:b/>
          <w:sz w:val="18"/>
        </w:rPr>
        <w:t>Materiale:</w:t>
      </w:r>
      <w:r w:rsidRPr="00E33465">
        <w:rPr>
          <w:rFonts w:ascii="Avenir Next" w:hAnsi="Avenir Next"/>
          <w:sz w:val="18"/>
        </w:rPr>
        <w:t xml:space="preserve"> Acciaio inossidabile</w:t>
      </w:r>
    </w:p>
    <w:p w14:paraId="56509D5B" w14:textId="5D268B07" w:rsidR="00307A99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/>
          <w:sz w:val="18"/>
        </w:rPr>
      </w:pPr>
      <w:r w:rsidRPr="00E33465">
        <w:rPr>
          <w:rFonts w:ascii="Avenir Next" w:hAnsi="Avenir Next"/>
          <w:b/>
          <w:sz w:val="18"/>
        </w:rPr>
        <w:t>Impermeabilità:</w:t>
      </w:r>
      <w:r w:rsidRPr="00E33465">
        <w:rPr>
          <w:rFonts w:ascii="Avenir Next" w:hAnsi="Avenir Next"/>
          <w:sz w:val="18"/>
        </w:rPr>
        <w:t xml:space="preserve"> 10 ATM</w:t>
      </w:r>
    </w:p>
    <w:p w14:paraId="2AB06263" w14:textId="0DE2A7E6" w:rsidR="00825F89" w:rsidRPr="00825F89" w:rsidRDefault="00825F8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fr-FR"/>
        </w:rPr>
      </w:pPr>
      <w:r>
        <w:rPr>
          <w:rFonts w:ascii="Avenir Next" w:hAnsi="Avenir Next" w:cs="OpenSans-CondensedLight"/>
          <w:b/>
          <w:bCs/>
          <w:sz w:val="18"/>
          <w:szCs w:val="18"/>
          <w:lang w:val="fr-FR"/>
        </w:rPr>
        <w:t>Diametro</w:t>
      </w:r>
      <w:r>
        <w:rPr>
          <w:rFonts w:ascii="Avenir Next" w:hAnsi="Avenir Next" w:cs="OpenSans-CondensedLight"/>
          <w:sz w:val="18"/>
          <w:szCs w:val="18"/>
          <w:lang w:val="fr-FR"/>
        </w:rPr>
        <w:t> : 41mm</w:t>
      </w:r>
    </w:p>
    <w:p w14:paraId="6DB17CE7" w14:textId="77777777" w:rsidR="00307A99" w:rsidRPr="00E33465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E33465">
        <w:rPr>
          <w:rFonts w:ascii="Avenir Next" w:hAnsi="Avenir Next"/>
          <w:b/>
          <w:sz w:val="18"/>
        </w:rPr>
        <w:t>Quadrante:</w:t>
      </w:r>
      <w:r w:rsidRPr="00E33465">
        <w:rPr>
          <w:rFonts w:ascii="Avenir Next" w:hAnsi="Avenir Next"/>
          <w:sz w:val="18"/>
        </w:rPr>
        <w:t xml:space="preserve"> Argentato effetto “Soleil”</w:t>
      </w:r>
    </w:p>
    <w:p w14:paraId="4D11A9BF" w14:textId="387DFC42" w:rsidR="00307A99" w:rsidRPr="00E33465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E33465">
        <w:rPr>
          <w:rFonts w:ascii="Avenir Next" w:hAnsi="Avenir Next"/>
          <w:b/>
          <w:sz w:val="18"/>
        </w:rPr>
        <w:t>Indici delle ore:</w:t>
      </w:r>
      <w:r w:rsidRPr="00E33465">
        <w:rPr>
          <w:rFonts w:ascii="Avenir Next" w:hAnsi="Avenir Next"/>
          <w:sz w:val="18"/>
        </w:rPr>
        <w:t xml:space="preserve"> Ner</w:t>
      </w:r>
      <w:r w:rsidR="00C1781F" w:rsidRPr="00E33465">
        <w:rPr>
          <w:rFonts w:ascii="Avenir Next" w:hAnsi="Avenir Next"/>
          <w:sz w:val="18"/>
        </w:rPr>
        <w:t>i</w:t>
      </w:r>
      <w:r w:rsidRPr="00E33465">
        <w:rPr>
          <w:rFonts w:ascii="Avenir Next" w:hAnsi="Avenir Next"/>
          <w:sz w:val="18"/>
        </w:rPr>
        <w:t xml:space="preserve"> placcat</w:t>
      </w:r>
      <w:r w:rsidR="00C1781F" w:rsidRPr="00E33465">
        <w:rPr>
          <w:rFonts w:ascii="Avenir Next" w:hAnsi="Avenir Next"/>
          <w:sz w:val="18"/>
        </w:rPr>
        <w:t>i</w:t>
      </w:r>
      <w:r w:rsidRPr="00E33465">
        <w:rPr>
          <w:rFonts w:ascii="Avenir Next" w:hAnsi="Avenir Next"/>
          <w:sz w:val="18"/>
        </w:rPr>
        <w:t xml:space="preserve"> rutenio, sfaccettat</w:t>
      </w:r>
      <w:r w:rsidR="00C1781F" w:rsidRPr="00E33465">
        <w:rPr>
          <w:rFonts w:ascii="Avenir Next" w:hAnsi="Avenir Next"/>
          <w:sz w:val="18"/>
        </w:rPr>
        <w:t>i</w:t>
      </w:r>
      <w:r w:rsidRPr="00E33465">
        <w:rPr>
          <w:rFonts w:ascii="Avenir Next" w:hAnsi="Avenir Next"/>
          <w:sz w:val="18"/>
        </w:rPr>
        <w:t xml:space="preserve"> e rivestit</w:t>
      </w:r>
      <w:r w:rsidR="00C1781F" w:rsidRPr="00E33465">
        <w:rPr>
          <w:rFonts w:ascii="Avenir Next" w:hAnsi="Avenir Next"/>
          <w:sz w:val="18"/>
        </w:rPr>
        <w:t>i</w:t>
      </w:r>
      <w:r w:rsidRPr="00E33465">
        <w:rPr>
          <w:rFonts w:ascii="Avenir Next" w:hAnsi="Avenir Next"/>
          <w:sz w:val="18"/>
        </w:rPr>
        <w:t xml:space="preserve"> di SuperLuminova </w:t>
      </w:r>
    </w:p>
    <w:p w14:paraId="39A9D9BB" w14:textId="4A3B17FF" w:rsidR="00307A99" w:rsidRPr="00E33465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E33465">
        <w:rPr>
          <w:rFonts w:ascii="Avenir Next" w:hAnsi="Avenir Next"/>
          <w:b/>
          <w:sz w:val="18"/>
        </w:rPr>
        <w:t>Lancette:</w:t>
      </w:r>
      <w:r w:rsidRPr="00E33465">
        <w:rPr>
          <w:rFonts w:ascii="Avenir Next" w:hAnsi="Avenir Next"/>
          <w:sz w:val="18"/>
        </w:rPr>
        <w:t xml:space="preserve"> Nere placcate rutenio, sfaccettate e rivestite di SuperLuminova </w:t>
      </w:r>
    </w:p>
    <w:p w14:paraId="4412B080" w14:textId="77777777" w:rsidR="00307A99" w:rsidRPr="00E33465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/>
        </w:rPr>
      </w:pPr>
      <w:r w:rsidRPr="00E33465">
        <w:rPr>
          <w:rFonts w:ascii="Avenir Next" w:hAnsi="Avenir Next"/>
          <w:b/>
          <w:sz w:val="18"/>
        </w:rPr>
        <w:t>Bracciale e fibbia:</w:t>
      </w:r>
      <w:r w:rsidRPr="00E33465">
        <w:rPr>
          <w:rFonts w:ascii="Avenir Next" w:hAnsi="Avenir Next"/>
          <w:sz w:val="18"/>
        </w:rPr>
        <w:t xml:space="preserve"> Bracciale e fibbia déployante in acciaio inossidabile. Dispone di un cinturino in caucciù verde kaki con motivo a volta stellata e fibbia déployante.</w:t>
      </w:r>
    </w:p>
    <w:p w14:paraId="1C0A08FA" w14:textId="77777777" w:rsidR="00307A99" w:rsidRPr="00E33465" w:rsidRDefault="00307A99" w:rsidP="00307A99">
      <w:pPr>
        <w:rPr>
          <w:rFonts w:ascii="Avenir Next" w:hAnsi="Avenir Next"/>
          <w:sz w:val="18"/>
          <w:szCs w:val="18"/>
        </w:rPr>
      </w:pPr>
      <w:r w:rsidRPr="00E33465">
        <w:br w:type="page"/>
      </w:r>
    </w:p>
    <w:p w14:paraId="48071691" w14:textId="77777777" w:rsidR="00307A99" w:rsidRPr="00E33465" w:rsidRDefault="00307A99" w:rsidP="00307A99">
      <w:pPr>
        <w:jc w:val="both"/>
        <w:rPr>
          <w:rFonts w:ascii="Avenir Next" w:hAnsi="Avenir Next" w:cstheme="majorHAnsi"/>
          <w:b/>
          <w:szCs w:val="20"/>
        </w:rPr>
      </w:pPr>
      <w:r w:rsidRPr="00E33465">
        <w:rPr>
          <w:rFonts w:ascii="Avenir Next" w:hAnsi="Avenir Next"/>
          <w:noProof/>
          <w:sz w:val="18"/>
        </w:rPr>
        <w:lastRenderedPageBreak/>
        <w:drawing>
          <wp:anchor distT="0" distB="0" distL="114300" distR="114300" simplePos="0" relativeHeight="251660288" behindDoc="1" locked="0" layoutInCell="1" allowOverlap="1" wp14:anchorId="62624FBD" wp14:editId="7099F513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2520950" cy="3600450"/>
            <wp:effectExtent l="0" t="0" r="0" b="0"/>
            <wp:wrapTight wrapText="bothSides">
              <wp:wrapPolygon edited="0">
                <wp:start x="7998" y="2514"/>
                <wp:lineTo x="4244" y="9371"/>
                <wp:lineTo x="4244" y="11886"/>
                <wp:lineTo x="5386" y="13714"/>
                <wp:lineTo x="4081" y="15543"/>
                <wp:lineTo x="4407" y="17371"/>
                <wp:lineTo x="7508" y="19200"/>
                <wp:lineTo x="8488" y="20571"/>
                <wp:lineTo x="13874" y="20571"/>
                <wp:lineTo x="14690" y="19200"/>
                <wp:lineTo x="17139" y="17371"/>
                <wp:lineTo x="17465" y="15886"/>
                <wp:lineTo x="17302" y="13714"/>
                <wp:lineTo x="19097" y="11886"/>
                <wp:lineTo x="19097" y="10400"/>
                <wp:lineTo x="18934" y="10057"/>
                <wp:lineTo x="17302" y="8229"/>
                <wp:lineTo x="15017" y="4571"/>
                <wp:lineTo x="14037" y="2514"/>
                <wp:lineTo x="7998" y="2514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33465">
        <w:rPr>
          <w:rFonts w:ascii="Avenir Next" w:hAnsi="Avenir Next"/>
          <w:b/>
        </w:rPr>
        <w:t>DEFY SKYLINE</w:t>
      </w:r>
    </w:p>
    <w:p w14:paraId="52F997E9" w14:textId="77777777" w:rsidR="00307A99" w:rsidRPr="00E33465" w:rsidRDefault="00307A99" w:rsidP="00307A99">
      <w:pPr>
        <w:jc w:val="both"/>
        <w:rPr>
          <w:rFonts w:ascii="Avenir Next" w:hAnsi="Avenir Next" w:cs="OpenSans-CondensedLight"/>
          <w:sz w:val="18"/>
          <w:szCs w:val="18"/>
        </w:rPr>
      </w:pPr>
      <w:r w:rsidRPr="00E33465">
        <w:rPr>
          <w:rFonts w:ascii="Avenir Next" w:hAnsi="Avenir Next"/>
          <w:sz w:val="18"/>
        </w:rPr>
        <w:t>Referenza: 03.9300.3620/51.I001</w:t>
      </w:r>
    </w:p>
    <w:p w14:paraId="4C459A50" w14:textId="77777777" w:rsidR="00307A99" w:rsidRPr="00E33465" w:rsidRDefault="00307A99" w:rsidP="00307A99">
      <w:pPr>
        <w:jc w:val="both"/>
        <w:rPr>
          <w:rFonts w:ascii="Avenir Next" w:hAnsi="Avenir Next" w:cs="Arial"/>
          <w:sz w:val="16"/>
          <w:szCs w:val="36"/>
        </w:rPr>
      </w:pPr>
    </w:p>
    <w:p w14:paraId="253DD2A5" w14:textId="1188A7BA" w:rsidR="00307A99" w:rsidRPr="00E33465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E33465">
        <w:rPr>
          <w:rFonts w:ascii="Avenir Next" w:hAnsi="Avenir Next"/>
          <w:b/>
          <w:sz w:val="18"/>
        </w:rPr>
        <w:t>Punti chiave:</w:t>
      </w:r>
      <w:r w:rsidRPr="00E33465">
        <w:rPr>
          <w:rFonts w:ascii="Avenir Next" w:hAnsi="Avenir Next"/>
          <w:sz w:val="18"/>
        </w:rPr>
        <w:t xml:space="preserve"> Orologio El Primero a tre lancette. Indicazione dell’alta frequenza: </w:t>
      </w:r>
      <w:r w:rsidR="00E31127" w:rsidRPr="00E33465">
        <w:rPr>
          <w:rFonts w:ascii="Avenir Next" w:hAnsi="Avenir Next"/>
          <w:sz w:val="18"/>
        </w:rPr>
        <w:t>c</w:t>
      </w:r>
      <w:r w:rsidRPr="00E33465">
        <w:rPr>
          <w:rFonts w:ascii="Avenir Next" w:hAnsi="Avenir Next"/>
          <w:sz w:val="18"/>
        </w:rPr>
        <w:t xml:space="preserve">ontatore 1/10 di secondo a ore 9. Ruota di scappamento e ancora in silicio. Motivo a volta stellata sul quadrante. Corona a vite. Sistema di cinturini completamente intercambiabili. </w:t>
      </w:r>
    </w:p>
    <w:p w14:paraId="4FC6C6C7" w14:textId="77777777" w:rsidR="00307A99" w:rsidRPr="00E33465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E33465">
        <w:rPr>
          <w:rFonts w:ascii="Avenir Next" w:hAnsi="Avenir Next"/>
          <w:b/>
          <w:sz w:val="18"/>
        </w:rPr>
        <w:t>Movimento:</w:t>
      </w:r>
      <w:r w:rsidRPr="00E33465">
        <w:rPr>
          <w:rFonts w:ascii="Avenir Next" w:hAnsi="Avenir Next"/>
          <w:sz w:val="18"/>
        </w:rPr>
        <w:t xml:space="preserve"> El Primero 3620, automatico </w:t>
      </w:r>
    </w:p>
    <w:p w14:paraId="17C49B09" w14:textId="77777777" w:rsidR="00307A99" w:rsidRPr="00E33465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E33465">
        <w:rPr>
          <w:rFonts w:ascii="Avenir Next" w:hAnsi="Avenir Next"/>
          <w:b/>
          <w:sz w:val="18"/>
        </w:rPr>
        <w:t>Frequenza</w:t>
      </w:r>
      <w:r w:rsidRPr="00E33465">
        <w:rPr>
          <w:rFonts w:ascii="Avenir Next" w:hAnsi="Avenir Next"/>
          <w:sz w:val="18"/>
        </w:rPr>
        <w:t xml:space="preserve"> 36.000 A/ora (5 Hz)</w:t>
      </w:r>
      <w:r w:rsidRPr="00E33465">
        <w:t xml:space="preserve"> </w:t>
      </w:r>
    </w:p>
    <w:p w14:paraId="6C7C5A78" w14:textId="77777777" w:rsidR="00307A99" w:rsidRPr="00E33465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E33465">
        <w:rPr>
          <w:rFonts w:ascii="Avenir Next" w:hAnsi="Avenir Next"/>
          <w:b/>
          <w:sz w:val="18"/>
        </w:rPr>
        <w:t>Riserva di carica</w:t>
      </w:r>
      <w:r w:rsidRPr="00E33465">
        <w:rPr>
          <w:rFonts w:ascii="Avenir Next" w:hAnsi="Avenir Next"/>
          <w:sz w:val="18"/>
        </w:rPr>
        <w:t xml:space="preserve"> circa 60 ore</w:t>
      </w:r>
    </w:p>
    <w:p w14:paraId="79A7A241" w14:textId="77777777" w:rsidR="00307A99" w:rsidRPr="00E33465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E33465">
        <w:rPr>
          <w:rFonts w:ascii="Avenir Next" w:hAnsi="Avenir Next"/>
          <w:b/>
          <w:sz w:val="18"/>
        </w:rPr>
        <w:t>Funzioni:</w:t>
      </w:r>
      <w:r w:rsidRPr="00E33465">
        <w:rPr>
          <w:rFonts w:ascii="Avenir Next" w:hAnsi="Avenir Next"/>
          <w:sz w:val="18"/>
        </w:rPr>
        <w:t xml:space="preserve"> Ore e minuti al centro. Contatore 1/10 di secondo a ore 9. Data a ore 3.</w:t>
      </w:r>
    </w:p>
    <w:p w14:paraId="2F0890C6" w14:textId="77777777" w:rsidR="00307A99" w:rsidRPr="00E33465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E33465">
        <w:rPr>
          <w:rFonts w:ascii="Avenir Next" w:hAnsi="Avenir Next"/>
          <w:b/>
          <w:sz w:val="18"/>
        </w:rPr>
        <w:t>Finiture:</w:t>
      </w:r>
      <w:r w:rsidRPr="00E33465">
        <w:rPr>
          <w:rFonts w:ascii="Avenir Next" w:hAnsi="Avenir Next"/>
          <w:sz w:val="18"/>
        </w:rPr>
        <w:t xml:space="preserve">  Speciale massa oscillante con finiture satinate</w:t>
      </w:r>
    </w:p>
    <w:p w14:paraId="76A6CAD3" w14:textId="77777777" w:rsidR="00307A99" w:rsidRPr="00E33465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E33465">
        <w:rPr>
          <w:rFonts w:ascii="Avenir Next" w:hAnsi="Avenir Next"/>
          <w:b/>
          <w:sz w:val="18"/>
        </w:rPr>
        <w:t>Prezzo</w:t>
      </w:r>
      <w:r w:rsidRPr="00E33465">
        <w:rPr>
          <w:rFonts w:ascii="Avenir Next" w:hAnsi="Avenir Next"/>
          <w:sz w:val="18"/>
        </w:rPr>
        <w:t xml:space="preserve"> 8400 CHF</w:t>
      </w:r>
    </w:p>
    <w:p w14:paraId="77C00B1E" w14:textId="77777777" w:rsidR="00307A99" w:rsidRPr="00E33465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E33465">
        <w:rPr>
          <w:rFonts w:ascii="Avenir Next" w:hAnsi="Avenir Next"/>
          <w:b/>
          <w:sz w:val="18"/>
        </w:rPr>
        <w:t>Materiale:</w:t>
      </w:r>
      <w:r w:rsidRPr="00E33465">
        <w:rPr>
          <w:rFonts w:ascii="Avenir Next" w:hAnsi="Avenir Next"/>
          <w:sz w:val="18"/>
        </w:rPr>
        <w:t xml:space="preserve"> Acciaio inossidabile</w:t>
      </w:r>
    </w:p>
    <w:p w14:paraId="1D777184" w14:textId="536AC4B4" w:rsidR="00307A99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/>
          <w:sz w:val="18"/>
        </w:rPr>
      </w:pPr>
      <w:r w:rsidRPr="00E33465">
        <w:rPr>
          <w:rFonts w:ascii="Avenir Next" w:hAnsi="Avenir Next"/>
          <w:b/>
          <w:sz w:val="18"/>
        </w:rPr>
        <w:t>Impermeabilità:</w:t>
      </w:r>
      <w:r w:rsidRPr="00E33465">
        <w:rPr>
          <w:rFonts w:ascii="Avenir Next" w:hAnsi="Avenir Next"/>
          <w:sz w:val="18"/>
        </w:rPr>
        <w:t xml:space="preserve"> 10 ATM</w:t>
      </w:r>
    </w:p>
    <w:p w14:paraId="42090DE6" w14:textId="3BC19978" w:rsidR="00825F89" w:rsidRPr="00825F89" w:rsidRDefault="00825F8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fr-FR"/>
        </w:rPr>
      </w:pPr>
      <w:r>
        <w:rPr>
          <w:rFonts w:ascii="Avenir Next" w:hAnsi="Avenir Next" w:cs="OpenSans-CondensedLight"/>
          <w:b/>
          <w:bCs/>
          <w:sz w:val="18"/>
          <w:szCs w:val="18"/>
          <w:lang w:val="fr-FR"/>
        </w:rPr>
        <w:t>Diametro</w:t>
      </w:r>
      <w:r>
        <w:rPr>
          <w:rFonts w:ascii="Avenir Next" w:hAnsi="Avenir Next" w:cs="OpenSans-CondensedLight"/>
          <w:sz w:val="18"/>
          <w:szCs w:val="18"/>
          <w:lang w:val="fr-FR"/>
        </w:rPr>
        <w:t> : 41mm</w:t>
      </w:r>
    </w:p>
    <w:p w14:paraId="0A4A92EC" w14:textId="77777777" w:rsidR="00307A99" w:rsidRPr="00E33465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E33465">
        <w:rPr>
          <w:rFonts w:ascii="Avenir Next" w:hAnsi="Avenir Next"/>
          <w:b/>
          <w:sz w:val="18"/>
        </w:rPr>
        <w:t>Quadrante:</w:t>
      </w:r>
      <w:r w:rsidRPr="00E33465">
        <w:rPr>
          <w:rFonts w:ascii="Avenir Next" w:hAnsi="Avenir Next"/>
          <w:sz w:val="18"/>
        </w:rPr>
        <w:t xml:space="preserve"> Blu effetto “Soleil”</w:t>
      </w:r>
    </w:p>
    <w:p w14:paraId="69F32386" w14:textId="467195C4" w:rsidR="00307A99" w:rsidRPr="00E33465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E33465">
        <w:rPr>
          <w:rFonts w:ascii="Avenir Next" w:hAnsi="Avenir Next"/>
          <w:b/>
          <w:sz w:val="18"/>
        </w:rPr>
        <w:t>Indici delle ore:</w:t>
      </w:r>
      <w:r w:rsidRPr="00E33465">
        <w:rPr>
          <w:rFonts w:ascii="Avenir Next" w:hAnsi="Avenir Next"/>
          <w:sz w:val="18"/>
        </w:rPr>
        <w:t xml:space="preserve"> Placcati rodio, sfaccettati e rivestiti di </w:t>
      </w:r>
      <w:r w:rsidR="00193CC1" w:rsidRPr="00E33465">
        <w:rPr>
          <w:rFonts w:ascii="Avenir Next" w:hAnsi="Avenir Next"/>
          <w:sz w:val="18"/>
        </w:rPr>
        <w:t>SuperLuminova</w:t>
      </w:r>
      <w:r w:rsidRPr="00E33465">
        <w:rPr>
          <w:rFonts w:ascii="Avenir Next" w:hAnsi="Avenir Next"/>
          <w:sz w:val="18"/>
        </w:rPr>
        <w:t xml:space="preserve"> </w:t>
      </w:r>
    </w:p>
    <w:p w14:paraId="2FA6C9EF" w14:textId="0E08D602" w:rsidR="00307A99" w:rsidRPr="00E33465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E33465">
        <w:rPr>
          <w:rFonts w:ascii="Avenir Next" w:hAnsi="Avenir Next"/>
          <w:b/>
          <w:sz w:val="18"/>
        </w:rPr>
        <w:t>Lancette:</w:t>
      </w:r>
      <w:r w:rsidRPr="00E33465">
        <w:rPr>
          <w:rFonts w:ascii="Avenir Next" w:hAnsi="Avenir Next"/>
          <w:sz w:val="18"/>
        </w:rPr>
        <w:t xml:space="preserve"> Placcat</w:t>
      </w:r>
      <w:r w:rsidR="00C1781F" w:rsidRPr="00E33465">
        <w:rPr>
          <w:rFonts w:ascii="Avenir Next" w:hAnsi="Avenir Next"/>
          <w:sz w:val="18"/>
        </w:rPr>
        <w:t>e</w:t>
      </w:r>
      <w:r w:rsidRPr="00E33465">
        <w:rPr>
          <w:rFonts w:ascii="Avenir Next" w:hAnsi="Avenir Next"/>
          <w:sz w:val="18"/>
        </w:rPr>
        <w:t xml:space="preserve"> rodio, sfaccettat</w:t>
      </w:r>
      <w:r w:rsidR="00C1781F" w:rsidRPr="00E33465">
        <w:rPr>
          <w:rFonts w:ascii="Avenir Next" w:hAnsi="Avenir Next"/>
          <w:sz w:val="18"/>
        </w:rPr>
        <w:t>e</w:t>
      </w:r>
      <w:r w:rsidRPr="00E33465">
        <w:rPr>
          <w:rFonts w:ascii="Avenir Next" w:hAnsi="Avenir Next"/>
          <w:sz w:val="18"/>
        </w:rPr>
        <w:t xml:space="preserve"> e rivestit</w:t>
      </w:r>
      <w:r w:rsidR="00C1781F" w:rsidRPr="00E33465">
        <w:rPr>
          <w:rFonts w:ascii="Avenir Next" w:hAnsi="Avenir Next"/>
          <w:sz w:val="18"/>
        </w:rPr>
        <w:t>e</w:t>
      </w:r>
      <w:r w:rsidRPr="00E33465">
        <w:rPr>
          <w:rFonts w:ascii="Avenir Next" w:hAnsi="Avenir Next"/>
          <w:sz w:val="18"/>
        </w:rPr>
        <w:t xml:space="preserve"> di </w:t>
      </w:r>
      <w:r w:rsidR="00193CC1" w:rsidRPr="00E33465">
        <w:rPr>
          <w:rFonts w:ascii="Avenir Next" w:hAnsi="Avenir Next"/>
          <w:sz w:val="18"/>
        </w:rPr>
        <w:t>SuperLuminova</w:t>
      </w:r>
      <w:r w:rsidRPr="00E33465">
        <w:rPr>
          <w:rFonts w:ascii="Avenir Next" w:hAnsi="Avenir Next"/>
          <w:sz w:val="18"/>
        </w:rPr>
        <w:t xml:space="preserve"> </w:t>
      </w:r>
    </w:p>
    <w:p w14:paraId="2C9DB223" w14:textId="77777777" w:rsidR="00307A99" w:rsidRPr="00E33465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/>
        </w:rPr>
      </w:pPr>
      <w:r w:rsidRPr="00E33465">
        <w:rPr>
          <w:rFonts w:ascii="Avenir Next" w:hAnsi="Avenir Next"/>
          <w:b/>
          <w:sz w:val="18"/>
        </w:rPr>
        <w:t>Bracciale e fibbia:</w:t>
      </w:r>
      <w:r w:rsidRPr="00E33465">
        <w:rPr>
          <w:rFonts w:ascii="Avenir Next" w:hAnsi="Avenir Next"/>
          <w:sz w:val="18"/>
        </w:rPr>
        <w:t xml:space="preserve"> Bracciale e fibbia déployante in acciaio inossidabile. Dispone di un cinturino in caucciù blu con motivo a volta stellata e fibbia déployante. </w:t>
      </w:r>
    </w:p>
    <w:p w14:paraId="38C7BA2A" w14:textId="77777777" w:rsidR="00307A99" w:rsidRPr="00E33465" w:rsidRDefault="00307A99" w:rsidP="00307A99">
      <w:pPr>
        <w:rPr>
          <w:rFonts w:ascii="Avenir Next" w:hAnsi="Avenir Next"/>
          <w:sz w:val="18"/>
          <w:szCs w:val="18"/>
        </w:rPr>
      </w:pPr>
      <w:r w:rsidRPr="00E33465">
        <w:br w:type="page"/>
      </w:r>
    </w:p>
    <w:p w14:paraId="613DA1BE" w14:textId="77777777" w:rsidR="00307A99" w:rsidRPr="00E33465" w:rsidRDefault="00307A99" w:rsidP="00307A99">
      <w:pPr>
        <w:jc w:val="both"/>
        <w:rPr>
          <w:rFonts w:ascii="Avenir Next" w:hAnsi="Avenir Next" w:cstheme="majorHAnsi"/>
          <w:b/>
          <w:szCs w:val="20"/>
        </w:rPr>
      </w:pPr>
      <w:r w:rsidRPr="00E33465">
        <w:rPr>
          <w:rFonts w:ascii="Avenir Next" w:hAnsi="Avenir Next"/>
          <w:noProof/>
          <w:sz w:val="18"/>
        </w:rPr>
        <w:lastRenderedPageBreak/>
        <w:drawing>
          <wp:anchor distT="0" distB="0" distL="114300" distR="114300" simplePos="0" relativeHeight="251661312" behindDoc="1" locked="0" layoutInCell="1" allowOverlap="1" wp14:anchorId="5D5BDDED" wp14:editId="285DA909">
            <wp:simplePos x="0" y="0"/>
            <wp:positionH relativeFrom="page">
              <wp:posOffset>5039360</wp:posOffset>
            </wp:positionH>
            <wp:positionV relativeFrom="paragraph">
              <wp:posOffset>4445</wp:posOffset>
            </wp:positionV>
            <wp:extent cx="2520950" cy="3600450"/>
            <wp:effectExtent l="0" t="0" r="0" b="0"/>
            <wp:wrapTight wrapText="bothSides">
              <wp:wrapPolygon edited="0">
                <wp:start x="7998" y="2514"/>
                <wp:lineTo x="4244" y="9371"/>
                <wp:lineTo x="4244" y="11886"/>
                <wp:lineTo x="5386" y="13714"/>
                <wp:lineTo x="4081" y="15543"/>
                <wp:lineTo x="4407" y="17371"/>
                <wp:lineTo x="7508" y="19200"/>
                <wp:lineTo x="8488" y="20571"/>
                <wp:lineTo x="13874" y="20571"/>
                <wp:lineTo x="14690" y="19200"/>
                <wp:lineTo x="17139" y="17371"/>
                <wp:lineTo x="17465" y="15886"/>
                <wp:lineTo x="17302" y="13714"/>
                <wp:lineTo x="19097" y="11886"/>
                <wp:lineTo x="19097" y="10400"/>
                <wp:lineTo x="18934" y="10057"/>
                <wp:lineTo x="17302" y="8229"/>
                <wp:lineTo x="15017" y="4571"/>
                <wp:lineTo x="14037" y="2514"/>
                <wp:lineTo x="7998" y="2514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33465">
        <w:rPr>
          <w:rFonts w:ascii="Avenir Next" w:hAnsi="Avenir Next"/>
          <w:b/>
        </w:rPr>
        <w:t>DEFY SKYLINE</w:t>
      </w:r>
    </w:p>
    <w:p w14:paraId="1472D09D" w14:textId="77777777" w:rsidR="00307A99" w:rsidRPr="00E33465" w:rsidRDefault="00307A99" w:rsidP="00307A99">
      <w:pPr>
        <w:jc w:val="both"/>
        <w:rPr>
          <w:rFonts w:ascii="Avenir Next" w:hAnsi="Avenir Next" w:cs="OpenSans-CondensedLight"/>
          <w:sz w:val="18"/>
          <w:szCs w:val="18"/>
        </w:rPr>
      </w:pPr>
      <w:r w:rsidRPr="00E33465">
        <w:rPr>
          <w:rFonts w:ascii="Avenir Next" w:hAnsi="Avenir Next"/>
          <w:sz w:val="18"/>
        </w:rPr>
        <w:t>Referenza: 03.9300.3620/21.I001</w:t>
      </w:r>
    </w:p>
    <w:p w14:paraId="13B9E1AB" w14:textId="77777777" w:rsidR="00307A99" w:rsidRPr="00E33465" w:rsidRDefault="00307A99" w:rsidP="00307A99">
      <w:pPr>
        <w:jc w:val="both"/>
        <w:rPr>
          <w:rFonts w:ascii="Avenir Next" w:hAnsi="Avenir Next" w:cs="Arial"/>
          <w:sz w:val="16"/>
          <w:szCs w:val="36"/>
        </w:rPr>
      </w:pPr>
    </w:p>
    <w:p w14:paraId="5D130D4C" w14:textId="7CA5250B" w:rsidR="00307A99" w:rsidRPr="00E33465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E33465">
        <w:rPr>
          <w:rFonts w:ascii="Avenir Next" w:hAnsi="Avenir Next"/>
          <w:b/>
          <w:sz w:val="18"/>
        </w:rPr>
        <w:t>Punti chiave:</w:t>
      </w:r>
      <w:r w:rsidRPr="00E33465">
        <w:rPr>
          <w:rFonts w:ascii="Avenir Next" w:hAnsi="Avenir Next"/>
          <w:sz w:val="18"/>
        </w:rPr>
        <w:t xml:space="preserve"> Orologio El Primero a tre lancette. Indicazione dell’alta frequenza: </w:t>
      </w:r>
      <w:r w:rsidR="00E31127" w:rsidRPr="00E33465">
        <w:rPr>
          <w:rFonts w:ascii="Avenir Next" w:hAnsi="Avenir Next"/>
          <w:sz w:val="18"/>
        </w:rPr>
        <w:t>c</w:t>
      </w:r>
      <w:r w:rsidRPr="00E33465">
        <w:rPr>
          <w:rFonts w:ascii="Avenir Next" w:hAnsi="Avenir Next"/>
          <w:sz w:val="18"/>
        </w:rPr>
        <w:t>ontatore 1/10 di secondo a ore 9. Ruota di scappamento e ancora in silicio. Motivo a volta stellata sul quadrante. Corona a vite. Sistema di cinturini completamente intercambiabili.</w:t>
      </w:r>
    </w:p>
    <w:p w14:paraId="3EF214F2" w14:textId="77777777" w:rsidR="00307A99" w:rsidRPr="00E33465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E33465">
        <w:rPr>
          <w:rFonts w:ascii="Avenir Next" w:hAnsi="Avenir Next"/>
          <w:b/>
          <w:sz w:val="18"/>
        </w:rPr>
        <w:t>Movimento:</w:t>
      </w:r>
      <w:r w:rsidRPr="00E33465">
        <w:rPr>
          <w:rFonts w:ascii="Avenir Next" w:hAnsi="Avenir Next"/>
          <w:sz w:val="18"/>
        </w:rPr>
        <w:t xml:space="preserve"> El Primero 3620, automatico </w:t>
      </w:r>
    </w:p>
    <w:p w14:paraId="681A56D0" w14:textId="77777777" w:rsidR="00307A99" w:rsidRPr="00E33465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E33465">
        <w:rPr>
          <w:rFonts w:ascii="Avenir Next" w:hAnsi="Avenir Next"/>
          <w:b/>
          <w:sz w:val="18"/>
        </w:rPr>
        <w:t>Frequenza</w:t>
      </w:r>
      <w:r w:rsidRPr="00E33465">
        <w:rPr>
          <w:rFonts w:ascii="Avenir Next" w:hAnsi="Avenir Next"/>
          <w:sz w:val="18"/>
        </w:rPr>
        <w:t xml:space="preserve"> 36.000 A/ora (5 Hz)</w:t>
      </w:r>
      <w:r w:rsidRPr="00E33465">
        <w:t xml:space="preserve"> </w:t>
      </w:r>
    </w:p>
    <w:p w14:paraId="55814DAA" w14:textId="77777777" w:rsidR="00307A99" w:rsidRPr="00E33465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E33465">
        <w:rPr>
          <w:rFonts w:ascii="Avenir Next" w:hAnsi="Avenir Next"/>
          <w:b/>
          <w:sz w:val="18"/>
        </w:rPr>
        <w:t>Riserva di carica</w:t>
      </w:r>
      <w:r w:rsidRPr="00E33465">
        <w:rPr>
          <w:rFonts w:ascii="Avenir Next" w:hAnsi="Avenir Next"/>
          <w:sz w:val="18"/>
        </w:rPr>
        <w:t xml:space="preserve"> circa 60 ore</w:t>
      </w:r>
    </w:p>
    <w:p w14:paraId="5C8D665F" w14:textId="77777777" w:rsidR="00307A99" w:rsidRPr="00E33465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E33465">
        <w:rPr>
          <w:rFonts w:ascii="Avenir Next" w:hAnsi="Avenir Next"/>
          <w:b/>
          <w:sz w:val="18"/>
        </w:rPr>
        <w:t>Funzioni:</w:t>
      </w:r>
      <w:r w:rsidRPr="00E33465">
        <w:rPr>
          <w:rFonts w:ascii="Avenir Next" w:hAnsi="Avenir Next"/>
          <w:sz w:val="18"/>
        </w:rPr>
        <w:t xml:space="preserve"> Ore e minuti al centro. Contatore 1/10 di secondo a ore 9. Data a ore 3.</w:t>
      </w:r>
    </w:p>
    <w:p w14:paraId="379D2EC4" w14:textId="77777777" w:rsidR="00307A99" w:rsidRPr="00E33465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E33465">
        <w:rPr>
          <w:rFonts w:ascii="Avenir Next" w:hAnsi="Avenir Next"/>
          <w:b/>
          <w:sz w:val="18"/>
        </w:rPr>
        <w:t>Finiture:</w:t>
      </w:r>
      <w:r w:rsidRPr="00E33465">
        <w:rPr>
          <w:rFonts w:ascii="Avenir Next" w:hAnsi="Avenir Next"/>
          <w:sz w:val="18"/>
        </w:rPr>
        <w:t xml:space="preserve">  Speciale massa oscillante con finiture satinate</w:t>
      </w:r>
    </w:p>
    <w:p w14:paraId="2417F065" w14:textId="77777777" w:rsidR="00307A99" w:rsidRPr="00E33465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E33465">
        <w:rPr>
          <w:rFonts w:ascii="Avenir Next" w:hAnsi="Avenir Next"/>
          <w:b/>
          <w:sz w:val="18"/>
        </w:rPr>
        <w:t>Prezzo</w:t>
      </w:r>
      <w:r w:rsidRPr="00E33465">
        <w:rPr>
          <w:rFonts w:ascii="Avenir Next" w:hAnsi="Avenir Next"/>
          <w:sz w:val="18"/>
        </w:rPr>
        <w:t xml:space="preserve"> 8400 CHF</w:t>
      </w:r>
    </w:p>
    <w:p w14:paraId="456E0857" w14:textId="77777777" w:rsidR="00307A99" w:rsidRPr="00E33465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E33465">
        <w:rPr>
          <w:rFonts w:ascii="Avenir Next" w:hAnsi="Avenir Next"/>
          <w:b/>
          <w:sz w:val="18"/>
        </w:rPr>
        <w:t>Materiale:</w:t>
      </w:r>
      <w:r w:rsidRPr="00E33465">
        <w:rPr>
          <w:rFonts w:ascii="Avenir Next" w:hAnsi="Avenir Next"/>
          <w:sz w:val="18"/>
        </w:rPr>
        <w:t xml:space="preserve"> Acciaio inossidabile</w:t>
      </w:r>
    </w:p>
    <w:p w14:paraId="2942CD8B" w14:textId="0D2959F4" w:rsidR="00307A99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/>
          <w:sz w:val="18"/>
        </w:rPr>
      </w:pPr>
      <w:r w:rsidRPr="00E33465">
        <w:rPr>
          <w:rFonts w:ascii="Avenir Next" w:hAnsi="Avenir Next"/>
          <w:b/>
          <w:sz w:val="18"/>
        </w:rPr>
        <w:t>Impermeabilità:</w:t>
      </w:r>
      <w:r w:rsidRPr="00E33465">
        <w:rPr>
          <w:rFonts w:ascii="Avenir Next" w:hAnsi="Avenir Next"/>
          <w:sz w:val="18"/>
        </w:rPr>
        <w:t xml:space="preserve"> 10 ATM</w:t>
      </w:r>
    </w:p>
    <w:p w14:paraId="066C9274" w14:textId="0B0B1B2A" w:rsidR="00825F89" w:rsidRPr="00825F89" w:rsidRDefault="00825F8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  <w:lang w:val="fr-FR"/>
        </w:rPr>
      </w:pPr>
      <w:r>
        <w:rPr>
          <w:rFonts w:ascii="Avenir Next" w:hAnsi="Avenir Next" w:cs="OpenSans-CondensedLight"/>
          <w:b/>
          <w:bCs/>
          <w:sz w:val="18"/>
          <w:szCs w:val="18"/>
          <w:lang w:val="fr-FR"/>
        </w:rPr>
        <w:t>Diametro</w:t>
      </w:r>
      <w:r>
        <w:rPr>
          <w:rFonts w:ascii="Avenir Next" w:hAnsi="Avenir Next" w:cs="OpenSans-CondensedLight"/>
          <w:sz w:val="18"/>
          <w:szCs w:val="18"/>
          <w:lang w:val="fr-FR"/>
        </w:rPr>
        <w:t> : 41mm</w:t>
      </w:r>
    </w:p>
    <w:p w14:paraId="02D42278" w14:textId="77777777" w:rsidR="00307A99" w:rsidRPr="00E33465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E33465">
        <w:rPr>
          <w:rFonts w:ascii="Avenir Next" w:hAnsi="Avenir Next"/>
          <w:b/>
          <w:sz w:val="18"/>
        </w:rPr>
        <w:t>Quadrante:</w:t>
      </w:r>
      <w:r w:rsidRPr="00E33465">
        <w:rPr>
          <w:rFonts w:ascii="Avenir Next" w:hAnsi="Avenir Next"/>
          <w:sz w:val="18"/>
        </w:rPr>
        <w:t xml:space="preserve"> Nero effetto “Soleil”</w:t>
      </w:r>
    </w:p>
    <w:p w14:paraId="1F3B0853" w14:textId="011C6235" w:rsidR="00307A99" w:rsidRPr="00E33465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E33465">
        <w:rPr>
          <w:rFonts w:ascii="Avenir Next" w:hAnsi="Avenir Next"/>
          <w:b/>
          <w:sz w:val="18"/>
        </w:rPr>
        <w:t>Indici delle ore:</w:t>
      </w:r>
      <w:r w:rsidRPr="00E33465">
        <w:rPr>
          <w:rFonts w:ascii="Avenir Next" w:hAnsi="Avenir Next"/>
          <w:sz w:val="18"/>
        </w:rPr>
        <w:t xml:space="preserve"> Placcati rodio, sfaccettati e rivestiti di </w:t>
      </w:r>
      <w:r w:rsidR="00193CC1" w:rsidRPr="00E33465">
        <w:rPr>
          <w:rFonts w:ascii="Avenir Next" w:hAnsi="Avenir Next"/>
          <w:sz w:val="18"/>
        </w:rPr>
        <w:t>SuperLuminova</w:t>
      </w:r>
      <w:r w:rsidRPr="00E33465">
        <w:rPr>
          <w:rFonts w:ascii="Avenir Next" w:hAnsi="Avenir Next"/>
          <w:sz w:val="18"/>
        </w:rPr>
        <w:t xml:space="preserve"> </w:t>
      </w:r>
    </w:p>
    <w:p w14:paraId="36BB0A82" w14:textId="69EF49B9" w:rsidR="00307A99" w:rsidRPr="00E33465" w:rsidRDefault="00307A99" w:rsidP="00307A99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E33465">
        <w:rPr>
          <w:rFonts w:ascii="Avenir Next" w:hAnsi="Avenir Next"/>
          <w:b/>
          <w:sz w:val="18"/>
        </w:rPr>
        <w:t>Lancette:</w:t>
      </w:r>
      <w:r w:rsidRPr="00E33465">
        <w:rPr>
          <w:rFonts w:ascii="Avenir Next" w:hAnsi="Avenir Next"/>
          <w:sz w:val="18"/>
        </w:rPr>
        <w:t xml:space="preserve"> Placcat</w:t>
      </w:r>
      <w:r w:rsidR="00C1781F" w:rsidRPr="00E33465">
        <w:rPr>
          <w:rFonts w:ascii="Avenir Next" w:hAnsi="Avenir Next"/>
          <w:sz w:val="18"/>
        </w:rPr>
        <w:t>e</w:t>
      </w:r>
      <w:r w:rsidRPr="00E33465">
        <w:rPr>
          <w:rFonts w:ascii="Avenir Next" w:hAnsi="Avenir Next"/>
          <w:sz w:val="18"/>
        </w:rPr>
        <w:t xml:space="preserve"> rodio, sfaccettat</w:t>
      </w:r>
      <w:r w:rsidR="00C1781F" w:rsidRPr="00E33465">
        <w:rPr>
          <w:rFonts w:ascii="Avenir Next" w:hAnsi="Avenir Next"/>
          <w:sz w:val="18"/>
        </w:rPr>
        <w:t>e</w:t>
      </w:r>
      <w:r w:rsidRPr="00E33465">
        <w:rPr>
          <w:rFonts w:ascii="Avenir Next" w:hAnsi="Avenir Next"/>
          <w:sz w:val="18"/>
        </w:rPr>
        <w:t xml:space="preserve"> e rivestit</w:t>
      </w:r>
      <w:r w:rsidR="00C1781F" w:rsidRPr="00E33465">
        <w:rPr>
          <w:rFonts w:ascii="Avenir Next" w:hAnsi="Avenir Next"/>
          <w:sz w:val="18"/>
        </w:rPr>
        <w:t>e</w:t>
      </w:r>
      <w:r w:rsidRPr="00E33465">
        <w:rPr>
          <w:rFonts w:ascii="Avenir Next" w:hAnsi="Avenir Next"/>
          <w:sz w:val="18"/>
        </w:rPr>
        <w:t xml:space="preserve"> di </w:t>
      </w:r>
      <w:r w:rsidR="00193CC1" w:rsidRPr="00E33465">
        <w:rPr>
          <w:rFonts w:ascii="Avenir Next" w:hAnsi="Avenir Next"/>
          <w:sz w:val="18"/>
        </w:rPr>
        <w:t>SuperLuminova</w:t>
      </w:r>
      <w:r w:rsidRPr="00E33465">
        <w:rPr>
          <w:rFonts w:ascii="Avenir Next" w:hAnsi="Avenir Next"/>
          <w:sz w:val="18"/>
        </w:rPr>
        <w:t xml:space="preserve"> </w:t>
      </w:r>
    </w:p>
    <w:p w14:paraId="408EEA1A" w14:textId="77777777" w:rsidR="00307A99" w:rsidRPr="00E33465" w:rsidRDefault="00307A99" w:rsidP="00307A99">
      <w:pPr>
        <w:jc w:val="both"/>
        <w:rPr>
          <w:rFonts w:ascii="Avenir Next" w:eastAsia="Times New Roman" w:hAnsi="Avenir Next" w:cs="Arial"/>
          <w:sz w:val="18"/>
          <w:szCs w:val="18"/>
        </w:rPr>
      </w:pPr>
      <w:r w:rsidRPr="00E33465">
        <w:rPr>
          <w:rFonts w:ascii="Avenir Next" w:hAnsi="Avenir Next"/>
          <w:b/>
          <w:sz w:val="18"/>
        </w:rPr>
        <w:t>Bracciale e fibbia:</w:t>
      </w:r>
      <w:r w:rsidRPr="00E33465">
        <w:rPr>
          <w:rFonts w:ascii="Avenir Next" w:hAnsi="Avenir Next"/>
          <w:sz w:val="18"/>
        </w:rPr>
        <w:t xml:space="preserve"> Bracciale e fibbia déployante in acciaio inossidabile. Dispone di un cinturino in caucciù nero con motivo a volta stellata e fibbia déployante. </w:t>
      </w:r>
    </w:p>
    <w:p w14:paraId="42DAC4D9" w14:textId="528BB6F7" w:rsidR="00A404B3" w:rsidRPr="00E33465" w:rsidRDefault="00A404B3" w:rsidP="00307A99">
      <w:pPr>
        <w:rPr>
          <w:rFonts w:ascii="Avenir Next" w:eastAsia="Times New Roman" w:hAnsi="Avenir Next" w:cs="Arial"/>
          <w:sz w:val="18"/>
          <w:szCs w:val="18"/>
          <w:lang w:eastAsia="en-GB"/>
        </w:rPr>
      </w:pPr>
    </w:p>
    <w:sectPr w:rsidR="00A404B3" w:rsidRPr="00E33465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CEBDD8" w14:textId="77777777" w:rsidR="00B176CE" w:rsidRDefault="00B176CE" w:rsidP="00E440C1">
      <w:r>
        <w:separator/>
      </w:r>
    </w:p>
  </w:endnote>
  <w:endnote w:type="continuationSeparator" w:id="0">
    <w:p w14:paraId="027B4A5D" w14:textId="77777777" w:rsidR="00B176CE" w:rsidRDefault="00B176CE" w:rsidP="00E44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">
    <w:altName w:val="Calibri"/>
    <w:panose1 w:val="020B0803020202090204"/>
    <w:charset w:val="00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Sans-Condensed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C5FBF9" w14:textId="77777777" w:rsidR="00E8104C" w:rsidRPr="00825F89" w:rsidRDefault="00E8104C" w:rsidP="00E8104C">
    <w:pPr>
      <w:pStyle w:val="Pieddepage"/>
      <w:jc w:val="center"/>
      <w:rPr>
        <w:rFonts w:ascii="Avenir Next" w:hAnsi="Avenir Next"/>
        <w:sz w:val="18"/>
        <w:szCs w:val="18"/>
        <w:lang w:val="fr-CH"/>
      </w:rPr>
    </w:pPr>
    <w:r w:rsidRPr="00825F89">
      <w:rPr>
        <w:rFonts w:ascii="Avenir Next" w:hAnsi="Avenir Next"/>
        <w:b/>
        <w:sz w:val="18"/>
        <w:lang w:val="fr-CH"/>
      </w:rPr>
      <w:t>ZENITH</w:t>
    </w:r>
    <w:r w:rsidRPr="00825F89">
      <w:rPr>
        <w:rFonts w:ascii="Avenir Next" w:hAnsi="Avenir Next"/>
        <w:sz w:val="18"/>
        <w:lang w:val="fr-CH"/>
      </w:rPr>
      <w:t xml:space="preserve"> | www.zenith-watches.com/it_it | Rue des Billodes 34-36 | CH-2400 Le Locle</w:t>
    </w:r>
  </w:p>
  <w:p w14:paraId="7C0FD51B" w14:textId="024F8F58" w:rsidR="00E8104C" w:rsidRPr="00E8104C" w:rsidRDefault="00E8104C" w:rsidP="00E8104C">
    <w:pPr>
      <w:pStyle w:val="Pieddepage"/>
      <w:jc w:val="center"/>
      <w:rPr>
        <w:rFonts w:ascii="Avenir Next" w:hAnsi="Avenir Next"/>
        <w:sz w:val="18"/>
        <w:szCs w:val="18"/>
      </w:rPr>
    </w:pPr>
    <w:r>
      <w:rPr>
        <w:rFonts w:ascii="Avenir Next" w:hAnsi="Avenir Next"/>
        <w:sz w:val="18"/>
      </w:rPr>
      <w:t xml:space="preserve">International Media Relations - Indirizzo e-mail: </w:t>
    </w:r>
    <w:hyperlink r:id="rId1" w:history="1">
      <w:r>
        <w:rPr>
          <w:rStyle w:val="Lienhypertexte"/>
          <w:rFonts w:ascii="Avenir Next" w:hAnsi="Avenir Next"/>
          <w:sz w:val="18"/>
        </w:rPr>
        <w:t>press@zenith-watches.com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55D391" w14:textId="77777777" w:rsidR="00B176CE" w:rsidRDefault="00B176CE" w:rsidP="00E440C1">
      <w:r>
        <w:separator/>
      </w:r>
    </w:p>
  </w:footnote>
  <w:footnote w:type="continuationSeparator" w:id="0">
    <w:p w14:paraId="69A461B6" w14:textId="77777777" w:rsidR="00B176CE" w:rsidRDefault="00B176CE" w:rsidP="00E440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C46D8A" w14:textId="67724690" w:rsidR="00E440C1" w:rsidRDefault="00E440C1" w:rsidP="00E440C1">
    <w:pPr>
      <w:pStyle w:val="En-tte"/>
      <w:jc w:val="center"/>
    </w:pPr>
    <w:r>
      <w:rPr>
        <w:noProof/>
      </w:rPr>
      <w:drawing>
        <wp:inline distT="0" distB="0" distL="0" distR="0" wp14:anchorId="7FA99EC8" wp14:editId="293D586B">
          <wp:extent cx="1701165" cy="72517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2609E824" w14:textId="77777777" w:rsidR="00E440C1" w:rsidRDefault="00E440C1" w:rsidP="00E440C1">
    <w:pPr>
      <w:pStyle w:val="En-tte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209"/>
    <w:rsid w:val="00007753"/>
    <w:rsid w:val="00054817"/>
    <w:rsid w:val="00062227"/>
    <w:rsid w:val="000D454A"/>
    <w:rsid w:val="000E3455"/>
    <w:rsid w:val="00130E4E"/>
    <w:rsid w:val="00143E12"/>
    <w:rsid w:val="00193CC1"/>
    <w:rsid w:val="001C3B62"/>
    <w:rsid w:val="001F4A08"/>
    <w:rsid w:val="002775F9"/>
    <w:rsid w:val="002820F1"/>
    <w:rsid w:val="002D64F5"/>
    <w:rsid w:val="00307A99"/>
    <w:rsid w:val="00315778"/>
    <w:rsid w:val="00361222"/>
    <w:rsid w:val="003A5DC2"/>
    <w:rsid w:val="003D6227"/>
    <w:rsid w:val="004A02EB"/>
    <w:rsid w:val="00566EEC"/>
    <w:rsid w:val="00614739"/>
    <w:rsid w:val="006D7B44"/>
    <w:rsid w:val="007B5D6C"/>
    <w:rsid w:val="007E7EAC"/>
    <w:rsid w:val="00823AAA"/>
    <w:rsid w:val="00825F89"/>
    <w:rsid w:val="00866C9D"/>
    <w:rsid w:val="00870D7B"/>
    <w:rsid w:val="008D7D81"/>
    <w:rsid w:val="0095075B"/>
    <w:rsid w:val="00992972"/>
    <w:rsid w:val="009A48CA"/>
    <w:rsid w:val="009D3B52"/>
    <w:rsid w:val="009E0CA0"/>
    <w:rsid w:val="00A404B3"/>
    <w:rsid w:val="00A87251"/>
    <w:rsid w:val="00AB12AF"/>
    <w:rsid w:val="00AC716C"/>
    <w:rsid w:val="00AD4E7A"/>
    <w:rsid w:val="00AF4209"/>
    <w:rsid w:val="00B176CE"/>
    <w:rsid w:val="00BC1B18"/>
    <w:rsid w:val="00BD414F"/>
    <w:rsid w:val="00C13D30"/>
    <w:rsid w:val="00C1781F"/>
    <w:rsid w:val="00C227E7"/>
    <w:rsid w:val="00C407DD"/>
    <w:rsid w:val="00C40E75"/>
    <w:rsid w:val="00C701A8"/>
    <w:rsid w:val="00CD5B50"/>
    <w:rsid w:val="00D813EA"/>
    <w:rsid w:val="00DC0C0E"/>
    <w:rsid w:val="00E164DD"/>
    <w:rsid w:val="00E31127"/>
    <w:rsid w:val="00E33465"/>
    <w:rsid w:val="00E440C1"/>
    <w:rsid w:val="00E8104C"/>
    <w:rsid w:val="00F5617F"/>
    <w:rsid w:val="00FC3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F3CE37"/>
  <w15:docId w15:val="{8A9B5F81-17A4-E44E-BBD1-4E38AEB65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420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9E0CA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E0CA0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E0CA0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E0CA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E0CA0"/>
    <w:rPr>
      <w:b/>
      <w:bCs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E440C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440C1"/>
  </w:style>
  <w:style w:type="paragraph" w:styleId="Pieddepage">
    <w:name w:val="footer"/>
    <w:basedOn w:val="Normal"/>
    <w:link w:val="PieddepageCar"/>
    <w:uiPriority w:val="99"/>
    <w:unhideWhenUsed/>
    <w:rsid w:val="00E440C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440C1"/>
  </w:style>
  <w:style w:type="character" w:styleId="Lienhypertexte">
    <w:name w:val="Hyperlink"/>
    <w:rsid w:val="00E8104C"/>
    <w:rPr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92972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2972"/>
    <w:rPr>
      <w:rFonts w:ascii="Times New Roman" w:hAnsi="Times New Roman" w:cs="Times New Roman"/>
      <w:sz w:val="18"/>
      <w:szCs w:val="18"/>
    </w:rPr>
  </w:style>
  <w:style w:type="paragraph" w:styleId="Rvision">
    <w:name w:val="Revision"/>
    <w:hidden/>
    <w:uiPriority w:val="99"/>
    <w:semiHidden/>
    <w:rsid w:val="000E34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4051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s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1534</Words>
  <Characters>8439</Characters>
  <Application>Microsoft Office Word</Application>
  <DocSecurity>0</DocSecurity>
  <Lines>70</Lines>
  <Paragraphs>19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9954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 Sindi</dc:creator>
  <cp:keywords/>
  <dc:description/>
  <cp:lastModifiedBy>Vittoria Pelà</cp:lastModifiedBy>
  <cp:revision>5</cp:revision>
  <dcterms:created xsi:type="dcterms:W3CDTF">2021-12-31T16:16:00Z</dcterms:created>
  <dcterms:modified xsi:type="dcterms:W3CDTF">2022-01-13T10:04:00Z</dcterms:modified>
</cp:coreProperties>
</file>