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4993" w14:textId="48B4A3B0" w:rsidR="00575BE6" w:rsidRDefault="005F4D35" w:rsidP="00035AEA">
      <w:pPr>
        <w:tabs>
          <w:tab w:val="left" w:pos="3453"/>
        </w:tabs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НЕОЖИДАННЫЙ ПОВОРОТ ДЛЯ ЗАКЛЮЧИТЕЛЬНОЙ СЕРИИ</w:t>
      </w:r>
    </w:p>
    <w:p w14:paraId="73CDBF0F" w14:textId="10F34615" w:rsidR="005F4D35" w:rsidRPr="0015497F" w:rsidRDefault="005F4D35" w:rsidP="0015497F">
      <w:pPr>
        <w:tabs>
          <w:tab w:val="left" w:pos="3453"/>
        </w:tabs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ZENITH X LUPIN THE THIRD</w:t>
      </w:r>
    </w:p>
    <w:p w14:paraId="5949B4BA" w14:textId="2A1E537F" w:rsidR="00E572A7" w:rsidRPr="00B41B7B" w:rsidRDefault="00E572A7" w:rsidP="00E572A7">
      <w:pPr>
        <w:tabs>
          <w:tab w:val="left" w:pos="3453"/>
        </w:tabs>
        <w:rPr>
          <w:rFonts w:ascii="Avenir Next" w:hAnsi="Avenir Next"/>
          <w:sz w:val="20"/>
          <w:szCs w:val="20"/>
        </w:rPr>
      </w:pPr>
    </w:p>
    <w:p w14:paraId="7CC99EBB" w14:textId="7718A569" w:rsidR="001078C6" w:rsidRPr="009D647C" w:rsidRDefault="00F444D7" w:rsidP="00035AEA">
      <w:pPr>
        <w:tabs>
          <w:tab w:val="left" w:pos="3453"/>
        </w:tabs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Сотрудничество швейцарской компании по изготовлению часов и японских сериалов манга и аниме является совершенно уникальным по своей сути. Но именно такой подход выбрала компания Zenith для своей серии Lupin The Third. Ей настолько понравилась модель El Primero, выпущенная в 1969 году, что она решила добавить ее в еще две знаменитые серии. Спустя 50 лет и выпуска двух серий, компания Zenith представляет третью, заключительную и лимитированную серию трилогии </w:t>
      </w:r>
      <w:r w:rsidR="00B41B7B">
        <w:rPr>
          <w:rFonts w:ascii="Avenir Next" w:hAnsi="Avenir Next"/>
          <w:sz w:val="20"/>
        </w:rPr>
        <w:t>—</w:t>
      </w:r>
      <w:r>
        <w:rPr>
          <w:rFonts w:ascii="Avenir Next" w:hAnsi="Avenir Next"/>
          <w:b/>
          <w:sz w:val="18"/>
        </w:rPr>
        <w:t xml:space="preserve"> Chronomaster Revival Lupin The Third – Final Edition.</w:t>
      </w:r>
    </w:p>
    <w:p w14:paraId="44F5D64A" w14:textId="77777777" w:rsidR="001078C6" w:rsidRPr="00B41B7B" w:rsidRDefault="001078C6" w:rsidP="001078C6">
      <w:pPr>
        <w:tabs>
          <w:tab w:val="left" w:pos="3453"/>
        </w:tabs>
        <w:rPr>
          <w:rFonts w:ascii="Avenir Next" w:hAnsi="Avenir Next"/>
          <w:sz w:val="18"/>
          <w:szCs w:val="18"/>
        </w:rPr>
      </w:pPr>
    </w:p>
    <w:p w14:paraId="5476F5F9" w14:textId="45095FB1" w:rsidR="00721827" w:rsidRDefault="00CA0D62" w:rsidP="0015497F">
      <w:pPr>
        <w:tabs>
          <w:tab w:val="left" w:pos="3453"/>
        </w:tabs>
        <w:jc w:val="both"/>
        <w:rPr>
          <w:sz w:val="18"/>
        </w:rPr>
      </w:pPr>
      <w:r w:rsidRPr="00CA0D62">
        <w:rPr>
          <w:rFonts w:ascii="Calibri" w:hAnsi="Calibri" w:cs="Calibri"/>
          <w:sz w:val="18"/>
        </w:rPr>
        <w:t>В</w:t>
      </w:r>
      <w:r w:rsidRPr="00CA0D62">
        <w:rPr>
          <w:rFonts w:ascii="Avenir Next" w:hAnsi="Avenir Next"/>
          <w:sz w:val="18"/>
        </w:rPr>
        <w:t xml:space="preserve"> 2019 </w:t>
      </w:r>
      <w:r w:rsidRPr="00CA0D62">
        <w:rPr>
          <w:rFonts w:ascii="Calibri" w:hAnsi="Calibri" w:cs="Calibri"/>
          <w:sz w:val="18"/>
        </w:rPr>
        <w:t>году</w:t>
      </w:r>
      <w:r w:rsidRPr="00CA0D62">
        <w:rPr>
          <w:rFonts w:ascii="Avenir Next" w:hAnsi="Avenir Next"/>
          <w:sz w:val="18"/>
        </w:rPr>
        <w:t xml:space="preserve"> Zenith </w:t>
      </w:r>
      <w:r w:rsidRPr="00CA0D62">
        <w:rPr>
          <w:rFonts w:ascii="Calibri" w:hAnsi="Calibri" w:cs="Calibri"/>
          <w:sz w:val="18"/>
        </w:rPr>
        <w:t>стала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первым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производителем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часов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на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основе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модели</w:t>
      </w:r>
      <w:r w:rsidRPr="00CA0D62">
        <w:rPr>
          <w:rFonts w:ascii="Avenir Next" w:hAnsi="Avenir Next"/>
          <w:sz w:val="18"/>
        </w:rPr>
        <w:t xml:space="preserve">, </w:t>
      </w:r>
      <w:r w:rsidRPr="00CA0D62">
        <w:rPr>
          <w:rFonts w:ascii="Calibri" w:hAnsi="Calibri" w:cs="Calibri"/>
          <w:sz w:val="18"/>
        </w:rPr>
        <w:t>которую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носил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один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из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героев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японской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манги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и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аниме</w:t>
      </w:r>
      <w:r w:rsidRPr="00CA0D62">
        <w:rPr>
          <w:rFonts w:ascii="Avenir Next" w:hAnsi="Avenir Next"/>
          <w:sz w:val="18"/>
        </w:rPr>
        <w:t xml:space="preserve">. </w:t>
      </w:r>
      <w:r w:rsidRPr="00CA0D62">
        <w:rPr>
          <w:rFonts w:ascii="Calibri" w:hAnsi="Calibri" w:cs="Calibri"/>
          <w:sz w:val="18"/>
        </w:rPr>
        <w:t>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самой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первой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серии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мультсериала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Avenir Next" w:hAnsi="Avenir Next" w:cs="Avenir Next"/>
          <w:sz w:val="18"/>
        </w:rPr>
        <w:t>«</w:t>
      </w:r>
      <w:r w:rsidRPr="00CA0D62">
        <w:rPr>
          <w:rFonts w:ascii="Calibri" w:hAnsi="Calibri" w:cs="Calibri"/>
          <w:sz w:val="18"/>
        </w:rPr>
        <w:t>Люпен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Третий</w:t>
      </w:r>
      <w:r w:rsidRPr="00CA0D62">
        <w:rPr>
          <w:rFonts w:ascii="Avenir Next" w:hAnsi="Avenir Next" w:cs="Avenir Next"/>
          <w:sz w:val="18"/>
        </w:rPr>
        <w:t>»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Дайсуке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Джиген</w:t>
      </w:r>
      <w:r w:rsidRPr="00CA0D62">
        <w:rPr>
          <w:rFonts w:ascii="Avenir Next" w:hAnsi="Avenir Next"/>
          <w:sz w:val="18"/>
        </w:rPr>
        <w:t xml:space="preserve">, </w:t>
      </w:r>
      <w:r w:rsidRPr="00CA0D62">
        <w:rPr>
          <w:rFonts w:ascii="Calibri" w:hAnsi="Calibri" w:cs="Calibri"/>
          <w:sz w:val="18"/>
        </w:rPr>
        <w:t>лучший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друг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главного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героя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Люпена</w:t>
      </w:r>
      <w:r w:rsidRPr="00CA0D62">
        <w:rPr>
          <w:rFonts w:ascii="Avenir Next" w:hAnsi="Avenir Next"/>
          <w:sz w:val="18"/>
        </w:rPr>
        <w:t xml:space="preserve"> III, </w:t>
      </w:r>
      <w:r w:rsidRPr="00CA0D62">
        <w:rPr>
          <w:rFonts w:ascii="Calibri" w:hAnsi="Calibri" w:cs="Calibri"/>
          <w:sz w:val="18"/>
        </w:rPr>
        <w:t>носит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часы</w:t>
      </w:r>
      <w:r w:rsidRPr="00CA0D62">
        <w:rPr>
          <w:rFonts w:ascii="Avenir Next" w:hAnsi="Avenir Next"/>
          <w:sz w:val="18"/>
        </w:rPr>
        <w:t xml:space="preserve"> A384 </w:t>
      </w:r>
      <w:r w:rsidRPr="00CA0D62">
        <w:rPr>
          <w:rFonts w:ascii="Calibri" w:hAnsi="Calibri" w:cs="Calibri"/>
          <w:sz w:val="18"/>
        </w:rPr>
        <w:t>с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циферблатом</w:t>
      </w:r>
      <w:r w:rsidRPr="00CA0D62">
        <w:rPr>
          <w:rFonts w:ascii="Avenir Next" w:hAnsi="Avenir Next"/>
          <w:sz w:val="18"/>
        </w:rPr>
        <w:t xml:space="preserve">, </w:t>
      </w:r>
      <w:r w:rsidRPr="00CA0D62">
        <w:rPr>
          <w:rFonts w:ascii="Calibri" w:hAnsi="Calibri" w:cs="Calibri"/>
          <w:sz w:val="18"/>
        </w:rPr>
        <w:t>окрашенным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три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цвета</w:t>
      </w:r>
      <w:r w:rsidRPr="00CA0D62">
        <w:rPr>
          <w:rFonts w:ascii="Avenir Next" w:hAnsi="Avenir Next"/>
          <w:sz w:val="18"/>
        </w:rPr>
        <w:t xml:space="preserve">: </w:t>
      </w:r>
      <w:r w:rsidRPr="00CA0D62">
        <w:rPr>
          <w:rFonts w:ascii="Calibri" w:hAnsi="Calibri" w:cs="Calibri"/>
          <w:sz w:val="18"/>
        </w:rPr>
        <w:t>черный</w:t>
      </w:r>
      <w:r w:rsidRPr="00CA0D62">
        <w:rPr>
          <w:rFonts w:ascii="Avenir Next" w:hAnsi="Avenir Next"/>
          <w:sz w:val="18"/>
        </w:rPr>
        <w:t xml:space="preserve">, </w:t>
      </w:r>
      <w:r w:rsidRPr="00CA0D62">
        <w:rPr>
          <w:rFonts w:ascii="Calibri" w:hAnsi="Calibri" w:cs="Calibri"/>
          <w:sz w:val="18"/>
        </w:rPr>
        <w:t>серый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и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позолоченный</w:t>
      </w:r>
      <w:r w:rsidRPr="00CA0D62">
        <w:rPr>
          <w:rFonts w:ascii="Avenir Next" w:hAnsi="Avenir Next"/>
          <w:sz w:val="18"/>
        </w:rPr>
        <w:t xml:space="preserve">. </w:t>
      </w:r>
      <w:r w:rsidRPr="00CA0D62">
        <w:rPr>
          <w:rFonts w:ascii="Calibri" w:hAnsi="Calibri" w:cs="Calibri"/>
          <w:sz w:val="18"/>
        </w:rPr>
        <w:t>Однако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на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самом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деле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таких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часов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никогда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не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существовало</w:t>
      </w:r>
      <w:r w:rsidRPr="00CA0D62">
        <w:rPr>
          <w:rFonts w:ascii="Avenir Next" w:hAnsi="Avenir Next"/>
          <w:sz w:val="18"/>
        </w:rPr>
        <w:t xml:space="preserve">. </w:t>
      </w:r>
      <w:r w:rsidRPr="00CA0D62">
        <w:rPr>
          <w:rFonts w:ascii="Calibri" w:hAnsi="Calibri" w:cs="Calibri"/>
          <w:sz w:val="18"/>
        </w:rPr>
        <w:t>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заключительном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эпизоде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Arial" w:hAnsi="Arial" w:cs="Arial"/>
          <w:sz w:val="18"/>
        </w:rPr>
        <w:t>​​первой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серии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Джиген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снова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изображен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в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другом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хронографе</w:t>
      </w:r>
      <w:r w:rsidRPr="00CA0D62">
        <w:rPr>
          <w:rFonts w:ascii="Avenir Next" w:hAnsi="Avenir Next"/>
          <w:sz w:val="18"/>
        </w:rPr>
        <w:t xml:space="preserve"> Zenith </w:t>
      </w:r>
      <w:r w:rsidRPr="00CA0D62">
        <w:rPr>
          <w:rFonts w:ascii="Avenir Next" w:hAnsi="Avenir Next" w:cs="Avenir Next"/>
          <w:sz w:val="18"/>
        </w:rPr>
        <w:t>—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с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новым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Calibri" w:hAnsi="Calibri" w:cs="Calibri"/>
          <w:sz w:val="18"/>
        </w:rPr>
        <w:t>циферблатом</w:t>
      </w:r>
      <w:r w:rsidRPr="00CA0D62">
        <w:rPr>
          <w:rFonts w:ascii="Avenir Next" w:hAnsi="Avenir Next"/>
          <w:sz w:val="18"/>
        </w:rPr>
        <w:t xml:space="preserve"> </w:t>
      </w:r>
      <w:r w:rsidRPr="00CA0D62">
        <w:rPr>
          <w:rFonts w:ascii="Avenir Next" w:hAnsi="Avenir Next" w:cs="Avenir Next"/>
          <w:sz w:val="18"/>
        </w:rPr>
        <w:t>«</w:t>
      </w:r>
      <w:r w:rsidRPr="00CA0D62">
        <w:rPr>
          <w:rFonts w:ascii="Calibri" w:hAnsi="Calibri" w:cs="Calibri"/>
          <w:sz w:val="18"/>
        </w:rPr>
        <w:t>панда</w:t>
      </w:r>
      <w:r w:rsidRPr="00CA0D62">
        <w:rPr>
          <w:rFonts w:ascii="Avenir Next" w:hAnsi="Avenir Next" w:cs="Avenir Next"/>
          <w:sz w:val="18"/>
        </w:rPr>
        <w:t>»</w:t>
      </w:r>
      <w:r w:rsidRPr="00CA0D62">
        <w:rPr>
          <w:rFonts w:ascii="Avenir Next" w:hAnsi="Avenir Next"/>
          <w:sz w:val="18"/>
        </w:rPr>
        <w:t>.</w:t>
      </w:r>
    </w:p>
    <w:p w14:paraId="13A8CFD0" w14:textId="77777777" w:rsidR="00CA0D62" w:rsidRPr="00CA0D62" w:rsidRDefault="00CA0D62" w:rsidP="0015497F">
      <w:pPr>
        <w:tabs>
          <w:tab w:val="left" w:pos="3453"/>
        </w:tabs>
        <w:jc w:val="both"/>
        <w:rPr>
          <w:rFonts w:eastAsia="Meiryo" w:cs="MS Gothic"/>
          <w:color w:val="000000"/>
          <w:sz w:val="18"/>
          <w:szCs w:val="18"/>
          <w:lang w:eastAsia="ja-JP"/>
        </w:rPr>
      </w:pPr>
    </w:p>
    <w:p w14:paraId="0376B8BA" w14:textId="22664C9C" w:rsidR="00174AA8" w:rsidRPr="0015497F" w:rsidRDefault="006634BB" w:rsidP="0015497F">
      <w:pPr>
        <w:tabs>
          <w:tab w:val="left" w:pos="3453"/>
        </w:tabs>
        <w:jc w:val="both"/>
        <w:rPr>
          <w:rFonts w:ascii="Avenir Next" w:eastAsia="Meiryo" w:hAnsi="Avenir Next" w:cs="MS Gothic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Спустя почти 50 лет после выхода в эфир аниме-сериала компания Zenith наконец-то воплотила фантазию в реальность в 2019 году, выпустив модель Chronomaster Revival Lupin The Third, с мгновенно узнаваемым корпусом A384 в форме тонно и необычным черным циферблатом, который был показан в первом эпизоде. В следующем году была выпущена вторая версия с белым циферблатом «панда». И вот настало время выхода третьей, финальной и лимитированной серии этого уникального сотрудничества, которая не могла быть более неожиданной: два циферблата в одном! </w:t>
      </w:r>
    </w:p>
    <w:p w14:paraId="004410E9" w14:textId="6BF3BBBB" w:rsidR="00844703" w:rsidRPr="00B41B7B" w:rsidRDefault="00844703" w:rsidP="0015497F">
      <w:pPr>
        <w:jc w:val="both"/>
        <w:rPr>
          <w:rFonts w:ascii="Avenir Next" w:hAnsi="Avenir Next"/>
          <w:sz w:val="18"/>
          <w:szCs w:val="18"/>
        </w:rPr>
      </w:pPr>
    </w:p>
    <w:p w14:paraId="0075EA93" w14:textId="112FF105" w:rsidR="00E66ACC" w:rsidRPr="0015497F" w:rsidRDefault="00E66ACC" w:rsidP="0015497F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Модель </w:t>
      </w:r>
      <w:r>
        <w:rPr>
          <w:rFonts w:ascii="Avenir Next" w:hAnsi="Avenir Next"/>
          <w:b/>
          <w:bCs/>
          <w:sz w:val="18"/>
        </w:rPr>
        <w:t xml:space="preserve">Chronomaster Revival Lupin The Third </w:t>
      </w:r>
      <w:r w:rsidR="00B41B7B">
        <w:rPr>
          <w:rFonts w:ascii="Avenir Next" w:hAnsi="Avenir Next"/>
          <w:sz w:val="20"/>
        </w:rPr>
        <w:t>—</w:t>
      </w:r>
      <w:r>
        <w:rPr>
          <w:rFonts w:ascii="Avenir Next" w:hAnsi="Avenir Next"/>
          <w:b/>
          <w:bCs/>
          <w:sz w:val="18"/>
        </w:rPr>
        <w:t xml:space="preserve"> Final Edition</w:t>
      </w:r>
      <w:r>
        <w:rPr>
          <w:rFonts w:ascii="Avenir Next" w:hAnsi="Avenir Next"/>
          <w:sz w:val="18"/>
        </w:rPr>
        <w:t xml:space="preserve"> лимитированной серии из 250 экземпляров представляет комбинацию двух разных и асимметричных циферблатов, сочетающих в себе все элементы обоих хронографов Zenith, показанных в первом и последнем эпизоде первого сезона анимационного сериала. С одной стороны – полуглянцевый черный циферблат первой серии Chronomaster Revival Lupin The Third с темно-серыми счетчиками, а также стрелками и накладными часовыми отметками, выполненными в золотистом цвете, а с другой стороны – кремово-белый циферблат второй серии с контрастными черными счетчиками в стиле «панда» и бежевым люминесцентным покрытием SuperLumiNova. Причудливый, игривый и, безусловно, завораживающий, этот циферблат стал новым и совершенно беспрецедентным вызовом для мастеров компании Zenith в процессе его создания.</w:t>
      </w:r>
    </w:p>
    <w:p w14:paraId="10B60DD0" w14:textId="333CA347" w:rsidR="00353054" w:rsidRPr="00B41B7B" w:rsidRDefault="00353054" w:rsidP="0015497F">
      <w:pPr>
        <w:jc w:val="both"/>
        <w:rPr>
          <w:rFonts w:ascii="Avenir Next" w:hAnsi="Avenir Next"/>
          <w:sz w:val="18"/>
          <w:szCs w:val="18"/>
          <w:highlight w:val="yellow"/>
        </w:rPr>
      </w:pPr>
    </w:p>
    <w:p w14:paraId="421CE064" w14:textId="78121556" w:rsidR="003C693F" w:rsidRPr="0015497F" w:rsidRDefault="003C693F" w:rsidP="0015497F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Деликатный и довольно длительный процесс: сначала правая половина циферблата полностью окрашивается в серебристо-белый цвет, затем отшлифовываются черные счетчики хронографа, в то время как остальная часть циферблата защищена слоем прозрачного и бесцветного лака. Поскольку вторая половина циферблата должна быть окрашена в черный цвет, белая часть циферблата покрывается защитным слоем. Если защитный слой нанесен неправильно, цвета могут смешаться и испортить циферблат. Процесс усложняется еще и тем, что на счетчики необходимо нанести третий серый цвет. С каждым этапом увеличивается вероятность того, что что-то пойдет не так. Достаточно сложно успешно завершить изготовление одного циферблата. Воспроизвести эффект двойного циферблата с идеально разделенными элементами для всей серии оказалось практически невозможно, но уникальный результат стоил всех затраченных усилий.</w:t>
      </w:r>
    </w:p>
    <w:p w14:paraId="6EB83B7F" w14:textId="3F6FDB0A" w:rsidR="003C693F" w:rsidRPr="00B41B7B" w:rsidRDefault="003C693F" w:rsidP="0015497F">
      <w:pPr>
        <w:jc w:val="both"/>
        <w:rPr>
          <w:rFonts w:ascii="Avenir Next" w:hAnsi="Avenir Next"/>
          <w:sz w:val="18"/>
          <w:szCs w:val="18"/>
        </w:rPr>
      </w:pPr>
    </w:p>
    <w:p w14:paraId="4E497277" w14:textId="5D335717" w:rsidR="00844703" w:rsidRPr="0015497F" w:rsidRDefault="00C930A2" w:rsidP="0015497F">
      <w:pPr>
        <w:jc w:val="both"/>
        <w:rPr>
          <w:rFonts w:ascii="Avenir Next" w:hAnsi="Avenir Next"/>
          <w:sz w:val="18"/>
          <w:szCs w:val="18"/>
        </w:rPr>
      </w:pPr>
      <w:r w:rsidRPr="44E6EAFA">
        <w:rPr>
          <w:rFonts w:ascii="Avenir Next" w:hAnsi="Avenir Next"/>
          <w:sz w:val="18"/>
          <w:szCs w:val="18"/>
        </w:rPr>
        <w:t xml:space="preserve">Этот поистине непревзойденный циферблат заключен в </w:t>
      </w:r>
      <w:r w:rsidR="008E6E55" w:rsidRPr="44E6EAFA">
        <w:rPr>
          <w:rFonts w:ascii="Avenir Next" w:hAnsi="Avenir Next"/>
          <w:sz w:val="18"/>
          <w:szCs w:val="18"/>
        </w:rPr>
        <w:t>37-</w:t>
      </w:r>
      <w:r w:rsidR="008E6E55" w:rsidRPr="44E6EAFA">
        <w:rPr>
          <w:rFonts w:ascii="Calibri" w:hAnsi="Calibri" w:cs="Calibri"/>
          <w:sz w:val="18"/>
          <w:szCs w:val="18"/>
        </w:rPr>
        <w:t>миллиметровый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титановый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корпус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формы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бочка</w:t>
      </w:r>
      <w:r w:rsidRPr="44E6EAFA">
        <w:rPr>
          <w:rFonts w:ascii="Avenir Next" w:hAnsi="Avenir Next"/>
          <w:sz w:val="18"/>
          <w:szCs w:val="18"/>
        </w:rPr>
        <w:t>, который по пропорциям и отделке повторяет корпус модели A384 1969 года</w:t>
      </w:r>
      <w:r w:rsidR="008E6E55" w:rsidRPr="44E6EAFA">
        <w:rPr>
          <w:rFonts w:ascii="Avenir Next" w:hAnsi="Avenir Next"/>
          <w:sz w:val="18"/>
          <w:szCs w:val="18"/>
        </w:rPr>
        <w:t xml:space="preserve">. </w:t>
      </w:r>
      <w:r w:rsidR="008E6E55" w:rsidRPr="44E6EAFA">
        <w:rPr>
          <w:rFonts w:ascii="Calibri" w:hAnsi="Calibri" w:cs="Calibri"/>
          <w:sz w:val="18"/>
          <w:szCs w:val="18"/>
        </w:rPr>
        <w:t>Корпус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дополнен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титановы</w:t>
      </w:r>
      <w:r w:rsidR="7307A89D" w:rsidRPr="44E6EAFA">
        <w:rPr>
          <w:rFonts w:ascii="Calibri" w:hAnsi="Calibri" w:cs="Calibri"/>
          <w:sz w:val="18"/>
          <w:szCs w:val="18"/>
        </w:rPr>
        <w:t>м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браслетом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типа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Avenir Next" w:hAnsi="Avenir Next" w:cs="Avenir Next"/>
          <w:sz w:val="18"/>
          <w:szCs w:val="18"/>
        </w:rPr>
        <w:t>«</w:t>
      </w:r>
      <w:r w:rsidR="008E6E55" w:rsidRPr="44E6EAFA">
        <w:rPr>
          <w:rFonts w:ascii="Calibri" w:hAnsi="Calibri" w:cs="Calibri"/>
          <w:sz w:val="18"/>
          <w:szCs w:val="18"/>
        </w:rPr>
        <w:t>лесенка</w:t>
      </w:r>
      <w:r w:rsidR="008E6E55" w:rsidRPr="44E6EAFA">
        <w:rPr>
          <w:rFonts w:ascii="Avenir Next" w:hAnsi="Avenir Next" w:cs="Avenir Next"/>
          <w:sz w:val="18"/>
          <w:szCs w:val="18"/>
        </w:rPr>
        <w:t>»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с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ярко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выраженным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ретро</w:t>
      </w:r>
      <w:r w:rsidR="008E6E55" w:rsidRPr="44E6EAFA">
        <w:rPr>
          <w:rFonts w:ascii="Avenir Next" w:hAnsi="Avenir Next"/>
          <w:sz w:val="18"/>
          <w:szCs w:val="18"/>
        </w:rPr>
        <w:t>-</w:t>
      </w:r>
      <w:r w:rsidR="008E6E55" w:rsidRPr="44E6EAFA">
        <w:rPr>
          <w:rFonts w:ascii="Calibri" w:hAnsi="Calibri" w:cs="Calibri"/>
          <w:sz w:val="18"/>
          <w:szCs w:val="18"/>
        </w:rPr>
        <w:t>стилем</w:t>
      </w:r>
      <w:r w:rsidR="008E6E55" w:rsidRPr="44E6EAFA">
        <w:rPr>
          <w:rFonts w:ascii="Avenir Next" w:hAnsi="Avenir Next"/>
          <w:sz w:val="18"/>
          <w:szCs w:val="18"/>
        </w:rPr>
        <w:t xml:space="preserve">, </w:t>
      </w:r>
      <w:r w:rsidR="008E6E55" w:rsidRPr="44E6EAFA">
        <w:rPr>
          <w:rFonts w:ascii="Calibri" w:hAnsi="Calibri" w:cs="Calibri"/>
          <w:sz w:val="18"/>
          <w:szCs w:val="18"/>
        </w:rPr>
        <w:t>разработанным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знаменитой</w:t>
      </w:r>
      <w:r w:rsidR="008E6E55" w:rsidRPr="44E6EAFA">
        <w:rPr>
          <w:rFonts w:ascii="Avenir Next" w:hAnsi="Avenir Next"/>
          <w:sz w:val="18"/>
          <w:szCs w:val="18"/>
        </w:rPr>
        <w:t xml:space="preserve"> </w:t>
      </w:r>
      <w:r w:rsidR="008E6E55" w:rsidRPr="44E6EAFA">
        <w:rPr>
          <w:rFonts w:ascii="Calibri" w:hAnsi="Calibri" w:cs="Calibri"/>
          <w:sz w:val="18"/>
          <w:szCs w:val="18"/>
        </w:rPr>
        <w:t>компанией</w:t>
      </w:r>
      <w:r w:rsidR="008E6E55" w:rsidRPr="44E6EAFA">
        <w:rPr>
          <w:rFonts w:ascii="Avenir Next" w:hAnsi="Avenir Next"/>
          <w:sz w:val="18"/>
          <w:szCs w:val="18"/>
        </w:rPr>
        <w:t xml:space="preserve"> Gay Fr</w:t>
      </w:r>
      <w:r w:rsidR="008E6E55" w:rsidRPr="44E6EAFA">
        <w:rPr>
          <w:rFonts w:ascii="Avenir Next" w:hAnsi="Avenir Next" w:cs="Avenir Next"/>
          <w:sz w:val="18"/>
          <w:szCs w:val="18"/>
        </w:rPr>
        <w:t>è</w:t>
      </w:r>
      <w:r w:rsidR="008E6E55" w:rsidRPr="44E6EAFA">
        <w:rPr>
          <w:rFonts w:ascii="Avenir Next" w:hAnsi="Avenir Next"/>
          <w:sz w:val="18"/>
          <w:szCs w:val="18"/>
        </w:rPr>
        <w:t>res</w:t>
      </w:r>
      <w:r w:rsidRPr="44E6EAFA">
        <w:rPr>
          <w:rFonts w:ascii="Avenir Next" w:hAnsi="Avenir Next"/>
          <w:sz w:val="18"/>
          <w:szCs w:val="18"/>
        </w:rPr>
        <w:t>. Часы оснащены калибром El Primero с высокочастотным автоматическим хронографом, который можно увидеть через сапфировую заднюю крышку с гравировкой Дайсукэ Дзигэна.</w:t>
      </w:r>
    </w:p>
    <w:p w14:paraId="6229BB34" w14:textId="77777777" w:rsidR="00F12F8A" w:rsidRPr="00375B00" w:rsidRDefault="00F12F8A" w:rsidP="0015497F">
      <w:pPr>
        <w:jc w:val="both"/>
        <w:rPr>
          <w:rFonts w:ascii="Avenir Next" w:hAnsi="Avenir Next"/>
          <w:sz w:val="18"/>
          <w:szCs w:val="18"/>
        </w:rPr>
      </w:pPr>
    </w:p>
    <w:p w14:paraId="04AE38C9" w14:textId="2744C5EF" w:rsidR="00F12F8A" w:rsidRPr="0015497F" w:rsidRDefault="001078C6" w:rsidP="001078C6">
      <w:pPr>
        <w:tabs>
          <w:tab w:val="left" w:pos="3453"/>
        </w:tabs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Для тех, кто пропустил специальный выпуск первой и второй серии или просто хочет дополнить свою коллекцию и насладиться двойным циферблатом, часы </w:t>
      </w:r>
      <w:r>
        <w:rPr>
          <w:rFonts w:ascii="Avenir Next" w:hAnsi="Avenir Next"/>
          <w:b/>
          <w:bCs/>
          <w:sz w:val="18"/>
        </w:rPr>
        <w:t>The Chronomaster Revival Lupin The Third – Final Edition</w:t>
      </w:r>
      <w:r>
        <w:rPr>
          <w:rFonts w:ascii="Avenir Next" w:hAnsi="Avenir Next"/>
          <w:sz w:val="18"/>
        </w:rPr>
        <w:t xml:space="preserve"> можно приобрести </w:t>
      </w:r>
      <w:r w:rsidRPr="0074652A">
        <w:rPr>
          <w:rFonts w:ascii="Avenir Next" w:hAnsi="Avenir Next"/>
          <w:sz w:val="18"/>
        </w:rPr>
        <w:t xml:space="preserve">как </w:t>
      </w:r>
      <w:r w:rsidR="0074652A" w:rsidRPr="0074652A">
        <w:rPr>
          <w:rFonts w:ascii="Avenir Next" w:hAnsi="Avenir Next"/>
          <w:sz w:val="18"/>
        </w:rPr>
        <w:t>н</w:t>
      </w:r>
      <w:r w:rsidRPr="0074652A">
        <w:rPr>
          <w:rFonts w:ascii="Avenir Next" w:hAnsi="Avenir Next"/>
          <w:sz w:val="18"/>
        </w:rPr>
        <w:t>а</w:t>
      </w:r>
      <w:r>
        <w:rPr>
          <w:rFonts w:ascii="Avenir Next" w:hAnsi="Avenir Next"/>
          <w:sz w:val="18"/>
        </w:rPr>
        <w:t xml:space="preserve"> сайте Zenith, так и в бутиках по всему миру.</w:t>
      </w:r>
    </w:p>
    <w:p w14:paraId="0261C2D7" w14:textId="7092052E" w:rsidR="00035AEA" w:rsidRDefault="00035AEA"/>
    <w:p w14:paraId="64AA4041" w14:textId="77777777" w:rsidR="00035AEA" w:rsidRPr="00C974BE" w:rsidRDefault="00035AEA" w:rsidP="00035AEA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bookmarkStart w:id="0" w:name="_Hlk90905048"/>
      <w:r>
        <w:rPr>
          <w:rFonts w:ascii="Avenir Next" w:hAnsi="Avenir Next"/>
          <w:b/>
          <w:sz w:val="20"/>
        </w:rPr>
        <w:lastRenderedPageBreak/>
        <w:t>ZENITH: НАСТАЛО ВРЕМЯ ДОТЯНУТЬСЯ ДО ЗВЕЗД.</w:t>
      </w:r>
    </w:p>
    <w:p w14:paraId="726FF618" w14:textId="77777777" w:rsidR="00035AEA" w:rsidRPr="00B41B7B" w:rsidRDefault="00035AEA" w:rsidP="00035AEA">
      <w:pPr>
        <w:jc w:val="both"/>
        <w:rPr>
          <w:rFonts w:ascii="Avenir Next" w:hAnsi="Avenir Next"/>
          <w:sz w:val="20"/>
          <w:szCs w:val="20"/>
        </w:rPr>
      </w:pPr>
    </w:p>
    <w:p w14:paraId="4C40F9EB" w14:textId="4339F4E9" w:rsidR="00035AEA" w:rsidRPr="00A41CA8" w:rsidRDefault="00035AEA" w:rsidP="00035AEA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73C0884E" w14:textId="77777777" w:rsidR="00035AEA" w:rsidRPr="00B41B7B" w:rsidRDefault="00035AEA" w:rsidP="00035AEA">
      <w:pPr>
        <w:jc w:val="both"/>
        <w:rPr>
          <w:rFonts w:ascii="Avenir Next" w:hAnsi="Avenir Next"/>
          <w:sz w:val="18"/>
          <w:szCs w:val="18"/>
        </w:rPr>
      </w:pPr>
    </w:p>
    <w:p w14:paraId="3C3A13AB" w14:textId="77777777" w:rsidR="00035AEA" w:rsidRPr="008E6E55" w:rsidRDefault="00035AEA" w:rsidP="00035AEA">
      <w:pPr>
        <w:jc w:val="both"/>
        <w:rPr>
          <w:sz w:val="20"/>
          <w:szCs w:val="20"/>
        </w:rPr>
      </w:pPr>
      <w:r>
        <w:rPr>
          <w:rFonts w:ascii="Avenir Next" w:hAnsi="Avenir Next"/>
          <w:sz w:val="18"/>
        </w:rPr>
        <w:t>Во всех своих часах Zenith использует только собственные механизмы, разработанные и изготовленные в стенах компании. После создания в 1969 году механизма El Primero, первого в мире калибра автоматического хронографа, Zenith пошел дальше и разработал хронографы, способные производить замеры с еще большей точностью – до 1/10 секунды (линия Chronomaster) и 1/100 секунды (линия DEFY). Формируя будущее швейцарской часовой индустрии с 1865 года, Zenith продолжает создавать часы для тех, кто не боится бросить вызов самому себе. Настало</w:t>
      </w:r>
      <w:r w:rsidRPr="008E6E55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время</w:t>
      </w:r>
      <w:r w:rsidRPr="008E6E55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дотянуться</w:t>
      </w:r>
      <w:r w:rsidRPr="008E6E55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до</w:t>
      </w:r>
      <w:r w:rsidRPr="008E6E55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звезд</w:t>
      </w:r>
      <w:r w:rsidRPr="008E6E55">
        <w:rPr>
          <w:rFonts w:ascii="Avenir Next" w:hAnsi="Avenir Next"/>
          <w:sz w:val="18"/>
        </w:rPr>
        <w:t>.</w:t>
      </w:r>
    </w:p>
    <w:bookmarkEnd w:id="0"/>
    <w:p w14:paraId="5D140901" w14:textId="2F07D7E0" w:rsidR="00A41CA8" w:rsidRPr="008E6E55" w:rsidRDefault="00A41CA8">
      <w:pPr>
        <w:rPr>
          <w:sz w:val="22"/>
          <w:szCs w:val="22"/>
        </w:rPr>
      </w:pPr>
      <w:r w:rsidRPr="008E6E55">
        <w:br w:type="page"/>
      </w:r>
    </w:p>
    <w:p w14:paraId="4895FA98" w14:textId="77777777" w:rsidR="00A41CA8" w:rsidRPr="008E6E55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 w:rsidRPr="00B41B7B">
        <w:rPr>
          <w:rFonts w:ascii="Avenir Next" w:hAnsi="Avenir Next"/>
          <w:b/>
          <w:lang w:val="en-US"/>
        </w:rPr>
        <w:lastRenderedPageBreak/>
        <w:t>Chronomaster</w:t>
      </w:r>
      <w:r w:rsidRPr="008E6E55">
        <w:rPr>
          <w:rFonts w:ascii="Avenir Next" w:hAnsi="Avenir Next"/>
          <w:b/>
        </w:rPr>
        <w:t xml:space="preserve"> </w:t>
      </w:r>
      <w:r w:rsidRPr="00B41B7B">
        <w:rPr>
          <w:rFonts w:ascii="Avenir Next" w:hAnsi="Avenir Next"/>
          <w:b/>
          <w:lang w:val="en-US"/>
        </w:rPr>
        <w:t>Revival</w:t>
      </w:r>
      <w:r w:rsidRPr="008E6E55">
        <w:rPr>
          <w:rFonts w:ascii="Avenir Next" w:hAnsi="Avenir Next"/>
          <w:b/>
        </w:rPr>
        <w:t xml:space="preserve"> </w:t>
      </w:r>
      <w:r w:rsidRPr="00B41B7B">
        <w:rPr>
          <w:rFonts w:ascii="Avenir Next" w:hAnsi="Avenir Next"/>
          <w:b/>
          <w:lang w:val="en-US"/>
        </w:rPr>
        <w:t>Lupin</w:t>
      </w:r>
      <w:r w:rsidRPr="008E6E55">
        <w:rPr>
          <w:rFonts w:ascii="Avenir Next" w:hAnsi="Avenir Next"/>
          <w:b/>
        </w:rPr>
        <w:t xml:space="preserve"> </w:t>
      </w:r>
      <w:proofErr w:type="gramStart"/>
      <w:r w:rsidRPr="00B41B7B">
        <w:rPr>
          <w:rFonts w:ascii="Avenir Next" w:hAnsi="Avenir Next"/>
          <w:b/>
          <w:lang w:val="en-US"/>
        </w:rPr>
        <w:t>The</w:t>
      </w:r>
      <w:proofErr w:type="gramEnd"/>
      <w:r w:rsidRPr="008E6E55">
        <w:rPr>
          <w:rFonts w:ascii="Avenir Next" w:hAnsi="Avenir Next"/>
          <w:b/>
        </w:rPr>
        <w:t xml:space="preserve"> </w:t>
      </w:r>
      <w:r w:rsidRPr="00B41B7B">
        <w:rPr>
          <w:rFonts w:ascii="Avenir Next" w:hAnsi="Avenir Next"/>
          <w:b/>
          <w:lang w:val="en-US"/>
        </w:rPr>
        <w:t>Third</w:t>
      </w:r>
      <w:r w:rsidRPr="008E6E55">
        <w:rPr>
          <w:rFonts w:ascii="Avenir Next" w:hAnsi="Avenir Next"/>
          <w:b/>
        </w:rPr>
        <w:t xml:space="preserve"> – </w:t>
      </w:r>
      <w:r w:rsidRPr="00B41B7B">
        <w:rPr>
          <w:rFonts w:ascii="Avenir Next" w:hAnsi="Avenir Next"/>
          <w:b/>
          <w:lang w:val="en-US"/>
        </w:rPr>
        <w:t>Final</w:t>
      </w:r>
      <w:r w:rsidRPr="008E6E55">
        <w:rPr>
          <w:rFonts w:ascii="Avenir Next" w:hAnsi="Avenir Next"/>
          <w:b/>
        </w:rPr>
        <w:t xml:space="preserve"> </w:t>
      </w:r>
      <w:r w:rsidRPr="00B41B7B">
        <w:rPr>
          <w:rFonts w:ascii="Avenir Next" w:hAnsi="Avenir Next"/>
          <w:b/>
          <w:lang w:val="en-US"/>
        </w:rPr>
        <w:t>Edition</w:t>
      </w:r>
      <w:r w:rsidRPr="008E6E55">
        <w:rPr>
          <w:rFonts w:ascii="Avenir Next" w:hAnsi="Avenir Next"/>
          <w:b/>
        </w:rPr>
        <w:t xml:space="preserve"> </w:t>
      </w:r>
    </w:p>
    <w:p w14:paraId="479B72E1" w14:textId="11536D54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Артикул: </w:t>
      </w:r>
      <w:r>
        <w:rPr>
          <w:rFonts w:ascii="Avenir Next" w:hAnsi="Avenir Next"/>
          <w:sz w:val="18"/>
        </w:rPr>
        <w:tab/>
        <w:t>95.L384.400/50.M384</w:t>
      </w:r>
      <w:r>
        <w:rPr>
          <w:rFonts w:ascii="Avenir Next" w:hAnsi="Avenir Next"/>
          <w:sz w:val="18"/>
        </w:rPr>
        <w:cr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AC1DCC" wp14:editId="10EB7CFE">
            <wp:simplePos x="0" y="0"/>
            <wp:positionH relativeFrom="column">
              <wp:posOffset>4231493</wp:posOffset>
            </wp:positionH>
            <wp:positionV relativeFrom="paragraph">
              <wp:posOffset>13139</wp:posOffset>
            </wp:positionV>
            <wp:extent cx="2273935" cy="3248660"/>
            <wp:effectExtent l="0" t="0" r="0" b="0"/>
            <wp:wrapTight wrapText="bothSides">
              <wp:wrapPolygon edited="0">
                <wp:start x="7962" y="3167"/>
                <wp:lineTo x="7600" y="5446"/>
                <wp:lineTo x="6695" y="5826"/>
                <wp:lineTo x="5791" y="6840"/>
                <wp:lineTo x="5791" y="7473"/>
                <wp:lineTo x="4886" y="9500"/>
                <wp:lineTo x="4705" y="11526"/>
                <wp:lineTo x="5429" y="13553"/>
                <wp:lineTo x="6333" y="15579"/>
                <wp:lineTo x="7600" y="17606"/>
                <wp:lineTo x="7781" y="19633"/>
                <wp:lineTo x="8505" y="20772"/>
                <wp:lineTo x="13934" y="20772"/>
                <wp:lineTo x="14657" y="17606"/>
                <wp:lineTo x="16105" y="15579"/>
                <wp:lineTo x="18096" y="13553"/>
                <wp:lineTo x="18276" y="9373"/>
                <wp:lineTo x="17553" y="8486"/>
                <wp:lineTo x="15381" y="5953"/>
                <wp:lineTo x="14476" y="5446"/>
                <wp:lineTo x="14114" y="3167"/>
                <wp:lineTo x="7962" y="316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F1060" w14:textId="1F03016A" w:rsidR="00A41CA8" w:rsidRP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 w:rsidR="00B41B7B" w:rsidRPr="00B41B7B">
        <w:rPr>
          <w:rFonts w:ascii="Avenir Next" w:hAnsi="Avenir Next"/>
          <w:sz w:val="18"/>
        </w:rPr>
        <w:t>к</w:t>
      </w:r>
      <w:r>
        <w:rPr>
          <w:rFonts w:ascii="Avenir Next" w:hAnsi="Avenir Next"/>
          <w:sz w:val="18"/>
        </w:rPr>
        <w:t xml:space="preserve">орпус Original 1969 диаметром 37 мм. Автоматический механизм хронографа El Primero с колонным колесом. Циферблат, вдохновленный 2-мя предыдущими сериями. Лимитированная серия из 250 экземпляров. 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400, автоматический подзавод. Ротор с отделкой «Côtes de Genève».</w:t>
      </w:r>
    </w:p>
    <w:p w14:paraId="674423B7" w14:textId="77777777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пк/ч (5 Гц)</w:t>
      </w:r>
    </w:p>
    <w:p w14:paraId="3C1B129A" w14:textId="77777777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мин. 50 часов</w:t>
      </w:r>
    </w:p>
    <w:p w14:paraId="75A55FBB" w14:textId="77777777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12-часовой счетчик в положении «6 часов»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30-минутный счетчик в положении «3 часа».  Тахиметрическая шкала с функцией пульсометра</w:t>
      </w:r>
    </w:p>
    <w:p w14:paraId="64567534" w14:textId="77777777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Указатель даты в положении «4 часа 30 минут».</w:t>
      </w:r>
    </w:p>
    <w:p w14:paraId="63DB37DC" w14:textId="77777777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Корпус: </w:t>
      </w:r>
      <w:r>
        <w:rPr>
          <w:rFonts w:ascii="Avenir Next" w:hAnsi="Avenir Next"/>
          <w:sz w:val="18"/>
        </w:rPr>
        <w:t>37 мм</w:t>
      </w:r>
    </w:p>
    <w:p w14:paraId="6BFAE94E" w14:textId="77777777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Материал:</w:t>
      </w:r>
      <w:r>
        <w:rPr>
          <w:rFonts w:ascii="Avenir Next" w:hAnsi="Avenir Next"/>
          <w:sz w:val="18"/>
        </w:rPr>
        <w:t xml:space="preserve"> матовый титан</w:t>
      </w:r>
    </w:p>
    <w:p w14:paraId="13D5553E" w14:textId="04D0E7F2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</w:t>
      </w:r>
      <w:r w:rsidR="00B41B7B" w:rsidRPr="00B41B7B">
        <w:rPr>
          <w:rFonts w:ascii="Avenir Next" w:hAnsi="Avenir Next"/>
          <w:sz w:val="18"/>
        </w:rPr>
        <w:t>ч</w:t>
      </w:r>
      <w:r>
        <w:rPr>
          <w:rFonts w:ascii="Avenir Next" w:hAnsi="Avenir Next"/>
          <w:sz w:val="18"/>
        </w:rPr>
        <w:t xml:space="preserve">ерный и белый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50 М</w:t>
      </w:r>
    </w:p>
    <w:p w14:paraId="7A33E165" w14:textId="1A203F06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Задняя крышка</w:t>
      </w:r>
      <w:r>
        <w:rPr>
          <w:rFonts w:ascii="Avenir Next" w:hAnsi="Avenir Next"/>
          <w:sz w:val="18"/>
        </w:rPr>
        <w:t xml:space="preserve">: </w:t>
      </w:r>
      <w:r w:rsidR="00B41B7B">
        <w:rPr>
          <w:sz w:val="18"/>
        </w:rPr>
        <w:t>п</w:t>
      </w:r>
      <w:r>
        <w:rPr>
          <w:rFonts w:ascii="Avenir Next" w:hAnsi="Avenir Next"/>
          <w:sz w:val="18"/>
        </w:rPr>
        <w:t>розрачное сапфировое стекло</w:t>
      </w:r>
    </w:p>
    <w:p w14:paraId="6952763C" w14:textId="77777777" w:rsidR="00B41B7B" w:rsidRDefault="00A41CA8" w:rsidP="00A41CA8">
      <w:pPr>
        <w:autoSpaceDE w:val="0"/>
        <w:autoSpaceDN w:val="0"/>
        <w:adjustRightInd w:val="0"/>
        <w:spacing w:line="276" w:lineRule="auto"/>
        <w:rPr>
          <w:sz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9900 швейцарских франков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</w:t>
      </w:r>
      <w:r w:rsidR="00B41B7B" w:rsidRPr="00B41B7B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 xml:space="preserve">ацетированные, с родиевым или золотым напылением и люминесцентным покрытием SuperLuminova бежевого цвета </w:t>
      </w:r>
    </w:p>
    <w:p w14:paraId="335AD089" w14:textId="4FAF5F4C" w:rsidR="00A41CA8" w:rsidRP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Стрелки:</w:t>
      </w:r>
      <w:r>
        <w:rPr>
          <w:rFonts w:ascii="Avenir Next" w:hAnsi="Avenir Next"/>
          <w:sz w:val="18"/>
        </w:rPr>
        <w:t xml:space="preserve"> </w:t>
      </w:r>
      <w:r w:rsidR="00B41B7B" w:rsidRPr="00B41B7B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>ацетированные, с родиевым или золотым напылением и люминесцентным покрытием SuperLuminova бежевого цвета</w:t>
      </w:r>
    </w:p>
    <w:p w14:paraId="3DFEE086" w14:textId="765612E1" w:rsidR="00A41CA8" w:rsidRDefault="00A41CA8" w:rsidP="00A41CA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</w:t>
      </w:r>
      <w:r w:rsidR="00B41B7B" w:rsidRPr="00B41B7B">
        <w:rPr>
          <w:rFonts w:ascii="Avenir Next" w:hAnsi="Avenir Next"/>
          <w:sz w:val="18"/>
        </w:rPr>
        <w:t>т</w:t>
      </w:r>
      <w:r>
        <w:rPr>
          <w:rFonts w:ascii="Avenir Next" w:hAnsi="Avenir Next"/>
          <w:sz w:val="18"/>
        </w:rPr>
        <w:t>итановый браслет типа «лестница»</w:t>
      </w:r>
    </w:p>
    <w:p w14:paraId="5182BE7C" w14:textId="77777777" w:rsidR="005F4D35" w:rsidRPr="00B41B7B" w:rsidRDefault="005F4D35" w:rsidP="005F4D35">
      <w:pPr>
        <w:tabs>
          <w:tab w:val="left" w:pos="3453"/>
        </w:tabs>
        <w:jc w:val="center"/>
      </w:pPr>
    </w:p>
    <w:sectPr w:rsidR="005F4D35" w:rsidRPr="00B41B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9D85" w14:textId="77777777" w:rsidR="00D57AA9" w:rsidRDefault="00D57AA9" w:rsidP="00035AEA">
      <w:r>
        <w:separator/>
      </w:r>
    </w:p>
  </w:endnote>
  <w:endnote w:type="continuationSeparator" w:id="0">
    <w:p w14:paraId="5CAFD405" w14:textId="77777777" w:rsidR="00D57AA9" w:rsidRDefault="00D57AA9" w:rsidP="0003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Trebuchet MS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794C" w14:textId="77777777" w:rsidR="00035AEA" w:rsidRPr="00DE344F" w:rsidRDefault="00035AEA" w:rsidP="00035AEA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bookmarkStart w:id="1" w:name="_Hlk90905077"/>
    <w:bookmarkStart w:id="2" w:name="_Hlk90905078"/>
    <w:r w:rsidRPr="00DE344F">
      <w:rPr>
        <w:rFonts w:ascii="Avenir Next" w:hAnsi="Avenir Next"/>
        <w:b/>
        <w:sz w:val="18"/>
        <w:lang w:val="fr-CH"/>
      </w:rPr>
      <w:t>ZENITH</w:t>
    </w:r>
    <w:r w:rsidRPr="00DE344F">
      <w:rPr>
        <w:rFonts w:ascii="Avenir Next" w:hAnsi="Avenir Next"/>
        <w:sz w:val="18"/>
        <w:lang w:val="fr-CH"/>
      </w:rPr>
      <w:t xml:space="preserve"> | www.zenith-watches.com | Rue des </w:t>
    </w:r>
    <w:proofErr w:type="spellStart"/>
    <w:r w:rsidRPr="00DE344F">
      <w:rPr>
        <w:rFonts w:ascii="Avenir Next" w:hAnsi="Avenir Next"/>
        <w:sz w:val="18"/>
        <w:lang w:val="fr-CH"/>
      </w:rPr>
      <w:t>Billodes</w:t>
    </w:r>
    <w:proofErr w:type="spellEnd"/>
    <w:r w:rsidRPr="00DE344F">
      <w:rPr>
        <w:rFonts w:ascii="Avenir Next" w:hAnsi="Avenir Next"/>
        <w:sz w:val="18"/>
        <w:lang w:val="fr-CH"/>
      </w:rPr>
      <w:t xml:space="preserve"> 34-36 | CH-2400 Le Locle</w:t>
    </w:r>
  </w:p>
  <w:p w14:paraId="5EBCEC51" w14:textId="21DC1A7B" w:rsidR="00035AEA" w:rsidRPr="00035AEA" w:rsidRDefault="00035AEA" w:rsidP="00035AE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FE16" w14:textId="77777777" w:rsidR="00D57AA9" w:rsidRDefault="00D57AA9" w:rsidP="00035AEA">
      <w:r>
        <w:separator/>
      </w:r>
    </w:p>
  </w:footnote>
  <w:footnote w:type="continuationSeparator" w:id="0">
    <w:p w14:paraId="7010FA80" w14:textId="77777777" w:rsidR="00D57AA9" w:rsidRDefault="00D57AA9" w:rsidP="0003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0B35" w14:textId="3FDBF70E" w:rsidR="00035AEA" w:rsidRDefault="00035AEA" w:rsidP="00035AEA">
    <w:pPr>
      <w:pStyle w:val="En-tte"/>
      <w:jc w:val="center"/>
    </w:pPr>
    <w:r>
      <w:rPr>
        <w:noProof/>
        <w:lang w:eastAsia="ru-RU"/>
      </w:rPr>
      <w:drawing>
        <wp:inline distT="0" distB="0" distL="0" distR="0" wp14:anchorId="31345837" wp14:editId="4028F6CB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A199C4" w14:textId="77777777" w:rsidR="00035AEA" w:rsidRDefault="00035AEA" w:rsidP="00035AE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91C"/>
    <w:multiLevelType w:val="hybridMultilevel"/>
    <w:tmpl w:val="F978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6249"/>
    <w:multiLevelType w:val="hybridMultilevel"/>
    <w:tmpl w:val="9388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35"/>
    <w:rsid w:val="00005B30"/>
    <w:rsid w:val="000274C0"/>
    <w:rsid w:val="00035AEA"/>
    <w:rsid w:val="00081659"/>
    <w:rsid w:val="000E7753"/>
    <w:rsid w:val="001078C6"/>
    <w:rsid w:val="00143E12"/>
    <w:rsid w:val="0015497F"/>
    <w:rsid w:val="00174AA8"/>
    <w:rsid w:val="002F5849"/>
    <w:rsid w:val="0031506F"/>
    <w:rsid w:val="00353054"/>
    <w:rsid w:val="00375B00"/>
    <w:rsid w:val="003C693F"/>
    <w:rsid w:val="00575BE6"/>
    <w:rsid w:val="00593F37"/>
    <w:rsid w:val="005D5B8F"/>
    <w:rsid w:val="005F4D35"/>
    <w:rsid w:val="0061257B"/>
    <w:rsid w:val="00617678"/>
    <w:rsid w:val="006634BB"/>
    <w:rsid w:val="0068034C"/>
    <w:rsid w:val="006E4247"/>
    <w:rsid w:val="00721827"/>
    <w:rsid w:val="0074652A"/>
    <w:rsid w:val="00844703"/>
    <w:rsid w:val="008E6E55"/>
    <w:rsid w:val="0094173E"/>
    <w:rsid w:val="009D647C"/>
    <w:rsid w:val="00A41CA8"/>
    <w:rsid w:val="00A87E87"/>
    <w:rsid w:val="00B37899"/>
    <w:rsid w:val="00B41B7B"/>
    <w:rsid w:val="00BD0A83"/>
    <w:rsid w:val="00C11458"/>
    <w:rsid w:val="00C227E7"/>
    <w:rsid w:val="00C7729A"/>
    <w:rsid w:val="00C930A2"/>
    <w:rsid w:val="00CA0D62"/>
    <w:rsid w:val="00CF05C9"/>
    <w:rsid w:val="00D57AA9"/>
    <w:rsid w:val="00D67C8A"/>
    <w:rsid w:val="00D81267"/>
    <w:rsid w:val="00DA293C"/>
    <w:rsid w:val="00DC6370"/>
    <w:rsid w:val="00DE344F"/>
    <w:rsid w:val="00E14B11"/>
    <w:rsid w:val="00E572A7"/>
    <w:rsid w:val="00E66ACC"/>
    <w:rsid w:val="00E86C60"/>
    <w:rsid w:val="00F12F8A"/>
    <w:rsid w:val="00F444D7"/>
    <w:rsid w:val="00F76E88"/>
    <w:rsid w:val="44E6EAFA"/>
    <w:rsid w:val="7307A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31D55"/>
  <w15:chartTrackingRefBased/>
  <w15:docId w15:val="{921B92DB-6827-AF4E-933A-EE4CEF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44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7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703"/>
    <w:rPr>
      <w:sz w:val="20"/>
      <w:szCs w:val="20"/>
      <w:lang w:val="ru-RU"/>
    </w:rPr>
  </w:style>
  <w:style w:type="paragraph" w:styleId="Paragraphedeliste">
    <w:name w:val="List Paragraph"/>
    <w:basedOn w:val="Normal"/>
    <w:uiPriority w:val="34"/>
    <w:qFormat/>
    <w:rsid w:val="00081659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B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BE6"/>
    <w:rPr>
      <w:b/>
      <w:bCs/>
      <w:sz w:val="20"/>
      <w:szCs w:val="20"/>
      <w:lang w:val="ru-RU"/>
    </w:rPr>
  </w:style>
  <w:style w:type="paragraph" w:styleId="En-tte">
    <w:name w:val="header"/>
    <w:basedOn w:val="Normal"/>
    <w:link w:val="En-tteCar"/>
    <w:uiPriority w:val="99"/>
    <w:unhideWhenUsed/>
    <w:rsid w:val="00035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AEA"/>
  </w:style>
  <w:style w:type="paragraph" w:styleId="Pieddepage">
    <w:name w:val="footer"/>
    <w:basedOn w:val="Normal"/>
    <w:link w:val="PieddepageCar"/>
    <w:uiPriority w:val="99"/>
    <w:unhideWhenUsed/>
    <w:rsid w:val="00035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AEA"/>
  </w:style>
  <w:style w:type="character" w:styleId="Lienhypertexte">
    <w:name w:val="Hyperlink"/>
    <w:rsid w:val="00035AE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5700</Characters>
  <Application>Microsoft Office Word</Application>
  <DocSecurity>4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</cp:revision>
  <dcterms:created xsi:type="dcterms:W3CDTF">2022-01-11T10:57:00Z</dcterms:created>
  <dcterms:modified xsi:type="dcterms:W3CDTF">2022-01-11T10:57:00Z</dcterms:modified>
</cp:coreProperties>
</file>