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DB82" w14:textId="45FCF250" w:rsidR="007D5E21" w:rsidRPr="003014F1" w:rsidRDefault="00A33DEF" w:rsidP="003014F1">
      <w:pPr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>ВОЗВРАЩЕНИЕ К ИСТОКАМ: ZENITH ВОЗРОЖДАЕТ САМУЮ ПЕРВУЮ МОДЕЛЬ DEFY 1969 ГОДА</w:t>
      </w:r>
    </w:p>
    <w:p w14:paraId="643D0414" w14:textId="77777777" w:rsidR="00A33DEF" w:rsidRPr="003E0BDA" w:rsidRDefault="00A33DEF" w:rsidP="003014F1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0B8473F4" w14:textId="454BCFCA" w:rsidR="007D5E21" w:rsidRPr="00A33DEF" w:rsidRDefault="007D5E21" w:rsidP="003014F1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После высокой оценки и востребованности копий исторических моделей El Primero 1960-х и 1970-х годов Мануфактура Zenith представила еще одну монументальную модель с 1969 года: DEFY Revival A3642, современную копию самой ранней модели часов DEFY.</w:t>
      </w:r>
    </w:p>
    <w:p w14:paraId="519D36A7" w14:textId="77777777" w:rsidR="00610187" w:rsidRPr="003E0BDA" w:rsidRDefault="00610187" w:rsidP="003014F1">
      <w:pPr>
        <w:jc w:val="both"/>
        <w:rPr>
          <w:rFonts w:ascii="Avenir Next" w:hAnsi="Avenir Next"/>
          <w:sz w:val="20"/>
          <w:szCs w:val="20"/>
        </w:rPr>
      </w:pPr>
    </w:p>
    <w:p w14:paraId="01F66113" w14:textId="60B22178" w:rsidR="00780609" w:rsidRPr="00845C38" w:rsidRDefault="00B051D2" w:rsidP="003014F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1969 год навсегда остался вехой для Zenith и часового искусства в целом с изобретением калибра El Primero, в том же году дебютировал еще один сюрприз от Мануфактуры: коллекция DEFY. Заняв твердую позицию против волны заполонивших мир кварцевых часов, которая угрожала уничтожить традиционное швейцарское часовое производство, компания Zenith доказала, что механика будет жить, создав часы с исключительным дизайном и надежностью, с которыми электронные часы массового производства того времени просто не могли соперничать.</w:t>
      </w:r>
    </w:p>
    <w:p w14:paraId="7C93A332" w14:textId="48AAC40B" w:rsidR="00780609" w:rsidRPr="003E0BDA" w:rsidRDefault="00780609" w:rsidP="003014F1">
      <w:pPr>
        <w:jc w:val="both"/>
        <w:rPr>
          <w:rFonts w:ascii="Avenir Next" w:hAnsi="Avenir Next"/>
          <w:sz w:val="20"/>
          <w:szCs w:val="20"/>
        </w:rPr>
      </w:pPr>
    </w:p>
    <w:p w14:paraId="6646A28E" w14:textId="2FA2191B" w:rsidR="00780609" w:rsidRPr="00845C38" w:rsidRDefault="00DE7686" w:rsidP="003014F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Воплощением этого смелого решения стали часы DEFY A3642, открывшие производителю новые возможности в области дизайна и функциональности. A3642 получили подходящее название «coffre-fort» по-французски, что переводится как «банковское хранилище» или «сейф». Их дерзкий восьмиугольный корпус в сочетании с четырнадцатигранным безелем демонстрируют смелость дизайна и прочность конструкции благодаря четко очерченным линиям и граням с различной отделкой; то, что и было воплощено в современной коллекции Zenith DEFY. Оригинальные часы DEFY со стальным браслетом типа «лесенка», разработанным и изготовленным знаменитой компанией Gay Frères, несомненно, были на шаг вперед, когда речь шла о высокотехнологичных спортивных часах со стальным браслетом и геометрическим дизайном. Благодаря водонепроницаемости 30 АТМ (300 метров), обеспечиваемой завинчивающейся заводной головкой, DEFY A3642 и его современная реинкарнация Revival, безусловно, являются самыми надежными часами на все случаи жизни.</w:t>
      </w:r>
    </w:p>
    <w:p w14:paraId="2D9A8C16" w14:textId="1CFCE164" w:rsidR="00DE7686" w:rsidRPr="003E0BDA" w:rsidRDefault="00DE7686" w:rsidP="003014F1">
      <w:pPr>
        <w:jc w:val="both"/>
        <w:rPr>
          <w:rFonts w:ascii="Avenir Next" w:hAnsi="Avenir Next"/>
          <w:sz w:val="20"/>
          <w:szCs w:val="20"/>
        </w:rPr>
      </w:pPr>
    </w:p>
    <w:p w14:paraId="2C5F720D" w14:textId="2D27AE73" w:rsidR="00DE7686" w:rsidRPr="00845C38" w:rsidRDefault="00B25FBD" w:rsidP="003014F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bCs/>
          <w:sz w:val="20"/>
        </w:rPr>
        <w:t>DEFY Revival A3642</w:t>
      </w:r>
      <w:r>
        <w:rPr>
          <w:rFonts w:ascii="Avenir Next" w:hAnsi="Avenir Next"/>
          <w:sz w:val="20"/>
        </w:rPr>
        <w:t xml:space="preserve">, воспроизведенные с потрясающей точностью с использованием оригинальных мануфактурных чертежей 1969 года, возвращают все детали и уникальные элементы дизайна, которые </w:t>
      </w:r>
      <w:r w:rsidRPr="003E0BDA">
        <w:rPr>
          <w:rFonts w:ascii="Avenir Next" w:hAnsi="Avenir Next"/>
          <w:sz w:val="20"/>
        </w:rPr>
        <w:t>сделали оригинал настолько выдающимся для своей эпохи и установили коды, которые продолжают</w:t>
      </w:r>
      <w:r>
        <w:rPr>
          <w:rFonts w:ascii="Avenir Next" w:hAnsi="Avenir Next"/>
          <w:sz w:val="20"/>
        </w:rPr>
        <w:t xml:space="preserve"> вдохновлять современные творения DEFY. Циферблат теплого серого цвета с эффектом градиента, темнеющим к краям, был одним из первых в своем роде во время своего появления в 1969 году. Необычные накладные квадратные часовые метки имеют горизонтальные канавки, которые передают ощущение вечного движения. Широкие стрелки в форме «мечей» обильно заполнены люминофором SuperLumiNova того же оттенка, что и тритий, использовавшийся в оригинале, в сочетании с секундной стрелкой в форме «весла», которая является характерной чертой многих часов Zenith той же эпохи. Фактически, единственными различиями в дизайне между Revival и его предшественником являются сапфировое стекло, прозрачная задняя крышка корпуса и тип люминесцентных пигментов.</w:t>
      </w:r>
    </w:p>
    <w:p w14:paraId="73F214A1" w14:textId="290E6B49" w:rsidR="00780609" w:rsidRPr="003E0BDA" w:rsidRDefault="00780609" w:rsidP="003014F1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2936A0AB" w14:textId="7414C62E" w:rsidR="00780609" w:rsidRPr="00E436C8" w:rsidRDefault="00E436C8" w:rsidP="003014F1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Но главное отличие бьется внутри корпуса. Вместо непрозрачной задней крышки оригинала, украшенной четырехконечной звездой, которая стала одним из логотипов бренда и повторяющимся элементом дизайна на долгие годы, </w:t>
      </w:r>
      <w:r>
        <w:rPr>
          <w:rFonts w:ascii="Avenir Next" w:hAnsi="Avenir Next"/>
          <w:b/>
          <w:bCs/>
          <w:color w:val="000000" w:themeColor="text1"/>
          <w:sz w:val="20"/>
        </w:rPr>
        <w:t>DEFY Revival A3642</w:t>
      </w:r>
      <w:r>
        <w:rPr>
          <w:rFonts w:ascii="Avenir Next" w:hAnsi="Avenir Next"/>
          <w:color w:val="000000" w:themeColor="text1"/>
          <w:sz w:val="20"/>
        </w:rPr>
        <w:t xml:space="preserve"> оснащены прозрачным сапфировым стеклом на задней крышке, через которое виден автоматический мануфактурный механизм Elite 670, работающий на частоте 4 Гц (28 800 пк/ч) и имеющий 50-часовой запас хода при полном заводе.</w:t>
      </w:r>
    </w:p>
    <w:p w14:paraId="27A884AC" w14:textId="06F67229" w:rsidR="007D5E21" w:rsidRPr="003E0BDA" w:rsidRDefault="007D5E21" w:rsidP="003014F1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378640CC" w14:textId="1B6A2CB2" w:rsidR="003014F1" w:rsidRDefault="001670E5" w:rsidP="003014F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Создав </w:t>
      </w:r>
      <w:r>
        <w:rPr>
          <w:rFonts w:ascii="Avenir Next" w:hAnsi="Avenir Next"/>
          <w:b/>
          <w:bCs/>
          <w:sz w:val="20"/>
        </w:rPr>
        <w:t>DEFY Revival A3642</w:t>
      </w:r>
      <w:r>
        <w:rPr>
          <w:rFonts w:ascii="Avenir Next" w:hAnsi="Avenir Next"/>
          <w:sz w:val="20"/>
        </w:rPr>
        <w:t>, Zenith не только возрождает одну из самых смелых и выдающихся моделей 1960-х годов, но и подчеркивает уникальный генезис самой дерзкой и инновационной коллекции Мануфактуры, возвращаясь к истокам.</w:t>
      </w:r>
    </w:p>
    <w:p w14:paraId="534158FE" w14:textId="0CFFE82F" w:rsidR="00332A70" w:rsidRPr="003E0BDA" w:rsidRDefault="00332A70" w:rsidP="003014F1">
      <w:pPr>
        <w:jc w:val="both"/>
        <w:rPr>
          <w:rFonts w:ascii="Avenir Next" w:hAnsi="Avenir Next"/>
          <w:sz w:val="20"/>
          <w:szCs w:val="20"/>
        </w:rPr>
      </w:pPr>
    </w:p>
    <w:p w14:paraId="4EDE45F2" w14:textId="00E2329D" w:rsidR="003014F1" w:rsidRDefault="00332A70" w:rsidP="00C93E2F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lastRenderedPageBreak/>
        <w:t>Следите за обновлениями коллекции, так как Zenith скоро представит современного преемника оригинальных DEFY с более изящной и модернистской конструкцией и совершенно новым уровнем функциональности.</w:t>
      </w:r>
    </w:p>
    <w:p w14:paraId="402E44B5" w14:textId="77777777" w:rsidR="003014F1" w:rsidRPr="00C974BE" w:rsidRDefault="003014F1" w:rsidP="003014F1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НАСТАЛО ВРЕМЯ ДОТЯНУТЬСЯ ДО ЗВЕЗД.</w:t>
      </w:r>
    </w:p>
    <w:p w14:paraId="4A0EADE4" w14:textId="77777777" w:rsidR="003014F1" w:rsidRPr="003E0BDA" w:rsidRDefault="003014F1" w:rsidP="003014F1">
      <w:pPr>
        <w:jc w:val="both"/>
        <w:rPr>
          <w:rFonts w:ascii="Avenir Next" w:hAnsi="Avenir Next"/>
          <w:sz w:val="20"/>
          <w:szCs w:val="20"/>
        </w:rPr>
      </w:pPr>
    </w:p>
    <w:p w14:paraId="3031F160" w14:textId="77777777" w:rsidR="003014F1" w:rsidRPr="00C974BE" w:rsidRDefault="003014F1" w:rsidP="003014F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 – как в прошлом, так и в наши дни, – отдавая дань уважения их свершениям и предоставляя платформу DREAMHERS, на которой представительницы прекрасного пола делятся своим опытом и вдохновляют других на то, чтобы воплощать в жизнь свои мечты.</w:t>
      </w:r>
    </w:p>
    <w:p w14:paraId="0705B8C9" w14:textId="77777777" w:rsidR="003014F1" w:rsidRPr="003E0BDA" w:rsidRDefault="003014F1" w:rsidP="003014F1">
      <w:pPr>
        <w:jc w:val="both"/>
        <w:rPr>
          <w:rFonts w:ascii="Avenir Next" w:hAnsi="Avenir Next"/>
          <w:sz w:val="20"/>
          <w:szCs w:val="20"/>
        </w:rPr>
      </w:pPr>
    </w:p>
    <w:p w14:paraId="018EA062" w14:textId="77777777" w:rsidR="003014F1" w:rsidRPr="00C974BE" w:rsidRDefault="003014F1" w:rsidP="003014F1">
      <w:pPr>
        <w:jc w:val="both"/>
        <w:rPr>
          <w:sz w:val="22"/>
          <w:szCs w:val="22"/>
        </w:rPr>
      </w:pPr>
      <w:r>
        <w:rPr>
          <w:rFonts w:ascii="Avenir Next" w:hAnsi="Avenir Next"/>
          <w:sz w:val="20"/>
        </w:rPr>
        <w:t>Во всех своих часах Zenith использует только собственные механизмы, разработанные и изготовленные в стенах компании. После создания в 1969 году механизма El Primero, первого в мире калибра автоматического хронографа, Zenith пошел дальше и разработал хронографы, способные производить замеры с еще большей точностью – до 1/10 секунды (линия Chronomaster) и 1/100 секунды (линия DEFY). Формируя будущее швейцарской часовой индустрии с 1865 года, Zenith продолжает создавать часы для тех, кто не боится бросить вызов самому себе. Настало время дотянуться до звезд.</w:t>
      </w:r>
    </w:p>
    <w:p w14:paraId="2440A06C" w14:textId="77777777" w:rsidR="007D5E21" w:rsidRPr="003E0BDA" w:rsidRDefault="007D5E21" w:rsidP="003014F1">
      <w:pPr>
        <w:jc w:val="both"/>
        <w:rPr>
          <w:rFonts w:ascii="Avenir Next" w:hAnsi="Avenir Next"/>
          <w:sz w:val="20"/>
          <w:szCs w:val="20"/>
        </w:rPr>
      </w:pPr>
    </w:p>
    <w:p w14:paraId="333DA524" w14:textId="77777777" w:rsidR="001670E5" w:rsidRPr="003E0BDA" w:rsidRDefault="001670E5" w:rsidP="003014F1">
      <w:pPr>
        <w:jc w:val="both"/>
        <w:rPr>
          <w:b/>
          <w:bCs/>
        </w:rPr>
      </w:pPr>
    </w:p>
    <w:p w14:paraId="62E66C97" w14:textId="42B48411" w:rsidR="00197CA7" w:rsidRDefault="00197CA7">
      <w:r>
        <w:br w:type="page"/>
      </w:r>
    </w:p>
    <w:p w14:paraId="5BFE85D8" w14:textId="08B5FE80" w:rsidR="00197CA7" w:rsidRPr="000F6411" w:rsidRDefault="00197CA7" w:rsidP="00197CA7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lastRenderedPageBreak/>
        <w:t>DEFY REVIVAL A3642</w:t>
      </w:r>
    </w:p>
    <w:p w14:paraId="4E61A255" w14:textId="312265E7" w:rsidR="00197CA7" w:rsidRPr="00197CA7" w:rsidRDefault="00197CA7" w:rsidP="00197CA7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C1FB02" wp14:editId="7E7E4236">
            <wp:simplePos x="0" y="0"/>
            <wp:positionH relativeFrom="page">
              <wp:posOffset>5731835</wp:posOffset>
            </wp:positionH>
            <wp:positionV relativeFrom="paragraph">
              <wp:posOffset>103151</wp:posOffset>
            </wp:positionV>
            <wp:extent cx="1618615" cy="2884170"/>
            <wp:effectExtent l="0" t="0" r="635" b="0"/>
            <wp:wrapTight wrapText="bothSides">
              <wp:wrapPolygon edited="0">
                <wp:start x="4830" y="0"/>
                <wp:lineTo x="4322" y="2283"/>
                <wp:lineTo x="2542" y="4565"/>
                <wp:lineTo x="254" y="6848"/>
                <wp:lineTo x="0" y="7419"/>
                <wp:lineTo x="0" y="12412"/>
                <wp:lineTo x="3051" y="15979"/>
                <wp:lineTo x="4576" y="18262"/>
                <wp:lineTo x="4830" y="21400"/>
                <wp:lineTo x="14490" y="21400"/>
                <wp:lineTo x="14745" y="18262"/>
                <wp:lineTo x="16016" y="15979"/>
                <wp:lineTo x="18304" y="13696"/>
                <wp:lineTo x="19829" y="11699"/>
                <wp:lineTo x="19829" y="11413"/>
                <wp:lineTo x="21354" y="10700"/>
                <wp:lineTo x="21354" y="9131"/>
                <wp:lineTo x="16524" y="4565"/>
                <wp:lineTo x="14745" y="2283"/>
                <wp:lineTo x="14236" y="0"/>
                <wp:lineTo x="483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Артикул:</w:t>
      </w:r>
      <w:r>
        <w:rPr>
          <w:rFonts w:ascii="Avenir Next" w:hAnsi="Avenir Next"/>
          <w:sz w:val="18"/>
        </w:rPr>
        <w:t xml:space="preserve"> 03.A3642.670/75.M3642</w:t>
      </w:r>
    </w:p>
    <w:p w14:paraId="129D822E" w14:textId="28E57794" w:rsidR="00197CA7" w:rsidRPr="003E0BDA" w:rsidRDefault="00197CA7" w:rsidP="00197CA7">
      <w:pPr>
        <w:jc w:val="both"/>
        <w:rPr>
          <w:rFonts w:ascii="Avenir Next" w:hAnsi="Avenir Next" w:cs="Arial"/>
          <w:sz w:val="16"/>
          <w:szCs w:val="36"/>
        </w:rPr>
      </w:pPr>
    </w:p>
    <w:p w14:paraId="3B6D2E70" w14:textId="4376377A" w:rsidR="00197CA7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</w:t>
      </w:r>
      <w:r w:rsidR="003E0BDA">
        <w:rPr>
          <w:sz w:val="18"/>
        </w:rPr>
        <w:t>п</w:t>
      </w:r>
      <w:r>
        <w:rPr>
          <w:rFonts w:ascii="Avenir Next" w:hAnsi="Avenir Next"/>
          <w:sz w:val="18"/>
        </w:rPr>
        <w:t xml:space="preserve">ереиздание оригинальной модели Reference A3642 1969 года. Восьмиугольный корпус с легендарным 14-гранным безелем. Лимитированная серия из 250 экземпляров. </w:t>
      </w:r>
    </w:p>
    <w:p w14:paraId="669B61E4" w14:textId="5980D1DF" w:rsidR="00197CA7" w:rsidRPr="000F6411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>: Elite 670, с автоматическим подзаводом</w:t>
      </w:r>
    </w:p>
    <w:p w14:paraId="1E436E35" w14:textId="5927B741" w:rsidR="00197CA7" w:rsidRPr="000F6411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</w:t>
      </w:r>
      <w:r>
        <w:rPr>
          <w:rFonts w:ascii="Avenir Next" w:hAnsi="Avenir Next"/>
          <w:sz w:val="18"/>
        </w:rPr>
        <w:t xml:space="preserve"> 28 800 пк/ч (4 Гц)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Запас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хода</w:t>
      </w:r>
      <w:r>
        <w:rPr>
          <w:rFonts w:ascii="Avenir Next" w:hAnsi="Avenir Next"/>
          <w:sz w:val="18"/>
        </w:rPr>
        <w:t xml:space="preserve"> мин. 50 часов</w:t>
      </w:r>
    </w:p>
    <w:p w14:paraId="015CAD08" w14:textId="77777777" w:rsidR="003E0BDA" w:rsidRDefault="00197CA7" w:rsidP="00197CA7">
      <w:pPr>
        <w:autoSpaceDE w:val="0"/>
        <w:autoSpaceDN w:val="0"/>
        <w:adjustRightInd w:val="0"/>
        <w:spacing w:line="276" w:lineRule="auto"/>
        <w:rPr>
          <w:sz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sz w:val="18"/>
        </w:rPr>
        <w:t>: центральные часовая и минутная стрелки. Центральная секундная стрелка. Индикация даты в положении «4 часа 30 минут»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Отделка:</w:t>
      </w:r>
      <w:r w:rsidR="003E0BDA">
        <w:rPr>
          <w:rFonts w:ascii="Avenir Next" w:hAnsi="Avenir Next"/>
          <w:sz w:val="18"/>
        </w:rPr>
        <w:t xml:space="preserve"> </w:t>
      </w:r>
      <w:r w:rsidR="003E0BDA">
        <w:rPr>
          <w:sz w:val="18"/>
        </w:rPr>
        <w:t>н</w:t>
      </w:r>
      <w:r>
        <w:rPr>
          <w:rFonts w:ascii="Avenir Next" w:hAnsi="Avenir Next"/>
          <w:sz w:val="18"/>
        </w:rPr>
        <w:t xml:space="preserve">овый ротор в форме звезды с матовой отделкой </w:t>
      </w:r>
    </w:p>
    <w:p w14:paraId="196D8D13" w14:textId="663B05DC" w:rsidR="00197CA7" w:rsidRPr="000F6411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6900 CHF</w:t>
      </w:r>
    </w:p>
    <w:p w14:paraId="685D9D83" w14:textId="77777777" w:rsidR="00197CA7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Нержавеющая сталь</w:t>
      </w:r>
    </w:p>
    <w:p w14:paraId="4B69379B" w14:textId="474BAF57" w:rsidR="00197CA7" w:rsidRDefault="00197CA7" w:rsidP="00197CA7">
      <w:pPr>
        <w:autoSpaceDE w:val="0"/>
        <w:autoSpaceDN w:val="0"/>
        <w:adjustRightInd w:val="0"/>
        <w:spacing w:line="276" w:lineRule="auto"/>
        <w:rPr>
          <w:sz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300 М</w:t>
      </w:r>
    </w:p>
    <w:p w14:paraId="3D92777E" w14:textId="28468F53" w:rsidR="00CD175F" w:rsidRPr="00CD175F" w:rsidRDefault="00CD175F" w:rsidP="00CD175F">
      <w:pPr>
        <w:spacing w:after="40" w:line="276" w:lineRule="auto"/>
        <w:rPr>
          <w:rFonts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Корпус:</w:t>
      </w:r>
      <w:r w:rsidRPr="008F5385">
        <w:rPr>
          <w:rFonts w:ascii="Avenir Next" w:hAnsi="Avenir Next"/>
          <w:sz w:val="18"/>
        </w:rPr>
        <w:t xml:space="preserve"> 3</w:t>
      </w:r>
      <w:r>
        <w:rPr>
          <w:rFonts w:ascii="Avenir Next" w:hAnsi="Avenir Next"/>
          <w:sz w:val="18"/>
          <w:lang w:val="fr-CH"/>
        </w:rPr>
        <w:t>7</w:t>
      </w:r>
      <w:r w:rsidRPr="008F5385">
        <w:rPr>
          <w:rFonts w:ascii="Avenir Next" w:hAnsi="Avenir Next"/>
          <w:sz w:val="18"/>
        </w:rPr>
        <w:t xml:space="preserve"> мм</w:t>
      </w:r>
    </w:p>
    <w:p w14:paraId="1E8713DF" w14:textId="22692968" w:rsidR="00197CA7" w:rsidRPr="00246EDA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 Коричневый цвет с градацией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 xml:space="preserve">: Фацетированные, с родиевым напылением </w:t>
      </w:r>
    </w:p>
    <w:p w14:paraId="5DECB4B1" w14:textId="0DE5FA01" w:rsidR="00197CA7" w:rsidRPr="00197CA7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родированные, с люминесцентным покрытием SuperLuminova SLN C1</w:t>
      </w:r>
    </w:p>
    <w:p w14:paraId="32BC8ED3" w14:textId="6D9DA61B" w:rsidR="00197CA7" w:rsidRPr="00197CA7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</w:t>
      </w:r>
      <w:bookmarkEnd w:id="0"/>
      <w:r>
        <w:rPr>
          <w:rFonts w:ascii="Avenir Next" w:hAnsi="Avenir Next"/>
          <w:sz w:val="18"/>
        </w:rPr>
        <w:t>браслет «лесенка» из стали.</w:t>
      </w:r>
    </w:p>
    <w:p w14:paraId="223B6781" w14:textId="77777777" w:rsidR="00143E12" w:rsidRPr="003E0BDA" w:rsidRDefault="00143E12"/>
    <w:sectPr w:rsidR="00143E12" w:rsidRPr="003E0B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2D7DF" w14:textId="77777777" w:rsidR="00C77443" w:rsidRDefault="00C77443" w:rsidP="003014F1">
      <w:r>
        <w:separator/>
      </w:r>
    </w:p>
  </w:endnote>
  <w:endnote w:type="continuationSeparator" w:id="0">
    <w:p w14:paraId="7080E820" w14:textId="77777777" w:rsidR="00C77443" w:rsidRDefault="00C77443" w:rsidP="003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CF5C" w14:textId="77777777" w:rsidR="003014F1" w:rsidRPr="00CD175F" w:rsidRDefault="003014F1" w:rsidP="003014F1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CD175F">
      <w:rPr>
        <w:rFonts w:ascii="Avenir Next" w:hAnsi="Avenir Next"/>
        <w:b/>
        <w:sz w:val="18"/>
        <w:lang w:val="fr-CH"/>
      </w:rPr>
      <w:t>ZENITH</w:t>
    </w:r>
    <w:r w:rsidRPr="00CD175F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177C80D8" w14:textId="060F95B5" w:rsidR="003014F1" w:rsidRPr="003014F1" w:rsidRDefault="003014F1" w:rsidP="003014F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C448C" w14:textId="77777777" w:rsidR="00C77443" w:rsidRDefault="00C77443" w:rsidP="003014F1">
      <w:r>
        <w:separator/>
      </w:r>
    </w:p>
  </w:footnote>
  <w:footnote w:type="continuationSeparator" w:id="0">
    <w:p w14:paraId="6E18754F" w14:textId="77777777" w:rsidR="00C77443" w:rsidRDefault="00C77443" w:rsidP="0030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451E" w14:textId="3640B156" w:rsidR="003014F1" w:rsidRDefault="003014F1" w:rsidP="003014F1">
    <w:pPr>
      <w:pStyle w:val="En-tte"/>
      <w:jc w:val="center"/>
    </w:pPr>
    <w:r>
      <w:rPr>
        <w:noProof/>
        <w:lang w:eastAsia="ru-RU"/>
      </w:rPr>
      <w:drawing>
        <wp:inline distT="0" distB="0" distL="0" distR="0" wp14:anchorId="213CB019" wp14:editId="303C7092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00C7A" w14:textId="77777777" w:rsidR="003014F1" w:rsidRDefault="003014F1" w:rsidP="003014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86356"/>
    <w:multiLevelType w:val="hybridMultilevel"/>
    <w:tmpl w:val="5146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21"/>
    <w:rsid w:val="00125624"/>
    <w:rsid w:val="00143E12"/>
    <w:rsid w:val="001670E5"/>
    <w:rsid w:val="00197CA7"/>
    <w:rsid w:val="00231E0F"/>
    <w:rsid w:val="002F3EA9"/>
    <w:rsid w:val="003014F1"/>
    <w:rsid w:val="0032129B"/>
    <w:rsid w:val="00332A70"/>
    <w:rsid w:val="0033722B"/>
    <w:rsid w:val="003E0BDA"/>
    <w:rsid w:val="004813B2"/>
    <w:rsid w:val="00492C84"/>
    <w:rsid w:val="004A73D7"/>
    <w:rsid w:val="004F504E"/>
    <w:rsid w:val="00595CD8"/>
    <w:rsid w:val="00610187"/>
    <w:rsid w:val="00616925"/>
    <w:rsid w:val="006C09EC"/>
    <w:rsid w:val="00780609"/>
    <w:rsid w:val="007835EF"/>
    <w:rsid w:val="007A3317"/>
    <w:rsid w:val="007D5E21"/>
    <w:rsid w:val="00845C38"/>
    <w:rsid w:val="008B0C6C"/>
    <w:rsid w:val="008C6214"/>
    <w:rsid w:val="009275A3"/>
    <w:rsid w:val="00A33DEF"/>
    <w:rsid w:val="00AA0940"/>
    <w:rsid w:val="00B01C17"/>
    <w:rsid w:val="00B051D2"/>
    <w:rsid w:val="00B25FBD"/>
    <w:rsid w:val="00B85F19"/>
    <w:rsid w:val="00B90808"/>
    <w:rsid w:val="00C207D0"/>
    <w:rsid w:val="00C227E7"/>
    <w:rsid w:val="00C77443"/>
    <w:rsid w:val="00C93E2F"/>
    <w:rsid w:val="00CC5F44"/>
    <w:rsid w:val="00CD175F"/>
    <w:rsid w:val="00D0119B"/>
    <w:rsid w:val="00D01F69"/>
    <w:rsid w:val="00D03417"/>
    <w:rsid w:val="00DD50E1"/>
    <w:rsid w:val="00DE7686"/>
    <w:rsid w:val="00DF6707"/>
    <w:rsid w:val="00E436C8"/>
    <w:rsid w:val="00EA4636"/>
    <w:rsid w:val="00EB48C2"/>
    <w:rsid w:val="00EF64B8"/>
    <w:rsid w:val="00F005EF"/>
    <w:rsid w:val="00F16AE8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AF261"/>
  <w15:docId w15:val="{426326CA-9C14-A14A-8F45-29428024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6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1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14F1"/>
  </w:style>
  <w:style w:type="paragraph" w:styleId="Pieddepage">
    <w:name w:val="footer"/>
    <w:basedOn w:val="Normal"/>
    <w:link w:val="PieddepageCar"/>
    <w:uiPriority w:val="99"/>
    <w:unhideWhenUsed/>
    <w:rsid w:val="00301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4F1"/>
  </w:style>
  <w:style w:type="character" w:styleId="Lienhypertexte">
    <w:name w:val="Hyperlink"/>
    <w:rsid w:val="003014F1"/>
    <w:rPr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014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14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14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4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5061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2021-12-23T12:20:00Z</dcterms:created>
  <dcterms:modified xsi:type="dcterms:W3CDTF">2022-01-13T10:00:00Z</dcterms:modified>
</cp:coreProperties>
</file>