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BE7B" w14:textId="3F27A49B" w:rsidR="00A21BF1" w:rsidRPr="00E80E70" w:rsidRDefault="00A21BF1" w:rsidP="00DE0EE7">
      <w:pPr>
        <w:jc w:val="center"/>
        <w:rPr>
          <w:rFonts w:ascii="Avenir Next" w:hAnsi="Avenir Next"/>
          <w:b/>
          <w:bCs/>
          <w:lang w:val="fr-FR"/>
        </w:rPr>
      </w:pPr>
      <w:r w:rsidRPr="00E80E70">
        <w:rPr>
          <w:rFonts w:ascii="Avenir Next" w:hAnsi="Avenir Next"/>
          <w:b/>
          <w:bCs/>
          <w:lang w:val="fr-FR"/>
        </w:rPr>
        <w:t xml:space="preserve">ZENITH CÉLÈBRE LE DÉBUT DE LA DEUXIÈME SAISON D'EXTREME E AVEC LA DEFY EXTREME E </w:t>
      </w:r>
      <w:r w:rsidR="00BE48EB" w:rsidRPr="00E80E70">
        <w:rPr>
          <w:rFonts w:ascii="Avenir Next" w:hAnsi="Avenir Next"/>
          <w:b/>
          <w:bCs/>
          <w:lang w:val="fr-FR"/>
        </w:rPr>
        <w:t>« </w:t>
      </w:r>
      <w:r w:rsidRPr="00E80E70">
        <w:rPr>
          <w:rFonts w:ascii="Avenir Next" w:hAnsi="Avenir Next"/>
          <w:b/>
          <w:bCs/>
          <w:lang w:val="fr-FR"/>
        </w:rPr>
        <w:t>DESERT X PRIX</w:t>
      </w:r>
      <w:r w:rsidR="00BE48EB" w:rsidRPr="00E80E70">
        <w:rPr>
          <w:rFonts w:ascii="Avenir Next" w:hAnsi="Avenir Next"/>
          <w:b/>
          <w:bCs/>
          <w:lang w:val="fr-FR"/>
        </w:rPr>
        <w:t> »</w:t>
      </w:r>
      <w:r w:rsidRPr="00E80E70">
        <w:rPr>
          <w:rFonts w:ascii="Avenir Next" w:hAnsi="Avenir Next"/>
          <w:b/>
          <w:bCs/>
          <w:lang w:val="fr-FR"/>
        </w:rPr>
        <w:t xml:space="preserve"> EDITION</w:t>
      </w:r>
    </w:p>
    <w:p w14:paraId="6B4EDD19" w14:textId="77777777" w:rsidR="006E2970" w:rsidRPr="00E80E70" w:rsidRDefault="006E2970">
      <w:pPr>
        <w:rPr>
          <w:rFonts w:ascii="Avenir Next" w:hAnsi="Avenir Next"/>
          <w:b/>
          <w:bCs/>
          <w:sz w:val="18"/>
          <w:szCs w:val="18"/>
          <w:lang w:val="fr-FR"/>
        </w:rPr>
      </w:pPr>
    </w:p>
    <w:p w14:paraId="394057D2" w14:textId="77777777" w:rsidR="00A21BF1" w:rsidRPr="00E80E70" w:rsidRDefault="00A21BF1" w:rsidP="00DE0EE7">
      <w:pPr>
        <w:jc w:val="both"/>
        <w:rPr>
          <w:rFonts w:ascii="Avenir Next" w:hAnsi="Avenir Next"/>
          <w:b/>
          <w:bCs/>
          <w:sz w:val="18"/>
          <w:szCs w:val="18"/>
          <w:lang w:val="fr-FR"/>
        </w:rPr>
      </w:pPr>
      <w:r w:rsidRPr="00E80E70">
        <w:rPr>
          <w:rFonts w:ascii="Avenir Next" w:hAnsi="Avenir Next"/>
          <w:b/>
          <w:bCs/>
          <w:sz w:val="18"/>
          <w:szCs w:val="18"/>
          <w:lang w:val="fr-FR"/>
        </w:rPr>
        <w:t>Alors qu'Extreme E se prépare pour sa deuxième saison, Zenith dévoile la première d'une série d'éditions spéciales de la DEFY Extreme Carbon, incorporant des éléments recyclés du championnat de rallye électrique. Cette série très exclusive comprendra une édition limitée pour chacune des courses de cette saison, en commençant par le Desert X Prix dans la ville futuriste émergente de NEOM. Située au nord-ouest de l'Arabie saoudite, NEOM est construite sur un terrain unique le long de la côte de la mer Rouge, avec de vastes dunes de sable ainsi que des zones montagneuses qui sont restées en grande partie non développées et inhabitées, préparant le terrain pour une confrontation parfaite dans un environnement brut et extrême comme aucun autre.</w:t>
      </w:r>
    </w:p>
    <w:p w14:paraId="08C6AEDD" w14:textId="492F1972" w:rsidR="00395429" w:rsidRPr="00E80E70" w:rsidRDefault="00395429">
      <w:pPr>
        <w:rPr>
          <w:rFonts w:ascii="Avenir Next" w:hAnsi="Avenir Next"/>
          <w:sz w:val="18"/>
          <w:szCs w:val="18"/>
          <w:lang w:val="fr-FR"/>
        </w:rPr>
      </w:pPr>
    </w:p>
    <w:p w14:paraId="1153D158" w14:textId="19A1818F" w:rsidR="00A21BF1" w:rsidRPr="00C34A4D" w:rsidRDefault="00A21BF1" w:rsidP="00A21BF1">
      <w:pPr>
        <w:jc w:val="both"/>
        <w:rPr>
          <w:rFonts w:ascii="Avenir Next" w:hAnsi="Avenir Next"/>
          <w:sz w:val="18"/>
          <w:szCs w:val="18"/>
          <w:lang w:val="fr-FR"/>
        </w:rPr>
      </w:pPr>
      <w:r w:rsidRPr="00E80E70">
        <w:rPr>
          <w:rFonts w:ascii="Avenir Next" w:hAnsi="Avenir Next"/>
          <w:sz w:val="18"/>
          <w:szCs w:val="18"/>
          <w:lang w:val="fr-FR"/>
        </w:rPr>
        <w:t xml:space="preserve">Il est temps de faire chauffer les moteurs électriques. Après une première saison inaugurale réussie </w:t>
      </w:r>
      <w:r w:rsidR="00BE48EB" w:rsidRPr="00E80E70">
        <w:rPr>
          <w:rFonts w:ascii="Avenir Next" w:hAnsi="Avenir Next"/>
          <w:sz w:val="18"/>
          <w:szCs w:val="18"/>
          <w:lang w:val="fr-FR"/>
        </w:rPr>
        <w:t>aux côtés de l’</w:t>
      </w:r>
      <w:r w:rsidRPr="00E80E70">
        <w:rPr>
          <w:rFonts w:ascii="Avenir Next" w:hAnsi="Avenir Next"/>
          <w:sz w:val="18"/>
          <w:szCs w:val="18"/>
          <w:lang w:val="fr-FR"/>
        </w:rPr>
        <w:t xml:space="preserve">Extreme E en tant que partenaire fondateur et chronométreur officiel, Zenith s'implique encore plus dans le premier championnat de rallye électrique au monde dans ce qui s'annonce être une deuxième saison spectaculaire avec </w:t>
      </w:r>
      <w:r w:rsidR="00BE48EB" w:rsidRPr="00E80E70">
        <w:rPr>
          <w:rFonts w:ascii="Avenir Next" w:hAnsi="Avenir Next"/>
          <w:sz w:val="18"/>
          <w:szCs w:val="18"/>
          <w:lang w:val="fr-FR"/>
        </w:rPr>
        <w:t xml:space="preserve">encore </w:t>
      </w:r>
      <w:r w:rsidRPr="00E80E70">
        <w:rPr>
          <w:rFonts w:ascii="Avenir Next" w:hAnsi="Avenir Next"/>
          <w:sz w:val="18"/>
          <w:szCs w:val="18"/>
          <w:lang w:val="fr-FR"/>
        </w:rPr>
        <w:t xml:space="preserve">plus d'équipes, de nouvelles destinations et plus d'action environnementale. Pour commémorer chacune des </w:t>
      </w:r>
      <w:r w:rsidR="00BE48EB" w:rsidRPr="00E80E70">
        <w:rPr>
          <w:rFonts w:ascii="Avenir Next" w:hAnsi="Avenir Next"/>
          <w:sz w:val="18"/>
          <w:szCs w:val="18"/>
          <w:lang w:val="fr-FR"/>
        </w:rPr>
        <w:t>cinq</w:t>
      </w:r>
      <w:r w:rsidRPr="00E80E70">
        <w:rPr>
          <w:rFonts w:ascii="Avenir Next" w:hAnsi="Avenir Next"/>
          <w:sz w:val="18"/>
          <w:szCs w:val="18"/>
          <w:lang w:val="fr-FR"/>
        </w:rPr>
        <w:t xml:space="preserve"> courses de l'Extreme E cette année</w:t>
      </w:r>
      <w:r w:rsidR="00BE48EB" w:rsidRPr="00E80E70">
        <w:rPr>
          <w:rFonts w:ascii="Avenir Next" w:hAnsi="Avenir Next"/>
          <w:sz w:val="18"/>
          <w:szCs w:val="18"/>
          <w:lang w:val="fr-FR"/>
        </w:rPr>
        <w:t xml:space="preserve"> – e</w:t>
      </w:r>
      <w:r w:rsidRPr="00E80E70">
        <w:rPr>
          <w:rFonts w:ascii="Avenir Next" w:hAnsi="Avenir Next"/>
          <w:sz w:val="18"/>
          <w:szCs w:val="18"/>
          <w:lang w:val="fr-FR"/>
        </w:rPr>
        <w:t xml:space="preserve">n commençant par le Desert X Prix à Neom, en Arabie Saoudite </w:t>
      </w:r>
      <w:r w:rsidR="00BE48EB" w:rsidRPr="00E80E70">
        <w:rPr>
          <w:rFonts w:ascii="Avenir Next" w:hAnsi="Avenir Next"/>
          <w:sz w:val="18"/>
          <w:szCs w:val="18"/>
          <w:lang w:val="fr-FR"/>
        </w:rPr>
        <w:t xml:space="preserve">– </w:t>
      </w:r>
      <w:r w:rsidRPr="00E80E70">
        <w:rPr>
          <w:rFonts w:ascii="Avenir Next" w:hAnsi="Avenir Next"/>
          <w:sz w:val="18"/>
          <w:szCs w:val="18"/>
          <w:lang w:val="fr-FR"/>
        </w:rPr>
        <w:t>Zenith crée 5 éditions spéciales et très exclusives du chronographe DEFY Extreme au 1/100</w:t>
      </w:r>
      <w:r w:rsidRPr="00E80E70">
        <w:rPr>
          <w:rFonts w:ascii="Avenir Next" w:hAnsi="Avenir Next"/>
          <w:sz w:val="18"/>
          <w:szCs w:val="18"/>
          <w:vertAlign w:val="superscript"/>
          <w:lang w:val="fr-FR"/>
        </w:rPr>
        <w:t xml:space="preserve">e </w:t>
      </w:r>
      <w:r w:rsidRPr="00E80E70">
        <w:rPr>
          <w:rFonts w:ascii="Avenir Next" w:hAnsi="Avenir Next"/>
          <w:sz w:val="18"/>
          <w:szCs w:val="18"/>
          <w:lang w:val="fr-FR"/>
        </w:rPr>
        <w:t xml:space="preserve">de seconde, inspiré par chacun des circuits off-road du X </w:t>
      </w:r>
      <w:r w:rsidRPr="00C34A4D">
        <w:rPr>
          <w:rFonts w:ascii="Avenir Next" w:hAnsi="Avenir Next"/>
          <w:sz w:val="18"/>
          <w:szCs w:val="18"/>
          <w:lang w:val="fr-FR"/>
        </w:rPr>
        <w:t>Prix.</w:t>
      </w:r>
    </w:p>
    <w:p w14:paraId="5792DA55" w14:textId="77777777" w:rsidR="00A21BF1" w:rsidRPr="00C34A4D" w:rsidRDefault="00A21BF1" w:rsidP="00A21BF1">
      <w:pPr>
        <w:jc w:val="both"/>
        <w:rPr>
          <w:rFonts w:ascii="Avenir Next" w:hAnsi="Avenir Next"/>
          <w:sz w:val="18"/>
          <w:szCs w:val="18"/>
          <w:lang w:val="fr-FR"/>
        </w:rPr>
      </w:pPr>
    </w:p>
    <w:p w14:paraId="36C8896F" w14:textId="3F71BB96" w:rsidR="00A21BF1" w:rsidRPr="00E80E70" w:rsidRDefault="00A21BF1" w:rsidP="00A21BF1">
      <w:pPr>
        <w:jc w:val="both"/>
        <w:rPr>
          <w:rFonts w:ascii="Avenir Next" w:hAnsi="Avenir Next"/>
          <w:sz w:val="18"/>
          <w:szCs w:val="18"/>
          <w:lang w:val="fr-FR"/>
        </w:rPr>
      </w:pPr>
      <w:r w:rsidRPr="00C34A4D">
        <w:rPr>
          <w:rFonts w:ascii="Avenir Next" w:hAnsi="Avenir Next"/>
          <w:sz w:val="18"/>
          <w:szCs w:val="18"/>
          <w:lang w:val="fr-FR"/>
        </w:rPr>
        <w:t xml:space="preserve">Pour compléter l'expérience Extreme E, la DEFY Extreme E </w:t>
      </w:r>
      <w:r w:rsidR="00BE48EB" w:rsidRPr="00C34A4D">
        <w:rPr>
          <w:rFonts w:ascii="Avenir Next" w:hAnsi="Avenir Next"/>
          <w:sz w:val="18"/>
          <w:szCs w:val="18"/>
          <w:lang w:val="fr-FR"/>
        </w:rPr>
        <w:t>« </w:t>
      </w:r>
      <w:r w:rsidRPr="00C34A4D">
        <w:rPr>
          <w:rFonts w:ascii="Avenir Next" w:hAnsi="Avenir Next"/>
          <w:sz w:val="18"/>
          <w:szCs w:val="18"/>
          <w:lang w:val="fr-FR"/>
        </w:rPr>
        <w:t>Desert X Prix</w:t>
      </w:r>
      <w:r w:rsidR="00BE48EB" w:rsidRPr="00C34A4D">
        <w:rPr>
          <w:rFonts w:ascii="Avenir Next" w:hAnsi="Avenir Next"/>
          <w:sz w:val="18"/>
          <w:szCs w:val="18"/>
          <w:lang w:val="fr-FR"/>
        </w:rPr>
        <w:t xml:space="preserve"> » - première </w:t>
      </w:r>
      <w:r w:rsidRPr="00C34A4D">
        <w:rPr>
          <w:rFonts w:ascii="Avenir Next" w:hAnsi="Avenir Next"/>
          <w:sz w:val="18"/>
          <w:szCs w:val="18"/>
          <w:lang w:val="fr-FR"/>
        </w:rPr>
        <w:t xml:space="preserve">édition dédiée à une course spécifique </w:t>
      </w:r>
      <w:r w:rsidR="00944A77" w:rsidRPr="00C34A4D">
        <w:rPr>
          <w:rFonts w:ascii="Avenir Next" w:hAnsi="Avenir Next"/>
          <w:sz w:val="18"/>
          <w:szCs w:val="18"/>
          <w:lang w:val="fr-FR"/>
        </w:rPr>
        <w:t>–</w:t>
      </w:r>
      <w:r w:rsidRPr="00C34A4D">
        <w:rPr>
          <w:rFonts w:ascii="Avenir Next" w:hAnsi="Avenir Next"/>
          <w:sz w:val="18"/>
          <w:szCs w:val="18"/>
          <w:lang w:val="fr-FR"/>
        </w:rPr>
        <w:t xml:space="preserve"> </w:t>
      </w:r>
      <w:r w:rsidR="00944A77" w:rsidRPr="00C34A4D">
        <w:rPr>
          <w:rFonts w:ascii="Avenir Next" w:hAnsi="Avenir Next"/>
          <w:sz w:val="18"/>
          <w:szCs w:val="18"/>
          <w:lang w:val="fr-FR"/>
        </w:rPr>
        <w:t xml:space="preserve">est livrée dans une valise ultra-robuste conçue pour des conditions extrêmes et intégrant </w:t>
      </w:r>
      <w:r w:rsidR="006E392D" w:rsidRPr="00C34A4D">
        <w:rPr>
          <w:rFonts w:ascii="Avenir Next" w:hAnsi="Avenir Next"/>
          <w:sz w:val="18"/>
          <w:szCs w:val="18"/>
          <w:lang w:val="fr-FR"/>
        </w:rPr>
        <w:t>divers</w:t>
      </w:r>
      <w:r w:rsidR="00944A77" w:rsidRPr="00C34A4D">
        <w:rPr>
          <w:rFonts w:ascii="Avenir Next" w:hAnsi="Avenir Next"/>
          <w:sz w:val="18"/>
          <w:szCs w:val="18"/>
          <w:lang w:val="fr-FR"/>
        </w:rPr>
        <w:t xml:space="preserve"> éléments </w:t>
      </w:r>
      <w:r w:rsidR="006E392D" w:rsidRPr="00C34A4D">
        <w:rPr>
          <w:rFonts w:ascii="Avenir Next" w:hAnsi="Avenir Next"/>
          <w:sz w:val="18"/>
          <w:szCs w:val="18"/>
          <w:lang w:val="fr-FR"/>
        </w:rPr>
        <w:t>revalorisés</w:t>
      </w:r>
      <w:r w:rsidRPr="00C34A4D">
        <w:rPr>
          <w:rFonts w:ascii="Avenir Next" w:hAnsi="Avenir Next"/>
          <w:sz w:val="18"/>
          <w:szCs w:val="18"/>
          <w:lang w:val="fr-FR"/>
        </w:rPr>
        <w:t xml:space="preserve"> provenant des </w:t>
      </w:r>
      <w:r w:rsidR="006E392D" w:rsidRPr="00C34A4D">
        <w:rPr>
          <w:rFonts w:ascii="Avenir Next" w:hAnsi="Avenir Next"/>
          <w:sz w:val="18"/>
          <w:szCs w:val="18"/>
          <w:lang w:val="fr-FR"/>
        </w:rPr>
        <w:t>coulisses des courses</w:t>
      </w:r>
      <w:r w:rsidRPr="00C34A4D">
        <w:rPr>
          <w:rFonts w:ascii="Avenir Next" w:hAnsi="Avenir Next"/>
          <w:sz w:val="18"/>
          <w:szCs w:val="18"/>
          <w:lang w:val="fr-FR"/>
        </w:rPr>
        <w:t xml:space="preserve"> de la première saison. Le revêtement du couvercle </w:t>
      </w:r>
      <w:r w:rsidR="00BE48EB" w:rsidRPr="00C34A4D">
        <w:rPr>
          <w:rFonts w:ascii="Avenir Next" w:hAnsi="Avenir Next"/>
          <w:sz w:val="18"/>
          <w:szCs w:val="18"/>
          <w:lang w:val="fr-FR"/>
        </w:rPr>
        <w:t>de l’écrin</w:t>
      </w:r>
      <w:r w:rsidRPr="00C34A4D">
        <w:rPr>
          <w:rFonts w:ascii="Avenir Next" w:hAnsi="Avenir Next"/>
          <w:sz w:val="18"/>
          <w:szCs w:val="18"/>
          <w:lang w:val="fr-FR"/>
        </w:rPr>
        <w:t xml:space="preserve"> est fabriqué à partir de pneus recyclés E-grip, tandis que </w:t>
      </w:r>
      <w:r w:rsidR="00BE48EB" w:rsidRPr="00C34A4D">
        <w:rPr>
          <w:rFonts w:ascii="Avenir Next" w:hAnsi="Avenir Next"/>
          <w:sz w:val="18"/>
          <w:szCs w:val="18"/>
          <w:lang w:val="fr-FR"/>
        </w:rPr>
        <w:t>celui</w:t>
      </w:r>
      <w:r w:rsidRPr="00C34A4D">
        <w:rPr>
          <w:rFonts w:ascii="Avenir Next" w:hAnsi="Avenir Next"/>
          <w:sz w:val="18"/>
          <w:szCs w:val="18"/>
          <w:lang w:val="fr-FR"/>
        </w:rPr>
        <w:t xml:space="preserve"> de la plaque est constitué de </w:t>
      </w:r>
      <w:r w:rsidR="00BE48EB" w:rsidRPr="00C34A4D">
        <w:rPr>
          <w:rFonts w:ascii="Avenir Next" w:hAnsi="Avenir Next"/>
          <w:sz w:val="18"/>
          <w:szCs w:val="18"/>
          <w:lang w:val="fr-FR"/>
        </w:rPr>
        <w:t>fragments</w:t>
      </w:r>
      <w:r w:rsidRPr="00C34A4D">
        <w:rPr>
          <w:rFonts w:ascii="Avenir Next" w:hAnsi="Avenir Next"/>
          <w:sz w:val="18"/>
          <w:szCs w:val="18"/>
          <w:lang w:val="fr-FR"/>
        </w:rPr>
        <w:t xml:space="preserve"> d'une bâche de course Extreme E.</w:t>
      </w:r>
      <w:r w:rsidRPr="00E80E70">
        <w:rPr>
          <w:rFonts w:ascii="Avenir Next" w:hAnsi="Avenir Next"/>
          <w:sz w:val="18"/>
          <w:szCs w:val="18"/>
          <w:lang w:val="fr-FR"/>
        </w:rPr>
        <w:t xml:space="preserve"> </w:t>
      </w:r>
    </w:p>
    <w:p w14:paraId="1BE0E468" w14:textId="77777777" w:rsidR="00A21BF1" w:rsidRPr="00E80E70" w:rsidRDefault="00A21BF1" w:rsidP="006E2970">
      <w:pPr>
        <w:jc w:val="both"/>
        <w:rPr>
          <w:rFonts w:ascii="Avenir Next" w:hAnsi="Avenir Next"/>
          <w:sz w:val="18"/>
          <w:szCs w:val="18"/>
          <w:lang w:val="fr-FR"/>
        </w:rPr>
      </w:pPr>
    </w:p>
    <w:p w14:paraId="6F6334E2" w14:textId="76D0007C" w:rsidR="00A21BF1" w:rsidRPr="00E80E70" w:rsidRDefault="00A21BF1" w:rsidP="00A21BF1">
      <w:pPr>
        <w:jc w:val="both"/>
        <w:rPr>
          <w:rFonts w:ascii="Avenir Next" w:hAnsi="Avenir Next"/>
          <w:sz w:val="18"/>
          <w:szCs w:val="18"/>
          <w:lang w:val="fr-FR"/>
        </w:rPr>
      </w:pPr>
      <w:r w:rsidRPr="00E80E70">
        <w:rPr>
          <w:rFonts w:ascii="Avenir Next" w:hAnsi="Avenir Next"/>
          <w:sz w:val="18"/>
          <w:szCs w:val="18"/>
          <w:lang w:val="fr-FR"/>
        </w:rPr>
        <w:t xml:space="preserve">Parfaitement adaptée au monde du sport automobile et plus particulièrement aux parcours tout-terrain d'Extreme E, où chaque gramme de poids peut avoir un impact sur les performances de la voiture Odyssey 21 alors qu'elle se fraie un chemin sur des terrains sauvages et souvent impitoyables, l'édition DEFY Extreme E </w:t>
      </w:r>
      <w:r w:rsidR="00BE48EB" w:rsidRPr="00E80E70">
        <w:rPr>
          <w:rFonts w:ascii="Avenir Next" w:hAnsi="Avenir Next"/>
          <w:sz w:val="18"/>
          <w:szCs w:val="18"/>
          <w:lang w:val="fr-FR"/>
        </w:rPr>
        <w:t>« </w:t>
      </w:r>
      <w:r w:rsidRPr="00E80E70">
        <w:rPr>
          <w:rFonts w:ascii="Avenir Next" w:hAnsi="Avenir Next"/>
          <w:sz w:val="18"/>
          <w:szCs w:val="18"/>
          <w:lang w:val="fr-FR"/>
        </w:rPr>
        <w:t>Desert X Prix</w:t>
      </w:r>
      <w:r w:rsidR="00BE48EB" w:rsidRPr="00E80E70">
        <w:rPr>
          <w:rFonts w:ascii="Avenir Next" w:hAnsi="Avenir Next"/>
          <w:sz w:val="18"/>
          <w:szCs w:val="18"/>
          <w:lang w:val="fr-FR"/>
        </w:rPr>
        <w:t> »</w:t>
      </w:r>
      <w:r w:rsidRPr="00E80E70">
        <w:rPr>
          <w:rFonts w:ascii="Avenir Next" w:hAnsi="Avenir Next"/>
          <w:sz w:val="18"/>
          <w:szCs w:val="18"/>
          <w:lang w:val="fr-FR"/>
        </w:rPr>
        <w:t xml:space="preserve"> est </w:t>
      </w:r>
      <w:r w:rsidR="00BE48EB" w:rsidRPr="00E80E70">
        <w:rPr>
          <w:rFonts w:ascii="Avenir Next" w:hAnsi="Avenir Next"/>
          <w:sz w:val="18"/>
          <w:szCs w:val="18"/>
          <w:lang w:val="fr-FR"/>
        </w:rPr>
        <w:t>façonnée</w:t>
      </w:r>
      <w:r w:rsidRPr="00E80E70">
        <w:rPr>
          <w:rFonts w:ascii="Avenir Next" w:hAnsi="Avenir Next"/>
          <w:sz w:val="18"/>
          <w:szCs w:val="18"/>
          <w:lang w:val="fr-FR"/>
        </w:rPr>
        <w:t xml:space="preserve"> en fibre de carbone étonnamment légère mais très résistante</w:t>
      </w:r>
      <w:r w:rsidR="00BE48EB" w:rsidRPr="00E80E70">
        <w:rPr>
          <w:rFonts w:ascii="Avenir Next" w:hAnsi="Avenir Next"/>
          <w:sz w:val="18"/>
          <w:szCs w:val="18"/>
          <w:lang w:val="fr-FR"/>
        </w:rPr>
        <w:t xml:space="preserve"> – matière utilisée également pour</w:t>
      </w:r>
      <w:r w:rsidRPr="00E80E70">
        <w:rPr>
          <w:rFonts w:ascii="Avenir Next" w:hAnsi="Avenir Next"/>
          <w:sz w:val="18"/>
          <w:szCs w:val="18"/>
          <w:lang w:val="fr-FR"/>
        </w:rPr>
        <w:t xml:space="preserve"> la couronne et les poussoirs du chronographe. Soulignant la géométrie audacieusement angulaire du boîtier, les protections des poussoirs ainsi que la lunette à douze côtés sont réalisées en titane microbillé.</w:t>
      </w:r>
    </w:p>
    <w:p w14:paraId="4BF0B617" w14:textId="77777777" w:rsidR="00A21BF1" w:rsidRPr="00E80E70" w:rsidRDefault="00A21BF1" w:rsidP="00A21BF1">
      <w:pPr>
        <w:jc w:val="both"/>
        <w:rPr>
          <w:rFonts w:ascii="Avenir Next" w:hAnsi="Avenir Next"/>
          <w:sz w:val="18"/>
          <w:szCs w:val="18"/>
          <w:lang w:val="fr-FR"/>
        </w:rPr>
      </w:pPr>
    </w:p>
    <w:p w14:paraId="67CBD39D" w14:textId="61045D98" w:rsidR="00A21BF1" w:rsidRPr="00C34A4D" w:rsidRDefault="00A21BF1" w:rsidP="00A21BF1">
      <w:pPr>
        <w:jc w:val="both"/>
        <w:rPr>
          <w:rFonts w:ascii="Avenir Next" w:hAnsi="Avenir Next"/>
          <w:sz w:val="18"/>
          <w:szCs w:val="18"/>
          <w:lang w:val="fr-FR"/>
        </w:rPr>
      </w:pPr>
      <w:r w:rsidRPr="00E80E70">
        <w:rPr>
          <w:rFonts w:ascii="Avenir Next" w:hAnsi="Avenir Next"/>
          <w:sz w:val="18"/>
          <w:szCs w:val="18"/>
          <w:lang w:val="fr-FR"/>
        </w:rPr>
        <w:t>À l'intérieur du boîtier monoc</w:t>
      </w:r>
      <w:r w:rsidR="00BE48EB" w:rsidRPr="00E80E70">
        <w:rPr>
          <w:rFonts w:ascii="Avenir Next" w:hAnsi="Avenir Next"/>
          <w:sz w:val="18"/>
          <w:szCs w:val="18"/>
          <w:lang w:val="fr-FR"/>
        </w:rPr>
        <w:t>o</w:t>
      </w:r>
      <w:r w:rsidRPr="00E80E70">
        <w:rPr>
          <w:rFonts w:ascii="Avenir Next" w:hAnsi="Avenir Next"/>
          <w:sz w:val="18"/>
          <w:szCs w:val="18"/>
          <w:lang w:val="fr-FR"/>
        </w:rPr>
        <w:t xml:space="preserve">que, le cadran </w:t>
      </w:r>
      <w:r w:rsidR="00BE48EB" w:rsidRPr="00E80E70">
        <w:rPr>
          <w:rFonts w:ascii="Avenir Next" w:hAnsi="Avenir Next"/>
          <w:sz w:val="18"/>
          <w:szCs w:val="18"/>
          <w:lang w:val="fr-FR"/>
        </w:rPr>
        <w:t>ajouré</w:t>
      </w:r>
      <w:r w:rsidRPr="00E80E70">
        <w:rPr>
          <w:rFonts w:ascii="Avenir Next" w:hAnsi="Avenir Next"/>
          <w:sz w:val="18"/>
          <w:szCs w:val="18"/>
          <w:lang w:val="fr-FR"/>
        </w:rPr>
        <w:t xml:space="preserve"> </w:t>
      </w:r>
      <w:r w:rsidR="00BE48EB" w:rsidRPr="00E80E70">
        <w:rPr>
          <w:rFonts w:ascii="Avenir Next" w:hAnsi="Avenir Next"/>
          <w:sz w:val="18"/>
          <w:szCs w:val="18"/>
          <w:lang w:val="fr-FR"/>
        </w:rPr>
        <w:t>multistrates</w:t>
      </w:r>
      <w:r w:rsidRPr="00E80E70">
        <w:rPr>
          <w:rFonts w:ascii="Avenir Next" w:hAnsi="Avenir Next"/>
          <w:sz w:val="18"/>
          <w:szCs w:val="18"/>
          <w:lang w:val="fr-FR"/>
        </w:rPr>
        <w:t xml:space="preserve"> présente des accents jaune-beige profonds, </w:t>
      </w:r>
      <w:r w:rsidRPr="00C34A4D">
        <w:rPr>
          <w:rFonts w:ascii="Avenir Next" w:hAnsi="Avenir Next"/>
          <w:sz w:val="18"/>
          <w:szCs w:val="18"/>
          <w:lang w:val="fr-FR"/>
        </w:rPr>
        <w:t xml:space="preserve">couleur officielle du "Desert X Prix" qui évoque les vastes dunes d'Arabie Saoudite, où se trouve le plus grand désert de sable continu du monde. Partiellement visible à travers le cadran ainsi que le fond du boîtier, le calibre chronographe haute fréquence automatique le plus rapide, offrant des mesures de temps au 1/100e de seconde, avec deux échappements battant à 5Hz (36'000 VpH) pour la partie </w:t>
      </w:r>
      <w:r w:rsidR="00BE48EB" w:rsidRPr="00C34A4D">
        <w:rPr>
          <w:rFonts w:ascii="Avenir Next" w:hAnsi="Avenir Next"/>
          <w:sz w:val="18"/>
          <w:szCs w:val="18"/>
          <w:lang w:val="fr-FR"/>
        </w:rPr>
        <w:t>montre</w:t>
      </w:r>
      <w:r w:rsidRPr="00C34A4D">
        <w:rPr>
          <w:rFonts w:ascii="Avenir Next" w:hAnsi="Avenir Next"/>
          <w:sz w:val="18"/>
          <w:szCs w:val="18"/>
          <w:lang w:val="fr-FR"/>
        </w:rPr>
        <w:t xml:space="preserve"> et à 50Hz (360'000 VpH) pour </w:t>
      </w:r>
      <w:r w:rsidR="00BE48EB" w:rsidRPr="00C34A4D">
        <w:rPr>
          <w:rFonts w:ascii="Avenir Next" w:hAnsi="Avenir Next"/>
          <w:sz w:val="18"/>
          <w:szCs w:val="18"/>
          <w:lang w:val="fr-FR"/>
        </w:rPr>
        <w:t>la fonction</w:t>
      </w:r>
      <w:r w:rsidRPr="00C34A4D">
        <w:rPr>
          <w:rFonts w:ascii="Avenir Next" w:hAnsi="Avenir Next"/>
          <w:sz w:val="18"/>
          <w:szCs w:val="18"/>
          <w:lang w:val="fr-FR"/>
        </w:rPr>
        <w:t xml:space="preserve"> chronographe. Le mouvement </w:t>
      </w:r>
      <w:r w:rsidR="00BE48EB" w:rsidRPr="00C34A4D">
        <w:rPr>
          <w:rFonts w:ascii="Avenir Next" w:hAnsi="Avenir Next"/>
          <w:sz w:val="18"/>
          <w:szCs w:val="18"/>
          <w:lang w:val="fr-FR"/>
        </w:rPr>
        <w:t xml:space="preserve">orné du logo du Desert X Prix </w:t>
      </w:r>
      <w:r w:rsidRPr="00C34A4D">
        <w:rPr>
          <w:rFonts w:ascii="Avenir Next" w:hAnsi="Avenir Next"/>
          <w:sz w:val="18"/>
          <w:szCs w:val="18"/>
          <w:lang w:val="fr-FR"/>
        </w:rPr>
        <w:t>est également visible à travers le fond saphir.</w:t>
      </w:r>
    </w:p>
    <w:p w14:paraId="7E0F4CF0" w14:textId="413E64CA" w:rsidR="00395429" w:rsidRPr="00C34A4D" w:rsidRDefault="00395429" w:rsidP="00395429">
      <w:pPr>
        <w:jc w:val="both"/>
        <w:rPr>
          <w:rFonts w:ascii="Avenir Next" w:hAnsi="Avenir Next"/>
          <w:sz w:val="18"/>
          <w:szCs w:val="18"/>
          <w:lang w:val="fr-FR"/>
        </w:rPr>
      </w:pPr>
    </w:p>
    <w:p w14:paraId="7BF13FFA" w14:textId="685DE629" w:rsidR="00A21BF1" w:rsidRPr="00C34A4D" w:rsidRDefault="006E392D" w:rsidP="00A21BF1">
      <w:pPr>
        <w:jc w:val="both"/>
        <w:rPr>
          <w:rFonts w:ascii="Avenir Next" w:hAnsi="Avenir Next"/>
          <w:sz w:val="18"/>
          <w:szCs w:val="18"/>
          <w:highlight w:val="green"/>
          <w:lang w:val="fr-FR"/>
        </w:rPr>
      </w:pPr>
      <w:r w:rsidRPr="00C34A4D">
        <w:rPr>
          <w:rFonts w:ascii="Avenir Next" w:hAnsi="Avenir Next"/>
          <w:sz w:val="18"/>
          <w:szCs w:val="18"/>
          <w:lang w:val="fr-FR"/>
        </w:rPr>
        <w:t xml:space="preserve">Rappel par excellence du monde de l'Extreme E, la montre DEFY Extreme E est livrée avec un bracelet en caoutchouc </w:t>
      </w:r>
      <w:r w:rsidR="007F03AE" w:rsidRPr="00C34A4D">
        <w:rPr>
          <w:rFonts w:ascii="Avenir Next" w:hAnsi="Avenir Next"/>
          <w:sz w:val="18"/>
          <w:szCs w:val="18"/>
          <w:lang w:val="fr-FR"/>
        </w:rPr>
        <w:t>comprenant</w:t>
      </w:r>
      <w:r w:rsidRPr="00C34A4D">
        <w:rPr>
          <w:rFonts w:ascii="Avenir Next" w:hAnsi="Avenir Next"/>
          <w:sz w:val="18"/>
          <w:szCs w:val="18"/>
          <w:lang w:val="fr-FR"/>
        </w:rPr>
        <w:t xml:space="preserve"> des fragments recyclés des </w:t>
      </w:r>
      <w:r w:rsidR="003D101B" w:rsidRPr="00C34A4D">
        <w:rPr>
          <w:rFonts w:ascii="Avenir Next" w:hAnsi="Avenir Next"/>
          <w:sz w:val="18"/>
          <w:szCs w:val="18"/>
          <w:lang w:val="fr-FR"/>
        </w:rPr>
        <w:t>pneus</w:t>
      </w:r>
      <w:r w:rsidRPr="00C34A4D">
        <w:rPr>
          <w:rFonts w:ascii="Avenir Next" w:hAnsi="Avenir Next"/>
          <w:sz w:val="18"/>
          <w:szCs w:val="18"/>
          <w:lang w:val="fr-FR"/>
        </w:rPr>
        <w:t xml:space="preserve"> </w:t>
      </w:r>
      <w:r w:rsidR="007E633A" w:rsidRPr="007E633A">
        <w:rPr>
          <w:rFonts w:ascii="Avenir Next" w:hAnsi="Avenir Next"/>
          <w:color w:val="000000" w:themeColor="text1"/>
          <w:sz w:val="18"/>
          <w:szCs w:val="18"/>
        </w:rPr>
        <w:t xml:space="preserve">Continental CrossContact </w:t>
      </w:r>
      <w:r w:rsidRPr="00C34A4D">
        <w:rPr>
          <w:rFonts w:ascii="Avenir Next" w:hAnsi="Avenir Next"/>
          <w:sz w:val="18"/>
          <w:szCs w:val="18"/>
          <w:lang w:val="fr-FR"/>
        </w:rPr>
        <w:t>qui ont été utilisés lors des courses de la première saison</w:t>
      </w:r>
      <w:r w:rsidR="00A21BF1" w:rsidRPr="00C34A4D">
        <w:rPr>
          <w:rFonts w:ascii="Avenir Next" w:hAnsi="Avenir Next"/>
          <w:sz w:val="18"/>
          <w:szCs w:val="18"/>
          <w:lang w:val="fr-FR"/>
        </w:rPr>
        <w:t xml:space="preserve">. Assorti aux accents jaune sable de Desert X sur le cadran, le bracelet en velcro présente un élément central en caoutchouc noir entouré d'une incrustation en caoutchouc jaune effet cordura. L'édition DEFY Extreme E </w:t>
      </w:r>
      <w:r w:rsidR="00BE48EB" w:rsidRPr="00C34A4D">
        <w:rPr>
          <w:rFonts w:ascii="Avenir Next" w:hAnsi="Avenir Next"/>
          <w:sz w:val="18"/>
          <w:szCs w:val="18"/>
          <w:lang w:val="fr-FR"/>
        </w:rPr>
        <w:t>« </w:t>
      </w:r>
      <w:r w:rsidR="00A21BF1" w:rsidRPr="00C34A4D">
        <w:rPr>
          <w:rFonts w:ascii="Avenir Next" w:hAnsi="Avenir Next"/>
          <w:sz w:val="18"/>
          <w:szCs w:val="18"/>
          <w:lang w:val="fr-FR"/>
        </w:rPr>
        <w:t>Desert X Prix</w:t>
      </w:r>
      <w:r w:rsidR="00BE48EB" w:rsidRPr="00C34A4D">
        <w:rPr>
          <w:rFonts w:ascii="Avenir Next" w:hAnsi="Avenir Next"/>
          <w:sz w:val="18"/>
          <w:szCs w:val="18"/>
          <w:lang w:val="fr-FR"/>
        </w:rPr>
        <w:t> »</w:t>
      </w:r>
      <w:r w:rsidR="00A21BF1" w:rsidRPr="00C34A4D">
        <w:rPr>
          <w:rFonts w:ascii="Avenir Next" w:hAnsi="Avenir Next"/>
          <w:sz w:val="18"/>
          <w:szCs w:val="18"/>
          <w:lang w:val="fr-FR"/>
        </w:rPr>
        <w:t xml:space="preserve"> est également livrée avec deux bracelets</w:t>
      </w:r>
      <w:r w:rsidR="00A21BF1" w:rsidRPr="00E80E70">
        <w:rPr>
          <w:rFonts w:ascii="Avenir Next" w:hAnsi="Avenir Next"/>
          <w:sz w:val="18"/>
          <w:szCs w:val="18"/>
          <w:lang w:val="fr-FR"/>
        </w:rPr>
        <w:t xml:space="preserve"> supplémentaires en caoutchouc noir et en Velcro noir</w:t>
      </w:r>
      <w:r w:rsidR="00BE48EB" w:rsidRPr="00E80E70">
        <w:rPr>
          <w:rFonts w:ascii="Avenir Next" w:hAnsi="Avenir Next"/>
          <w:sz w:val="18"/>
          <w:szCs w:val="18"/>
          <w:lang w:val="fr-FR"/>
        </w:rPr>
        <w:t xml:space="preserve"> qui sont facilement interchangeables</w:t>
      </w:r>
      <w:r w:rsidR="00A21BF1" w:rsidRPr="00E80E70">
        <w:rPr>
          <w:rFonts w:ascii="Avenir Next" w:hAnsi="Avenir Next"/>
          <w:sz w:val="18"/>
          <w:szCs w:val="18"/>
          <w:lang w:val="fr-FR"/>
        </w:rPr>
        <w:t xml:space="preserve"> sans outils grâce au mécanisme ingénieux et intuitif de changement rapide de bracelet </w:t>
      </w:r>
      <w:r w:rsidR="00BE48EB" w:rsidRPr="00E80E70">
        <w:rPr>
          <w:rFonts w:ascii="Avenir Next" w:hAnsi="Avenir Next"/>
          <w:sz w:val="18"/>
          <w:szCs w:val="18"/>
          <w:lang w:val="fr-FR"/>
        </w:rPr>
        <w:t>intégré sur le</w:t>
      </w:r>
      <w:r w:rsidR="00A21BF1" w:rsidRPr="00E80E70">
        <w:rPr>
          <w:rFonts w:ascii="Avenir Next" w:hAnsi="Avenir Next"/>
          <w:sz w:val="18"/>
          <w:szCs w:val="18"/>
          <w:lang w:val="fr-FR"/>
        </w:rPr>
        <w:t xml:space="preserve"> fond du boîtier. </w:t>
      </w:r>
    </w:p>
    <w:p w14:paraId="6D0AE56B" w14:textId="223D0FBF" w:rsidR="00911A4A" w:rsidRPr="00E80E70" w:rsidRDefault="00911A4A" w:rsidP="00395429">
      <w:pPr>
        <w:jc w:val="both"/>
        <w:rPr>
          <w:rFonts w:ascii="Avenir Next" w:hAnsi="Avenir Next"/>
          <w:sz w:val="18"/>
          <w:szCs w:val="18"/>
          <w:lang w:val="fr-FR"/>
        </w:rPr>
      </w:pPr>
    </w:p>
    <w:p w14:paraId="083A81F8" w14:textId="077FCCA0" w:rsidR="00A21BF1" w:rsidRPr="00E80E70" w:rsidRDefault="00A21BF1" w:rsidP="00A21BF1">
      <w:pPr>
        <w:jc w:val="both"/>
        <w:rPr>
          <w:rFonts w:ascii="Avenir Next" w:hAnsi="Avenir Next"/>
          <w:sz w:val="18"/>
          <w:szCs w:val="18"/>
          <w:lang w:val="fr-FR"/>
        </w:rPr>
      </w:pPr>
      <w:r w:rsidRPr="00E80E70">
        <w:rPr>
          <w:rFonts w:ascii="Avenir Next" w:hAnsi="Avenir Next"/>
          <w:sz w:val="18"/>
          <w:szCs w:val="18"/>
          <w:lang w:val="fr-FR"/>
        </w:rPr>
        <w:t xml:space="preserve">La </w:t>
      </w:r>
      <w:r w:rsidR="00BE48EB" w:rsidRPr="00E80E70">
        <w:rPr>
          <w:rFonts w:ascii="Avenir Next" w:hAnsi="Avenir Next"/>
          <w:sz w:val="18"/>
          <w:szCs w:val="18"/>
          <w:lang w:val="fr-FR"/>
        </w:rPr>
        <w:t xml:space="preserve">montre </w:t>
      </w:r>
      <w:r w:rsidRPr="00E80E70">
        <w:rPr>
          <w:rFonts w:ascii="Avenir Next" w:hAnsi="Avenir Next"/>
          <w:sz w:val="18"/>
          <w:szCs w:val="18"/>
          <w:lang w:val="fr-FR"/>
        </w:rPr>
        <w:t xml:space="preserve">DEFY Extreme E "Desert X Prix" sera </w:t>
      </w:r>
      <w:r w:rsidR="00BE48EB" w:rsidRPr="00E80E70">
        <w:rPr>
          <w:rFonts w:ascii="Avenir Next" w:hAnsi="Avenir Next"/>
          <w:sz w:val="18"/>
          <w:szCs w:val="18"/>
          <w:lang w:val="fr-FR"/>
        </w:rPr>
        <w:t>éditée en une série</w:t>
      </w:r>
      <w:r w:rsidRPr="00E80E70">
        <w:rPr>
          <w:rFonts w:ascii="Avenir Next" w:hAnsi="Avenir Next"/>
          <w:sz w:val="18"/>
          <w:szCs w:val="18"/>
          <w:lang w:val="fr-FR"/>
        </w:rPr>
        <w:t xml:space="preserve"> limitée de seulement 20 pièces et fera ses débuts lors de la course Extreme E Desert X à NEOM, en Arabie Saoudite, les 19 et 20 février 2022. </w:t>
      </w:r>
      <w:r w:rsidR="00BE48EB" w:rsidRPr="00E80E70">
        <w:rPr>
          <w:rFonts w:ascii="Avenir Next" w:hAnsi="Avenir Next"/>
          <w:sz w:val="18"/>
          <w:szCs w:val="18"/>
          <w:lang w:val="fr-FR"/>
        </w:rPr>
        <w:t>Elle</w:t>
      </w:r>
      <w:r w:rsidRPr="00E80E70">
        <w:rPr>
          <w:rFonts w:ascii="Avenir Next" w:hAnsi="Avenir Next"/>
          <w:sz w:val="18"/>
          <w:szCs w:val="18"/>
          <w:lang w:val="fr-FR"/>
        </w:rPr>
        <w:t xml:space="preserve"> sera disponible dans les boutiques physiques et en ligne de Zenith dans le monde entier.</w:t>
      </w:r>
    </w:p>
    <w:p w14:paraId="7EBA47CF" w14:textId="7F9E754A" w:rsidR="006500BD" w:rsidRPr="00E80E70" w:rsidRDefault="006500BD">
      <w:pPr>
        <w:rPr>
          <w:rFonts w:ascii="Avenir Next" w:hAnsi="Avenir Next"/>
          <w:color w:val="000000" w:themeColor="text1"/>
          <w:sz w:val="18"/>
          <w:szCs w:val="18"/>
          <w:lang w:val="fr-FR"/>
        </w:rPr>
      </w:pPr>
    </w:p>
    <w:p w14:paraId="00430B3D" w14:textId="77777777" w:rsidR="006500BD" w:rsidRPr="00E80E70" w:rsidRDefault="006500BD" w:rsidP="006500BD">
      <w:pPr>
        <w:jc w:val="both"/>
        <w:rPr>
          <w:rFonts w:ascii="Avenir Next" w:hAnsi="Avenir Next"/>
          <w:color w:val="FF0000"/>
          <w:sz w:val="20"/>
          <w:szCs w:val="20"/>
          <w:lang w:val="fr-FR"/>
        </w:rPr>
      </w:pPr>
    </w:p>
    <w:p w14:paraId="2712D477" w14:textId="77777777" w:rsidR="006500BD" w:rsidRPr="00E80E70" w:rsidRDefault="006500BD" w:rsidP="006500BD">
      <w:pPr>
        <w:spacing w:line="276" w:lineRule="auto"/>
        <w:jc w:val="both"/>
        <w:rPr>
          <w:rFonts w:ascii="Avenir Next" w:eastAsia="Times New Roman" w:hAnsi="Avenir Next" w:cs="Arial"/>
          <w:b/>
          <w:sz w:val="18"/>
          <w:szCs w:val="18"/>
          <w:lang w:val="en-US"/>
        </w:rPr>
      </w:pPr>
      <w:r w:rsidRPr="00E80E70">
        <w:rPr>
          <w:rFonts w:ascii="Avenir Next" w:eastAsia="Times New Roman" w:hAnsi="Avenir Next" w:cs="Arial"/>
          <w:b/>
          <w:sz w:val="18"/>
          <w:szCs w:val="18"/>
          <w:lang w:val="en-US"/>
        </w:rPr>
        <w:t>ZENITH: TIME TO REACH YOUR STAR.</w:t>
      </w:r>
    </w:p>
    <w:p w14:paraId="186DA0A4" w14:textId="77777777" w:rsidR="006500BD" w:rsidRPr="00E80E70" w:rsidRDefault="006500BD" w:rsidP="006500BD">
      <w:pPr>
        <w:spacing w:line="276" w:lineRule="auto"/>
        <w:jc w:val="both"/>
        <w:rPr>
          <w:rFonts w:ascii="Avenir Next" w:eastAsia="Times New Roman" w:hAnsi="Avenir Next" w:cs="Arial"/>
          <w:b/>
          <w:sz w:val="18"/>
          <w:szCs w:val="18"/>
          <w:lang w:val="en-US"/>
        </w:rPr>
      </w:pPr>
    </w:p>
    <w:p w14:paraId="3AEAF18C" w14:textId="77777777" w:rsidR="008C2CA3" w:rsidRPr="00E80E70" w:rsidRDefault="008C2CA3" w:rsidP="008C2CA3">
      <w:pPr>
        <w:jc w:val="both"/>
        <w:rPr>
          <w:rFonts w:ascii="Avenir Next" w:hAnsi="Avenir Next"/>
          <w:sz w:val="20"/>
          <w:szCs w:val="20"/>
          <w:lang w:val="fr-FR"/>
        </w:rPr>
      </w:pPr>
      <w:r w:rsidRPr="00E80E70">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E80E70">
        <w:rPr>
          <w:rFonts w:ascii="Avenir Next" w:hAnsi="Avenir Next"/>
          <w:sz w:val="20"/>
          <w:szCs w:val="20"/>
          <w:lang w:val="fr-FR"/>
        </w:rPr>
        <w:t xml:space="preserve">— </w:t>
      </w:r>
      <w:r w:rsidRPr="00E80E70">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E80E70">
        <w:rPr>
          <w:rFonts w:ascii="Avenir Next" w:hAnsi="Avenir Next"/>
          <w:sz w:val="20"/>
          <w:szCs w:val="20"/>
          <w:lang w:val="fr-FR"/>
        </w:rPr>
        <w:t xml:space="preserve">— </w:t>
      </w:r>
      <w:r w:rsidRPr="00E80E70">
        <w:rPr>
          <w:rFonts w:ascii="Avenir Next" w:hAnsi="Avenir Next"/>
          <w:color w:val="242828"/>
          <w:sz w:val="20"/>
          <w:szCs w:val="20"/>
          <w:shd w:val="clear" w:color="auto" w:fill="FFFFFF"/>
          <w:lang w:val="fr-FR"/>
        </w:rPr>
        <w:t xml:space="preserve">d'hier et d'aujourd'hui </w:t>
      </w:r>
      <w:r w:rsidRPr="00E80E70">
        <w:rPr>
          <w:rFonts w:ascii="Avenir Next" w:hAnsi="Avenir Next"/>
          <w:sz w:val="20"/>
          <w:szCs w:val="20"/>
          <w:lang w:val="fr-FR"/>
        </w:rPr>
        <w:t xml:space="preserve">— </w:t>
      </w:r>
      <w:r w:rsidRPr="00E80E70">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6241613F" w14:textId="77777777" w:rsidR="008C2CA3" w:rsidRPr="00E80E70" w:rsidRDefault="008C2CA3" w:rsidP="008C2CA3">
      <w:pPr>
        <w:jc w:val="both"/>
        <w:rPr>
          <w:rFonts w:ascii="Avenir Next" w:hAnsi="Avenir Next"/>
          <w:sz w:val="20"/>
          <w:szCs w:val="20"/>
          <w:lang w:val="fr-FR"/>
        </w:rPr>
      </w:pPr>
    </w:p>
    <w:p w14:paraId="013CA27B" w14:textId="77777777" w:rsidR="008C2CA3" w:rsidRPr="00E80E70" w:rsidRDefault="008C2CA3" w:rsidP="008C2CA3">
      <w:pPr>
        <w:jc w:val="both"/>
        <w:rPr>
          <w:rFonts w:ascii="Avenir Next" w:hAnsi="Avenir Next"/>
          <w:sz w:val="20"/>
          <w:szCs w:val="20"/>
          <w:lang w:val="en-US"/>
        </w:rPr>
      </w:pPr>
      <w:r w:rsidRPr="00E80E70">
        <w:rPr>
          <w:rFonts w:ascii="Avenir Next" w:hAnsi="Avenir Next"/>
          <w:color w:val="242828"/>
          <w:sz w:val="20"/>
          <w:szCs w:val="20"/>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E80E70">
        <w:rPr>
          <w:rFonts w:ascii="Avenir Next" w:hAnsi="Avenir Next"/>
          <w:color w:val="242828"/>
          <w:sz w:val="20"/>
          <w:szCs w:val="20"/>
          <w:shd w:val="clear" w:color="auto" w:fill="FFFFFF"/>
          <w:vertAlign w:val="superscript"/>
          <w:lang w:val="fr-FR"/>
        </w:rPr>
        <w:t>e</w:t>
      </w:r>
      <w:r w:rsidRPr="00E80E70">
        <w:rPr>
          <w:rFonts w:ascii="Avenir Next" w:hAnsi="Avenir Next"/>
          <w:color w:val="242828"/>
          <w:sz w:val="20"/>
          <w:szCs w:val="20"/>
          <w:shd w:val="clear" w:color="auto" w:fill="FFFFFF"/>
          <w:lang w:val="fr-FR"/>
        </w:rPr>
        <w:t xml:space="preserve"> de seconde dans les lignes Chronomaster les plus récentes, et au 1/100</w:t>
      </w:r>
      <w:r w:rsidRPr="00E80E70">
        <w:rPr>
          <w:rFonts w:ascii="Avenir Next" w:hAnsi="Avenir Next"/>
          <w:color w:val="242828"/>
          <w:sz w:val="20"/>
          <w:szCs w:val="20"/>
          <w:shd w:val="clear" w:color="auto" w:fill="FFFFFF"/>
          <w:vertAlign w:val="superscript"/>
          <w:lang w:val="fr-FR"/>
        </w:rPr>
        <w:t>e</w:t>
      </w:r>
      <w:r w:rsidRPr="00E80E70">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w:t>
      </w:r>
      <w:r w:rsidRPr="00E80E70">
        <w:rPr>
          <w:rFonts w:ascii="Avenir Next" w:hAnsi="Avenir Next"/>
          <w:color w:val="242828"/>
          <w:sz w:val="20"/>
          <w:szCs w:val="20"/>
          <w:shd w:val="clear" w:color="auto" w:fill="FFFFFF"/>
          <w:lang w:val="en-US"/>
        </w:rPr>
        <w:t>Time to reach your star. </w:t>
      </w:r>
    </w:p>
    <w:p w14:paraId="6ADCF08D" w14:textId="77777777" w:rsidR="006500BD" w:rsidRPr="00E80E70" w:rsidRDefault="006500BD" w:rsidP="006500BD">
      <w:pPr>
        <w:jc w:val="both"/>
        <w:rPr>
          <w:rFonts w:ascii="Avenir Next" w:hAnsi="Avenir Next"/>
          <w:sz w:val="20"/>
          <w:szCs w:val="20"/>
          <w:lang w:val="en-US"/>
        </w:rPr>
      </w:pPr>
    </w:p>
    <w:p w14:paraId="47673031" w14:textId="39053E3E" w:rsidR="006500BD" w:rsidRPr="00E80E70" w:rsidRDefault="006500BD">
      <w:pPr>
        <w:rPr>
          <w:rFonts w:ascii="Avenir Next" w:hAnsi="Avenir Next"/>
          <w:color w:val="000000" w:themeColor="text1"/>
          <w:sz w:val="20"/>
          <w:szCs w:val="20"/>
          <w:lang w:val="en-US"/>
        </w:rPr>
      </w:pPr>
      <w:r w:rsidRPr="00E80E70">
        <w:rPr>
          <w:rFonts w:ascii="Avenir Next" w:hAnsi="Avenir Next"/>
          <w:color w:val="000000" w:themeColor="text1"/>
          <w:sz w:val="20"/>
          <w:szCs w:val="20"/>
          <w:lang w:val="en-US"/>
        </w:rPr>
        <w:br w:type="page"/>
      </w:r>
    </w:p>
    <w:p w14:paraId="4FF83A34" w14:textId="67B6C2F7" w:rsidR="006500BD" w:rsidRPr="00E80E70" w:rsidRDefault="006500BD" w:rsidP="006500BD">
      <w:pPr>
        <w:jc w:val="both"/>
        <w:rPr>
          <w:rFonts w:ascii="Avenir Next" w:hAnsi="Avenir Next" w:cstheme="majorHAnsi"/>
          <w:b/>
          <w:szCs w:val="20"/>
          <w:lang w:val="en-US"/>
        </w:rPr>
      </w:pPr>
      <w:r w:rsidRPr="00E80E70">
        <w:rPr>
          <w:rFonts w:ascii="Avenir Next" w:hAnsi="Avenir Next" w:cstheme="majorHAnsi"/>
          <w:b/>
          <w:szCs w:val="20"/>
          <w:lang w:val="en-US"/>
        </w:rPr>
        <w:lastRenderedPageBreak/>
        <w:t xml:space="preserve">DEFY EXTREME E “DESERT X PRIX” EDITION </w:t>
      </w:r>
    </w:p>
    <w:p w14:paraId="00DDADAB" w14:textId="63FA68F5" w:rsidR="006500BD" w:rsidRPr="00E80E70" w:rsidRDefault="00BE48EB" w:rsidP="006500BD">
      <w:pPr>
        <w:jc w:val="both"/>
        <w:rPr>
          <w:rFonts w:ascii="Avenir Next" w:hAnsi="Avenir Next" w:cs="OpenSans-CondensedLight"/>
          <w:sz w:val="18"/>
          <w:szCs w:val="18"/>
          <w:lang w:val="fr-FR"/>
        </w:rPr>
      </w:pPr>
      <w:r w:rsidRPr="00E80E70">
        <w:rPr>
          <w:rFonts w:ascii="Avenir Next" w:hAnsi="Avenir Next" w:cs="OpenSans-CondensedLight"/>
          <w:sz w:val="18"/>
          <w:szCs w:val="18"/>
          <w:lang w:val="fr-FR"/>
        </w:rPr>
        <w:t>Référence</w:t>
      </w:r>
      <w:r w:rsidR="006500BD" w:rsidRPr="00E80E70">
        <w:rPr>
          <w:rFonts w:ascii="Avenir Next" w:hAnsi="Avenir Next" w:cs="OpenSans-CondensedLight"/>
          <w:sz w:val="18"/>
          <w:szCs w:val="18"/>
          <w:lang w:val="fr-FR"/>
        </w:rPr>
        <w:t>:</w:t>
      </w:r>
      <w:r w:rsidRPr="00E80E70">
        <w:rPr>
          <w:rFonts w:ascii="Avenir Next" w:hAnsi="Avenir Next" w:cs="OpenSans-CondensedLight"/>
          <w:sz w:val="18"/>
          <w:szCs w:val="18"/>
          <w:lang w:val="fr-FR"/>
        </w:rPr>
        <w:t xml:space="preserve"> </w:t>
      </w:r>
      <w:r w:rsidR="006500BD" w:rsidRPr="00E80E70">
        <w:rPr>
          <w:rFonts w:ascii="Avenir Next" w:hAnsi="Avenir Next" w:cs="OpenSans-CondensedLight"/>
          <w:sz w:val="18"/>
          <w:szCs w:val="18"/>
          <w:lang w:val="fr-FR"/>
        </w:rPr>
        <w:t xml:space="preserve">  10.9100.9004-1/23.I303</w:t>
      </w:r>
    </w:p>
    <w:p w14:paraId="535C2541" w14:textId="4C45DA42" w:rsidR="006500BD" w:rsidRPr="00E80E70" w:rsidRDefault="006500BD" w:rsidP="006500BD">
      <w:pPr>
        <w:jc w:val="both"/>
        <w:rPr>
          <w:rFonts w:ascii="Avenir Next" w:hAnsi="Avenir Next" w:cs="Arial"/>
          <w:sz w:val="16"/>
          <w:szCs w:val="36"/>
          <w:lang w:val="fr-FR"/>
        </w:rPr>
      </w:pPr>
    </w:p>
    <w:p w14:paraId="4D24A721" w14:textId="585E6D1A"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bookmarkStart w:id="0" w:name="_Hlk29295538"/>
      <w:r w:rsidRPr="00E80E70">
        <w:rPr>
          <w:rFonts w:ascii="Avenir Next" w:hAnsi="Avenir Next" w:cs="OpenSans-CondensedLight"/>
          <w:b/>
          <w:sz w:val="18"/>
          <w:szCs w:val="18"/>
          <w:lang w:val="fr-FR"/>
        </w:rPr>
        <w:t>Points clés :</w:t>
      </w:r>
      <w:r w:rsidRPr="00E80E70">
        <w:rPr>
          <w:rFonts w:ascii="Avenir Next" w:hAnsi="Avenir Next" w:cs="OpenSans-CondensedLight"/>
          <w:sz w:val="18"/>
          <w:szCs w:val="18"/>
          <w:lang w:val="fr-FR"/>
        </w:rPr>
        <w:t xml:space="preserve"> </w:t>
      </w:r>
      <w:r w:rsidR="00BE48EB" w:rsidRPr="00E80E70">
        <w:rPr>
          <w:rFonts w:ascii="Avenir Next" w:hAnsi="Avenir Next" w:cs="OpenSans-CondensedLight"/>
          <w:sz w:val="18"/>
          <w:szCs w:val="18"/>
          <w:lang w:val="fr-FR"/>
        </w:rPr>
        <w:t xml:space="preserve">Collection capsule Extreme E. </w:t>
      </w:r>
      <w:r w:rsidRPr="00E80E70">
        <w:rPr>
          <w:rFonts w:ascii="Avenir Next" w:hAnsi="Avenir Next" w:cs="OpenSans-CondensedLight"/>
          <w:sz w:val="18"/>
          <w:szCs w:val="18"/>
          <w:lang w:val="fr-FR"/>
        </w:rPr>
        <w:t>Esthétique plus forte, plus audacieuse et plus puissante. Mouvement de chronographe affichant les 1/100</w:t>
      </w:r>
      <w:r w:rsidRPr="00E80E70">
        <w:rPr>
          <w:rFonts w:ascii="Avenir Next" w:hAnsi="Avenir Next" w:cs="OpenSans-CondensedLight"/>
          <w:sz w:val="18"/>
          <w:szCs w:val="18"/>
          <w:vertAlign w:val="superscript"/>
          <w:lang w:val="fr-FR"/>
        </w:rPr>
        <w:t>e</w:t>
      </w:r>
      <w:r w:rsidRPr="00E80E70">
        <w:rPr>
          <w:rFonts w:ascii="Avenir Next" w:hAnsi="Avenir Next" w:cs="OpenSans-CondensedLight"/>
          <w:sz w:val="18"/>
          <w:szCs w:val="18"/>
          <w:lang w:val="fr-FR"/>
        </w:rPr>
        <w:t xml:space="preserve"> de seconde. Signature dynamique exclusive d’une rotation par seconde pour l’aiguille de chronographe. Un échappement pour la montre (36 000 alt/h – 5 Hz) ; un échappement pour le chronographe (360 000 alt/h – 50 Hz). Couronne vissée. Systèmes de bracelets interchangeables. </w:t>
      </w:r>
      <w:r w:rsidR="00BE48EB" w:rsidRPr="00E80E70">
        <w:rPr>
          <w:rFonts w:ascii="Avenir Next" w:hAnsi="Avenir Next" w:cs="OpenSans-CondensedLight"/>
          <w:sz w:val="18"/>
          <w:szCs w:val="18"/>
          <w:lang w:val="fr-FR"/>
        </w:rPr>
        <w:t xml:space="preserve">Bracelet Velcro jaune fait avec du caoutchouc de pneus recyclés. Cadran saphir. Modèle livré avec deux bracelets : un </w:t>
      </w:r>
      <w:r w:rsidRPr="00E80E70">
        <w:rPr>
          <w:rFonts w:ascii="Avenir Next" w:hAnsi="Avenir Next" w:cs="OpenSans-CondensedLight"/>
          <w:sz w:val="18"/>
          <w:szCs w:val="18"/>
          <w:lang w:val="fr-FR"/>
        </w:rPr>
        <w:t>en caoutchouc avec une boucle déployante noire microbillée et un en Velcro</w:t>
      </w:r>
      <w:r w:rsidRPr="00E80E70">
        <w:rPr>
          <w:rFonts w:ascii="Avenir Next" w:eastAsia="Times New Roman" w:hAnsi="Avenir Next" w:cs="Arial"/>
          <w:sz w:val="18"/>
          <w:szCs w:val="18"/>
          <w:lang w:val="fr-FR" w:eastAsia="en-GB"/>
        </w:rPr>
        <w:t xml:space="preserve">® </w:t>
      </w:r>
    </w:p>
    <w:p w14:paraId="2F656E65"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Mouvement </w:t>
      </w:r>
      <w:r w:rsidRPr="00E80E70">
        <w:rPr>
          <w:rFonts w:ascii="Avenir Next" w:hAnsi="Avenir Next" w:cs="OpenSans-CondensedLight"/>
          <w:sz w:val="18"/>
          <w:szCs w:val="18"/>
          <w:lang w:val="fr-FR"/>
        </w:rPr>
        <w:t xml:space="preserve">: El Primero 9004 Automatique </w:t>
      </w:r>
    </w:p>
    <w:p w14:paraId="6148EFE8"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Fréquence :</w:t>
      </w:r>
      <w:r w:rsidRPr="00E80E70">
        <w:rPr>
          <w:rFonts w:ascii="Avenir Next" w:hAnsi="Avenir Next" w:cs="OpenSans-CondensedLight"/>
          <w:sz w:val="18"/>
          <w:szCs w:val="18"/>
          <w:lang w:val="fr-FR"/>
        </w:rPr>
        <w:t xml:space="preserve"> 36,000 alt/h (5 Hz)</w:t>
      </w:r>
      <w:r w:rsidRPr="00E80E70">
        <w:rPr>
          <w:lang w:val="fr-FR"/>
        </w:rPr>
        <w:t xml:space="preserve"> </w:t>
      </w:r>
    </w:p>
    <w:p w14:paraId="4628819B"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Réserve de marche :</w:t>
      </w:r>
      <w:r w:rsidRPr="00E80E70">
        <w:rPr>
          <w:rFonts w:ascii="Avenir Next" w:hAnsi="Avenir Next" w:cs="OpenSans-CondensedLight"/>
          <w:sz w:val="18"/>
          <w:szCs w:val="18"/>
          <w:lang w:val="fr-FR"/>
        </w:rPr>
        <w:t xml:space="preserve"> 50 heures min.</w:t>
      </w:r>
    </w:p>
    <w:p w14:paraId="5DEFFB67" w14:textId="75B8218F"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Fonctions :</w:t>
      </w:r>
      <w:r w:rsidRPr="00E80E70">
        <w:rPr>
          <w:rFonts w:ascii="Avenir Next" w:hAnsi="Avenir Next" w:cs="OpenSans-CondensedLight"/>
          <w:sz w:val="18"/>
          <w:szCs w:val="18"/>
          <w:lang w:val="fr-FR"/>
        </w:rPr>
        <w:t xml:space="preserve"> Chronographe affichant les 1/100e de seconde. </w:t>
      </w:r>
      <w:r w:rsidR="00BE48EB" w:rsidRPr="00E80E70">
        <w:rPr>
          <w:rFonts w:ascii="Avenir Next" w:hAnsi="Avenir Next" w:cs="OpenSans-CondensedLight"/>
          <w:sz w:val="18"/>
          <w:szCs w:val="18"/>
          <w:lang w:val="fr-FR"/>
        </w:rPr>
        <w:t xml:space="preserve">Indication de la réserve de marche du chronographe à 12 heures. </w:t>
      </w:r>
      <w:r w:rsidRPr="00E80E70">
        <w:rPr>
          <w:rFonts w:ascii="Avenir Next" w:hAnsi="Avenir Next" w:cs="OpenSans-CondensedLight"/>
          <w:sz w:val="18"/>
          <w:szCs w:val="18"/>
          <w:lang w:val="fr-FR"/>
        </w:rPr>
        <w:t>Heures et minutes au centre. Petite seconde à 9 heures. Aiguille centrale de chronographe effectuant un tour par seconde, Compteur 30 minutes à 3 heures, Compteur 60 secondes à 6 heures.</w:t>
      </w:r>
    </w:p>
    <w:p w14:paraId="5F9C7F8D" w14:textId="77777777" w:rsidR="00BE48EB" w:rsidRPr="00E80E70" w:rsidRDefault="006500BD"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bCs/>
          <w:sz w:val="18"/>
          <w:szCs w:val="18"/>
          <w:lang w:val="fr-FR"/>
        </w:rPr>
        <w:t>Finishes:</w:t>
      </w:r>
      <w:r w:rsidRPr="00E80E70">
        <w:rPr>
          <w:rFonts w:ascii="Avenir Next" w:hAnsi="Avenir Next" w:cs="OpenSans-CondensedLight"/>
          <w:sz w:val="18"/>
          <w:szCs w:val="18"/>
          <w:lang w:val="fr-FR"/>
        </w:rPr>
        <w:t xml:space="preserve">  </w:t>
      </w:r>
      <w:r w:rsidR="00BE48EB" w:rsidRPr="00E80E70">
        <w:rPr>
          <w:rFonts w:ascii="Avenir Next" w:hAnsi="Avenir Next" w:cs="OpenSans-CondensedLight"/>
          <w:sz w:val="18"/>
          <w:szCs w:val="18"/>
          <w:lang w:val="fr-FR"/>
        </w:rPr>
        <w:t>platine noir + massee oscillante noire spéciale aux finitions satinées</w:t>
      </w:r>
    </w:p>
    <w:p w14:paraId="7381D4CB" w14:textId="3A718D23" w:rsidR="006500BD" w:rsidRPr="00E80E70" w:rsidRDefault="006B04DA"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Prix</w:t>
      </w:r>
      <w:r w:rsidR="00BE48EB" w:rsidRPr="00E80E70">
        <w:rPr>
          <w:rFonts w:ascii="Avenir Next" w:hAnsi="Avenir Next" w:cs="OpenSans-CondensedLight"/>
          <w:b/>
          <w:sz w:val="18"/>
          <w:szCs w:val="18"/>
          <w:lang w:val="fr-FR"/>
        </w:rPr>
        <w:t xml:space="preserve"> </w:t>
      </w:r>
      <w:r w:rsidR="006500BD" w:rsidRPr="00E80E70">
        <w:rPr>
          <w:rFonts w:ascii="Avenir Next" w:hAnsi="Avenir Next" w:cs="OpenSans-CondensedLight"/>
          <w:b/>
          <w:sz w:val="18"/>
          <w:szCs w:val="18"/>
          <w:lang w:val="fr-FR"/>
        </w:rPr>
        <w:t>:</w:t>
      </w:r>
      <w:r w:rsidR="006500BD" w:rsidRPr="00E80E70">
        <w:rPr>
          <w:rFonts w:ascii="Avenir Next" w:hAnsi="Avenir Next" w:cs="OpenSans-CondensedLight"/>
          <w:sz w:val="18"/>
          <w:szCs w:val="18"/>
          <w:lang w:val="fr-FR"/>
        </w:rPr>
        <w:t xml:space="preserve">  26</w:t>
      </w:r>
      <w:r w:rsidRPr="00E80E70">
        <w:rPr>
          <w:rFonts w:ascii="Avenir Next" w:hAnsi="Avenir Next" w:cs="OpenSans-CondensedLight"/>
          <w:sz w:val="18"/>
          <w:szCs w:val="18"/>
          <w:lang w:val="fr-FR"/>
        </w:rPr>
        <w:t xml:space="preserve"> </w:t>
      </w:r>
      <w:r w:rsidR="006500BD" w:rsidRPr="00E80E70">
        <w:rPr>
          <w:rFonts w:ascii="Avenir Next" w:hAnsi="Avenir Next" w:cs="OpenSans-CondensedLight"/>
          <w:sz w:val="18"/>
          <w:szCs w:val="18"/>
          <w:lang w:val="fr-FR"/>
        </w:rPr>
        <w:t>900 CHF</w:t>
      </w:r>
    </w:p>
    <w:p w14:paraId="5C534176"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Matériaux :</w:t>
      </w:r>
      <w:r w:rsidRPr="00E80E70">
        <w:rPr>
          <w:rFonts w:ascii="Avenir Next" w:hAnsi="Avenir Next" w:cs="OpenSans-CondensedLight"/>
          <w:sz w:val="18"/>
          <w:szCs w:val="18"/>
          <w:lang w:val="fr-FR"/>
        </w:rPr>
        <w:t xml:space="preserve"> Carbone &amp; titane microbillé </w:t>
      </w:r>
    </w:p>
    <w:p w14:paraId="237D4151" w14:textId="3CBC8A96" w:rsidR="006500BD" w:rsidRPr="00E80E70" w:rsidRDefault="006B04DA"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20"/>
          <w:szCs w:val="20"/>
          <w:lang w:val="fr-FR"/>
        </w:rPr>
        <w:t>Étanchéité</w:t>
      </w:r>
      <w:r w:rsidR="006500BD" w:rsidRPr="00E80E70">
        <w:rPr>
          <w:rFonts w:ascii="Avenir Next" w:hAnsi="Avenir Next" w:cs="OpenSans-CondensedLight"/>
          <w:sz w:val="18"/>
          <w:szCs w:val="18"/>
          <w:lang w:val="fr-FR"/>
        </w:rPr>
        <w:t>: 20 ATM</w:t>
      </w:r>
    </w:p>
    <w:p w14:paraId="7CCEE2BA" w14:textId="31404677" w:rsidR="006500BD" w:rsidRPr="00E80E70" w:rsidRDefault="006500BD"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bCs/>
          <w:sz w:val="18"/>
          <w:szCs w:val="18"/>
          <w:lang w:val="fr-FR"/>
        </w:rPr>
        <w:t>Case</w:t>
      </w:r>
      <w:r w:rsidR="00BE48EB" w:rsidRPr="00E80E70">
        <w:rPr>
          <w:rFonts w:ascii="Avenir Next" w:hAnsi="Avenir Next" w:cs="OpenSans-CondensedLight"/>
          <w:b/>
          <w:bCs/>
          <w:sz w:val="18"/>
          <w:szCs w:val="18"/>
          <w:lang w:val="fr-FR"/>
        </w:rPr>
        <w:t xml:space="preserve"> </w:t>
      </w:r>
      <w:r w:rsidRPr="00E80E70">
        <w:rPr>
          <w:rFonts w:ascii="Avenir Next" w:hAnsi="Avenir Next" w:cs="OpenSans-CondensedLight"/>
          <w:b/>
          <w:bCs/>
          <w:sz w:val="18"/>
          <w:szCs w:val="18"/>
          <w:lang w:val="fr-FR"/>
        </w:rPr>
        <w:t>:</w:t>
      </w:r>
      <w:r w:rsidRPr="00E80E70">
        <w:rPr>
          <w:rFonts w:ascii="Avenir Next" w:hAnsi="Avenir Next" w:cs="OpenSans-CondensedLight"/>
          <w:sz w:val="18"/>
          <w:szCs w:val="18"/>
          <w:lang w:val="fr-FR"/>
        </w:rPr>
        <w:t xml:space="preserve"> 45</w:t>
      </w:r>
      <w:r w:rsidR="00BE48EB" w:rsidRPr="00E80E70">
        <w:rPr>
          <w:rFonts w:ascii="Avenir Next" w:hAnsi="Avenir Next" w:cs="OpenSans-CondensedLight"/>
          <w:sz w:val="18"/>
          <w:szCs w:val="18"/>
          <w:lang w:val="fr-FR"/>
        </w:rPr>
        <w:t xml:space="preserve"> </w:t>
      </w:r>
      <w:r w:rsidRPr="00E80E70">
        <w:rPr>
          <w:rFonts w:ascii="Avenir Next" w:hAnsi="Avenir Next" w:cs="OpenSans-CondensedLight"/>
          <w:sz w:val="18"/>
          <w:szCs w:val="18"/>
          <w:lang w:val="fr-FR"/>
        </w:rPr>
        <w:t xml:space="preserve">mm. </w:t>
      </w:r>
      <w:r w:rsidR="00BE48EB" w:rsidRPr="00E80E70">
        <w:rPr>
          <w:rFonts w:ascii="Avenir Next" w:hAnsi="Avenir Next"/>
          <w:sz w:val="18"/>
          <w:szCs w:val="18"/>
          <w:lang w:val="fr-FR"/>
        </w:rPr>
        <w:t>Fond gravé portant le logo</w:t>
      </w:r>
      <w:r w:rsidRPr="00E80E70">
        <w:rPr>
          <w:rFonts w:ascii="Avenir Next" w:hAnsi="Avenir Next"/>
          <w:sz w:val="18"/>
          <w:szCs w:val="18"/>
          <w:lang w:val="fr-FR"/>
        </w:rPr>
        <w:t xml:space="preserve"> “Desert X Prix” </w:t>
      </w:r>
    </w:p>
    <w:p w14:paraId="41DB0D6D"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 xml:space="preserve">Cadran </w:t>
      </w:r>
      <w:r w:rsidRPr="00E80E70">
        <w:rPr>
          <w:rFonts w:ascii="Avenir Next" w:hAnsi="Avenir Next" w:cs="OpenSans-CondensedLight"/>
          <w:sz w:val="18"/>
          <w:szCs w:val="18"/>
          <w:lang w:val="fr-FR"/>
        </w:rPr>
        <w:t>: Saphir teinté avec trois compteurs noirs</w:t>
      </w:r>
    </w:p>
    <w:p w14:paraId="0B9ED795"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 xml:space="preserve">Index </w:t>
      </w:r>
      <w:r w:rsidRPr="00E80E70">
        <w:rPr>
          <w:rFonts w:ascii="Avenir Next" w:hAnsi="Avenir Next" w:cs="OpenSans-CondensedLight"/>
          <w:sz w:val="18"/>
          <w:szCs w:val="18"/>
          <w:lang w:val="fr-FR"/>
        </w:rPr>
        <w:t>: Rhodiés, facettés et recouverts de Super-LumiNova® SLN C1</w:t>
      </w:r>
    </w:p>
    <w:p w14:paraId="67C11F75" w14:textId="77777777" w:rsidR="006B04DA" w:rsidRPr="00C34A4D" w:rsidRDefault="006B04DA" w:rsidP="006B04DA">
      <w:pPr>
        <w:autoSpaceDE w:val="0"/>
        <w:autoSpaceDN w:val="0"/>
        <w:adjustRightInd w:val="0"/>
        <w:spacing w:line="276" w:lineRule="auto"/>
        <w:rPr>
          <w:rFonts w:ascii="OpenSans-CondensedLight" w:hAnsi="OpenSans-CondensedLight" w:cs="OpenSans-CondensedLight"/>
          <w:sz w:val="18"/>
          <w:szCs w:val="18"/>
          <w:lang w:val="fr-FR"/>
        </w:rPr>
      </w:pPr>
      <w:r w:rsidRPr="00E80E70">
        <w:rPr>
          <w:rFonts w:ascii="Avenir Next" w:hAnsi="Avenir Next" w:cs="OpenSans-CondensedLight"/>
          <w:b/>
          <w:sz w:val="18"/>
          <w:szCs w:val="18"/>
          <w:lang w:val="fr-FR"/>
        </w:rPr>
        <w:t>Aiguilles</w:t>
      </w:r>
      <w:r w:rsidRPr="00E80E70">
        <w:rPr>
          <w:rFonts w:ascii="Avenir Next" w:hAnsi="Avenir Next" w:cs="OpenSans-CondensedLight"/>
          <w:sz w:val="18"/>
          <w:szCs w:val="18"/>
          <w:lang w:val="fr-FR"/>
        </w:rPr>
        <w:t xml:space="preserve"> </w:t>
      </w:r>
      <w:r w:rsidRPr="00E80E70">
        <w:rPr>
          <w:rFonts w:ascii="Avenir Next" w:hAnsi="Avenir Next" w:cs="OpenSans-CondensedLight"/>
          <w:b/>
          <w:sz w:val="18"/>
          <w:szCs w:val="18"/>
          <w:lang w:val="fr-FR"/>
        </w:rPr>
        <w:t>:</w:t>
      </w:r>
      <w:r w:rsidRPr="00E80E70">
        <w:rPr>
          <w:rFonts w:ascii="Avenir Next" w:hAnsi="Avenir Next" w:cs="OpenSans-CondensedLight"/>
          <w:sz w:val="18"/>
          <w:szCs w:val="18"/>
          <w:lang w:val="fr-FR"/>
        </w:rPr>
        <w:t xml:space="preserve"> Rhodiés, facettés et </w:t>
      </w:r>
      <w:r w:rsidRPr="00C34A4D">
        <w:rPr>
          <w:rFonts w:ascii="Avenir Next" w:hAnsi="Avenir Next" w:cs="OpenSans-CondensedLight"/>
          <w:sz w:val="18"/>
          <w:szCs w:val="18"/>
          <w:lang w:val="fr-FR"/>
        </w:rPr>
        <w:t xml:space="preserve">recouverts de Super-LumiNova® SLN C1 </w:t>
      </w:r>
    </w:p>
    <w:p w14:paraId="0DE17A48" w14:textId="2AC3268B" w:rsidR="00BE48EB" w:rsidRPr="00BE48EB" w:rsidRDefault="006B04DA" w:rsidP="006B04DA">
      <w:pPr>
        <w:autoSpaceDE w:val="0"/>
        <w:autoSpaceDN w:val="0"/>
        <w:adjustRightInd w:val="0"/>
        <w:spacing w:line="276" w:lineRule="auto"/>
        <w:rPr>
          <w:rFonts w:ascii="Avenir Next" w:eastAsia="Times New Roman" w:hAnsi="Avenir Next" w:cs="Arial"/>
          <w:sz w:val="18"/>
          <w:szCs w:val="18"/>
          <w:lang w:val="fr-FR" w:eastAsia="en-GB"/>
        </w:rPr>
      </w:pPr>
      <w:r w:rsidRPr="00C34A4D">
        <w:rPr>
          <w:rFonts w:ascii="Avenir Next" w:hAnsi="Avenir Next" w:cs="OpenSans-CondensedLight"/>
          <w:b/>
          <w:sz w:val="18"/>
          <w:szCs w:val="18"/>
          <w:lang w:val="fr-FR"/>
        </w:rPr>
        <w:t xml:space="preserve">Bracelet &amp; Boucle : </w:t>
      </w:r>
      <w:r w:rsidR="00BE48EB" w:rsidRPr="00C34A4D">
        <w:rPr>
          <w:rFonts w:ascii="Avenir Next" w:eastAsia="Times New Roman" w:hAnsi="Avenir Next" w:cs="Arial"/>
          <w:sz w:val="18"/>
          <w:szCs w:val="18"/>
          <w:lang w:val="fr-FR" w:eastAsia="en-GB"/>
        </w:rPr>
        <w:t xml:space="preserve">bracelet Velcro jaune fait avec </w:t>
      </w:r>
      <w:r w:rsidR="00C34A4D" w:rsidRPr="00C34A4D">
        <w:rPr>
          <w:rFonts w:ascii="Avenir Next" w:eastAsia="Times New Roman" w:hAnsi="Avenir Next" w:cs="Arial"/>
          <w:sz w:val="18"/>
          <w:szCs w:val="18"/>
          <w:lang w:val="fr-FR" w:eastAsia="en-GB"/>
        </w:rPr>
        <w:t>des fragments</w:t>
      </w:r>
      <w:r w:rsidR="005161AF" w:rsidRPr="00C34A4D">
        <w:rPr>
          <w:rFonts w:ascii="Avenir Next" w:eastAsia="Times New Roman" w:hAnsi="Avenir Next" w:cs="Arial"/>
          <w:sz w:val="18"/>
          <w:szCs w:val="18"/>
          <w:lang w:val="fr-FR" w:eastAsia="en-GB"/>
        </w:rPr>
        <w:t xml:space="preserve"> de </w:t>
      </w:r>
      <w:r w:rsidR="00BE48EB" w:rsidRPr="00C34A4D">
        <w:rPr>
          <w:rFonts w:ascii="Avenir Next" w:eastAsia="Times New Roman" w:hAnsi="Avenir Next" w:cs="Arial"/>
          <w:sz w:val="18"/>
          <w:szCs w:val="18"/>
          <w:lang w:val="fr-FR" w:eastAsia="en-GB"/>
        </w:rPr>
        <w:t>pneus Continental recyclés. Livré également avec un bracelet Velcro noir et un bracelet caoutchouc noir</w:t>
      </w:r>
      <w:r w:rsidR="00BE48EB" w:rsidRPr="00E80E70">
        <w:rPr>
          <w:rFonts w:ascii="Avenir Next" w:eastAsia="Times New Roman" w:hAnsi="Avenir Next" w:cs="Arial"/>
          <w:sz w:val="18"/>
          <w:szCs w:val="18"/>
          <w:lang w:val="fr-FR" w:eastAsia="en-GB"/>
        </w:rPr>
        <w:t>.</w:t>
      </w:r>
    </w:p>
    <w:bookmarkEnd w:id="0"/>
    <w:p w14:paraId="2EF58720" w14:textId="77777777" w:rsidR="006500BD" w:rsidRPr="00BE48EB" w:rsidRDefault="006500BD" w:rsidP="006500BD">
      <w:pPr>
        <w:autoSpaceDE w:val="0"/>
        <w:autoSpaceDN w:val="0"/>
        <w:adjustRightInd w:val="0"/>
        <w:spacing w:line="276" w:lineRule="auto"/>
        <w:rPr>
          <w:rFonts w:ascii="Avenir Next" w:hAnsi="Avenir Next" w:cs="OpenSans-CondensedLight"/>
          <w:sz w:val="18"/>
          <w:szCs w:val="18"/>
          <w:lang w:val="fr-FR"/>
        </w:rPr>
      </w:pPr>
    </w:p>
    <w:p w14:paraId="1C4DA826" w14:textId="77777777" w:rsidR="006500BD" w:rsidRPr="00BE48EB" w:rsidRDefault="006500BD" w:rsidP="006500BD">
      <w:pPr>
        <w:autoSpaceDE w:val="0"/>
        <w:autoSpaceDN w:val="0"/>
        <w:adjustRightInd w:val="0"/>
        <w:spacing w:line="276" w:lineRule="auto"/>
        <w:rPr>
          <w:rFonts w:ascii="Avenir Next" w:hAnsi="Avenir Next"/>
          <w:sz w:val="18"/>
          <w:szCs w:val="18"/>
          <w:lang w:val="fr-FR"/>
        </w:rPr>
      </w:pPr>
    </w:p>
    <w:p w14:paraId="1931B574" w14:textId="77777777" w:rsidR="00737215" w:rsidRPr="00BE48EB" w:rsidRDefault="00737215" w:rsidP="00911A4A">
      <w:pPr>
        <w:jc w:val="both"/>
        <w:rPr>
          <w:rFonts w:ascii="Avenir Next" w:hAnsi="Avenir Next"/>
          <w:color w:val="000000" w:themeColor="text1"/>
          <w:sz w:val="20"/>
          <w:szCs w:val="20"/>
          <w:lang w:val="fr-FR"/>
        </w:rPr>
      </w:pPr>
    </w:p>
    <w:sectPr w:rsidR="00737215" w:rsidRPr="00BE48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A482" w14:textId="77777777" w:rsidR="007D63A0" w:rsidRDefault="007D63A0" w:rsidP="006500BD">
      <w:r>
        <w:separator/>
      </w:r>
    </w:p>
  </w:endnote>
  <w:endnote w:type="continuationSeparator" w:id="0">
    <w:p w14:paraId="1BF3A16D" w14:textId="77777777" w:rsidR="007D63A0" w:rsidRDefault="007D63A0"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52260C" w:rsidRDefault="006500BD" w:rsidP="006500B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27C17653" w14:textId="32FD6517" w:rsidR="006500BD" w:rsidRPr="006500BD" w:rsidRDefault="006500BD" w:rsidP="006500B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30B4" w14:textId="77777777" w:rsidR="007D63A0" w:rsidRDefault="007D63A0" w:rsidP="006500BD">
      <w:r>
        <w:separator/>
      </w:r>
    </w:p>
  </w:footnote>
  <w:footnote w:type="continuationSeparator" w:id="0">
    <w:p w14:paraId="38053E3D" w14:textId="77777777" w:rsidR="007D63A0" w:rsidRDefault="007D63A0"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lang w:eastAsia="fr-CH"/>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121F0"/>
    <w:rsid w:val="000636A6"/>
    <w:rsid w:val="000C0901"/>
    <w:rsid w:val="00143E12"/>
    <w:rsid w:val="00173C45"/>
    <w:rsid w:val="001E4383"/>
    <w:rsid w:val="001E4868"/>
    <w:rsid w:val="00226F9D"/>
    <w:rsid w:val="00282B59"/>
    <w:rsid w:val="00321B13"/>
    <w:rsid w:val="00345C3A"/>
    <w:rsid w:val="00372C2E"/>
    <w:rsid w:val="00395429"/>
    <w:rsid w:val="003A583A"/>
    <w:rsid w:val="003D101B"/>
    <w:rsid w:val="003F483C"/>
    <w:rsid w:val="004140E0"/>
    <w:rsid w:val="005161AF"/>
    <w:rsid w:val="00565C49"/>
    <w:rsid w:val="006500BD"/>
    <w:rsid w:val="00697772"/>
    <w:rsid w:val="006B04DA"/>
    <w:rsid w:val="006E2970"/>
    <w:rsid w:val="006E332C"/>
    <w:rsid w:val="006E392D"/>
    <w:rsid w:val="00737215"/>
    <w:rsid w:val="00740768"/>
    <w:rsid w:val="007D63A0"/>
    <w:rsid w:val="007E633A"/>
    <w:rsid w:val="007F03AE"/>
    <w:rsid w:val="00803EE3"/>
    <w:rsid w:val="00896A41"/>
    <w:rsid w:val="008C2CA3"/>
    <w:rsid w:val="008F4F98"/>
    <w:rsid w:val="00911A4A"/>
    <w:rsid w:val="00923E14"/>
    <w:rsid w:val="00944A77"/>
    <w:rsid w:val="009553D3"/>
    <w:rsid w:val="009B57EA"/>
    <w:rsid w:val="009C3F18"/>
    <w:rsid w:val="009C5153"/>
    <w:rsid w:val="00A21BF1"/>
    <w:rsid w:val="00AB56B5"/>
    <w:rsid w:val="00AC4015"/>
    <w:rsid w:val="00AC63CA"/>
    <w:rsid w:val="00B11E6C"/>
    <w:rsid w:val="00B45E10"/>
    <w:rsid w:val="00B90F0A"/>
    <w:rsid w:val="00B9182B"/>
    <w:rsid w:val="00BE48EB"/>
    <w:rsid w:val="00BF10CC"/>
    <w:rsid w:val="00C227E7"/>
    <w:rsid w:val="00C34A4D"/>
    <w:rsid w:val="00CC1F99"/>
    <w:rsid w:val="00D117FB"/>
    <w:rsid w:val="00DE0EE7"/>
    <w:rsid w:val="00E20833"/>
    <w:rsid w:val="00E72ECB"/>
    <w:rsid w:val="00E80E70"/>
    <w:rsid w:val="00E93ACC"/>
    <w:rsid w:val="00F36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unhideWhenUsed/>
    <w:rsid w:val="009C3F18"/>
    <w:rPr>
      <w:sz w:val="20"/>
      <w:szCs w:val="20"/>
    </w:rPr>
  </w:style>
  <w:style w:type="character" w:customStyle="1" w:styleId="CommentaireCar">
    <w:name w:val="Commentaire Car"/>
    <w:basedOn w:val="Policepardfaut"/>
    <w:link w:val="Commentaire"/>
    <w:uiPriority w:val="99"/>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6311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2022-02-07T10:17:00Z</cp:lastPrinted>
  <dcterms:created xsi:type="dcterms:W3CDTF">2022-02-10T13:19:00Z</dcterms:created>
  <dcterms:modified xsi:type="dcterms:W3CDTF">2022-02-11T09:34:00Z</dcterms:modified>
</cp:coreProperties>
</file>