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6701" w14:textId="1FA915C2" w:rsidR="006413C6" w:rsidRPr="00254064" w:rsidRDefault="006413C6" w:rsidP="00A652F9">
      <w:pPr>
        <w:jc w:val="center"/>
        <w:rPr>
          <w:rFonts w:ascii="Avenir Next" w:eastAsia="PMingLiU" w:hAnsi="Avenir Next"/>
          <w:b/>
          <w:bCs/>
        </w:rPr>
      </w:pPr>
      <w:r w:rsidRPr="00254064">
        <w:rPr>
          <w:rFonts w:ascii="Avenir Next" w:eastAsia="PMingLiU" w:hAnsi="Avenir Next"/>
          <w:b/>
        </w:rPr>
        <w:t>ZENITH</w:t>
      </w:r>
      <w:r w:rsidRPr="00254064">
        <w:rPr>
          <w:rFonts w:ascii="Avenir Next" w:eastAsia="PMingLiU" w:hAnsi="Avenir Next"/>
          <w:b/>
        </w:rPr>
        <w:t>重新演繹</w:t>
      </w:r>
      <w:r w:rsidRPr="00254064">
        <w:rPr>
          <w:rFonts w:ascii="Avenir Next" w:eastAsia="PMingLiU" w:hAnsi="Avenir Next"/>
          <w:b/>
        </w:rPr>
        <w:t>CHRONOMASTER OPEN</w:t>
      </w:r>
      <w:r w:rsidRPr="00254064">
        <w:rPr>
          <w:rFonts w:ascii="Avenir Next" w:eastAsia="PMingLiU" w:hAnsi="Avenir Next"/>
          <w:b/>
        </w:rPr>
        <w:t>鏤空系列腕錶，為</w:t>
      </w:r>
      <w:r w:rsidRPr="00254064">
        <w:rPr>
          <w:rFonts w:ascii="Avenir Next" w:eastAsia="PMingLiU" w:hAnsi="Avenir Next"/>
          <w:b/>
        </w:rPr>
        <w:t>2022</w:t>
      </w:r>
      <w:r w:rsidRPr="00254064">
        <w:rPr>
          <w:rFonts w:ascii="Avenir Next" w:eastAsia="PMingLiU" w:hAnsi="Avenir Next"/>
          <w:b/>
        </w:rPr>
        <w:t>年「</w:t>
      </w:r>
      <w:r w:rsidRPr="00254064">
        <w:rPr>
          <w:rFonts w:ascii="Avenir Next" w:eastAsia="PMingLiU" w:hAnsi="Avenir Next"/>
          <w:b/>
        </w:rPr>
        <w:t>Watches &amp; Wonders</w:t>
      </w:r>
      <w:r w:rsidRPr="00254064">
        <w:rPr>
          <w:rFonts w:ascii="Avenir Next" w:eastAsia="PMingLiU" w:hAnsi="Avenir Next"/>
          <w:b/>
        </w:rPr>
        <w:t>」「</w:t>
      </w:r>
      <w:r w:rsidRPr="00254064">
        <w:rPr>
          <w:rFonts w:ascii="Avenir Next" w:eastAsia="PMingLiU" w:hAnsi="Avenir Next"/>
          <w:b/>
        </w:rPr>
        <w:t>MASTER OF CHRONOGRAPHS</w:t>
      </w:r>
      <w:r w:rsidRPr="00254064">
        <w:rPr>
          <w:rFonts w:ascii="Avenir Next" w:eastAsia="PMingLiU" w:hAnsi="Avenir Next"/>
          <w:b/>
        </w:rPr>
        <w:t>」（計時大師）展覽揭開序幕</w:t>
      </w:r>
    </w:p>
    <w:p w14:paraId="08FBBFDA" w14:textId="4F9E7ACD" w:rsidR="006413C6" w:rsidRPr="00254064" w:rsidRDefault="006413C6" w:rsidP="00A652F9">
      <w:pPr>
        <w:jc w:val="both"/>
        <w:rPr>
          <w:rFonts w:ascii="Avenir Next" w:eastAsia="PMingLiU" w:hAnsi="Avenir Next"/>
          <w:sz w:val="20"/>
          <w:szCs w:val="20"/>
          <w:lang w:val="en-GB"/>
        </w:rPr>
      </w:pPr>
    </w:p>
    <w:p w14:paraId="0DD9FAD5" w14:textId="66C82597" w:rsidR="000A0EE7" w:rsidRPr="00254064" w:rsidRDefault="000D40BE" w:rsidP="00A652F9">
      <w:pPr>
        <w:jc w:val="both"/>
        <w:rPr>
          <w:rFonts w:ascii="Avenir Next" w:eastAsia="PMingLiU" w:hAnsi="Avenir Next"/>
          <w:b/>
          <w:bCs/>
          <w:sz w:val="18"/>
          <w:szCs w:val="18"/>
          <w:lang w:val="en-GB"/>
        </w:rPr>
      </w:pPr>
      <w:r w:rsidRPr="00254064">
        <w:rPr>
          <w:rFonts w:ascii="Avenir Next" w:eastAsia="PMingLiU" w:hAnsi="Avenir Next"/>
          <w:b/>
          <w:sz w:val="18"/>
        </w:rPr>
        <w:t>日內瓦</w:t>
      </w:r>
      <w:r w:rsidRPr="00254064">
        <w:rPr>
          <w:rFonts w:ascii="Avenir Next" w:eastAsia="PMingLiU" w:hAnsi="Avenir Next"/>
          <w:b/>
          <w:sz w:val="18"/>
          <w:lang w:val="en-GB"/>
        </w:rPr>
        <w:t>，</w:t>
      </w:r>
      <w:r w:rsidRPr="00254064">
        <w:rPr>
          <w:rFonts w:ascii="Avenir Next" w:eastAsia="PMingLiU" w:hAnsi="Avenir Next"/>
          <w:b/>
          <w:sz w:val="18"/>
          <w:lang w:val="en-GB"/>
        </w:rPr>
        <w:t>2022</w:t>
      </w:r>
      <w:r w:rsidRPr="00254064">
        <w:rPr>
          <w:rFonts w:ascii="Avenir Next" w:eastAsia="PMingLiU" w:hAnsi="Avenir Next"/>
          <w:b/>
          <w:sz w:val="18"/>
        </w:rPr>
        <w:t>年</w:t>
      </w:r>
      <w:r w:rsidRPr="00254064">
        <w:rPr>
          <w:rFonts w:ascii="Avenir Next" w:eastAsia="PMingLiU" w:hAnsi="Avenir Next"/>
          <w:b/>
          <w:sz w:val="18"/>
          <w:lang w:val="en-GB"/>
        </w:rPr>
        <w:t>3</w:t>
      </w:r>
      <w:r w:rsidRPr="00254064">
        <w:rPr>
          <w:rFonts w:ascii="Avenir Next" w:eastAsia="PMingLiU" w:hAnsi="Avenir Next"/>
          <w:b/>
          <w:sz w:val="18"/>
        </w:rPr>
        <w:t>月</w:t>
      </w:r>
      <w:r w:rsidRPr="00254064">
        <w:rPr>
          <w:rFonts w:ascii="Avenir Next" w:eastAsia="PMingLiU" w:hAnsi="Avenir Next"/>
          <w:b/>
          <w:sz w:val="18"/>
          <w:lang w:val="en-GB"/>
        </w:rPr>
        <w:t>30</w:t>
      </w:r>
      <w:r w:rsidRPr="00254064">
        <w:rPr>
          <w:rFonts w:ascii="Avenir Next" w:eastAsia="PMingLiU" w:hAnsi="Avenir Next"/>
          <w:b/>
          <w:sz w:val="18"/>
        </w:rPr>
        <w:t>日</w:t>
      </w:r>
      <w:r w:rsidRPr="00254064">
        <w:rPr>
          <w:rFonts w:ascii="Avenir Next" w:eastAsia="PMingLiU" w:hAnsi="Avenir Next"/>
          <w:b/>
          <w:sz w:val="18"/>
          <w:lang w:val="en-GB"/>
        </w:rPr>
        <w:t xml:space="preserve"> - </w:t>
      </w:r>
      <w:r w:rsidRPr="00254064">
        <w:rPr>
          <w:rFonts w:ascii="Avenir Next" w:eastAsia="PMingLiU" w:hAnsi="Avenir Next"/>
          <w:b/>
          <w:sz w:val="18"/>
        </w:rPr>
        <w:t>在「</w:t>
      </w:r>
      <w:r w:rsidRPr="00254064">
        <w:rPr>
          <w:rFonts w:ascii="Avenir Next" w:eastAsia="PMingLiU" w:hAnsi="Avenir Next"/>
          <w:b/>
          <w:sz w:val="18"/>
          <w:lang w:val="en-GB"/>
        </w:rPr>
        <w:t>Watches &amp; Wonders</w:t>
      </w:r>
      <w:r w:rsidRPr="00254064">
        <w:rPr>
          <w:rFonts w:ascii="Avenir Next" w:eastAsia="PMingLiU" w:hAnsi="Avenir Next"/>
          <w:b/>
          <w:sz w:val="18"/>
        </w:rPr>
        <w:t>」期間</w:t>
      </w:r>
      <w:r w:rsidRPr="00254064">
        <w:rPr>
          <w:rFonts w:ascii="Avenir Next" w:eastAsia="PMingLiU" w:hAnsi="Avenir Next"/>
          <w:b/>
          <w:sz w:val="18"/>
          <w:lang w:val="en-GB"/>
        </w:rPr>
        <w:t>，</w:t>
      </w:r>
      <w:r w:rsidRPr="00254064">
        <w:rPr>
          <w:rFonts w:ascii="Avenir Next" w:eastAsia="PMingLiU" w:hAnsi="Avenir Next"/>
          <w:b/>
          <w:sz w:val="18"/>
          <w:lang w:val="en-GB"/>
        </w:rPr>
        <w:t>Zenith</w:t>
      </w:r>
      <w:r w:rsidRPr="00254064">
        <w:rPr>
          <w:rFonts w:ascii="Avenir Next" w:eastAsia="PMingLiU" w:hAnsi="Avenir Next"/>
          <w:b/>
          <w:sz w:val="18"/>
        </w:rPr>
        <w:t>舉辦「</w:t>
      </w:r>
      <w:r w:rsidRPr="00254064">
        <w:rPr>
          <w:rFonts w:ascii="Avenir Next" w:eastAsia="PMingLiU" w:hAnsi="Avenir Next"/>
          <w:b/>
          <w:sz w:val="18"/>
          <w:lang w:val="en-GB"/>
        </w:rPr>
        <w:t>Master of Chronographs</w:t>
      </w:r>
      <w:r w:rsidRPr="00254064">
        <w:rPr>
          <w:rFonts w:ascii="Avenir Next" w:eastAsia="PMingLiU" w:hAnsi="Avenir Next"/>
          <w:b/>
          <w:sz w:val="18"/>
        </w:rPr>
        <w:t>」</w:t>
      </w:r>
      <w:r w:rsidRPr="00254064">
        <w:rPr>
          <w:rFonts w:ascii="Avenir Next" w:eastAsia="PMingLiU" w:hAnsi="Avenir Next"/>
          <w:b/>
          <w:sz w:val="18"/>
          <w:lang w:val="en-GB"/>
        </w:rPr>
        <w:t>（</w:t>
      </w:r>
      <w:r w:rsidRPr="00254064">
        <w:rPr>
          <w:rFonts w:ascii="Avenir Next" w:eastAsia="PMingLiU" w:hAnsi="Avenir Next"/>
          <w:b/>
          <w:sz w:val="18"/>
        </w:rPr>
        <w:t>計時大師</w:t>
      </w:r>
      <w:r w:rsidRPr="00254064">
        <w:rPr>
          <w:rFonts w:ascii="Avenir Next" w:eastAsia="PMingLiU" w:hAnsi="Avenir Next"/>
          <w:b/>
          <w:sz w:val="18"/>
          <w:lang w:val="en-GB"/>
        </w:rPr>
        <w:t>）</w:t>
      </w:r>
      <w:r w:rsidRPr="00254064">
        <w:rPr>
          <w:rFonts w:ascii="Avenir Next" w:eastAsia="PMingLiU" w:hAnsi="Avenir Next"/>
          <w:b/>
          <w:sz w:val="18"/>
        </w:rPr>
        <w:t>展覽</w:t>
      </w:r>
      <w:r w:rsidRPr="00254064">
        <w:rPr>
          <w:rFonts w:ascii="Avenir Next" w:eastAsia="PMingLiU" w:hAnsi="Avenir Next"/>
          <w:b/>
          <w:sz w:val="18"/>
          <w:lang w:val="en-GB"/>
        </w:rPr>
        <w:t>，</w:t>
      </w:r>
      <w:r w:rsidRPr="00254064">
        <w:rPr>
          <w:rFonts w:ascii="Avenir Next" w:eastAsia="PMingLiU" w:hAnsi="Avenir Next"/>
          <w:b/>
          <w:sz w:val="18"/>
        </w:rPr>
        <w:t>藉此回顧品牌成為先鋒錶廠與自動計時腕錶創新品牌的發展歷程與見證此輝煌歷史的里程碑</w:t>
      </w:r>
      <w:r w:rsidRPr="00254064">
        <w:rPr>
          <w:rFonts w:ascii="Avenir Next" w:eastAsia="PMingLiU" w:hAnsi="Avenir Next"/>
          <w:b/>
          <w:sz w:val="18"/>
          <w:lang w:val="en-GB"/>
        </w:rPr>
        <w:t>，</w:t>
      </w:r>
      <w:r w:rsidRPr="00254064">
        <w:rPr>
          <w:rFonts w:ascii="Avenir Next" w:eastAsia="PMingLiU" w:hAnsi="Avenir Next"/>
          <w:b/>
          <w:sz w:val="18"/>
        </w:rPr>
        <w:t>同時還推出新一代</w:t>
      </w:r>
      <w:r w:rsidRPr="00254064">
        <w:rPr>
          <w:rFonts w:ascii="Avenir Next" w:eastAsia="PMingLiU" w:hAnsi="Avenir Next"/>
          <w:b/>
          <w:sz w:val="18"/>
          <w:lang w:val="en-GB"/>
        </w:rPr>
        <w:t>Chronomaster Open</w:t>
      </w:r>
      <w:r w:rsidRPr="00254064">
        <w:rPr>
          <w:rFonts w:ascii="Avenir Next" w:eastAsia="PMingLiU" w:hAnsi="Avenir Next"/>
          <w:b/>
          <w:sz w:val="18"/>
        </w:rPr>
        <w:t>鏤空腕錶</w:t>
      </w:r>
      <w:r w:rsidRPr="00254064">
        <w:rPr>
          <w:rFonts w:ascii="Avenir Next" w:eastAsia="PMingLiU" w:hAnsi="Avenir Next"/>
          <w:b/>
          <w:sz w:val="18"/>
          <w:lang w:val="en-GB"/>
        </w:rPr>
        <w:t>，</w:t>
      </w:r>
      <w:r w:rsidRPr="00254064">
        <w:rPr>
          <w:rFonts w:ascii="Avenir Next" w:eastAsia="PMingLiU" w:hAnsi="Avenir Next"/>
          <w:b/>
          <w:sz w:val="18"/>
        </w:rPr>
        <w:t>搭配三色錶盤</w:t>
      </w:r>
      <w:r w:rsidRPr="00254064">
        <w:rPr>
          <w:rFonts w:ascii="Avenir Next" w:eastAsia="PMingLiU" w:hAnsi="Avenir Next"/>
          <w:b/>
          <w:sz w:val="18"/>
          <w:lang w:val="en-GB"/>
        </w:rPr>
        <w:t>，</w:t>
      </w:r>
      <w:r w:rsidRPr="00254064">
        <w:rPr>
          <w:rFonts w:ascii="Avenir Next" w:eastAsia="PMingLiU" w:hAnsi="Avenir Next"/>
          <w:b/>
          <w:sz w:val="18"/>
        </w:rPr>
        <w:t>並以創新手法呈現腕錶恆動不息的高振頻機芯。</w:t>
      </w:r>
    </w:p>
    <w:p w14:paraId="28A267B6" w14:textId="77777777" w:rsidR="000A0EE7" w:rsidRPr="00254064" w:rsidRDefault="000A0EE7" w:rsidP="00A652F9">
      <w:pPr>
        <w:jc w:val="both"/>
        <w:rPr>
          <w:rFonts w:ascii="Avenir Next" w:eastAsia="PMingLiU" w:hAnsi="Avenir Next"/>
          <w:sz w:val="18"/>
          <w:szCs w:val="18"/>
          <w:lang w:val="en-GB"/>
        </w:rPr>
      </w:pPr>
    </w:p>
    <w:p w14:paraId="631AC91E" w14:textId="5DE522D0" w:rsidR="00584929" w:rsidRPr="00254064" w:rsidRDefault="00B91934" w:rsidP="00A652F9">
      <w:pPr>
        <w:jc w:val="both"/>
        <w:rPr>
          <w:rFonts w:ascii="Avenir Next" w:eastAsia="PMingLiU" w:hAnsi="Avenir Next"/>
          <w:sz w:val="18"/>
          <w:szCs w:val="18"/>
        </w:rPr>
      </w:pPr>
      <w:r w:rsidRPr="00254064">
        <w:rPr>
          <w:rFonts w:ascii="Avenir Next" w:eastAsia="PMingLiU" w:hAnsi="Avenir Next"/>
          <w:sz w:val="18"/>
        </w:rPr>
        <w:t>對</w:t>
      </w:r>
      <w:r w:rsidRPr="00FD782C">
        <w:rPr>
          <w:rFonts w:ascii="Avenir Next" w:eastAsia="PMingLiU" w:hAnsi="Avenir Next"/>
          <w:sz w:val="18"/>
          <w:lang w:val="en-GB"/>
        </w:rPr>
        <w:t>Zenith</w:t>
      </w:r>
      <w:r w:rsidRPr="00254064">
        <w:rPr>
          <w:rFonts w:ascii="Avenir Next" w:eastAsia="PMingLiU" w:hAnsi="Avenir Next"/>
          <w:sz w:val="18"/>
        </w:rPr>
        <w:t>而言</w:t>
      </w:r>
      <w:r w:rsidRPr="00FD782C">
        <w:rPr>
          <w:rFonts w:ascii="Avenir Next" w:eastAsia="PMingLiU" w:hAnsi="Avenir Next"/>
          <w:sz w:val="18"/>
          <w:lang w:val="en-GB"/>
        </w:rPr>
        <w:t>，</w:t>
      </w:r>
      <w:r w:rsidRPr="00254064">
        <w:rPr>
          <w:rFonts w:ascii="Avenir Next" w:eastAsia="PMingLiU" w:hAnsi="Avenir Next"/>
          <w:sz w:val="18"/>
        </w:rPr>
        <w:t>「</w:t>
      </w:r>
      <w:r w:rsidRPr="00FD782C">
        <w:rPr>
          <w:rFonts w:ascii="Avenir Next" w:eastAsia="PMingLiU" w:hAnsi="Avenir Next"/>
          <w:sz w:val="18"/>
          <w:lang w:val="en-GB"/>
        </w:rPr>
        <w:t>Master of Chronographs</w:t>
      </w:r>
      <w:r w:rsidRPr="00254064">
        <w:rPr>
          <w:rFonts w:ascii="Avenir Next" w:eastAsia="PMingLiU" w:hAnsi="Avenir Next"/>
          <w:sz w:val="18"/>
        </w:rPr>
        <w:t>」</w:t>
      </w:r>
      <w:r w:rsidRPr="00FD782C">
        <w:rPr>
          <w:rFonts w:ascii="Avenir Next" w:eastAsia="PMingLiU" w:hAnsi="Avenir Next"/>
          <w:sz w:val="18"/>
          <w:lang w:val="en-GB"/>
        </w:rPr>
        <w:t>（</w:t>
      </w:r>
      <w:r w:rsidRPr="00254064">
        <w:rPr>
          <w:rFonts w:ascii="Avenir Next" w:eastAsia="PMingLiU" w:hAnsi="Avenir Next"/>
          <w:sz w:val="18"/>
        </w:rPr>
        <w:t>計時大師</w:t>
      </w:r>
      <w:r w:rsidRPr="00FD782C">
        <w:rPr>
          <w:rFonts w:ascii="Avenir Next" w:eastAsia="PMingLiU" w:hAnsi="Avenir Next"/>
          <w:sz w:val="18"/>
          <w:lang w:val="en-GB"/>
        </w:rPr>
        <w:t>）</w:t>
      </w:r>
      <w:r w:rsidRPr="00254064">
        <w:rPr>
          <w:rFonts w:ascii="Avenir Next" w:eastAsia="PMingLiU" w:hAnsi="Avenir Next"/>
          <w:sz w:val="18"/>
        </w:rPr>
        <w:t>見證了錶廠的輝煌歲月</w:t>
      </w:r>
      <w:r w:rsidRPr="00FD782C">
        <w:rPr>
          <w:rFonts w:ascii="Avenir Next" w:eastAsia="PMingLiU" w:hAnsi="Avenir Next"/>
          <w:sz w:val="18"/>
          <w:lang w:val="en-GB"/>
        </w:rPr>
        <w:t>，</w:t>
      </w:r>
      <w:r w:rsidRPr="00254064">
        <w:rPr>
          <w:rFonts w:ascii="Avenir Next" w:eastAsia="PMingLiU" w:hAnsi="Avenir Next"/>
          <w:sz w:val="18"/>
        </w:rPr>
        <w:t>以及過去</w:t>
      </w:r>
      <w:r w:rsidRPr="00FD782C">
        <w:rPr>
          <w:rFonts w:ascii="Avenir Next" w:eastAsia="PMingLiU" w:hAnsi="Avenir Next"/>
          <w:sz w:val="18"/>
          <w:lang w:val="en-GB"/>
        </w:rPr>
        <w:t>50</w:t>
      </w:r>
      <w:r w:rsidRPr="00254064">
        <w:rPr>
          <w:rFonts w:ascii="Avenir Next" w:eastAsia="PMingLiU" w:hAnsi="Avenir Next"/>
          <w:sz w:val="18"/>
        </w:rPr>
        <w:t>多年中不斷為機械計時腕錶的發展作出貢獻而取得的無數傲人成就。最為值得一提的是，它透過極為精密繁複、備受推崇的複雜功能體現</w:t>
      </w:r>
      <w:r w:rsidRPr="00254064">
        <w:rPr>
          <w:rFonts w:ascii="Avenir Next" w:eastAsia="PMingLiU" w:hAnsi="Avenir Next"/>
          <w:sz w:val="18"/>
        </w:rPr>
        <w:t>Zenith</w:t>
      </w:r>
      <w:r w:rsidRPr="00254064">
        <w:rPr>
          <w:rFonts w:ascii="Avenir Next" w:eastAsia="PMingLiU" w:hAnsi="Avenir Next"/>
          <w:sz w:val="18"/>
        </w:rPr>
        <w:t>致力追求創新的承諾。</w:t>
      </w:r>
      <w:r w:rsidRPr="00254064">
        <w:rPr>
          <w:rFonts w:ascii="Avenir Next" w:eastAsia="PMingLiU" w:hAnsi="Avenir Next"/>
          <w:sz w:val="18"/>
        </w:rPr>
        <w:t>Zenith</w:t>
      </w:r>
      <w:r w:rsidRPr="00254064">
        <w:rPr>
          <w:rFonts w:ascii="Avenir Next" w:eastAsia="PMingLiU" w:hAnsi="Avenir Next"/>
          <w:sz w:val="18"/>
        </w:rPr>
        <w:t>於</w:t>
      </w:r>
      <w:r w:rsidRPr="00254064">
        <w:rPr>
          <w:rFonts w:ascii="Avenir Next" w:eastAsia="PMingLiU" w:hAnsi="Avenir Next"/>
          <w:sz w:val="18"/>
        </w:rPr>
        <w:t>1969</w:t>
      </w:r>
      <w:r w:rsidRPr="00254064">
        <w:rPr>
          <w:rFonts w:ascii="Avenir Next" w:eastAsia="PMingLiU" w:hAnsi="Avenir Next"/>
          <w:sz w:val="18"/>
        </w:rPr>
        <w:t>年推出的革命性</w:t>
      </w:r>
      <w:r w:rsidRPr="00254064">
        <w:rPr>
          <w:rFonts w:ascii="Avenir Next" w:eastAsia="PMingLiU" w:hAnsi="Avenir Next"/>
          <w:sz w:val="18"/>
        </w:rPr>
        <w:t>El Primero</w:t>
      </w:r>
      <w:r w:rsidRPr="00254064">
        <w:rPr>
          <w:rFonts w:ascii="Avenir Next" w:eastAsia="PMingLiU" w:hAnsi="Avenir Next"/>
          <w:sz w:val="18"/>
        </w:rPr>
        <w:t>機芯，是世界上第一枚整合式高振頻自動計時機芯。自此，</w:t>
      </w:r>
      <w:r w:rsidRPr="00254064">
        <w:rPr>
          <w:rFonts w:ascii="Avenir Next" w:eastAsia="PMingLiU" w:hAnsi="Avenir Next"/>
          <w:sz w:val="18"/>
        </w:rPr>
        <w:t>Zenith</w:t>
      </w:r>
      <w:r w:rsidRPr="00254064">
        <w:rPr>
          <w:rFonts w:ascii="Avenir Next" w:eastAsia="PMingLiU" w:hAnsi="Avenir Next"/>
          <w:sz w:val="18"/>
        </w:rPr>
        <w:t>秉持並發揚創新精神，不斷突破新的界限，將腕錶精準計時與卓越性能提升至全新水平。錶廠不僅掌握了自動計時腕錶工藝，還推出了可將時間測量精準至</w:t>
      </w:r>
      <w:r w:rsidRPr="00254064">
        <w:rPr>
          <w:rFonts w:ascii="Avenir Next" w:eastAsia="PMingLiU" w:hAnsi="Avenir Next"/>
          <w:sz w:val="18"/>
        </w:rPr>
        <w:t>1/10</w:t>
      </w:r>
      <w:r w:rsidRPr="00254064">
        <w:rPr>
          <w:rFonts w:ascii="Avenir Next" w:eastAsia="PMingLiU" w:hAnsi="Avenir Next"/>
          <w:sz w:val="18"/>
        </w:rPr>
        <w:t>和</w:t>
      </w:r>
      <w:r w:rsidRPr="00254064">
        <w:rPr>
          <w:rFonts w:ascii="Avenir Next" w:eastAsia="PMingLiU" w:hAnsi="Avenir Next"/>
          <w:sz w:val="18"/>
        </w:rPr>
        <w:t>1/100</w:t>
      </w:r>
      <w:r w:rsidRPr="00254064">
        <w:rPr>
          <w:rFonts w:ascii="Avenir Next" w:eastAsia="PMingLiU" w:hAnsi="Avenir Next"/>
          <w:sz w:val="18"/>
        </w:rPr>
        <w:t>秒的高振頻機芯。</w:t>
      </w:r>
    </w:p>
    <w:p w14:paraId="5FDBBF37" w14:textId="77777777" w:rsidR="009961B7" w:rsidRPr="00254064" w:rsidRDefault="009961B7" w:rsidP="00A652F9">
      <w:pPr>
        <w:jc w:val="both"/>
        <w:rPr>
          <w:rFonts w:ascii="Avenir Next" w:eastAsia="PMingLiU" w:hAnsi="Avenir Next"/>
          <w:sz w:val="18"/>
          <w:szCs w:val="18"/>
          <w:lang w:val="en-GB"/>
        </w:rPr>
      </w:pPr>
    </w:p>
    <w:p w14:paraId="7724737C" w14:textId="4CBE24AC" w:rsidR="00167676" w:rsidRPr="00254064" w:rsidRDefault="00167676" w:rsidP="00A652F9">
      <w:pPr>
        <w:jc w:val="both"/>
        <w:rPr>
          <w:rFonts w:ascii="Avenir Next" w:eastAsia="PMingLiU" w:hAnsi="Avenir Next" w:cs="Times New Roman"/>
          <w:sz w:val="18"/>
          <w:szCs w:val="18"/>
          <w:shd w:val="clear" w:color="auto" w:fill="FFFFFF"/>
        </w:rPr>
      </w:pPr>
      <w:r w:rsidRPr="00254064">
        <w:rPr>
          <w:rFonts w:ascii="Avenir Next" w:eastAsia="PMingLiU" w:hAnsi="Avenir Next"/>
          <w:sz w:val="18"/>
          <w:shd w:val="clear" w:color="auto" w:fill="FFFFFF"/>
        </w:rPr>
        <w:t>然而</w:t>
      </w:r>
      <w:r w:rsidRPr="00FD782C">
        <w:rPr>
          <w:rFonts w:ascii="Avenir Next" w:eastAsia="PMingLiU" w:hAnsi="Avenir Next"/>
          <w:sz w:val="18"/>
          <w:shd w:val="clear" w:color="auto" w:fill="FFFFFF"/>
          <w:lang w:val="en-GB"/>
        </w:rPr>
        <w:t>，</w:t>
      </w:r>
      <w:r w:rsidRPr="00FD782C">
        <w:rPr>
          <w:rFonts w:ascii="Avenir Next" w:eastAsia="PMingLiU" w:hAnsi="Avenir Next"/>
          <w:sz w:val="18"/>
          <w:shd w:val="clear" w:color="auto" w:fill="FFFFFF"/>
          <w:lang w:val="en-GB"/>
        </w:rPr>
        <w:t>Zenith</w:t>
      </w:r>
      <w:r w:rsidRPr="00254064">
        <w:rPr>
          <w:rFonts w:ascii="Avenir Next" w:eastAsia="PMingLiU" w:hAnsi="Avenir Next"/>
          <w:sz w:val="18"/>
          <w:shd w:val="clear" w:color="auto" w:fill="FFFFFF"/>
        </w:rPr>
        <w:t>在進軍計時腕錶領域的過程中</w:t>
      </w:r>
      <w:r w:rsidRPr="00FD782C">
        <w:rPr>
          <w:rFonts w:ascii="Avenir Next" w:eastAsia="PMingLiU" w:hAnsi="Avenir Next"/>
          <w:sz w:val="18"/>
          <w:shd w:val="clear" w:color="auto" w:fill="FFFFFF"/>
          <w:lang w:val="en-GB"/>
        </w:rPr>
        <w:t>，</w:t>
      </w:r>
      <w:r w:rsidRPr="00254064">
        <w:rPr>
          <w:rFonts w:ascii="Avenir Next" w:eastAsia="PMingLiU" w:hAnsi="Avenir Next"/>
          <w:sz w:val="18"/>
          <w:shd w:val="clear" w:color="auto" w:fill="FFFFFF"/>
        </w:rPr>
        <w:t>不僅追求卓越性能與精準計時。要體現先鋒精神的機芯，應該憑藉別具匠心、前所未有的設計脫穎而出，突顯其精妙之處。</w:t>
      </w:r>
      <w:r w:rsidRPr="00254064">
        <w:rPr>
          <w:rFonts w:ascii="Avenir Next" w:eastAsia="PMingLiU" w:hAnsi="Avenir Next"/>
          <w:sz w:val="18"/>
          <w:shd w:val="clear" w:color="auto" w:fill="FFFFFF"/>
        </w:rPr>
        <w:t>2003</w:t>
      </w:r>
      <w:r w:rsidRPr="00254064">
        <w:rPr>
          <w:rFonts w:ascii="Avenir Next" w:eastAsia="PMingLiU" w:hAnsi="Avenir Next"/>
          <w:sz w:val="18"/>
          <w:shd w:val="clear" w:color="auto" w:fill="FFFFFF"/>
        </w:rPr>
        <w:t>年，</w:t>
      </w:r>
      <w:r w:rsidRPr="00254064">
        <w:rPr>
          <w:rFonts w:ascii="Avenir Next" w:eastAsia="PMingLiU" w:hAnsi="Avenir Next"/>
          <w:sz w:val="18"/>
          <w:shd w:val="clear" w:color="auto" w:fill="FFFFFF"/>
        </w:rPr>
        <w:t>Zenith</w:t>
      </w:r>
      <w:r w:rsidRPr="00254064">
        <w:rPr>
          <w:rFonts w:ascii="Avenir Next" w:eastAsia="PMingLiU" w:hAnsi="Avenir Next"/>
          <w:sz w:val="18"/>
          <w:shd w:val="clear" w:color="auto" w:fill="FFFFFF"/>
        </w:rPr>
        <w:t>推出</w:t>
      </w:r>
      <w:r w:rsidRPr="00254064">
        <w:rPr>
          <w:rFonts w:ascii="Avenir Next" w:eastAsia="PMingLiU" w:hAnsi="Avenir Next"/>
          <w:b/>
          <w:bCs/>
          <w:sz w:val="18"/>
          <w:shd w:val="clear" w:color="auto" w:fill="FFFFFF"/>
        </w:rPr>
        <w:t>Chronomaster Open</w:t>
      </w:r>
      <w:r w:rsidRPr="00254064">
        <w:rPr>
          <w:rFonts w:ascii="Avenir Next" w:eastAsia="PMingLiU" w:hAnsi="Avenir Next"/>
          <w:sz w:val="18"/>
          <w:shd w:val="clear" w:color="auto" w:fill="FFFFFF"/>
        </w:rPr>
        <w:t>鏤空腕錶，旨在盡可能令其高頻運行的</w:t>
      </w:r>
      <w:r w:rsidRPr="00254064">
        <w:rPr>
          <w:rFonts w:ascii="Avenir Next" w:eastAsia="PMingLiU" w:hAnsi="Avenir Next"/>
          <w:sz w:val="18"/>
          <w:shd w:val="clear" w:color="auto" w:fill="FFFFFF"/>
        </w:rPr>
        <w:t>El Primero</w:t>
      </w:r>
      <w:r w:rsidRPr="00254064">
        <w:rPr>
          <w:rFonts w:ascii="Avenir Next" w:eastAsia="PMingLiU" w:hAnsi="Avenir Next"/>
          <w:sz w:val="18"/>
          <w:shd w:val="clear" w:color="auto" w:fill="FFFFFF"/>
        </w:rPr>
        <w:t>機芯一覽無遺。這也是製錶歷史上第一款配備局部鏤空錶盤，展現調校機構與擒縱機構的計時腕錶。</w:t>
      </w:r>
      <w:r w:rsidRPr="00254064">
        <w:rPr>
          <w:rFonts w:ascii="Avenir Next" w:eastAsia="PMingLiU" w:hAnsi="Avenir Next"/>
          <w:sz w:val="18"/>
          <w:shd w:val="clear" w:color="auto" w:fill="FFFFFF"/>
        </w:rPr>
        <w:t>Chronomaster Open</w:t>
      </w:r>
      <w:r w:rsidRPr="00254064">
        <w:rPr>
          <w:rFonts w:ascii="Avenir Next" w:eastAsia="PMingLiU" w:hAnsi="Avenir Next"/>
          <w:sz w:val="18"/>
          <w:shd w:val="clear" w:color="auto" w:fill="FFFFFF"/>
        </w:rPr>
        <w:t>鏤空腕錶甫一推出，即引發轟動，風格大膽的設計經常被模仿，卻從未被超越。局部鏤空錶盤一直是近</w:t>
      </w:r>
      <w:r w:rsidRPr="00254064">
        <w:rPr>
          <w:rFonts w:ascii="Avenir Next" w:eastAsia="PMingLiU" w:hAnsi="Avenir Next"/>
          <w:sz w:val="18"/>
          <w:shd w:val="clear" w:color="auto" w:fill="FFFFFF"/>
        </w:rPr>
        <w:t>20</w:t>
      </w:r>
      <w:r w:rsidRPr="00254064">
        <w:rPr>
          <w:rFonts w:ascii="Avenir Next" w:eastAsia="PMingLiU" w:hAnsi="Avenir Next"/>
          <w:sz w:val="18"/>
          <w:shd w:val="clear" w:color="auto" w:fill="FFFFFF"/>
        </w:rPr>
        <w:t>年來</w:t>
      </w:r>
      <w:r w:rsidRPr="00254064">
        <w:rPr>
          <w:rFonts w:ascii="Avenir Next" w:eastAsia="PMingLiU" w:hAnsi="Avenir Next"/>
          <w:sz w:val="18"/>
          <w:shd w:val="clear" w:color="auto" w:fill="FFFFFF"/>
        </w:rPr>
        <w:t>Zenith</w:t>
      </w:r>
      <w:r w:rsidRPr="00254064">
        <w:rPr>
          <w:rFonts w:ascii="Avenir Next" w:eastAsia="PMingLiU" w:hAnsi="Avenir Next"/>
          <w:sz w:val="18"/>
          <w:shd w:val="clear" w:color="auto" w:fill="FFFFFF"/>
        </w:rPr>
        <w:t>眾多</w:t>
      </w:r>
      <w:r w:rsidRPr="00254064">
        <w:rPr>
          <w:rFonts w:ascii="Avenir Next" w:eastAsia="PMingLiU" w:hAnsi="Avenir Next"/>
          <w:sz w:val="18"/>
          <w:shd w:val="clear" w:color="auto" w:fill="FFFFFF"/>
        </w:rPr>
        <w:t>Chronomaster</w:t>
      </w:r>
      <w:r w:rsidRPr="00254064">
        <w:rPr>
          <w:rFonts w:ascii="Avenir Next" w:eastAsia="PMingLiU" w:hAnsi="Avenir Next"/>
          <w:sz w:val="18"/>
          <w:shd w:val="clear" w:color="auto" w:fill="FFFFFF"/>
        </w:rPr>
        <w:t>腕錶一項備受矚目的經典特色之一。</w:t>
      </w:r>
    </w:p>
    <w:p w14:paraId="74503512" w14:textId="4410E74E" w:rsidR="000A0EE7" w:rsidRPr="00254064" w:rsidRDefault="000A0EE7" w:rsidP="00A652F9">
      <w:pPr>
        <w:jc w:val="both"/>
        <w:rPr>
          <w:rFonts w:ascii="Avenir Next" w:eastAsia="PMingLiU" w:hAnsi="Avenir Next" w:cs="Times New Roman"/>
          <w:sz w:val="18"/>
          <w:szCs w:val="18"/>
          <w:shd w:val="clear" w:color="auto" w:fill="FFFFFF"/>
          <w:lang w:val="en-GB" w:eastAsia="zh-TW"/>
        </w:rPr>
      </w:pPr>
    </w:p>
    <w:p w14:paraId="47345DF0" w14:textId="4E63FD78" w:rsidR="00AB3CA3" w:rsidRPr="00254064" w:rsidRDefault="000A0EE7" w:rsidP="00A652F9">
      <w:pPr>
        <w:jc w:val="both"/>
        <w:rPr>
          <w:rFonts w:ascii="Avenir Next" w:eastAsia="PMingLiU" w:hAnsi="Avenir Next" w:cs="Times New Roman"/>
          <w:sz w:val="18"/>
          <w:szCs w:val="18"/>
          <w:shd w:val="clear" w:color="auto" w:fill="FFFFFF"/>
        </w:rPr>
      </w:pPr>
      <w:r w:rsidRPr="00254064">
        <w:rPr>
          <w:rFonts w:ascii="Avenir Next" w:eastAsia="PMingLiU" w:hAnsi="Avenir Next"/>
          <w:sz w:val="18"/>
          <w:shd w:val="clear" w:color="auto" w:fill="FFFFFF"/>
        </w:rPr>
        <w:t>隨著</w:t>
      </w:r>
      <w:r w:rsidRPr="00254064">
        <w:rPr>
          <w:rFonts w:ascii="Avenir Next" w:eastAsia="PMingLiU" w:hAnsi="Avenir Next"/>
          <w:sz w:val="18"/>
          <w:shd w:val="clear" w:color="auto" w:fill="FFFFFF"/>
        </w:rPr>
        <w:t>2021</w:t>
      </w:r>
      <w:r w:rsidRPr="00254064">
        <w:rPr>
          <w:rFonts w:ascii="Avenir Next" w:eastAsia="PMingLiU" w:hAnsi="Avenir Next"/>
          <w:sz w:val="18"/>
          <w:shd w:val="clear" w:color="auto" w:fill="FFFFFF"/>
        </w:rPr>
        <w:t>年推出了新款升級版</w:t>
      </w:r>
      <w:r w:rsidRPr="00254064">
        <w:rPr>
          <w:rFonts w:ascii="Avenir Next" w:eastAsia="PMingLiU" w:hAnsi="Avenir Next"/>
          <w:sz w:val="18"/>
          <w:shd w:val="clear" w:color="auto" w:fill="FFFFFF"/>
        </w:rPr>
        <w:t>El Primero 3600</w:t>
      </w:r>
      <w:r w:rsidRPr="00254064">
        <w:rPr>
          <w:rFonts w:ascii="Avenir Next" w:eastAsia="PMingLiU" w:hAnsi="Avenir Next"/>
          <w:sz w:val="18"/>
          <w:shd w:val="clear" w:color="auto" w:fill="FFFFFF"/>
        </w:rPr>
        <w:t>型機芯，其效率更高，並配備</w:t>
      </w:r>
      <w:r w:rsidRPr="00254064">
        <w:rPr>
          <w:rFonts w:ascii="Avenir Next" w:eastAsia="PMingLiU" w:hAnsi="Avenir Next"/>
          <w:sz w:val="18"/>
          <w:shd w:val="clear" w:color="auto" w:fill="FFFFFF"/>
        </w:rPr>
        <w:t>1/10</w:t>
      </w:r>
      <w:r w:rsidRPr="00254064">
        <w:rPr>
          <w:rFonts w:ascii="Avenir Next" w:eastAsia="PMingLiU" w:hAnsi="Avenir Next"/>
          <w:sz w:val="18"/>
          <w:shd w:val="clear" w:color="auto" w:fill="FFFFFF"/>
        </w:rPr>
        <w:t>秒計時功能，對品牌而言，將最新開發成果改良後融入標誌性</w:t>
      </w:r>
      <w:r w:rsidRPr="00254064">
        <w:rPr>
          <w:rFonts w:ascii="Avenir Next" w:eastAsia="PMingLiU" w:hAnsi="Avenir Next"/>
          <w:sz w:val="18"/>
          <w:shd w:val="clear" w:color="auto" w:fill="FFFFFF"/>
        </w:rPr>
        <w:t>Chronomaster Open</w:t>
      </w:r>
      <w:r w:rsidRPr="00254064">
        <w:rPr>
          <w:rFonts w:ascii="Avenir Next" w:eastAsia="PMingLiU" w:hAnsi="Avenir Next"/>
          <w:sz w:val="18"/>
          <w:shd w:val="clear" w:color="auto" w:fill="FFFFFF"/>
        </w:rPr>
        <w:t>鏤空腕錶，正是完美時機。全新</w:t>
      </w:r>
      <w:r w:rsidRPr="00254064">
        <w:rPr>
          <w:rFonts w:ascii="Avenir Next" w:eastAsia="PMingLiU" w:hAnsi="Avenir Next"/>
          <w:sz w:val="18"/>
          <w:shd w:val="clear" w:color="auto" w:fill="FFFFFF"/>
        </w:rPr>
        <w:t>Chronomaster Open</w:t>
      </w:r>
      <w:r w:rsidRPr="00254064">
        <w:rPr>
          <w:rFonts w:ascii="Avenir Next" w:eastAsia="PMingLiU" w:hAnsi="Avenir Next"/>
          <w:sz w:val="18"/>
          <w:shd w:val="clear" w:color="auto" w:fill="FFFFFF"/>
        </w:rPr>
        <w:t>鏤空腕錶並非簡單的改頭換面，</w:t>
      </w:r>
      <w:r w:rsidRPr="00254064">
        <w:rPr>
          <w:rFonts w:ascii="Avenir Next" w:eastAsia="PMingLiU" w:hAnsi="Avenir Next"/>
          <w:sz w:val="18"/>
        </w:rPr>
        <w:t>更擁有新一代</w:t>
      </w:r>
      <w:r w:rsidRPr="00254064">
        <w:rPr>
          <w:rFonts w:ascii="Avenir Next" w:eastAsia="PMingLiU" w:hAnsi="Avenir Next"/>
          <w:sz w:val="18"/>
        </w:rPr>
        <w:t>Chronomaster</w:t>
      </w:r>
      <w:r w:rsidRPr="00254064">
        <w:rPr>
          <w:rFonts w:ascii="Avenir Next" w:eastAsia="PMingLiU" w:hAnsi="Avenir Next"/>
          <w:sz w:val="18"/>
        </w:rPr>
        <w:t>系列腕錶的輪廓線條與卓越特性。作品既流露出</w:t>
      </w:r>
      <w:r w:rsidRPr="00254064">
        <w:rPr>
          <w:rFonts w:ascii="Avenir Next" w:eastAsia="PMingLiU" w:hAnsi="Avenir Next"/>
          <w:sz w:val="18"/>
        </w:rPr>
        <w:t>Chronomaster Sport</w:t>
      </w:r>
      <w:r w:rsidRPr="00254064">
        <w:rPr>
          <w:rFonts w:ascii="Avenir Next" w:eastAsia="PMingLiU" w:hAnsi="Avenir Next"/>
          <w:sz w:val="18"/>
        </w:rPr>
        <w:t>的時尚運動氣息，亦從經典的</w:t>
      </w:r>
      <w:r w:rsidRPr="00254064">
        <w:rPr>
          <w:rFonts w:ascii="Avenir Next" w:eastAsia="PMingLiU" w:hAnsi="Avenir Next"/>
          <w:sz w:val="18"/>
        </w:rPr>
        <w:t>Chronomaster Original</w:t>
      </w:r>
      <w:r w:rsidRPr="00254064">
        <w:rPr>
          <w:rFonts w:ascii="Avenir Next" w:eastAsia="PMingLiU" w:hAnsi="Avenir Next"/>
          <w:sz w:val="18"/>
        </w:rPr>
        <w:t>汲取靈感，並以嶄新手法將</w:t>
      </w:r>
      <w:r w:rsidRPr="00254064">
        <w:rPr>
          <w:rFonts w:ascii="Avenir Next" w:eastAsia="PMingLiU" w:hAnsi="Avenir Next"/>
          <w:sz w:val="18"/>
        </w:rPr>
        <w:t>Zenith El Primero</w:t>
      </w:r>
      <w:r w:rsidRPr="00254064">
        <w:rPr>
          <w:rFonts w:ascii="Avenir Next" w:eastAsia="PMingLiU" w:hAnsi="Avenir Next"/>
          <w:sz w:val="18"/>
        </w:rPr>
        <w:t>計時腕錶之精髓發揮得淋漓盡致。</w:t>
      </w:r>
    </w:p>
    <w:p w14:paraId="3C48C3E5" w14:textId="0D180748" w:rsidR="00AB3CA3" w:rsidRPr="00254064" w:rsidRDefault="00AB3CA3" w:rsidP="00A652F9">
      <w:pPr>
        <w:jc w:val="both"/>
        <w:rPr>
          <w:rFonts w:ascii="Avenir Next" w:eastAsia="PMingLiU" w:hAnsi="Avenir Next"/>
          <w:sz w:val="18"/>
          <w:szCs w:val="18"/>
          <w:lang w:val="en-GB"/>
        </w:rPr>
      </w:pPr>
    </w:p>
    <w:p w14:paraId="6DDC0BA1" w14:textId="495FDBE3" w:rsidR="009E4B0D" w:rsidRPr="00254064" w:rsidRDefault="009E4B0D" w:rsidP="00A652F9">
      <w:pPr>
        <w:jc w:val="both"/>
        <w:rPr>
          <w:rFonts w:ascii="Avenir Next" w:eastAsia="PMingLiU" w:hAnsi="Avenir Next"/>
          <w:sz w:val="18"/>
          <w:szCs w:val="18"/>
        </w:rPr>
      </w:pPr>
      <w:r w:rsidRPr="00254064">
        <w:rPr>
          <w:rFonts w:ascii="Avenir Next" w:eastAsia="PMingLiU" w:hAnsi="Avenir Next"/>
          <w:sz w:val="18"/>
        </w:rPr>
        <w:t>新一代</w:t>
      </w:r>
      <w:r w:rsidRPr="00FD782C">
        <w:rPr>
          <w:rFonts w:ascii="Avenir Next" w:eastAsia="PMingLiU" w:hAnsi="Avenir Next"/>
          <w:sz w:val="18"/>
          <w:lang w:val="en-GB"/>
        </w:rPr>
        <w:t>Chronomaster Open</w:t>
      </w:r>
      <w:r w:rsidRPr="00254064">
        <w:rPr>
          <w:rFonts w:ascii="Avenir Next" w:eastAsia="PMingLiU" w:hAnsi="Avenir Next"/>
          <w:sz w:val="18"/>
        </w:rPr>
        <w:t>鏤空腕錶重新演繹</w:t>
      </w:r>
      <w:r w:rsidRPr="00FD782C">
        <w:rPr>
          <w:rFonts w:ascii="Avenir Next" w:eastAsia="PMingLiU" w:hAnsi="Avenir Next"/>
          <w:sz w:val="18"/>
          <w:lang w:val="en-GB"/>
        </w:rPr>
        <w:t>1969</w:t>
      </w:r>
      <w:r w:rsidRPr="00254064">
        <w:rPr>
          <w:rFonts w:ascii="Avenir Next" w:eastAsia="PMingLiU" w:hAnsi="Avenir Next"/>
          <w:sz w:val="18"/>
        </w:rPr>
        <w:t>年經典</w:t>
      </w:r>
      <w:r w:rsidRPr="00FD782C">
        <w:rPr>
          <w:rFonts w:ascii="Avenir Next" w:eastAsia="PMingLiU" w:hAnsi="Avenir Next"/>
          <w:sz w:val="18"/>
          <w:lang w:val="en-GB"/>
        </w:rPr>
        <w:t>A386</w:t>
      </w:r>
      <w:r w:rsidRPr="00254064">
        <w:rPr>
          <w:rFonts w:ascii="Avenir Next" w:eastAsia="PMingLiU" w:hAnsi="Avenir Next"/>
          <w:sz w:val="18"/>
        </w:rPr>
        <w:t>腕錶上標誌性的三色錶盤設計</w:t>
      </w:r>
      <w:r w:rsidRPr="00FD782C">
        <w:rPr>
          <w:rFonts w:ascii="Avenir Next" w:eastAsia="PMingLiU" w:hAnsi="Avenir Next"/>
          <w:sz w:val="18"/>
          <w:lang w:val="en-GB"/>
        </w:rPr>
        <w:t>，</w:t>
      </w:r>
      <w:r w:rsidRPr="00254064">
        <w:rPr>
          <w:rFonts w:ascii="Avenir Next" w:eastAsia="PMingLiU" w:hAnsi="Avenir Next"/>
          <w:sz w:val="18"/>
        </w:rPr>
        <w:t>同時保留</w:t>
      </w:r>
      <w:r w:rsidRPr="00FD782C">
        <w:rPr>
          <w:rFonts w:ascii="Avenir Next" w:eastAsia="PMingLiU" w:hAnsi="Avenir Next"/>
          <w:sz w:val="18"/>
          <w:lang w:val="en-GB"/>
        </w:rPr>
        <w:t>El Primero</w:t>
      </w:r>
      <w:r w:rsidRPr="00254064">
        <w:rPr>
          <w:rFonts w:ascii="Avenir Next" w:eastAsia="PMingLiU" w:hAnsi="Avenir Next"/>
          <w:sz w:val="18"/>
        </w:rPr>
        <w:t>設計中獨樹一幟、一眼可辨的經典元素</w:t>
      </w:r>
      <w:r w:rsidRPr="00FD782C">
        <w:rPr>
          <w:rFonts w:ascii="Avenir Next" w:eastAsia="PMingLiU" w:hAnsi="Avenir Next"/>
          <w:sz w:val="18"/>
          <w:lang w:val="en-GB"/>
        </w:rPr>
        <w:t>，</w:t>
      </w:r>
      <w:r w:rsidRPr="00254064">
        <w:rPr>
          <w:rFonts w:ascii="Avenir Next" w:eastAsia="PMingLiU" w:hAnsi="Avenir Next"/>
          <w:sz w:val="18"/>
        </w:rPr>
        <w:t>增添一絲通透特色。與前代</w:t>
      </w:r>
      <w:r w:rsidRPr="00254064">
        <w:rPr>
          <w:rFonts w:ascii="Avenir Next" w:eastAsia="PMingLiU" w:hAnsi="Avenir Next"/>
          <w:sz w:val="18"/>
        </w:rPr>
        <w:t>Chronomaster Open</w:t>
      </w:r>
      <w:r w:rsidRPr="00254064">
        <w:rPr>
          <w:rFonts w:ascii="Avenir Next" w:eastAsia="PMingLiU" w:hAnsi="Avenir Next"/>
          <w:sz w:val="18"/>
        </w:rPr>
        <w:t>鏤空腕錶在</w:t>
      </w:r>
      <w:r w:rsidRPr="00254064">
        <w:rPr>
          <w:rFonts w:ascii="Avenir Next" w:eastAsia="PMingLiU" w:hAnsi="Avenir Next"/>
          <w:sz w:val="18"/>
        </w:rPr>
        <w:t>9</w:t>
      </w:r>
      <w:r w:rsidRPr="00254064">
        <w:rPr>
          <w:rFonts w:ascii="Avenir Next" w:eastAsia="PMingLiU" w:hAnsi="Avenir Next"/>
          <w:sz w:val="18"/>
        </w:rPr>
        <w:t>時位置設有完全鏤空的小秒盤有所不同，新一代表款採用合成水晶小錶盤，在保留三色計時盤設計的同時，亦可透過合成水晶看到矽質星形擒縱輪。此外，錶廠還重新構思了鏤空設計，摒棄了前代版本中的鑲貼「框架」，轉而採用帶倒角邊緣的圓形鏤空設計，透過鏤空部分可欣賞機芯上更為筆直，更具現代感的灰色錶橋。</w:t>
      </w:r>
    </w:p>
    <w:p w14:paraId="1AC55983" w14:textId="7B7867DD" w:rsidR="00A004C5" w:rsidRPr="00254064" w:rsidRDefault="00A004C5" w:rsidP="00A652F9">
      <w:pPr>
        <w:jc w:val="both"/>
        <w:rPr>
          <w:rFonts w:ascii="Avenir Next" w:eastAsia="PMingLiU" w:hAnsi="Avenir Next"/>
          <w:sz w:val="18"/>
          <w:szCs w:val="18"/>
          <w:lang w:val="en-GB"/>
        </w:rPr>
      </w:pPr>
    </w:p>
    <w:p w14:paraId="553591F4" w14:textId="0E78CE93" w:rsidR="00A004C5" w:rsidRPr="00254064" w:rsidRDefault="00E31658" w:rsidP="00A652F9">
      <w:pPr>
        <w:jc w:val="both"/>
        <w:rPr>
          <w:rFonts w:ascii="Avenir Next" w:eastAsia="PMingLiU" w:hAnsi="Avenir Next"/>
          <w:sz w:val="18"/>
          <w:szCs w:val="18"/>
        </w:rPr>
      </w:pPr>
      <w:r w:rsidRPr="00254064">
        <w:rPr>
          <w:rFonts w:ascii="Avenir Next" w:eastAsia="PMingLiU" w:hAnsi="Avenir Next"/>
          <w:sz w:val="18"/>
        </w:rPr>
        <w:t>為體現腕錶的別緻比例</w:t>
      </w:r>
      <w:r w:rsidRPr="00FD782C">
        <w:rPr>
          <w:rFonts w:ascii="Avenir Next" w:eastAsia="PMingLiU" w:hAnsi="Avenir Next"/>
          <w:sz w:val="18"/>
          <w:lang w:val="en-GB"/>
        </w:rPr>
        <w:t>，</w:t>
      </w:r>
      <w:r w:rsidRPr="00254064">
        <w:rPr>
          <w:rFonts w:ascii="Avenir Next" w:eastAsia="PMingLiU" w:hAnsi="Avenir Next"/>
          <w:sz w:val="18"/>
        </w:rPr>
        <w:t>滿足現今的腕錶愛好者</w:t>
      </w:r>
      <w:r w:rsidRPr="00FD782C">
        <w:rPr>
          <w:rFonts w:ascii="Avenir Next" w:eastAsia="PMingLiU" w:hAnsi="Avenir Next"/>
          <w:sz w:val="18"/>
          <w:lang w:val="en-GB"/>
        </w:rPr>
        <w:t>，</w:t>
      </w:r>
      <w:r w:rsidRPr="00254064">
        <w:rPr>
          <w:rFonts w:ascii="Avenir Next" w:eastAsia="PMingLiU" w:hAnsi="Avenir Next"/>
          <w:sz w:val="18"/>
        </w:rPr>
        <w:t>新一代腕錶採用直徑</w:t>
      </w:r>
      <w:r w:rsidR="003670C0">
        <w:rPr>
          <w:rFonts w:ascii="Avenir Next" w:eastAsia="PMingLiU" w:hAnsi="Avenir Next"/>
          <w:sz w:val="18"/>
          <w:lang w:val="en-GB"/>
        </w:rPr>
        <w:t>39.5</w:t>
      </w:r>
      <w:r w:rsidRPr="00254064">
        <w:rPr>
          <w:rFonts w:ascii="Avenir Next" w:eastAsia="PMingLiU" w:hAnsi="Avenir Next"/>
          <w:sz w:val="18"/>
        </w:rPr>
        <w:t>毫米圓形錶殼。與</w:t>
      </w:r>
      <w:r w:rsidRPr="00254064">
        <w:rPr>
          <w:rFonts w:ascii="Avenir Next" w:eastAsia="PMingLiU" w:hAnsi="Avenir Next"/>
          <w:sz w:val="18"/>
        </w:rPr>
        <w:t>42</w:t>
      </w:r>
      <w:r w:rsidRPr="00254064">
        <w:rPr>
          <w:rFonts w:ascii="Avenir Next" w:eastAsia="PMingLiU" w:hAnsi="Avenir Next"/>
          <w:sz w:val="18"/>
        </w:rPr>
        <w:t>毫米直徑的前代錶款相比，錶耳更為纖巧別緻，錶殼邊緣的拋光斜角更為引人注目。泵式按鈕搭配圓潤頂蓋，更符合人體工學。精鋼錶鏈款式的輪廓線條以及拋光和緞光打磨表面潤飾皆與錶殼相互呼應。</w:t>
      </w:r>
    </w:p>
    <w:p w14:paraId="5DA95C54" w14:textId="4547FC59" w:rsidR="00A004C5" w:rsidRPr="00254064" w:rsidRDefault="00A004C5" w:rsidP="00A652F9">
      <w:pPr>
        <w:jc w:val="both"/>
        <w:rPr>
          <w:rFonts w:ascii="Avenir Next" w:eastAsia="PMingLiU" w:hAnsi="Avenir Next"/>
          <w:sz w:val="18"/>
          <w:szCs w:val="18"/>
          <w:lang w:val="en-GB"/>
        </w:rPr>
      </w:pPr>
    </w:p>
    <w:p w14:paraId="451D681E" w14:textId="1DB77E62" w:rsidR="00A004C5" w:rsidRPr="00254064" w:rsidRDefault="00DD7332" w:rsidP="00A652F9">
      <w:pPr>
        <w:jc w:val="both"/>
        <w:rPr>
          <w:rFonts w:ascii="Avenir Next" w:eastAsia="PMingLiU" w:hAnsi="Avenir Next"/>
          <w:sz w:val="18"/>
          <w:szCs w:val="18"/>
        </w:rPr>
      </w:pPr>
      <w:r w:rsidRPr="00254064">
        <w:rPr>
          <w:rFonts w:ascii="Avenir Next" w:eastAsia="PMingLiU" w:hAnsi="Avenir Next"/>
          <w:sz w:val="18"/>
        </w:rPr>
        <w:t>透過藍寶石水晶玻璃錶背</w:t>
      </w:r>
      <w:r w:rsidRPr="00464D66">
        <w:rPr>
          <w:rFonts w:ascii="Avenir Next" w:eastAsia="PMingLiU" w:hAnsi="Avenir Next"/>
          <w:sz w:val="18"/>
          <w:lang w:val="en-GB"/>
        </w:rPr>
        <w:t>，</w:t>
      </w:r>
      <w:r w:rsidRPr="00254064">
        <w:rPr>
          <w:rFonts w:ascii="Avenir Next" w:eastAsia="PMingLiU" w:hAnsi="Avenir Next"/>
          <w:sz w:val="18"/>
        </w:rPr>
        <w:t>所搭載的</w:t>
      </w:r>
      <w:r w:rsidRPr="00464D66">
        <w:rPr>
          <w:rFonts w:ascii="Avenir Next" w:eastAsia="PMingLiU" w:hAnsi="Avenir Next"/>
          <w:sz w:val="18"/>
          <w:lang w:val="en-GB"/>
        </w:rPr>
        <w:t>El Primero 3604 1/10</w:t>
      </w:r>
      <w:r w:rsidRPr="00254064">
        <w:rPr>
          <w:rFonts w:ascii="Avenir Next" w:eastAsia="PMingLiU" w:hAnsi="Avenir Next"/>
          <w:sz w:val="18"/>
        </w:rPr>
        <w:t>秒自動計時機芯一覽無餘</w:t>
      </w:r>
      <w:r w:rsidRPr="00464D66">
        <w:rPr>
          <w:rFonts w:ascii="Avenir Next" w:eastAsia="PMingLiU" w:hAnsi="Avenir Next"/>
          <w:sz w:val="18"/>
          <w:lang w:val="en-GB"/>
        </w:rPr>
        <w:t>，</w:t>
      </w:r>
      <w:r w:rsidRPr="00254064">
        <w:rPr>
          <w:rFonts w:ascii="Avenir Next" w:eastAsia="PMingLiU" w:hAnsi="Avenir Next"/>
          <w:sz w:val="18"/>
        </w:rPr>
        <w:t>這款機芯是基於首次搭載於</w:t>
      </w:r>
      <w:r w:rsidRPr="00464D66">
        <w:rPr>
          <w:rFonts w:ascii="Avenir Next" w:eastAsia="PMingLiU" w:hAnsi="Avenir Next"/>
          <w:sz w:val="18"/>
          <w:lang w:val="en-GB"/>
        </w:rPr>
        <w:t>Chronomaster Sport</w:t>
      </w:r>
      <w:r w:rsidRPr="00254064">
        <w:rPr>
          <w:rFonts w:ascii="Avenir Next" w:eastAsia="PMingLiU" w:hAnsi="Avenir Next"/>
          <w:sz w:val="18"/>
        </w:rPr>
        <w:t>腕錶的</w:t>
      </w:r>
      <w:r w:rsidRPr="00464D66">
        <w:rPr>
          <w:rFonts w:ascii="Avenir Next" w:eastAsia="PMingLiU" w:hAnsi="Avenir Next"/>
          <w:sz w:val="18"/>
          <w:lang w:val="en-GB"/>
        </w:rPr>
        <w:t>3600</w:t>
      </w:r>
      <w:r w:rsidRPr="00254064">
        <w:rPr>
          <w:rFonts w:ascii="Avenir Next" w:eastAsia="PMingLiU" w:hAnsi="Avenir Next"/>
          <w:sz w:val="18"/>
        </w:rPr>
        <w:t>型機芯的改良版</w:t>
      </w:r>
      <w:r w:rsidRPr="00464D66">
        <w:rPr>
          <w:rFonts w:ascii="Avenir Next" w:eastAsia="PMingLiU" w:hAnsi="Avenir Next"/>
          <w:sz w:val="18"/>
          <w:lang w:val="en-GB"/>
        </w:rPr>
        <w:t>，</w:t>
      </w:r>
      <w:r w:rsidRPr="00254064">
        <w:rPr>
          <w:rFonts w:ascii="Avenir Next" w:eastAsia="PMingLiU" w:hAnsi="Avenir Next"/>
          <w:sz w:val="18"/>
        </w:rPr>
        <w:t>配備鏤空主夾板和橋板</w:t>
      </w:r>
      <w:r w:rsidRPr="00464D66">
        <w:rPr>
          <w:rFonts w:ascii="Avenir Next" w:eastAsia="PMingLiU" w:hAnsi="Avenir Next"/>
          <w:sz w:val="18"/>
          <w:lang w:val="en-GB"/>
        </w:rPr>
        <w:t>，</w:t>
      </w:r>
      <w:r w:rsidRPr="00254064">
        <w:rPr>
          <w:rFonts w:ascii="Avenir Next" w:eastAsia="PMingLiU" w:hAnsi="Avenir Next"/>
          <w:sz w:val="18"/>
        </w:rPr>
        <w:t>可更為清晰地觀察</w:t>
      </w:r>
      <w:r w:rsidRPr="00464D66">
        <w:rPr>
          <w:rFonts w:ascii="Avenir Next" w:eastAsia="PMingLiU" w:hAnsi="Avenir Next"/>
          <w:sz w:val="18"/>
          <w:lang w:val="en-GB"/>
        </w:rPr>
        <w:t>5</w:t>
      </w:r>
      <w:r w:rsidRPr="00254064">
        <w:rPr>
          <w:rFonts w:ascii="Avenir Next" w:eastAsia="PMingLiU" w:hAnsi="Avenir Next"/>
          <w:sz w:val="18"/>
        </w:rPr>
        <w:t>赫茲高振頻擒縱機構的運行</w:t>
      </w:r>
      <w:r w:rsidRPr="00464D66">
        <w:rPr>
          <w:rFonts w:ascii="Avenir Next" w:eastAsia="PMingLiU" w:hAnsi="Avenir Next"/>
          <w:sz w:val="18"/>
          <w:lang w:val="en-GB"/>
        </w:rPr>
        <w:t>，</w:t>
      </w:r>
      <w:r w:rsidRPr="00254064">
        <w:rPr>
          <w:rFonts w:ascii="Avenir Next" w:eastAsia="PMingLiU" w:hAnsi="Avenir Next"/>
          <w:sz w:val="18"/>
        </w:rPr>
        <w:t>及其不含潤滑的矽質擒縱輪和擒縱叉。自動上鏈機制配備鏤空星形擺陀，能夠提供</w:t>
      </w:r>
      <w:r w:rsidRPr="00254064">
        <w:rPr>
          <w:rFonts w:ascii="Avenir Next" w:eastAsia="PMingLiU" w:hAnsi="Avenir Next"/>
          <w:sz w:val="18"/>
        </w:rPr>
        <w:t>60</w:t>
      </w:r>
      <w:r w:rsidRPr="00254064">
        <w:rPr>
          <w:rFonts w:ascii="Avenir Next" w:eastAsia="PMingLiU" w:hAnsi="Avenir Next"/>
          <w:sz w:val="18"/>
        </w:rPr>
        <w:t>小時動力儲存。</w:t>
      </w:r>
    </w:p>
    <w:p w14:paraId="1119AB0C" w14:textId="77777777" w:rsidR="00FC0CCF" w:rsidRPr="00254064" w:rsidRDefault="00FC0CCF" w:rsidP="00A652F9">
      <w:pPr>
        <w:jc w:val="both"/>
        <w:rPr>
          <w:rFonts w:ascii="Avenir Next" w:eastAsia="PMingLiU" w:hAnsi="Avenir Next" w:cs="Arial"/>
          <w:sz w:val="22"/>
          <w:szCs w:val="22"/>
          <w:lang w:val="en-GB" w:eastAsia="zh-TW"/>
        </w:rPr>
      </w:pPr>
    </w:p>
    <w:p w14:paraId="4F5F4FC0" w14:textId="002AF93E" w:rsidR="00FC0CCF" w:rsidRDefault="000B25F2" w:rsidP="00A652F9">
      <w:pPr>
        <w:jc w:val="both"/>
        <w:rPr>
          <w:rFonts w:ascii="Avenir Next" w:eastAsia="PMingLiU" w:hAnsi="Avenir Next"/>
          <w:sz w:val="18"/>
        </w:rPr>
      </w:pPr>
      <w:r w:rsidRPr="000B25F2">
        <w:rPr>
          <w:rFonts w:ascii="Avenir Next" w:eastAsia="PMingLiU" w:hAnsi="Avenir Next"/>
          <w:sz w:val="18"/>
          <w:lang w:val="en-GB"/>
        </w:rPr>
        <w:t>Chronomaster Open</w:t>
      </w:r>
      <w:r w:rsidRPr="000B25F2">
        <w:rPr>
          <w:rFonts w:ascii="Avenir Next" w:eastAsia="PMingLiU" w:hAnsi="Avenir Next" w:hint="eastAsia"/>
          <w:sz w:val="18"/>
        </w:rPr>
        <w:t>鏤空腕錶在全球</w:t>
      </w:r>
      <w:r w:rsidRPr="000B25F2">
        <w:rPr>
          <w:rFonts w:ascii="Avenir Next" w:eastAsia="PMingLiU" w:hAnsi="Avenir Next"/>
          <w:sz w:val="18"/>
          <w:lang w:val="en-GB"/>
        </w:rPr>
        <w:t>Zenith</w:t>
      </w:r>
      <w:r w:rsidRPr="000B25F2">
        <w:rPr>
          <w:rFonts w:ascii="Avenir Next" w:eastAsia="PMingLiU" w:hAnsi="Avenir Next" w:hint="eastAsia"/>
          <w:sz w:val="18"/>
        </w:rPr>
        <w:t>專門店和授權零售商發售</w:t>
      </w:r>
      <w:r w:rsidRPr="000B25F2">
        <w:rPr>
          <w:rFonts w:ascii="Avenir Next" w:eastAsia="PMingLiU" w:hAnsi="Avenir Next" w:hint="eastAsia"/>
          <w:sz w:val="18"/>
          <w:lang w:val="en-GB"/>
        </w:rPr>
        <w:t>，</w:t>
      </w:r>
      <w:r w:rsidRPr="000B25F2">
        <w:rPr>
          <w:rFonts w:ascii="Avenir Next" w:eastAsia="PMingLiU" w:hAnsi="Avenir Next" w:hint="eastAsia"/>
          <w:sz w:val="18"/>
        </w:rPr>
        <w:t>備有搭配白色或黑色錶盤的精鋼款式</w:t>
      </w:r>
      <w:r w:rsidRPr="000B25F2">
        <w:rPr>
          <w:rFonts w:ascii="Avenir Next" w:eastAsia="PMingLiU" w:hAnsi="Avenir Next" w:hint="eastAsia"/>
          <w:sz w:val="18"/>
          <w:lang w:val="en-GB"/>
        </w:rPr>
        <w:t>，</w:t>
      </w:r>
      <w:r w:rsidRPr="000B25F2">
        <w:rPr>
          <w:rFonts w:ascii="Avenir Next" w:eastAsia="PMingLiU" w:hAnsi="Avenir Next" w:hint="eastAsia"/>
          <w:sz w:val="18"/>
        </w:rPr>
        <w:t>隨附精鋼錶鏈或「</w:t>
      </w:r>
      <w:proofErr w:type="spellStart"/>
      <w:r w:rsidRPr="000B25F2">
        <w:rPr>
          <w:rFonts w:ascii="Avenir Next" w:eastAsia="PMingLiU" w:hAnsi="Avenir Next"/>
          <w:sz w:val="18"/>
          <w:lang w:val="en-GB"/>
        </w:rPr>
        <w:t>Cordura</w:t>
      </w:r>
      <w:proofErr w:type="spellEnd"/>
      <w:r w:rsidRPr="000B25F2">
        <w:rPr>
          <w:rFonts w:ascii="Avenir Next" w:eastAsia="PMingLiU" w:hAnsi="Avenir Next" w:hint="eastAsia"/>
          <w:sz w:val="18"/>
        </w:rPr>
        <w:t>」效果橡膠錶帶。全新系列還推出一款玫瑰金腕錶，搭配白色錶盤和藍色「</w:t>
      </w:r>
      <w:proofErr w:type="spellStart"/>
      <w:r w:rsidRPr="000B25F2">
        <w:rPr>
          <w:rFonts w:ascii="Avenir Next" w:eastAsia="PMingLiU" w:hAnsi="Avenir Next"/>
          <w:sz w:val="18"/>
        </w:rPr>
        <w:t>Cordura</w:t>
      </w:r>
      <w:proofErr w:type="spellEnd"/>
      <w:r w:rsidRPr="000B25F2">
        <w:rPr>
          <w:rFonts w:ascii="Avenir Next" w:eastAsia="PMingLiU" w:hAnsi="Avenir Next" w:hint="eastAsia"/>
          <w:sz w:val="18"/>
        </w:rPr>
        <w:t>」效果橡膠錶帶</w:t>
      </w:r>
      <w:r w:rsidRPr="000B25F2">
        <w:rPr>
          <w:rFonts w:ascii="Avenir Next" w:eastAsia="PMingLiU" w:hAnsi="Avenir Next"/>
          <w:sz w:val="18"/>
        </w:rPr>
        <w:t>.</w:t>
      </w:r>
    </w:p>
    <w:p w14:paraId="0BA87673" w14:textId="77777777" w:rsidR="000B25F2" w:rsidRPr="00254064" w:rsidRDefault="000B25F2" w:rsidP="00A652F9">
      <w:pPr>
        <w:jc w:val="both"/>
        <w:rPr>
          <w:rFonts w:ascii="Avenir Next" w:eastAsia="PMingLiU" w:hAnsi="Avenir Next"/>
          <w:sz w:val="18"/>
          <w:szCs w:val="18"/>
          <w:lang w:val="en-GB"/>
        </w:rPr>
      </w:pPr>
    </w:p>
    <w:p w14:paraId="477CF718" w14:textId="047CF732" w:rsidR="00A652F9" w:rsidRPr="00FD782C" w:rsidRDefault="00FC0CCF" w:rsidP="00A652F9">
      <w:pPr>
        <w:jc w:val="both"/>
        <w:rPr>
          <w:rFonts w:ascii="Avenir Next" w:eastAsia="PMingLiU" w:hAnsi="Avenir Next"/>
          <w:sz w:val="18"/>
          <w:szCs w:val="18"/>
          <w:lang w:val="en-GB"/>
        </w:rPr>
      </w:pPr>
      <w:r w:rsidRPr="00FD782C">
        <w:rPr>
          <w:rFonts w:ascii="Avenir Next" w:eastAsia="PMingLiU" w:hAnsi="Avenir Next"/>
          <w:sz w:val="18"/>
          <w:lang w:val="en-GB"/>
        </w:rPr>
        <w:t>Chronomaster Open</w:t>
      </w:r>
      <w:r w:rsidRPr="00254064">
        <w:rPr>
          <w:rFonts w:ascii="Avenir Next" w:eastAsia="PMingLiU" w:hAnsi="Avenir Next"/>
          <w:sz w:val="18"/>
        </w:rPr>
        <w:t>鏤空腕錶再次盛大推出</w:t>
      </w:r>
      <w:r w:rsidRPr="00FD782C">
        <w:rPr>
          <w:rFonts w:ascii="Avenir Next" w:eastAsia="PMingLiU" w:hAnsi="Avenir Next"/>
          <w:sz w:val="18"/>
          <w:lang w:val="en-GB"/>
        </w:rPr>
        <w:t>，</w:t>
      </w:r>
      <w:r w:rsidRPr="00254064">
        <w:rPr>
          <w:rFonts w:ascii="Avenir Next" w:eastAsia="PMingLiU" w:hAnsi="Avenir Next"/>
          <w:sz w:val="18"/>
        </w:rPr>
        <w:t>令</w:t>
      </w:r>
      <w:r w:rsidRPr="00FD782C">
        <w:rPr>
          <w:rFonts w:ascii="Avenir Next" w:eastAsia="PMingLiU" w:hAnsi="Avenir Next"/>
          <w:sz w:val="18"/>
          <w:lang w:val="en-GB"/>
        </w:rPr>
        <w:t>Zenith</w:t>
      </w:r>
      <w:r w:rsidRPr="00254064">
        <w:rPr>
          <w:rFonts w:ascii="Avenir Next" w:eastAsia="PMingLiU" w:hAnsi="Avenir Next"/>
          <w:sz w:val="18"/>
        </w:rPr>
        <w:t>極富開創性的計時腕錶系列更臻完美</w:t>
      </w:r>
      <w:r w:rsidRPr="00FD782C">
        <w:rPr>
          <w:rFonts w:ascii="Avenir Next" w:eastAsia="PMingLiU" w:hAnsi="Avenir Next"/>
          <w:sz w:val="18"/>
          <w:lang w:val="en-GB"/>
        </w:rPr>
        <w:t>，</w:t>
      </w:r>
      <w:r w:rsidRPr="00254064">
        <w:rPr>
          <w:rFonts w:ascii="Avenir Next" w:eastAsia="PMingLiU" w:hAnsi="Avenir Next"/>
          <w:sz w:val="18"/>
        </w:rPr>
        <w:t>在秉承輝煌往昔的同時</w:t>
      </w:r>
      <w:r w:rsidRPr="00FD782C">
        <w:rPr>
          <w:rFonts w:ascii="Avenir Next" w:eastAsia="PMingLiU" w:hAnsi="Avenir Next"/>
          <w:sz w:val="18"/>
          <w:lang w:val="en-GB"/>
        </w:rPr>
        <w:t>，</w:t>
      </w:r>
      <w:r w:rsidRPr="00254064">
        <w:rPr>
          <w:rFonts w:ascii="Avenir Next" w:eastAsia="PMingLiU" w:hAnsi="Avenir Next"/>
          <w:sz w:val="18"/>
        </w:rPr>
        <w:t>透過造型設計及功能展現充滿自信的現代魅力。</w:t>
      </w:r>
    </w:p>
    <w:p w14:paraId="55193F9E" w14:textId="77777777" w:rsidR="00A652F9" w:rsidRPr="00FD782C" w:rsidRDefault="00A652F9">
      <w:pPr>
        <w:rPr>
          <w:rFonts w:ascii="Avenir Next" w:eastAsia="PMingLiU" w:hAnsi="Avenir Next"/>
          <w:sz w:val="18"/>
          <w:szCs w:val="18"/>
          <w:lang w:val="en-GB"/>
        </w:rPr>
      </w:pPr>
      <w:r w:rsidRPr="00FD782C">
        <w:rPr>
          <w:rFonts w:ascii="Avenir Next" w:eastAsia="PMingLiU" w:hAnsi="Avenir Next"/>
          <w:lang w:val="en-GB"/>
        </w:rPr>
        <w:br w:type="page"/>
      </w:r>
    </w:p>
    <w:p w14:paraId="44AA7028" w14:textId="77777777" w:rsidR="00A652F9" w:rsidRPr="00FD782C" w:rsidRDefault="00A652F9" w:rsidP="00A652F9">
      <w:pPr>
        <w:spacing w:line="276" w:lineRule="auto"/>
        <w:jc w:val="both"/>
        <w:rPr>
          <w:rFonts w:ascii="Avenir Next" w:eastAsia="PMingLiU" w:hAnsi="Avenir Next" w:cs="Arial"/>
          <w:b/>
          <w:sz w:val="18"/>
          <w:szCs w:val="18"/>
          <w:lang w:val="en-GB"/>
        </w:rPr>
      </w:pPr>
      <w:r w:rsidRPr="00FD782C">
        <w:rPr>
          <w:rFonts w:ascii="Avenir Next" w:eastAsia="PMingLiU" w:hAnsi="Avenir Next"/>
          <w:b/>
          <w:sz w:val="18"/>
          <w:lang w:val="en-GB"/>
        </w:rPr>
        <w:lastRenderedPageBreak/>
        <w:t>ZENITH</w:t>
      </w:r>
      <w:r w:rsidRPr="00FD782C">
        <w:rPr>
          <w:rFonts w:ascii="Avenir Next" w:eastAsia="PMingLiU" w:hAnsi="Avenir Next"/>
          <w:b/>
          <w:sz w:val="18"/>
          <w:lang w:val="en-GB"/>
        </w:rPr>
        <w:t>：</w:t>
      </w:r>
      <w:r w:rsidRPr="00254064">
        <w:rPr>
          <w:rFonts w:ascii="Avenir Next" w:eastAsia="PMingLiU" w:hAnsi="Avenir Next"/>
          <w:b/>
          <w:sz w:val="18"/>
        </w:rPr>
        <w:t>觸手分秒之真。</w:t>
      </w:r>
    </w:p>
    <w:p w14:paraId="599D8D9D" w14:textId="77777777" w:rsidR="00A652F9" w:rsidRPr="00254064" w:rsidRDefault="00A652F9" w:rsidP="00A652F9">
      <w:pPr>
        <w:spacing w:line="276" w:lineRule="auto"/>
        <w:jc w:val="both"/>
        <w:rPr>
          <w:rFonts w:ascii="Avenir Next" w:eastAsia="PMingLiU" w:hAnsi="Avenir Next" w:cs="Arial"/>
          <w:b/>
          <w:sz w:val="18"/>
          <w:szCs w:val="18"/>
          <w:lang w:val="en-US"/>
        </w:rPr>
      </w:pPr>
    </w:p>
    <w:p w14:paraId="0C4EAD22" w14:textId="77777777" w:rsidR="00A652F9" w:rsidRPr="00254064" w:rsidRDefault="00A652F9" w:rsidP="00A652F9">
      <w:pPr>
        <w:jc w:val="both"/>
        <w:rPr>
          <w:rFonts w:ascii="Avenir Next" w:eastAsia="PMingLiU" w:hAnsi="Avenir Next" w:cs="Arial"/>
          <w:sz w:val="18"/>
          <w:szCs w:val="18"/>
        </w:rPr>
      </w:pPr>
      <w:r w:rsidRPr="00FD782C">
        <w:rPr>
          <w:rFonts w:ascii="Avenir Next" w:eastAsia="PMingLiU" w:hAnsi="Avenir Next"/>
          <w:sz w:val="18"/>
          <w:lang w:val="en-GB"/>
        </w:rPr>
        <w:t>Zenith</w:t>
      </w:r>
      <w:r w:rsidRPr="00254064">
        <w:rPr>
          <w:rFonts w:ascii="Avenir Next" w:eastAsia="PMingLiU" w:hAnsi="Avenir Next"/>
          <w:sz w:val="18"/>
        </w:rPr>
        <w:t>鼓勵每個人心懷鴻鵠之志</w:t>
      </w:r>
      <w:r w:rsidRPr="00FD782C">
        <w:rPr>
          <w:rFonts w:ascii="Avenir Next" w:eastAsia="PMingLiU" w:hAnsi="Avenir Next"/>
          <w:sz w:val="18"/>
          <w:lang w:val="en-GB"/>
        </w:rPr>
        <w:t>，</w:t>
      </w:r>
      <w:r w:rsidRPr="00254064">
        <w:rPr>
          <w:rFonts w:ascii="Avenir Next" w:eastAsia="PMingLiU" w:hAnsi="Avenir Next"/>
          <w:sz w:val="18"/>
        </w:rPr>
        <w:t>砥礪前行</w:t>
      </w:r>
      <w:r w:rsidRPr="00FD782C">
        <w:rPr>
          <w:rFonts w:ascii="Avenir Next" w:eastAsia="PMingLiU" w:hAnsi="Avenir Next"/>
          <w:sz w:val="18"/>
          <w:lang w:val="en-GB"/>
        </w:rPr>
        <w:t>，</w:t>
      </w:r>
      <w:r w:rsidRPr="00254064">
        <w:rPr>
          <w:rFonts w:ascii="Avenir Next" w:eastAsia="PMingLiU" w:hAnsi="Avenir Next"/>
          <w:sz w:val="18"/>
        </w:rPr>
        <w:t>讓夢想成真。</w:t>
      </w:r>
      <w:r w:rsidRPr="00254064">
        <w:rPr>
          <w:rFonts w:ascii="Avenir Next" w:eastAsia="PMingLiU" w:hAnsi="Avenir Next"/>
          <w:sz w:val="18"/>
        </w:rPr>
        <w:t>Zenith</w:t>
      </w:r>
      <w:r w:rsidRPr="00254064">
        <w:rPr>
          <w:rFonts w:ascii="Avenir Next" w:eastAsia="PMingLiU" w:hAnsi="Avenir Next"/>
          <w:sz w:val="18"/>
        </w:rPr>
        <w:t>於</w:t>
      </w:r>
      <w:r w:rsidRPr="00254064">
        <w:rPr>
          <w:rFonts w:ascii="Avenir Next" w:eastAsia="PMingLiU" w:hAnsi="Avenir Next"/>
          <w:sz w:val="18"/>
        </w:rPr>
        <w:t>1865</w:t>
      </w:r>
      <w:r w:rsidRPr="00254064">
        <w:rPr>
          <w:rFonts w:ascii="Avenir Next" w:eastAsia="PMingLiU" w:hAnsi="Avenir Next"/>
          <w:sz w:val="18"/>
        </w:rPr>
        <w:t>年創立，是首間具有現代意義的製錶商，自此，品牌的腕錶便陪伴有遠大夢想的傑出人物實現改寫人類歷史的壯舉，如路易</w:t>
      </w:r>
      <w:r w:rsidRPr="00254064">
        <w:rPr>
          <w:rFonts w:ascii="Avenir Next" w:eastAsia="PMingLiU" w:hAnsi="Avenir Next"/>
          <w:sz w:val="18"/>
        </w:rPr>
        <w:t>•</w:t>
      </w:r>
      <w:r w:rsidRPr="00254064">
        <w:rPr>
          <w:rFonts w:ascii="Avenir Next" w:eastAsia="PMingLiU" w:hAnsi="Avenir Next"/>
          <w:sz w:val="18"/>
        </w:rPr>
        <w:t>布萊里奧（</w:t>
      </w:r>
      <w:r w:rsidRPr="00254064">
        <w:rPr>
          <w:rFonts w:ascii="Avenir Next" w:eastAsia="PMingLiU" w:hAnsi="Avenir Next"/>
          <w:sz w:val="18"/>
        </w:rPr>
        <w:t>Louis Blériot</w:t>
      </w:r>
      <w:r w:rsidRPr="00254064">
        <w:rPr>
          <w:rFonts w:ascii="Avenir Next" w:eastAsia="PMingLiU" w:hAnsi="Avenir Next"/>
          <w:sz w:val="18"/>
        </w:rPr>
        <w:t>）歷史性地飛越英倫海峽、菲利克斯</w:t>
      </w:r>
      <w:r w:rsidRPr="00254064">
        <w:rPr>
          <w:rFonts w:ascii="Avenir Next" w:eastAsia="PMingLiU" w:hAnsi="Avenir Next"/>
          <w:sz w:val="18"/>
        </w:rPr>
        <w:t>•</w:t>
      </w:r>
      <w:r w:rsidRPr="00254064">
        <w:rPr>
          <w:rFonts w:ascii="Avenir Next" w:eastAsia="PMingLiU" w:hAnsi="Avenir Next"/>
          <w:sz w:val="18"/>
        </w:rPr>
        <w:t>鮑加特納（</w:t>
      </w:r>
      <w:r w:rsidRPr="00254064">
        <w:rPr>
          <w:rFonts w:ascii="Avenir Next" w:eastAsia="PMingLiU" w:hAnsi="Avenir Next"/>
          <w:sz w:val="18"/>
        </w:rPr>
        <w:t>Felix Baumgartner</w:t>
      </w:r>
      <w:r w:rsidRPr="00254064">
        <w:rPr>
          <w:rFonts w:ascii="Avenir Next" w:eastAsia="PMingLiU" w:hAnsi="Avenir Next"/>
          <w:sz w:val="18"/>
        </w:rPr>
        <w:t>）破紀錄地以自由降落方式完成平流層跳躍。</w:t>
      </w:r>
      <w:r w:rsidRPr="00254064">
        <w:rPr>
          <w:rFonts w:ascii="Avenir Next" w:eastAsia="PMingLiU" w:hAnsi="Avenir Next"/>
          <w:sz w:val="18"/>
        </w:rPr>
        <w:t>Zenith</w:t>
      </w:r>
      <w:r w:rsidRPr="00254064">
        <w:rPr>
          <w:rFonts w:ascii="Avenir Next" w:eastAsia="PMingLiU" w:hAnsi="Avenir Next"/>
          <w:sz w:val="18"/>
        </w:rPr>
        <w:t>亦彰顯女性的遠見卓識與開拓精神，向女性在過去和現在取得的卓越成就致敬，並於</w:t>
      </w:r>
      <w:r w:rsidRPr="00254064">
        <w:rPr>
          <w:rFonts w:ascii="Avenir Next" w:eastAsia="PMingLiU" w:hAnsi="Avenir Next"/>
          <w:sz w:val="18"/>
        </w:rPr>
        <w:t>2020</w:t>
      </w:r>
      <w:r w:rsidRPr="00254064">
        <w:rPr>
          <w:rFonts w:ascii="Avenir Next" w:eastAsia="PMingLiU" w:hAnsi="Avenir Next"/>
          <w:sz w:val="18"/>
        </w:rPr>
        <w:t>年推出首個專為女性而設計的</w:t>
      </w:r>
      <w:r w:rsidRPr="00254064">
        <w:rPr>
          <w:rFonts w:ascii="Avenir Next" w:eastAsia="PMingLiU" w:hAnsi="Avenir Next"/>
          <w:sz w:val="18"/>
        </w:rPr>
        <w:t>Defy Midnight</w:t>
      </w:r>
      <w:r w:rsidRPr="00254064">
        <w:rPr>
          <w:rFonts w:ascii="Avenir Next" w:eastAsia="PMingLiU" w:hAnsi="Avenir Next"/>
          <w:sz w:val="18"/>
        </w:rPr>
        <w:t>系列。</w:t>
      </w:r>
      <w:r w:rsidRPr="00254064">
        <w:rPr>
          <w:rFonts w:ascii="Avenir Next" w:eastAsia="PMingLiU" w:hAnsi="Avenir Next"/>
          <w:sz w:val="18"/>
        </w:rPr>
        <w:t xml:space="preserve"> </w:t>
      </w:r>
    </w:p>
    <w:p w14:paraId="4154B6CF" w14:textId="77777777" w:rsidR="00A652F9" w:rsidRPr="00254064" w:rsidRDefault="00A652F9" w:rsidP="00A652F9">
      <w:pPr>
        <w:jc w:val="both"/>
        <w:rPr>
          <w:rFonts w:ascii="Avenir Next" w:eastAsia="PMingLiU" w:hAnsi="Avenir Next" w:cs="Arial"/>
          <w:sz w:val="18"/>
          <w:szCs w:val="18"/>
          <w:lang w:val="en-US"/>
        </w:rPr>
      </w:pPr>
    </w:p>
    <w:p w14:paraId="69F60BA6" w14:textId="77777777" w:rsidR="00A652F9" w:rsidRPr="00254064" w:rsidRDefault="00A652F9" w:rsidP="00A652F9">
      <w:pPr>
        <w:jc w:val="both"/>
        <w:rPr>
          <w:rFonts w:ascii="Avenir Next" w:eastAsia="PMingLiU" w:hAnsi="Avenir Next" w:cs="Arial"/>
          <w:sz w:val="18"/>
          <w:szCs w:val="18"/>
        </w:rPr>
      </w:pPr>
      <w:r w:rsidRPr="00254064">
        <w:rPr>
          <w:rFonts w:ascii="Avenir Next" w:eastAsia="PMingLiU" w:hAnsi="Avenir Next"/>
          <w:sz w:val="18"/>
        </w:rPr>
        <w:t>創新是</w:t>
      </w:r>
      <w:r w:rsidRPr="00FD782C">
        <w:rPr>
          <w:rFonts w:ascii="Avenir Next" w:eastAsia="PMingLiU" w:hAnsi="Avenir Next"/>
          <w:sz w:val="18"/>
          <w:lang w:val="en-US"/>
        </w:rPr>
        <w:t>Zenith</w:t>
      </w:r>
      <w:r w:rsidRPr="00254064">
        <w:rPr>
          <w:rFonts w:ascii="Avenir Next" w:eastAsia="PMingLiU" w:hAnsi="Avenir Next"/>
          <w:sz w:val="18"/>
        </w:rPr>
        <w:t>的指引星</w:t>
      </w:r>
      <w:r w:rsidRPr="00FD782C">
        <w:rPr>
          <w:rFonts w:ascii="Avenir Next" w:eastAsia="PMingLiU" w:hAnsi="Avenir Next"/>
          <w:sz w:val="18"/>
          <w:lang w:val="en-US"/>
        </w:rPr>
        <w:t>，</w:t>
      </w:r>
      <w:r w:rsidRPr="00254064">
        <w:rPr>
          <w:rFonts w:ascii="Avenir Next" w:eastAsia="PMingLiU" w:hAnsi="Avenir Next"/>
          <w:sz w:val="18"/>
        </w:rPr>
        <w:t>品牌的所有錶款均配備錶廠自行研發與製造的非凡機芯。自世界上首款自動計時機芯</w:t>
      </w:r>
      <w:r w:rsidRPr="00254064">
        <w:rPr>
          <w:rFonts w:ascii="Avenir Next" w:eastAsia="PMingLiU" w:hAnsi="Avenir Next"/>
          <w:sz w:val="18"/>
        </w:rPr>
        <w:t>——El Primero</w:t>
      </w:r>
      <w:r w:rsidRPr="00254064">
        <w:rPr>
          <w:rFonts w:ascii="Avenir Next" w:eastAsia="PMingLiU" w:hAnsi="Avenir Next"/>
          <w:sz w:val="18"/>
        </w:rPr>
        <w:t>機芯</w:t>
      </w:r>
      <w:r w:rsidRPr="00254064">
        <w:rPr>
          <w:rFonts w:ascii="Avenir Next" w:eastAsia="PMingLiU" w:hAnsi="Avenir Next"/>
          <w:sz w:val="18"/>
        </w:rPr>
        <w:t>——</w:t>
      </w:r>
      <w:r w:rsidRPr="00254064">
        <w:rPr>
          <w:rFonts w:ascii="Avenir Next" w:eastAsia="PMingLiU" w:hAnsi="Avenir Next"/>
          <w:sz w:val="18"/>
        </w:rPr>
        <w:t>於</w:t>
      </w:r>
      <w:r w:rsidRPr="00254064">
        <w:rPr>
          <w:rFonts w:ascii="Avenir Next" w:eastAsia="PMingLiU" w:hAnsi="Avenir Next"/>
          <w:sz w:val="18"/>
        </w:rPr>
        <w:t>1969</w:t>
      </w:r>
      <w:r w:rsidRPr="00254064">
        <w:rPr>
          <w:rFonts w:ascii="Avenir Next" w:eastAsia="PMingLiU" w:hAnsi="Avenir Next"/>
          <w:sz w:val="18"/>
        </w:rPr>
        <w:t>年面世以來，</w:t>
      </w:r>
      <w:r w:rsidRPr="00254064">
        <w:rPr>
          <w:rFonts w:ascii="Avenir Next" w:eastAsia="PMingLiU" w:hAnsi="Avenir Next"/>
          <w:sz w:val="18"/>
        </w:rPr>
        <w:t>Zenith</w:t>
      </w:r>
      <w:r w:rsidRPr="00254064">
        <w:rPr>
          <w:rFonts w:ascii="Avenir Next" w:eastAsia="PMingLiU" w:hAnsi="Avenir Next"/>
          <w:sz w:val="18"/>
        </w:rPr>
        <w:t>陸續以精確至</w:t>
      </w:r>
      <w:r w:rsidRPr="00254064">
        <w:rPr>
          <w:rFonts w:ascii="Avenir Next" w:eastAsia="PMingLiU" w:hAnsi="Avenir Next"/>
          <w:sz w:val="18"/>
        </w:rPr>
        <w:t>1/10</w:t>
      </w:r>
      <w:r w:rsidRPr="00254064">
        <w:rPr>
          <w:rFonts w:ascii="Avenir Next" w:eastAsia="PMingLiU" w:hAnsi="Avenir Next"/>
          <w:sz w:val="18"/>
        </w:rPr>
        <w:t>秒的</w:t>
      </w:r>
      <w:r w:rsidRPr="00254064">
        <w:rPr>
          <w:rFonts w:ascii="Avenir Next" w:eastAsia="PMingLiU" w:hAnsi="Avenir Next"/>
          <w:sz w:val="18"/>
        </w:rPr>
        <w:t>Chronomaster Sport</w:t>
      </w:r>
      <w:r w:rsidRPr="00254064">
        <w:rPr>
          <w:rFonts w:ascii="Avenir Next" w:eastAsia="PMingLiU" w:hAnsi="Avenir Next"/>
          <w:sz w:val="18"/>
        </w:rPr>
        <w:t>系列腕錶，以及精確至</w:t>
      </w:r>
      <w:r w:rsidRPr="00254064">
        <w:rPr>
          <w:rFonts w:ascii="Avenir Next" w:eastAsia="PMingLiU" w:hAnsi="Avenir Next"/>
          <w:sz w:val="18"/>
        </w:rPr>
        <w:t>1/100</w:t>
      </w:r>
      <w:r w:rsidRPr="00254064">
        <w:rPr>
          <w:rFonts w:ascii="Avenir Next" w:eastAsia="PMingLiU" w:hAnsi="Avenir Next"/>
          <w:sz w:val="18"/>
        </w:rPr>
        <w:t>秒的</w:t>
      </w:r>
      <w:r w:rsidRPr="00254064">
        <w:rPr>
          <w:rFonts w:ascii="Avenir Next" w:eastAsia="PMingLiU" w:hAnsi="Avenir Next"/>
          <w:sz w:val="18"/>
        </w:rPr>
        <w:t>DEFY 21</w:t>
      </w:r>
      <w:r w:rsidRPr="00254064">
        <w:rPr>
          <w:rFonts w:ascii="Avenir Next" w:eastAsia="PMingLiU" w:hAnsi="Avenir Next"/>
          <w:sz w:val="18"/>
        </w:rPr>
        <w:t>腕錶，主宰瞬息之間的計時。自</w:t>
      </w:r>
      <w:r w:rsidRPr="00254064">
        <w:rPr>
          <w:rFonts w:ascii="Avenir Next" w:eastAsia="PMingLiU" w:hAnsi="Avenir Next"/>
          <w:sz w:val="18"/>
        </w:rPr>
        <w:t>1865</w:t>
      </w:r>
      <w:r w:rsidRPr="00254064">
        <w:rPr>
          <w:rFonts w:ascii="Avenir Next" w:eastAsia="PMingLiU" w:hAnsi="Avenir Next"/>
          <w:sz w:val="18"/>
        </w:rPr>
        <w:t>年以來，</w:t>
      </w:r>
      <w:r w:rsidRPr="00254064">
        <w:rPr>
          <w:rFonts w:ascii="Avenir Next" w:eastAsia="PMingLiU" w:hAnsi="Avenir Next"/>
          <w:sz w:val="18"/>
        </w:rPr>
        <w:t>Zenith</w:t>
      </w:r>
      <w:r w:rsidRPr="00254064">
        <w:rPr>
          <w:rFonts w:ascii="Avenir Next" w:eastAsia="PMingLiU" w:hAnsi="Avenir Next"/>
          <w:sz w:val="18"/>
        </w:rPr>
        <w:t>陪伴敢於挑戰自己並突破界限的人士，共同創造瑞士製錶業的未來。觸手分秒之真，就在當下。</w:t>
      </w:r>
    </w:p>
    <w:p w14:paraId="1F29C117" w14:textId="77777777" w:rsidR="00A652F9" w:rsidRPr="00254064" w:rsidRDefault="00A652F9" w:rsidP="00A652F9">
      <w:pPr>
        <w:jc w:val="both"/>
        <w:rPr>
          <w:rFonts w:ascii="Avenir Next" w:eastAsia="PMingLiU" w:hAnsi="Avenir Next"/>
          <w:sz w:val="20"/>
          <w:szCs w:val="20"/>
          <w:lang w:val="en-GB"/>
        </w:rPr>
      </w:pPr>
    </w:p>
    <w:p w14:paraId="208AF1E2" w14:textId="7C472913" w:rsidR="00FC0CCF" w:rsidRPr="00254064" w:rsidRDefault="00FC0CCF" w:rsidP="00A652F9">
      <w:pPr>
        <w:rPr>
          <w:rFonts w:ascii="Avenir Next" w:eastAsia="PMingLiU" w:hAnsi="Avenir Next"/>
          <w:sz w:val="20"/>
          <w:szCs w:val="20"/>
          <w:lang w:val="en-GB"/>
        </w:rPr>
      </w:pPr>
    </w:p>
    <w:p w14:paraId="50FFA7B3" w14:textId="7AD16A25" w:rsidR="001514BF" w:rsidRPr="00254064" w:rsidRDefault="001514BF" w:rsidP="00A652F9">
      <w:pPr>
        <w:rPr>
          <w:rFonts w:ascii="Avenir Next" w:eastAsia="PMingLiU" w:hAnsi="Avenir Next"/>
          <w:sz w:val="20"/>
          <w:szCs w:val="20"/>
          <w:lang w:val="en-GB"/>
        </w:rPr>
      </w:pPr>
    </w:p>
    <w:p w14:paraId="4EE211C4" w14:textId="51D05DA6" w:rsidR="001514BF" w:rsidRPr="00254064" w:rsidRDefault="001514BF" w:rsidP="00A652F9">
      <w:pPr>
        <w:rPr>
          <w:rFonts w:ascii="Avenir Next" w:eastAsia="PMingLiU" w:hAnsi="Avenir Next"/>
          <w:sz w:val="20"/>
          <w:szCs w:val="20"/>
          <w:lang w:val="en-GB"/>
        </w:rPr>
      </w:pPr>
    </w:p>
    <w:p w14:paraId="41A59427" w14:textId="083176C3" w:rsidR="001514BF" w:rsidRPr="00254064" w:rsidRDefault="001514BF" w:rsidP="00A652F9">
      <w:pPr>
        <w:rPr>
          <w:rFonts w:ascii="Avenir Next" w:eastAsia="PMingLiU" w:hAnsi="Avenir Next"/>
          <w:sz w:val="20"/>
          <w:szCs w:val="20"/>
          <w:lang w:val="en-GB"/>
        </w:rPr>
      </w:pPr>
    </w:p>
    <w:p w14:paraId="6CA5BB1A" w14:textId="2D07D15A" w:rsidR="001514BF" w:rsidRPr="00254064" w:rsidRDefault="001514BF" w:rsidP="00A652F9">
      <w:pPr>
        <w:rPr>
          <w:rFonts w:ascii="Avenir Next" w:eastAsia="PMingLiU" w:hAnsi="Avenir Next"/>
          <w:sz w:val="20"/>
          <w:szCs w:val="20"/>
          <w:lang w:val="en-GB"/>
        </w:rPr>
      </w:pPr>
    </w:p>
    <w:p w14:paraId="1FF73BBE" w14:textId="6ABBBDE4" w:rsidR="001514BF" w:rsidRPr="00254064" w:rsidRDefault="001514BF" w:rsidP="00A652F9">
      <w:pPr>
        <w:rPr>
          <w:rFonts w:ascii="Avenir Next" w:eastAsia="PMingLiU" w:hAnsi="Avenir Next"/>
          <w:sz w:val="20"/>
          <w:szCs w:val="20"/>
          <w:lang w:val="en-GB"/>
        </w:rPr>
      </w:pPr>
    </w:p>
    <w:p w14:paraId="3F70B3D0" w14:textId="61AF0030" w:rsidR="001514BF" w:rsidRPr="00254064" w:rsidRDefault="001514BF" w:rsidP="00A652F9">
      <w:pPr>
        <w:rPr>
          <w:rFonts w:ascii="Avenir Next" w:eastAsia="PMingLiU" w:hAnsi="Avenir Next"/>
          <w:sz w:val="20"/>
          <w:szCs w:val="20"/>
          <w:lang w:val="en-GB"/>
        </w:rPr>
      </w:pPr>
    </w:p>
    <w:p w14:paraId="11A7122C" w14:textId="5170E891" w:rsidR="001514BF" w:rsidRPr="00254064" w:rsidRDefault="001514BF" w:rsidP="00A652F9">
      <w:pPr>
        <w:rPr>
          <w:rFonts w:ascii="Avenir Next" w:eastAsia="PMingLiU" w:hAnsi="Avenir Next"/>
          <w:sz w:val="20"/>
          <w:szCs w:val="20"/>
          <w:lang w:val="en-GB"/>
        </w:rPr>
      </w:pPr>
    </w:p>
    <w:p w14:paraId="7396E08F" w14:textId="7E31BEA3" w:rsidR="001514BF" w:rsidRPr="00254064" w:rsidRDefault="001514BF" w:rsidP="00A652F9">
      <w:pPr>
        <w:rPr>
          <w:rFonts w:ascii="Avenir Next" w:eastAsia="PMingLiU" w:hAnsi="Avenir Next"/>
          <w:sz w:val="20"/>
          <w:szCs w:val="20"/>
          <w:lang w:val="en-GB"/>
        </w:rPr>
      </w:pPr>
    </w:p>
    <w:p w14:paraId="556B7A9C" w14:textId="174B9535" w:rsidR="001514BF" w:rsidRPr="00254064" w:rsidRDefault="001514BF" w:rsidP="00A652F9">
      <w:pPr>
        <w:rPr>
          <w:rFonts w:ascii="Avenir Next" w:eastAsia="PMingLiU" w:hAnsi="Avenir Next"/>
          <w:sz w:val="20"/>
          <w:szCs w:val="20"/>
          <w:lang w:val="en-GB"/>
        </w:rPr>
      </w:pPr>
    </w:p>
    <w:p w14:paraId="49A7C042" w14:textId="4387920C" w:rsidR="001514BF" w:rsidRPr="00254064" w:rsidRDefault="001514BF" w:rsidP="00A652F9">
      <w:pPr>
        <w:rPr>
          <w:rFonts w:ascii="Avenir Next" w:eastAsia="PMingLiU" w:hAnsi="Avenir Next"/>
          <w:sz w:val="20"/>
          <w:szCs w:val="20"/>
          <w:lang w:val="en-GB"/>
        </w:rPr>
      </w:pPr>
    </w:p>
    <w:p w14:paraId="42FAA9AE" w14:textId="254C5174" w:rsidR="001514BF" w:rsidRPr="00254064" w:rsidRDefault="001514BF" w:rsidP="00A652F9">
      <w:pPr>
        <w:rPr>
          <w:rFonts w:ascii="Avenir Next" w:eastAsia="PMingLiU" w:hAnsi="Avenir Next"/>
          <w:sz w:val="20"/>
          <w:szCs w:val="20"/>
          <w:lang w:val="en-GB"/>
        </w:rPr>
      </w:pPr>
    </w:p>
    <w:p w14:paraId="7BDD8F6D" w14:textId="7DD442F4" w:rsidR="001514BF" w:rsidRPr="00254064" w:rsidRDefault="001514BF" w:rsidP="00A652F9">
      <w:pPr>
        <w:rPr>
          <w:rFonts w:ascii="Avenir Next" w:eastAsia="PMingLiU" w:hAnsi="Avenir Next"/>
          <w:sz w:val="20"/>
          <w:szCs w:val="20"/>
          <w:lang w:val="en-GB"/>
        </w:rPr>
      </w:pPr>
    </w:p>
    <w:p w14:paraId="53197C4E" w14:textId="13C2AB4F" w:rsidR="001514BF" w:rsidRPr="00254064" w:rsidRDefault="001514BF" w:rsidP="00A652F9">
      <w:pPr>
        <w:rPr>
          <w:rFonts w:ascii="Avenir Next" w:eastAsia="PMingLiU" w:hAnsi="Avenir Next"/>
          <w:sz w:val="20"/>
          <w:szCs w:val="20"/>
          <w:lang w:val="en-GB"/>
        </w:rPr>
      </w:pPr>
    </w:p>
    <w:p w14:paraId="2E32A98D" w14:textId="689F545F" w:rsidR="001514BF" w:rsidRPr="00254064" w:rsidRDefault="001514BF" w:rsidP="00A652F9">
      <w:pPr>
        <w:rPr>
          <w:rFonts w:ascii="Avenir Next" w:eastAsia="PMingLiU" w:hAnsi="Avenir Next"/>
          <w:sz w:val="20"/>
          <w:szCs w:val="20"/>
          <w:lang w:val="en-GB"/>
        </w:rPr>
      </w:pPr>
    </w:p>
    <w:p w14:paraId="4374ABA9" w14:textId="6DEA427E" w:rsidR="001514BF" w:rsidRPr="00254064" w:rsidRDefault="001514BF" w:rsidP="00A652F9">
      <w:pPr>
        <w:rPr>
          <w:rFonts w:ascii="Avenir Next" w:eastAsia="PMingLiU" w:hAnsi="Avenir Next"/>
          <w:sz w:val="20"/>
          <w:szCs w:val="20"/>
          <w:lang w:val="en-GB"/>
        </w:rPr>
      </w:pPr>
    </w:p>
    <w:p w14:paraId="4F05BC48" w14:textId="2A14EE33" w:rsidR="001514BF" w:rsidRPr="00254064" w:rsidRDefault="001514BF" w:rsidP="00A652F9">
      <w:pPr>
        <w:rPr>
          <w:rFonts w:ascii="Avenir Next" w:eastAsia="PMingLiU" w:hAnsi="Avenir Next"/>
          <w:sz w:val="20"/>
          <w:szCs w:val="20"/>
          <w:lang w:val="en-GB"/>
        </w:rPr>
      </w:pPr>
    </w:p>
    <w:p w14:paraId="0002DE6B" w14:textId="091B51B7" w:rsidR="001514BF" w:rsidRPr="00254064" w:rsidRDefault="001514BF" w:rsidP="00A652F9">
      <w:pPr>
        <w:rPr>
          <w:rFonts w:ascii="Avenir Next" w:eastAsia="PMingLiU" w:hAnsi="Avenir Next"/>
          <w:sz w:val="20"/>
          <w:szCs w:val="20"/>
          <w:lang w:val="en-GB"/>
        </w:rPr>
      </w:pPr>
    </w:p>
    <w:p w14:paraId="781A9EB6" w14:textId="3047B3DC" w:rsidR="001514BF" w:rsidRPr="00254064" w:rsidRDefault="001514BF" w:rsidP="00A652F9">
      <w:pPr>
        <w:rPr>
          <w:rFonts w:ascii="Avenir Next" w:eastAsia="PMingLiU" w:hAnsi="Avenir Next"/>
          <w:sz w:val="20"/>
          <w:szCs w:val="20"/>
          <w:lang w:val="en-GB"/>
        </w:rPr>
      </w:pPr>
    </w:p>
    <w:p w14:paraId="49CBD683" w14:textId="2BF14665" w:rsidR="001514BF" w:rsidRPr="00254064" w:rsidRDefault="001514BF" w:rsidP="00A652F9">
      <w:pPr>
        <w:rPr>
          <w:rFonts w:ascii="Avenir Next" w:eastAsia="PMingLiU" w:hAnsi="Avenir Next"/>
          <w:sz w:val="20"/>
          <w:szCs w:val="20"/>
          <w:lang w:val="en-GB"/>
        </w:rPr>
      </w:pPr>
    </w:p>
    <w:p w14:paraId="62264C42" w14:textId="72486953" w:rsidR="001514BF" w:rsidRPr="00254064" w:rsidRDefault="001514BF" w:rsidP="00A652F9">
      <w:pPr>
        <w:rPr>
          <w:rFonts w:ascii="Avenir Next" w:eastAsia="PMingLiU" w:hAnsi="Avenir Next"/>
          <w:sz w:val="20"/>
          <w:szCs w:val="20"/>
          <w:lang w:val="en-GB"/>
        </w:rPr>
      </w:pPr>
    </w:p>
    <w:p w14:paraId="5EFD7DD3" w14:textId="3DD0FE6A" w:rsidR="001514BF" w:rsidRPr="00254064" w:rsidRDefault="001514BF" w:rsidP="00A652F9">
      <w:pPr>
        <w:rPr>
          <w:rFonts w:ascii="Avenir Next" w:eastAsia="PMingLiU" w:hAnsi="Avenir Next"/>
          <w:sz w:val="20"/>
          <w:szCs w:val="20"/>
          <w:lang w:val="en-GB"/>
        </w:rPr>
      </w:pPr>
    </w:p>
    <w:p w14:paraId="15BCFE87" w14:textId="0E7D489A" w:rsidR="001514BF" w:rsidRPr="00254064" w:rsidRDefault="001514BF" w:rsidP="00A652F9">
      <w:pPr>
        <w:rPr>
          <w:rFonts w:ascii="Avenir Next" w:eastAsia="PMingLiU" w:hAnsi="Avenir Next"/>
          <w:sz w:val="20"/>
          <w:szCs w:val="20"/>
          <w:lang w:val="en-GB"/>
        </w:rPr>
      </w:pPr>
    </w:p>
    <w:p w14:paraId="77570153" w14:textId="5FDAD4FF" w:rsidR="001514BF" w:rsidRPr="00254064" w:rsidRDefault="001514BF" w:rsidP="00A652F9">
      <w:pPr>
        <w:rPr>
          <w:rFonts w:ascii="Avenir Next" w:eastAsia="PMingLiU" w:hAnsi="Avenir Next"/>
          <w:sz w:val="20"/>
          <w:szCs w:val="20"/>
          <w:lang w:val="en-GB"/>
        </w:rPr>
      </w:pPr>
    </w:p>
    <w:p w14:paraId="692A209D" w14:textId="1032090B" w:rsidR="001514BF" w:rsidRPr="00254064" w:rsidRDefault="001514BF" w:rsidP="00A652F9">
      <w:pPr>
        <w:rPr>
          <w:rFonts w:ascii="Avenir Next" w:eastAsia="PMingLiU" w:hAnsi="Avenir Next"/>
          <w:sz w:val="20"/>
          <w:szCs w:val="20"/>
          <w:lang w:val="en-GB"/>
        </w:rPr>
      </w:pPr>
    </w:p>
    <w:p w14:paraId="6A91B4F3" w14:textId="72D7B2D4" w:rsidR="001514BF" w:rsidRPr="00254064" w:rsidRDefault="001514BF" w:rsidP="00A652F9">
      <w:pPr>
        <w:rPr>
          <w:rFonts w:ascii="Avenir Next" w:eastAsia="PMingLiU" w:hAnsi="Avenir Next"/>
          <w:sz w:val="20"/>
          <w:szCs w:val="20"/>
          <w:lang w:val="en-GB"/>
        </w:rPr>
      </w:pPr>
    </w:p>
    <w:p w14:paraId="57F46613" w14:textId="12C54A3E" w:rsidR="001514BF" w:rsidRPr="00254064" w:rsidRDefault="001514BF" w:rsidP="00A652F9">
      <w:pPr>
        <w:rPr>
          <w:rFonts w:ascii="Avenir Next" w:eastAsia="PMingLiU" w:hAnsi="Avenir Next"/>
          <w:sz w:val="20"/>
          <w:szCs w:val="20"/>
          <w:lang w:val="en-GB"/>
        </w:rPr>
      </w:pPr>
    </w:p>
    <w:p w14:paraId="35BDEA0A" w14:textId="51C86057" w:rsidR="00D0638A" w:rsidRPr="00254064" w:rsidRDefault="00D0638A" w:rsidP="00A652F9">
      <w:pPr>
        <w:rPr>
          <w:rFonts w:ascii="Avenir Next" w:eastAsia="PMingLiU" w:hAnsi="Avenir Next"/>
          <w:sz w:val="20"/>
          <w:szCs w:val="20"/>
          <w:lang w:val="en-GB"/>
        </w:rPr>
      </w:pPr>
    </w:p>
    <w:p w14:paraId="0F24DA3A" w14:textId="3E2725AD" w:rsidR="00D0638A" w:rsidRPr="00254064" w:rsidRDefault="00D0638A" w:rsidP="00A652F9">
      <w:pPr>
        <w:rPr>
          <w:rFonts w:ascii="Avenir Next" w:eastAsia="PMingLiU" w:hAnsi="Avenir Next"/>
          <w:sz w:val="20"/>
          <w:szCs w:val="20"/>
          <w:lang w:val="en-GB"/>
        </w:rPr>
      </w:pPr>
    </w:p>
    <w:p w14:paraId="7EDD3D9A" w14:textId="08914265" w:rsidR="00AA3F79" w:rsidRPr="00254064" w:rsidRDefault="00AA3F79" w:rsidP="00A652F9">
      <w:pPr>
        <w:rPr>
          <w:rFonts w:ascii="Avenir Next" w:eastAsia="PMingLiU" w:hAnsi="Avenir Next"/>
          <w:sz w:val="20"/>
          <w:szCs w:val="20"/>
          <w:lang w:val="en-GB"/>
        </w:rPr>
      </w:pPr>
    </w:p>
    <w:p w14:paraId="47ACE380" w14:textId="4EA071ED" w:rsidR="00AA3F79" w:rsidRPr="00254064" w:rsidRDefault="00AA3F79" w:rsidP="00A652F9">
      <w:pPr>
        <w:rPr>
          <w:rFonts w:ascii="Avenir Next" w:eastAsia="PMingLiU" w:hAnsi="Avenir Next"/>
          <w:sz w:val="20"/>
          <w:szCs w:val="20"/>
          <w:lang w:val="en-GB"/>
        </w:rPr>
      </w:pPr>
    </w:p>
    <w:p w14:paraId="7C3F756C" w14:textId="2988B8C1" w:rsidR="00AA3F79" w:rsidRPr="00254064" w:rsidRDefault="00AA3F79" w:rsidP="00A652F9">
      <w:pPr>
        <w:rPr>
          <w:rFonts w:ascii="Avenir Next" w:eastAsia="PMingLiU" w:hAnsi="Avenir Next"/>
          <w:sz w:val="20"/>
          <w:szCs w:val="20"/>
          <w:lang w:val="en-GB"/>
        </w:rPr>
      </w:pPr>
    </w:p>
    <w:p w14:paraId="04919572" w14:textId="601EE445" w:rsidR="00D0638A" w:rsidRPr="00254064" w:rsidRDefault="00D0638A" w:rsidP="00A652F9">
      <w:pPr>
        <w:rPr>
          <w:rFonts w:ascii="Avenir Next" w:eastAsia="PMingLiU" w:hAnsi="Avenir Next"/>
          <w:sz w:val="20"/>
          <w:szCs w:val="20"/>
          <w:lang w:val="en-GB"/>
        </w:rPr>
      </w:pPr>
    </w:p>
    <w:p w14:paraId="0CF7DA05" w14:textId="77777777" w:rsidR="00F81D9E" w:rsidRPr="00254064" w:rsidRDefault="00F81D9E">
      <w:pPr>
        <w:rPr>
          <w:rFonts w:ascii="Avenir Next" w:eastAsia="PMingLiU" w:hAnsi="Avenir Next" w:cstheme="majorHAnsi"/>
          <w:b/>
          <w:szCs w:val="20"/>
        </w:rPr>
      </w:pPr>
      <w:r w:rsidRPr="00254064">
        <w:rPr>
          <w:rFonts w:ascii="Avenir Next" w:eastAsia="PMingLiU" w:hAnsi="Avenir Next"/>
        </w:rPr>
        <w:br w:type="page"/>
      </w:r>
    </w:p>
    <w:p w14:paraId="1E0C1C27" w14:textId="2CDBEB66" w:rsidR="00464D66" w:rsidRDefault="00464D66" w:rsidP="001514BF">
      <w:pPr>
        <w:jc w:val="both"/>
        <w:rPr>
          <w:rFonts w:ascii="Avenir Next" w:eastAsia="PMingLiU" w:hAnsi="Avenir Next"/>
          <w:b/>
          <w:lang w:val="en-US"/>
        </w:rPr>
      </w:pPr>
      <w:r>
        <w:rPr>
          <w:rFonts w:ascii="Avenir Next" w:hAnsi="Avenir Next"/>
          <w:b/>
          <w:bCs/>
          <w:noProof/>
          <w:lang w:val="en-GB"/>
        </w:rPr>
        <w:lastRenderedPageBreak/>
        <w:drawing>
          <wp:anchor distT="0" distB="0" distL="114300" distR="114300" simplePos="0" relativeHeight="251664384" behindDoc="1" locked="0" layoutInCell="1" allowOverlap="1" wp14:anchorId="60E74A95" wp14:editId="0BE26978">
            <wp:simplePos x="0" y="0"/>
            <wp:positionH relativeFrom="page">
              <wp:align>right</wp:align>
            </wp:positionH>
            <wp:positionV relativeFrom="paragraph">
              <wp:posOffset>2540</wp:posOffset>
            </wp:positionV>
            <wp:extent cx="2805430" cy="4000500"/>
            <wp:effectExtent l="0" t="0" r="0" b="0"/>
            <wp:wrapTight wrapText="bothSides">
              <wp:wrapPolygon edited="0">
                <wp:start x="0" y="0"/>
                <wp:lineTo x="0" y="21497"/>
                <wp:lineTo x="21414" y="21497"/>
                <wp:lineTo x="214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543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D141F" w14:textId="11AE27FB" w:rsidR="00464D66" w:rsidRDefault="00464D66" w:rsidP="001514BF">
      <w:pPr>
        <w:jc w:val="both"/>
        <w:rPr>
          <w:rFonts w:ascii="Avenir Next" w:eastAsia="PMingLiU" w:hAnsi="Avenir Next"/>
          <w:b/>
          <w:lang w:val="en-US"/>
        </w:rPr>
      </w:pPr>
    </w:p>
    <w:p w14:paraId="13C065B8" w14:textId="4A760649" w:rsidR="001514BF" w:rsidRPr="00FD782C" w:rsidRDefault="001514BF" w:rsidP="001514BF">
      <w:pPr>
        <w:jc w:val="both"/>
        <w:rPr>
          <w:rFonts w:ascii="Avenir Next" w:eastAsia="PMingLiU" w:hAnsi="Avenir Next" w:cstheme="majorHAnsi"/>
          <w:b/>
          <w:szCs w:val="20"/>
          <w:lang w:val="en-US"/>
        </w:rPr>
      </w:pPr>
      <w:r w:rsidRPr="00FD782C">
        <w:rPr>
          <w:rFonts w:ascii="Avenir Next" w:eastAsia="PMingLiU" w:hAnsi="Avenir Next"/>
          <w:b/>
          <w:lang w:val="en-US"/>
        </w:rPr>
        <w:t>CHRONOMASTER OPEN</w:t>
      </w:r>
      <w:r w:rsidRPr="00254064">
        <w:rPr>
          <w:rFonts w:ascii="Avenir Next" w:eastAsia="PMingLiU" w:hAnsi="Avenir Next"/>
          <w:b/>
        </w:rPr>
        <w:t>鏤空腕錶</w:t>
      </w:r>
    </w:p>
    <w:p w14:paraId="01A5C867" w14:textId="0A9C926A" w:rsidR="001514BF" w:rsidRPr="00FD782C" w:rsidRDefault="001514BF" w:rsidP="001514BF">
      <w:pPr>
        <w:jc w:val="both"/>
        <w:rPr>
          <w:rFonts w:ascii="Avenir Next" w:eastAsia="PMingLiU" w:hAnsi="Avenir Next" w:cs="OpenSans-CondensedLight"/>
          <w:sz w:val="18"/>
          <w:szCs w:val="18"/>
          <w:lang w:val="en-US"/>
        </w:rPr>
      </w:pPr>
      <w:r w:rsidRPr="00254064">
        <w:rPr>
          <w:rFonts w:ascii="Avenir Next" w:eastAsia="PMingLiU" w:hAnsi="Avenir Next"/>
          <w:sz w:val="18"/>
        </w:rPr>
        <w:t>型號</w:t>
      </w:r>
      <w:r w:rsidRPr="00FD782C">
        <w:rPr>
          <w:rFonts w:ascii="Avenir Next" w:eastAsia="PMingLiU" w:hAnsi="Avenir Next"/>
          <w:sz w:val="18"/>
          <w:lang w:val="en-US"/>
        </w:rPr>
        <w:t>：</w:t>
      </w:r>
      <w:r w:rsidRPr="00FD782C">
        <w:rPr>
          <w:rFonts w:ascii="Avenir Next" w:eastAsia="PMingLiU" w:hAnsi="Avenir Next"/>
          <w:sz w:val="18"/>
          <w:lang w:val="en-US"/>
        </w:rPr>
        <w:t xml:space="preserve"> 03.3300.3604/21.M3300</w:t>
      </w:r>
    </w:p>
    <w:p w14:paraId="5B938CE4" w14:textId="1C529442" w:rsidR="001514BF" w:rsidRPr="00FD782C" w:rsidRDefault="001514BF" w:rsidP="001514BF">
      <w:pPr>
        <w:jc w:val="both"/>
        <w:rPr>
          <w:rFonts w:ascii="Avenir Next" w:eastAsia="PMingLiU" w:hAnsi="Avenir Next" w:cs="Arial"/>
          <w:sz w:val="16"/>
          <w:szCs w:val="36"/>
          <w:lang w:val="en-US"/>
        </w:rPr>
      </w:pPr>
    </w:p>
    <w:p w14:paraId="74A5CE73" w14:textId="2370A50E" w:rsidR="001514BF"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bookmarkStart w:id="0" w:name="_Hlk29295538"/>
      <w:r w:rsidRPr="00254064">
        <w:rPr>
          <w:rFonts w:ascii="Avenir Next" w:eastAsia="PMingLiU" w:hAnsi="Avenir Next"/>
          <w:b/>
          <w:sz w:val="18"/>
        </w:rPr>
        <w:t>特色</w:t>
      </w:r>
      <w:r w:rsidRPr="00FD782C">
        <w:rPr>
          <w:rFonts w:ascii="Avenir Next" w:eastAsia="PMingLiU" w:hAnsi="Avenir Next"/>
          <w:b/>
          <w:sz w:val="18"/>
          <w:lang w:val="en-US"/>
        </w:rPr>
        <w:t>：</w:t>
      </w:r>
      <w:r w:rsidRPr="00FD782C">
        <w:rPr>
          <w:rFonts w:ascii="Avenir Next" w:eastAsia="PMingLiU" w:hAnsi="Avenir Next"/>
          <w:sz w:val="18"/>
          <w:lang w:val="en-US"/>
        </w:rPr>
        <w:t>El Primero</w:t>
      </w:r>
      <w:r w:rsidRPr="00254064">
        <w:rPr>
          <w:rFonts w:ascii="Avenir Next" w:eastAsia="PMingLiU" w:hAnsi="Avenir Next"/>
          <w:sz w:val="18"/>
        </w:rPr>
        <w:t>導柱輪自動計時機芯</w:t>
      </w:r>
      <w:r w:rsidRPr="00FD782C">
        <w:rPr>
          <w:rFonts w:ascii="Avenir Next" w:eastAsia="PMingLiU" w:hAnsi="Avenir Next"/>
          <w:sz w:val="18"/>
          <w:lang w:val="en-US"/>
        </w:rPr>
        <w:t>，</w:t>
      </w:r>
      <w:r w:rsidRPr="00254064">
        <w:rPr>
          <w:rFonts w:ascii="Avenir Next" w:eastAsia="PMingLiU" w:hAnsi="Avenir Next"/>
          <w:sz w:val="18"/>
        </w:rPr>
        <w:t>可測量和顯示</w:t>
      </w:r>
      <w:r w:rsidRPr="00FD782C">
        <w:rPr>
          <w:rFonts w:ascii="Avenir Next" w:eastAsia="PMingLiU" w:hAnsi="Avenir Next"/>
          <w:sz w:val="18"/>
          <w:lang w:val="en-US"/>
        </w:rPr>
        <w:t>1/10</w:t>
      </w:r>
      <w:r w:rsidRPr="00254064">
        <w:rPr>
          <w:rFonts w:ascii="Avenir Next" w:eastAsia="PMingLiU" w:hAnsi="Avenir Next"/>
          <w:sz w:val="18"/>
        </w:rPr>
        <w:t>秒。鏤空錶面呈現傳奇的</w:t>
      </w:r>
      <w:r w:rsidRPr="00254064">
        <w:rPr>
          <w:rFonts w:ascii="Avenir Next" w:eastAsia="PMingLiU" w:hAnsi="Avenir Next"/>
          <w:sz w:val="18"/>
        </w:rPr>
        <w:t>El Primero</w:t>
      </w:r>
      <w:r w:rsidRPr="00254064">
        <w:rPr>
          <w:rFonts w:ascii="Avenir Next" w:eastAsia="PMingLiU" w:hAnsi="Avenir Next"/>
          <w:sz w:val="18"/>
        </w:rPr>
        <w:t>機芯。矽質擒縱輪及擒縱叉。提升動力儲存至</w:t>
      </w:r>
      <w:r w:rsidRPr="00254064">
        <w:rPr>
          <w:rFonts w:ascii="Avenir Next" w:eastAsia="PMingLiU" w:hAnsi="Avenir Next"/>
          <w:sz w:val="18"/>
        </w:rPr>
        <w:t>60</w:t>
      </w:r>
      <w:r w:rsidRPr="00254064">
        <w:rPr>
          <w:rFonts w:ascii="Avenir Next" w:eastAsia="PMingLiU" w:hAnsi="Avenir Next"/>
          <w:sz w:val="18"/>
        </w:rPr>
        <w:t>小時。停秒機械裝置。</w:t>
      </w:r>
    </w:p>
    <w:p w14:paraId="596E7AFE" w14:textId="508D8512" w:rsidR="001514BF"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機芯：</w:t>
      </w:r>
      <w:r w:rsidRPr="00254064">
        <w:rPr>
          <w:rFonts w:ascii="Avenir Next" w:eastAsia="PMingLiU" w:hAnsi="Avenir Next"/>
          <w:sz w:val="18"/>
        </w:rPr>
        <w:t>El Primero 3604</w:t>
      </w:r>
      <w:r w:rsidRPr="00254064">
        <w:rPr>
          <w:rFonts w:ascii="Avenir Next" w:eastAsia="PMingLiU" w:hAnsi="Avenir Next"/>
          <w:sz w:val="18"/>
        </w:rPr>
        <w:t>型自動上鏈機芯</w:t>
      </w:r>
      <w:r w:rsidRPr="00254064">
        <w:rPr>
          <w:rFonts w:ascii="Avenir Next" w:eastAsia="PMingLiU" w:hAnsi="Avenir Next"/>
          <w:sz w:val="18"/>
        </w:rPr>
        <w:t xml:space="preserve"> </w:t>
      </w:r>
    </w:p>
    <w:p w14:paraId="7E715AAE" w14:textId="57EF5B72" w:rsidR="001514BF"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振頻：</w:t>
      </w:r>
      <w:r w:rsidRPr="00254064">
        <w:rPr>
          <w:rFonts w:ascii="Avenir Next" w:eastAsia="PMingLiU" w:hAnsi="Avenir Next"/>
          <w:sz w:val="18"/>
        </w:rPr>
        <w:t>36,000</w:t>
      </w:r>
      <w:r w:rsidRPr="00254064">
        <w:rPr>
          <w:rFonts w:ascii="Avenir Next" w:eastAsia="PMingLiU" w:hAnsi="Avenir Next"/>
          <w:sz w:val="18"/>
        </w:rPr>
        <w:t>次</w:t>
      </w:r>
      <w:r w:rsidRPr="00254064">
        <w:rPr>
          <w:rFonts w:ascii="Avenir Next" w:eastAsia="PMingLiU" w:hAnsi="Avenir Next"/>
          <w:sz w:val="18"/>
        </w:rPr>
        <w:t>/</w:t>
      </w:r>
      <w:r w:rsidRPr="00254064">
        <w:rPr>
          <w:rFonts w:ascii="Avenir Next" w:eastAsia="PMingLiU" w:hAnsi="Avenir Next"/>
          <w:sz w:val="18"/>
        </w:rPr>
        <w:t>小時（</w:t>
      </w:r>
      <w:r w:rsidRPr="00254064">
        <w:rPr>
          <w:rFonts w:ascii="Avenir Next" w:eastAsia="PMingLiU" w:hAnsi="Avenir Next"/>
          <w:sz w:val="18"/>
        </w:rPr>
        <w:t>5</w:t>
      </w:r>
      <w:r w:rsidRPr="00254064">
        <w:rPr>
          <w:rFonts w:ascii="Avenir Next" w:eastAsia="PMingLiU" w:hAnsi="Avenir Next"/>
          <w:sz w:val="18"/>
        </w:rPr>
        <w:t>赫茲）</w:t>
      </w:r>
      <w:r w:rsidRPr="00254064">
        <w:rPr>
          <w:rFonts w:ascii="Avenir Next" w:eastAsia="PMingLiU" w:hAnsi="Avenir Next"/>
        </w:rPr>
        <w:t xml:space="preserve"> </w:t>
      </w:r>
    </w:p>
    <w:p w14:paraId="5DB0C171" w14:textId="446A8220" w:rsidR="001514BF"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動力儲存：</w:t>
      </w:r>
      <w:r w:rsidRPr="00254064">
        <w:rPr>
          <w:rFonts w:ascii="Avenir Next" w:eastAsia="PMingLiU" w:hAnsi="Avenir Next"/>
          <w:sz w:val="18"/>
        </w:rPr>
        <w:t>約</w:t>
      </w:r>
      <w:r w:rsidRPr="00254064">
        <w:rPr>
          <w:rFonts w:ascii="Avenir Next" w:eastAsia="PMingLiU" w:hAnsi="Avenir Next"/>
          <w:sz w:val="18"/>
        </w:rPr>
        <w:t>60</w:t>
      </w:r>
      <w:r w:rsidRPr="00254064">
        <w:rPr>
          <w:rFonts w:ascii="Avenir Next" w:eastAsia="PMingLiU" w:hAnsi="Avenir Next"/>
          <w:sz w:val="18"/>
        </w:rPr>
        <w:t>小時</w:t>
      </w:r>
    </w:p>
    <w:p w14:paraId="377236F2" w14:textId="45BC7326" w:rsidR="00F12B76"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功能：</w:t>
      </w:r>
      <w:r w:rsidRPr="00254064">
        <w:rPr>
          <w:rFonts w:ascii="Avenir Next" w:eastAsia="PMingLiU" w:hAnsi="Avenir Next"/>
          <w:sz w:val="18"/>
        </w:rPr>
        <w:t>1/10</w:t>
      </w:r>
      <w:r w:rsidRPr="00254064">
        <w:rPr>
          <w:rFonts w:ascii="Avenir Next" w:eastAsia="PMingLiU" w:hAnsi="Avenir Next"/>
          <w:sz w:val="18"/>
        </w:rPr>
        <w:t>秒計時功能。中置時、分顯示。小秒針位於</w:t>
      </w:r>
      <w:r w:rsidRPr="00254064">
        <w:rPr>
          <w:rFonts w:ascii="Avenir Next" w:eastAsia="PMingLiU" w:hAnsi="Avenir Next"/>
          <w:sz w:val="18"/>
        </w:rPr>
        <w:t>9</w:t>
      </w:r>
      <w:r w:rsidRPr="00254064">
        <w:rPr>
          <w:rFonts w:ascii="Avenir Next" w:eastAsia="PMingLiU" w:hAnsi="Avenir Next"/>
          <w:sz w:val="18"/>
        </w:rPr>
        <w:t>時位置，中置計時指針每</w:t>
      </w:r>
      <w:r w:rsidRPr="00254064">
        <w:rPr>
          <w:rFonts w:ascii="Avenir Next" w:eastAsia="PMingLiU" w:hAnsi="Avenir Next"/>
          <w:sz w:val="18"/>
        </w:rPr>
        <w:t>10</w:t>
      </w:r>
      <w:r w:rsidRPr="00254064">
        <w:rPr>
          <w:rFonts w:ascii="Avenir Next" w:eastAsia="PMingLiU" w:hAnsi="Avenir Next"/>
          <w:sz w:val="18"/>
        </w:rPr>
        <w:t>秒旋轉一圈，</w:t>
      </w:r>
      <w:r w:rsidRPr="00254064">
        <w:rPr>
          <w:rFonts w:ascii="Avenir Next" w:eastAsia="PMingLiU" w:hAnsi="Avenir Next"/>
          <w:sz w:val="18"/>
        </w:rPr>
        <w:t>60</w:t>
      </w:r>
      <w:r w:rsidRPr="00254064">
        <w:rPr>
          <w:rFonts w:ascii="Avenir Next" w:eastAsia="PMingLiU" w:hAnsi="Avenir Next"/>
          <w:sz w:val="18"/>
        </w:rPr>
        <w:t>分鐘計時盤位於</w:t>
      </w:r>
      <w:r w:rsidRPr="00254064">
        <w:rPr>
          <w:rFonts w:ascii="Avenir Next" w:eastAsia="PMingLiU" w:hAnsi="Avenir Next"/>
          <w:sz w:val="18"/>
        </w:rPr>
        <w:t>6</w:t>
      </w:r>
      <w:r w:rsidRPr="00254064">
        <w:rPr>
          <w:rFonts w:ascii="Avenir Next" w:eastAsia="PMingLiU" w:hAnsi="Avenir Next"/>
          <w:sz w:val="18"/>
        </w:rPr>
        <w:t>時位置，</w:t>
      </w:r>
      <w:r w:rsidRPr="00254064">
        <w:rPr>
          <w:rFonts w:ascii="Avenir Next" w:eastAsia="PMingLiU" w:hAnsi="Avenir Next"/>
          <w:sz w:val="18"/>
        </w:rPr>
        <w:t>60</w:t>
      </w:r>
      <w:r w:rsidRPr="00254064">
        <w:rPr>
          <w:rFonts w:ascii="Avenir Next" w:eastAsia="PMingLiU" w:hAnsi="Avenir Next"/>
          <w:sz w:val="18"/>
        </w:rPr>
        <w:t>秒計時盤位於</w:t>
      </w:r>
      <w:r w:rsidRPr="00254064">
        <w:rPr>
          <w:rFonts w:ascii="Avenir Next" w:eastAsia="PMingLiU" w:hAnsi="Avenir Next"/>
          <w:sz w:val="18"/>
        </w:rPr>
        <w:t>3</w:t>
      </w:r>
      <w:r w:rsidRPr="00254064">
        <w:rPr>
          <w:rFonts w:ascii="Avenir Next" w:eastAsia="PMingLiU" w:hAnsi="Avenir Next"/>
          <w:sz w:val="18"/>
        </w:rPr>
        <w:t>時位置</w:t>
      </w:r>
    </w:p>
    <w:p w14:paraId="691C4107" w14:textId="634735BC" w:rsidR="001514BF"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sz w:val="18"/>
        </w:rPr>
        <w:t>修飾：</w:t>
      </w:r>
      <w:r w:rsidRPr="00254064">
        <w:rPr>
          <w:rFonts w:ascii="Avenir Next" w:eastAsia="PMingLiU" w:hAnsi="Avenir Next"/>
          <w:sz w:val="18"/>
        </w:rPr>
        <w:t>全新星形擺陀經過緞光處理</w:t>
      </w:r>
      <w:r w:rsidRPr="00254064">
        <w:rPr>
          <w:rFonts w:ascii="Avenir Next" w:eastAsia="PMingLiU" w:hAnsi="Avenir Next"/>
          <w:sz w:val="18"/>
        </w:rPr>
        <w:t xml:space="preserve"> </w:t>
      </w:r>
    </w:p>
    <w:p w14:paraId="20FA1FB5" w14:textId="4E2B7B68" w:rsidR="001514BF"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sz w:val="18"/>
        </w:rPr>
        <w:t>售價：</w:t>
      </w:r>
      <w:r w:rsidRPr="00254064">
        <w:rPr>
          <w:rFonts w:ascii="Avenir Next" w:eastAsia="PMingLiU" w:hAnsi="Avenir Next"/>
          <w:sz w:val="18"/>
        </w:rPr>
        <w:t>9900</w:t>
      </w:r>
      <w:r w:rsidRPr="00254064">
        <w:rPr>
          <w:rFonts w:ascii="Avenir Next" w:eastAsia="PMingLiU" w:hAnsi="Avenir Next"/>
          <w:sz w:val="18"/>
        </w:rPr>
        <w:t>瑞士法郎</w:t>
      </w:r>
    </w:p>
    <w:p w14:paraId="369F2A29" w14:textId="6EF488AB" w:rsidR="001514BF"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材質：</w:t>
      </w:r>
      <w:r w:rsidRPr="00254064">
        <w:rPr>
          <w:rFonts w:ascii="Avenir Next" w:eastAsia="PMingLiU" w:hAnsi="Avenir Next"/>
          <w:sz w:val="18"/>
        </w:rPr>
        <w:t>精鋼</w:t>
      </w:r>
      <w:r w:rsidRPr="00254064">
        <w:rPr>
          <w:rFonts w:ascii="Avenir Next" w:eastAsia="PMingLiU" w:hAnsi="Avenir Next"/>
          <w:sz w:val="18"/>
        </w:rPr>
        <w:t xml:space="preserve"> </w:t>
      </w:r>
    </w:p>
    <w:p w14:paraId="132144B5" w14:textId="38540A6B" w:rsidR="001514BF"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防水深度：</w:t>
      </w:r>
      <w:r w:rsidRPr="00254064">
        <w:rPr>
          <w:rFonts w:ascii="Avenir Next" w:eastAsia="PMingLiU" w:hAnsi="Avenir Next"/>
          <w:sz w:val="18"/>
        </w:rPr>
        <w:t>100</w:t>
      </w:r>
      <w:r w:rsidRPr="00254064">
        <w:rPr>
          <w:rFonts w:ascii="Avenir Next" w:eastAsia="PMingLiU" w:hAnsi="Avenir Next"/>
          <w:sz w:val="18"/>
        </w:rPr>
        <w:t>米</w:t>
      </w:r>
    </w:p>
    <w:p w14:paraId="7E55971C" w14:textId="01E9F32C" w:rsidR="001514BF"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sz w:val="18"/>
        </w:rPr>
        <w:t>錶殼：</w:t>
      </w:r>
      <w:r w:rsidR="003670C0">
        <w:rPr>
          <w:rFonts w:ascii="Avenir Next" w:eastAsia="PMingLiU" w:hAnsi="Avenir Next"/>
          <w:sz w:val="18"/>
        </w:rPr>
        <w:t>39.5</w:t>
      </w:r>
      <w:r w:rsidRPr="00254064">
        <w:rPr>
          <w:rFonts w:ascii="Avenir Next" w:eastAsia="PMingLiU" w:hAnsi="Avenir Next"/>
          <w:sz w:val="18"/>
        </w:rPr>
        <w:t>毫米</w:t>
      </w:r>
    </w:p>
    <w:p w14:paraId="429D512B" w14:textId="6C832363" w:rsidR="00F12B76" w:rsidRPr="00254064" w:rsidRDefault="001514BF" w:rsidP="00F12B76">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錶盤：</w:t>
      </w:r>
      <w:r w:rsidRPr="00254064">
        <w:rPr>
          <w:rFonts w:ascii="Avenir Next" w:eastAsia="PMingLiU" w:hAnsi="Avenir Next"/>
          <w:sz w:val="18"/>
        </w:rPr>
        <w:t>黑色啞光，搭配兩個不同顏色的計時盤和半透明聚合物計時盤</w:t>
      </w:r>
    </w:p>
    <w:p w14:paraId="349318B0" w14:textId="7DE673BE" w:rsidR="001514BF"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時標</w:t>
      </w:r>
      <w:r w:rsidRPr="00254064">
        <w:rPr>
          <w:rFonts w:ascii="Avenir Next" w:eastAsia="PMingLiU" w:hAnsi="Avenir Next"/>
          <w:sz w:val="18"/>
        </w:rPr>
        <w:t>：鍍銠琢面覆</w:t>
      </w:r>
      <w:proofErr w:type="spellStart"/>
      <w:r w:rsidRPr="00254064">
        <w:rPr>
          <w:rFonts w:ascii="Avenir Next" w:eastAsia="PMingLiU" w:hAnsi="Avenir Next"/>
          <w:sz w:val="18"/>
        </w:rPr>
        <w:t>SuperLuminova</w:t>
      </w:r>
      <w:proofErr w:type="spellEnd"/>
      <w:r w:rsidRPr="00254064">
        <w:rPr>
          <w:rFonts w:ascii="Avenir Next" w:eastAsia="PMingLiU" w:hAnsi="Avenir Next"/>
          <w:sz w:val="18"/>
        </w:rPr>
        <w:t xml:space="preserve"> SLN C1</w:t>
      </w:r>
      <w:r w:rsidRPr="00254064">
        <w:rPr>
          <w:rFonts w:ascii="Avenir Next" w:eastAsia="PMingLiU" w:hAnsi="Avenir Next"/>
          <w:sz w:val="18"/>
        </w:rPr>
        <w:t>超級夜光物料</w:t>
      </w:r>
    </w:p>
    <w:p w14:paraId="0A26FA2C" w14:textId="17DFAF11" w:rsidR="001514BF" w:rsidRPr="00254064" w:rsidRDefault="001514BF" w:rsidP="001514BF">
      <w:pPr>
        <w:autoSpaceDE w:val="0"/>
        <w:autoSpaceDN w:val="0"/>
        <w:adjustRightInd w:val="0"/>
        <w:spacing w:line="276" w:lineRule="auto"/>
        <w:rPr>
          <w:rFonts w:ascii="Avenir Next" w:eastAsia="PMingLiU" w:hAnsi="Avenir Next"/>
        </w:rPr>
      </w:pPr>
      <w:r w:rsidRPr="00254064">
        <w:rPr>
          <w:rFonts w:ascii="Avenir Next" w:eastAsia="PMingLiU" w:hAnsi="Avenir Next"/>
          <w:b/>
          <w:bCs/>
          <w:sz w:val="18"/>
        </w:rPr>
        <w:t>指針：</w:t>
      </w:r>
      <w:r w:rsidRPr="00254064">
        <w:rPr>
          <w:rFonts w:ascii="Avenir Next" w:eastAsia="PMingLiU" w:hAnsi="Avenir Next"/>
          <w:sz w:val="18"/>
        </w:rPr>
        <w:t>鍍銠琢面覆</w:t>
      </w:r>
      <w:proofErr w:type="spellStart"/>
      <w:r w:rsidRPr="00254064">
        <w:rPr>
          <w:rFonts w:ascii="Avenir Next" w:eastAsia="PMingLiU" w:hAnsi="Avenir Next"/>
          <w:sz w:val="18"/>
        </w:rPr>
        <w:t>SuperLuminova</w:t>
      </w:r>
      <w:proofErr w:type="spellEnd"/>
      <w:r w:rsidRPr="00254064">
        <w:rPr>
          <w:rFonts w:ascii="Avenir Next" w:eastAsia="PMingLiU" w:hAnsi="Avenir Next"/>
          <w:sz w:val="18"/>
        </w:rPr>
        <w:t xml:space="preserve"> SLN C1</w:t>
      </w:r>
      <w:r w:rsidRPr="00254064">
        <w:rPr>
          <w:rFonts w:ascii="Avenir Next" w:eastAsia="PMingLiU" w:hAnsi="Avenir Next"/>
          <w:sz w:val="18"/>
        </w:rPr>
        <w:t>超級夜光物料</w:t>
      </w:r>
    </w:p>
    <w:p w14:paraId="1458227C" w14:textId="3BCEFC4F" w:rsidR="001514BF" w:rsidRPr="00254064" w:rsidRDefault="001514BF" w:rsidP="001514BF">
      <w:pPr>
        <w:autoSpaceDE w:val="0"/>
        <w:autoSpaceDN w:val="0"/>
        <w:adjustRightInd w:val="0"/>
        <w:spacing w:line="276" w:lineRule="auto"/>
        <w:rPr>
          <w:rFonts w:ascii="Avenir Next" w:eastAsia="PMingLiU" w:hAnsi="Avenir Next" w:cs="Arial"/>
          <w:sz w:val="18"/>
          <w:szCs w:val="18"/>
        </w:rPr>
      </w:pPr>
      <w:r w:rsidRPr="00254064">
        <w:rPr>
          <w:rFonts w:ascii="Avenir Next" w:eastAsia="PMingLiU" w:hAnsi="Avenir Next"/>
          <w:b/>
          <w:sz w:val="18"/>
        </w:rPr>
        <w:t>錶帶及錶扣：</w:t>
      </w:r>
      <w:bookmarkEnd w:id="0"/>
      <w:r w:rsidRPr="00254064">
        <w:rPr>
          <w:rFonts w:ascii="Avenir Next" w:eastAsia="PMingLiU" w:hAnsi="Avenir Next"/>
          <w:sz w:val="18"/>
        </w:rPr>
        <w:t>金屬錶鏈，雙重摺疊式錶扣</w:t>
      </w:r>
    </w:p>
    <w:p w14:paraId="65CB6B1B" w14:textId="47D8D5BB" w:rsidR="00D27417" w:rsidRPr="00FD782C" w:rsidRDefault="00D27417" w:rsidP="001514BF">
      <w:pPr>
        <w:autoSpaceDE w:val="0"/>
        <w:autoSpaceDN w:val="0"/>
        <w:adjustRightInd w:val="0"/>
        <w:spacing w:line="276" w:lineRule="auto"/>
        <w:rPr>
          <w:rFonts w:ascii="Avenir Next" w:eastAsia="PMingLiU" w:hAnsi="Avenir Next" w:cs="Arial"/>
          <w:sz w:val="18"/>
          <w:szCs w:val="18"/>
          <w:lang w:eastAsia="zh-TW"/>
        </w:rPr>
      </w:pPr>
    </w:p>
    <w:p w14:paraId="6D80CA52" w14:textId="441A04DD" w:rsidR="00D27417" w:rsidRPr="00FD782C" w:rsidRDefault="00D27417" w:rsidP="001514BF">
      <w:pPr>
        <w:autoSpaceDE w:val="0"/>
        <w:autoSpaceDN w:val="0"/>
        <w:adjustRightInd w:val="0"/>
        <w:spacing w:line="276" w:lineRule="auto"/>
        <w:rPr>
          <w:rFonts w:ascii="Avenir Next" w:eastAsia="PMingLiU" w:hAnsi="Avenir Next" w:cs="Arial"/>
          <w:sz w:val="18"/>
          <w:szCs w:val="18"/>
          <w:lang w:eastAsia="zh-TW"/>
        </w:rPr>
      </w:pPr>
    </w:p>
    <w:p w14:paraId="2DBD2ABB" w14:textId="477003E1" w:rsidR="00D27417" w:rsidRPr="00254064" w:rsidRDefault="00D27417" w:rsidP="00D27417">
      <w:pPr>
        <w:autoSpaceDE w:val="0"/>
        <w:autoSpaceDN w:val="0"/>
        <w:adjustRightInd w:val="0"/>
        <w:spacing w:line="276" w:lineRule="auto"/>
        <w:jc w:val="right"/>
        <w:rPr>
          <w:rFonts w:ascii="Avenir Next" w:eastAsia="PMingLiU" w:hAnsi="Avenir Next"/>
        </w:rPr>
      </w:pPr>
      <w:r w:rsidRPr="00254064">
        <w:rPr>
          <w:rFonts w:ascii="Avenir Next" w:eastAsia="PMingLiU" w:hAnsi="Avenir Next"/>
        </w:rPr>
        <w:t xml:space="preserve"> </w:t>
      </w:r>
      <w:r w:rsidRPr="00254064">
        <w:rPr>
          <w:rFonts w:ascii="Avenir Next" w:eastAsia="PMingLiU" w:hAnsi="Avenir Next"/>
        </w:rPr>
        <w:tab/>
      </w:r>
      <w:r w:rsidRPr="00254064">
        <w:rPr>
          <w:rFonts w:ascii="Avenir Next" w:eastAsia="PMingLiU" w:hAnsi="Avenir Next"/>
        </w:rPr>
        <w:tab/>
      </w:r>
    </w:p>
    <w:p w14:paraId="780BA5B5" w14:textId="71E100C5" w:rsidR="001514BF" w:rsidRPr="00FD782C" w:rsidRDefault="001514BF" w:rsidP="00A652F9">
      <w:pPr>
        <w:rPr>
          <w:rFonts w:ascii="Avenir Next" w:eastAsia="PMingLiU" w:hAnsi="Avenir Next"/>
          <w:sz w:val="20"/>
          <w:szCs w:val="20"/>
        </w:rPr>
      </w:pPr>
    </w:p>
    <w:p w14:paraId="5FE774AF" w14:textId="4D7445CD" w:rsidR="001514BF" w:rsidRPr="00FD782C" w:rsidRDefault="001514BF" w:rsidP="00A652F9">
      <w:pPr>
        <w:rPr>
          <w:rFonts w:ascii="Avenir Next" w:eastAsia="PMingLiU" w:hAnsi="Avenir Next"/>
          <w:sz w:val="20"/>
          <w:szCs w:val="20"/>
        </w:rPr>
      </w:pPr>
    </w:p>
    <w:p w14:paraId="00A6965A" w14:textId="11E2BC1C" w:rsidR="001514BF" w:rsidRPr="00FD782C" w:rsidRDefault="001514BF" w:rsidP="00A652F9">
      <w:pPr>
        <w:rPr>
          <w:rFonts w:ascii="Avenir Next" w:eastAsia="PMingLiU" w:hAnsi="Avenir Next"/>
          <w:sz w:val="20"/>
          <w:szCs w:val="20"/>
        </w:rPr>
      </w:pPr>
    </w:p>
    <w:p w14:paraId="4257479A" w14:textId="18B7B943" w:rsidR="001514BF" w:rsidRPr="00FD782C" w:rsidRDefault="001514BF" w:rsidP="00A652F9">
      <w:pPr>
        <w:rPr>
          <w:rFonts w:ascii="Avenir Next" w:eastAsia="PMingLiU" w:hAnsi="Avenir Next"/>
          <w:sz w:val="20"/>
          <w:szCs w:val="20"/>
        </w:rPr>
      </w:pPr>
    </w:p>
    <w:p w14:paraId="43C83572" w14:textId="2F51BCCF" w:rsidR="001514BF" w:rsidRPr="00FD782C" w:rsidRDefault="001514BF" w:rsidP="00A652F9">
      <w:pPr>
        <w:rPr>
          <w:rFonts w:ascii="Avenir Next" w:eastAsia="PMingLiU" w:hAnsi="Avenir Next"/>
          <w:sz w:val="20"/>
          <w:szCs w:val="20"/>
        </w:rPr>
      </w:pPr>
    </w:p>
    <w:p w14:paraId="6DC52484" w14:textId="167AB0CD" w:rsidR="005C1BE4" w:rsidRPr="00FD782C" w:rsidRDefault="005C1BE4" w:rsidP="00A652F9">
      <w:pPr>
        <w:rPr>
          <w:rFonts w:ascii="Avenir Next" w:eastAsia="PMingLiU" w:hAnsi="Avenir Next"/>
          <w:sz w:val="20"/>
          <w:szCs w:val="20"/>
        </w:rPr>
      </w:pPr>
    </w:p>
    <w:p w14:paraId="7BDD7858" w14:textId="7A5EB9EE" w:rsidR="005C1BE4" w:rsidRPr="00FD782C" w:rsidRDefault="005C1BE4" w:rsidP="00A652F9">
      <w:pPr>
        <w:rPr>
          <w:rFonts w:ascii="Avenir Next" w:eastAsia="PMingLiU" w:hAnsi="Avenir Next"/>
          <w:sz w:val="20"/>
          <w:szCs w:val="20"/>
        </w:rPr>
      </w:pPr>
    </w:p>
    <w:p w14:paraId="1F0FEA4E" w14:textId="409C7C24" w:rsidR="005C1BE4" w:rsidRPr="00FD782C" w:rsidRDefault="005C1BE4" w:rsidP="00A652F9">
      <w:pPr>
        <w:rPr>
          <w:rFonts w:ascii="Avenir Next" w:eastAsia="PMingLiU" w:hAnsi="Avenir Next"/>
          <w:sz w:val="20"/>
          <w:szCs w:val="20"/>
        </w:rPr>
      </w:pPr>
    </w:p>
    <w:p w14:paraId="4E5347B2" w14:textId="6BF2509A" w:rsidR="005C1BE4" w:rsidRPr="00FD782C" w:rsidRDefault="005C1BE4" w:rsidP="00A652F9">
      <w:pPr>
        <w:rPr>
          <w:rFonts w:ascii="Avenir Next" w:eastAsia="PMingLiU" w:hAnsi="Avenir Next"/>
          <w:sz w:val="20"/>
          <w:szCs w:val="20"/>
        </w:rPr>
      </w:pPr>
    </w:p>
    <w:p w14:paraId="4A0B1516" w14:textId="2634D19F" w:rsidR="005C1BE4" w:rsidRPr="00FD782C" w:rsidRDefault="005C1BE4" w:rsidP="00A652F9">
      <w:pPr>
        <w:rPr>
          <w:rFonts w:ascii="Avenir Next" w:eastAsia="PMingLiU" w:hAnsi="Avenir Next"/>
          <w:sz w:val="20"/>
          <w:szCs w:val="20"/>
        </w:rPr>
      </w:pPr>
    </w:p>
    <w:p w14:paraId="535A986D" w14:textId="55967B5E" w:rsidR="005C1BE4" w:rsidRPr="00FD782C" w:rsidRDefault="005C1BE4" w:rsidP="00A652F9">
      <w:pPr>
        <w:rPr>
          <w:rFonts w:ascii="Avenir Next" w:eastAsia="PMingLiU" w:hAnsi="Avenir Next"/>
          <w:sz w:val="20"/>
          <w:szCs w:val="20"/>
        </w:rPr>
      </w:pPr>
    </w:p>
    <w:p w14:paraId="0EFB2AA4" w14:textId="77777777" w:rsidR="00CC127C" w:rsidRPr="00254064" w:rsidRDefault="00CC127C">
      <w:pPr>
        <w:rPr>
          <w:rFonts w:ascii="Avenir Next" w:eastAsia="PMingLiU" w:hAnsi="Avenir Next" w:cstheme="majorHAnsi"/>
          <w:b/>
          <w:szCs w:val="20"/>
        </w:rPr>
      </w:pPr>
      <w:r w:rsidRPr="00254064">
        <w:rPr>
          <w:rFonts w:ascii="Avenir Next" w:eastAsia="PMingLiU" w:hAnsi="Avenir Next"/>
        </w:rPr>
        <w:br w:type="page"/>
      </w:r>
    </w:p>
    <w:p w14:paraId="5908C7A4" w14:textId="54B3BA4E" w:rsidR="00464D66" w:rsidRDefault="00464D66" w:rsidP="001514BF">
      <w:pPr>
        <w:jc w:val="both"/>
        <w:rPr>
          <w:rFonts w:ascii="Avenir Next" w:eastAsia="PMingLiU" w:hAnsi="Avenir Next"/>
          <w:b/>
        </w:rPr>
      </w:pPr>
      <w:r>
        <w:rPr>
          <w:rFonts w:ascii="Avenir Next" w:hAnsi="Avenir Next"/>
          <w:noProof/>
          <w:lang w:val="en-US"/>
        </w:rPr>
        <w:lastRenderedPageBreak/>
        <w:drawing>
          <wp:anchor distT="0" distB="0" distL="114300" distR="114300" simplePos="0" relativeHeight="251666432" behindDoc="0" locked="0" layoutInCell="1" allowOverlap="1" wp14:anchorId="43244B56" wp14:editId="36202C33">
            <wp:simplePos x="0" y="0"/>
            <wp:positionH relativeFrom="page">
              <wp:posOffset>4759960</wp:posOffset>
            </wp:positionH>
            <wp:positionV relativeFrom="paragraph">
              <wp:posOffset>0</wp:posOffset>
            </wp:positionV>
            <wp:extent cx="2799715" cy="3992880"/>
            <wp:effectExtent l="0" t="0" r="63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715" cy="399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DFC1D" w14:textId="2A641596" w:rsidR="00464D66" w:rsidRDefault="00464D66" w:rsidP="001514BF">
      <w:pPr>
        <w:jc w:val="both"/>
        <w:rPr>
          <w:rFonts w:ascii="Avenir Next" w:eastAsia="PMingLiU" w:hAnsi="Avenir Next"/>
          <w:b/>
        </w:rPr>
      </w:pPr>
    </w:p>
    <w:p w14:paraId="79D74F1B" w14:textId="04D40440" w:rsidR="001514BF" w:rsidRPr="003670C0" w:rsidRDefault="001514BF" w:rsidP="001514BF">
      <w:pPr>
        <w:jc w:val="both"/>
        <w:rPr>
          <w:rFonts w:ascii="Avenir Next" w:eastAsia="PMingLiU" w:hAnsi="Avenir Next" w:cstheme="majorHAnsi"/>
          <w:b/>
          <w:szCs w:val="20"/>
        </w:rPr>
      </w:pPr>
      <w:r w:rsidRPr="003670C0">
        <w:rPr>
          <w:rFonts w:ascii="Avenir Next" w:eastAsia="PMingLiU" w:hAnsi="Avenir Next"/>
          <w:b/>
        </w:rPr>
        <w:t>CHRONOMASTER OPEN</w:t>
      </w:r>
      <w:r w:rsidRPr="00254064">
        <w:rPr>
          <w:rFonts w:ascii="Avenir Next" w:eastAsia="PMingLiU" w:hAnsi="Avenir Next"/>
          <w:b/>
        </w:rPr>
        <w:t>鏤空腕錶</w:t>
      </w:r>
    </w:p>
    <w:p w14:paraId="5402B92A" w14:textId="6543AED7" w:rsidR="001514BF" w:rsidRPr="003670C0" w:rsidRDefault="001514BF" w:rsidP="001514BF">
      <w:pPr>
        <w:jc w:val="both"/>
        <w:rPr>
          <w:rFonts w:ascii="Avenir Next" w:eastAsia="PMingLiU" w:hAnsi="Avenir Next" w:cs="OpenSans-CondensedLight"/>
          <w:sz w:val="18"/>
          <w:szCs w:val="18"/>
        </w:rPr>
      </w:pPr>
      <w:r w:rsidRPr="00254064">
        <w:rPr>
          <w:rFonts w:ascii="Avenir Next" w:eastAsia="PMingLiU" w:hAnsi="Avenir Next"/>
          <w:sz w:val="18"/>
        </w:rPr>
        <w:t>型號</w:t>
      </w:r>
      <w:r w:rsidRPr="003670C0">
        <w:rPr>
          <w:rFonts w:ascii="Avenir Next" w:eastAsia="PMingLiU" w:hAnsi="Avenir Next"/>
          <w:sz w:val="18"/>
        </w:rPr>
        <w:t>：</w:t>
      </w:r>
      <w:r w:rsidRPr="003670C0">
        <w:rPr>
          <w:rFonts w:ascii="Avenir Next" w:eastAsia="PMingLiU" w:hAnsi="Avenir Next"/>
          <w:sz w:val="18"/>
        </w:rPr>
        <w:t xml:space="preserve"> 03.3300.3604/69.M3300</w:t>
      </w:r>
    </w:p>
    <w:p w14:paraId="078671EE" w14:textId="1FBF5493" w:rsidR="001514BF" w:rsidRPr="003670C0" w:rsidRDefault="001514BF" w:rsidP="001514BF">
      <w:pPr>
        <w:jc w:val="both"/>
        <w:rPr>
          <w:rFonts w:ascii="Avenir Next" w:eastAsia="PMingLiU" w:hAnsi="Avenir Next" w:cs="Arial"/>
          <w:sz w:val="16"/>
          <w:szCs w:val="36"/>
        </w:rPr>
      </w:pPr>
    </w:p>
    <w:p w14:paraId="63376B6D" w14:textId="4071632A" w:rsidR="00815F0E" w:rsidRPr="00254064" w:rsidRDefault="001514BF" w:rsidP="001514BF">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sz w:val="18"/>
        </w:rPr>
        <w:t>特色：</w:t>
      </w:r>
      <w:r w:rsidRPr="00254064">
        <w:rPr>
          <w:rFonts w:ascii="Avenir Next" w:eastAsia="PMingLiU" w:hAnsi="Avenir Next"/>
          <w:sz w:val="18"/>
        </w:rPr>
        <w:t>El Primero</w:t>
      </w:r>
      <w:r w:rsidRPr="00254064">
        <w:rPr>
          <w:rFonts w:ascii="Avenir Next" w:eastAsia="PMingLiU" w:hAnsi="Avenir Next"/>
          <w:sz w:val="18"/>
        </w:rPr>
        <w:t>導柱輪自動計時機芯，可測量和顯示</w:t>
      </w:r>
      <w:r w:rsidRPr="00254064">
        <w:rPr>
          <w:rFonts w:ascii="Avenir Next" w:eastAsia="PMingLiU" w:hAnsi="Avenir Next"/>
          <w:sz w:val="18"/>
        </w:rPr>
        <w:t>1/10</w:t>
      </w:r>
      <w:r w:rsidRPr="00254064">
        <w:rPr>
          <w:rFonts w:ascii="Avenir Next" w:eastAsia="PMingLiU" w:hAnsi="Avenir Next"/>
          <w:sz w:val="18"/>
        </w:rPr>
        <w:t>秒。鏤空錶面呈現傳奇的</w:t>
      </w:r>
      <w:r w:rsidRPr="00254064">
        <w:rPr>
          <w:rFonts w:ascii="Avenir Next" w:eastAsia="PMingLiU" w:hAnsi="Avenir Next"/>
          <w:sz w:val="18"/>
        </w:rPr>
        <w:t>El Primero</w:t>
      </w:r>
      <w:r w:rsidRPr="00254064">
        <w:rPr>
          <w:rFonts w:ascii="Avenir Next" w:eastAsia="PMingLiU" w:hAnsi="Avenir Next"/>
          <w:sz w:val="18"/>
        </w:rPr>
        <w:t>機芯。矽質擒縱輪及擒縱叉。提升動力儲存至</w:t>
      </w:r>
      <w:r w:rsidRPr="00254064">
        <w:rPr>
          <w:rFonts w:ascii="Avenir Next" w:eastAsia="PMingLiU" w:hAnsi="Avenir Next"/>
          <w:sz w:val="18"/>
        </w:rPr>
        <w:t>60</w:t>
      </w:r>
      <w:r w:rsidRPr="00254064">
        <w:rPr>
          <w:rFonts w:ascii="Avenir Next" w:eastAsia="PMingLiU" w:hAnsi="Avenir Next"/>
          <w:sz w:val="18"/>
        </w:rPr>
        <w:t>小時。停秒機械裝置。</w:t>
      </w:r>
    </w:p>
    <w:p w14:paraId="5C97F2E7" w14:textId="562AA50F" w:rsidR="00815F0E" w:rsidRPr="00254064" w:rsidRDefault="00815F0E" w:rsidP="00815F0E">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機芯：</w:t>
      </w:r>
      <w:r w:rsidRPr="00254064">
        <w:rPr>
          <w:rFonts w:ascii="Avenir Next" w:eastAsia="PMingLiU" w:hAnsi="Avenir Next"/>
          <w:sz w:val="18"/>
        </w:rPr>
        <w:t>El Primero 3604</w:t>
      </w:r>
      <w:r w:rsidRPr="00254064">
        <w:rPr>
          <w:rFonts w:ascii="Avenir Next" w:eastAsia="PMingLiU" w:hAnsi="Avenir Next"/>
          <w:sz w:val="18"/>
        </w:rPr>
        <w:t>型自動上鏈機芯</w:t>
      </w:r>
      <w:r w:rsidRPr="00254064">
        <w:rPr>
          <w:rFonts w:ascii="Avenir Next" w:eastAsia="PMingLiU" w:hAnsi="Avenir Next"/>
          <w:sz w:val="18"/>
        </w:rPr>
        <w:t xml:space="preserve"> </w:t>
      </w:r>
    </w:p>
    <w:p w14:paraId="4C4E6581" w14:textId="51D5648B" w:rsidR="00815F0E" w:rsidRPr="00254064" w:rsidRDefault="00815F0E" w:rsidP="00815F0E">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振頻：</w:t>
      </w:r>
      <w:r w:rsidRPr="00254064">
        <w:rPr>
          <w:rFonts w:ascii="Avenir Next" w:eastAsia="PMingLiU" w:hAnsi="Avenir Next"/>
          <w:sz w:val="18"/>
        </w:rPr>
        <w:t>36,000</w:t>
      </w:r>
      <w:r w:rsidRPr="00254064">
        <w:rPr>
          <w:rFonts w:ascii="Avenir Next" w:eastAsia="PMingLiU" w:hAnsi="Avenir Next"/>
          <w:sz w:val="18"/>
        </w:rPr>
        <w:t>次</w:t>
      </w:r>
      <w:r w:rsidRPr="00254064">
        <w:rPr>
          <w:rFonts w:ascii="Avenir Next" w:eastAsia="PMingLiU" w:hAnsi="Avenir Next"/>
          <w:sz w:val="18"/>
        </w:rPr>
        <w:t>/</w:t>
      </w:r>
      <w:r w:rsidRPr="00254064">
        <w:rPr>
          <w:rFonts w:ascii="Avenir Next" w:eastAsia="PMingLiU" w:hAnsi="Avenir Next"/>
          <w:sz w:val="18"/>
        </w:rPr>
        <w:t>小時（</w:t>
      </w:r>
      <w:r w:rsidRPr="00254064">
        <w:rPr>
          <w:rFonts w:ascii="Avenir Next" w:eastAsia="PMingLiU" w:hAnsi="Avenir Next"/>
          <w:sz w:val="18"/>
        </w:rPr>
        <w:t>5</w:t>
      </w:r>
      <w:r w:rsidRPr="00254064">
        <w:rPr>
          <w:rFonts w:ascii="Avenir Next" w:eastAsia="PMingLiU" w:hAnsi="Avenir Next"/>
          <w:sz w:val="18"/>
        </w:rPr>
        <w:t>赫茲）</w:t>
      </w:r>
      <w:r w:rsidRPr="00254064">
        <w:rPr>
          <w:rFonts w:ascii="Avenir Next" w:eastAsia="PMingLiU" w:hAnsi="Avenir Next"/>
        </w:rPr>
        <w:t xml:space="preserve"> </w:t>
      </w:r>
    </w:p>
    <w:p w14:paraId="7698DAAE" w14:textId="77777777" w:rsidR="00815F0E" w:rsidRPr="00254064" w:rsidRDefault="00815F0E" w:rsidP="00815F0E">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動力儲存：</w:t>
      </w:r>
      <w:r w:rsidRPr="00254064">
        <w:rPr>
          <w:rFonts w:ascii="Avenir Next" w:eastAsia="PMingLiU" w:hAnsi="Avenir Next"/>
          <w:sz w:val="18"/>
        </w:rPr>
        <w:t>約</w:t>
      </w:r>
      <w:r w:rsidRPr="00254064">
        <w:rPr>
          <w:rFonts w:ascii="Avenir Next" w:eastAsia="PMingLiU" w:hAnsi="Avenir Next"/>
          <w:sz w:val="18"/>
        </w:rPr>
        <w:t>60</w:t>
      </w:r>
      <w:r w:rsidRPr="00254064">
        <w:rPr>
          <w:rFonts w:ascii="Avenir Next" w:eastAsia="PMingLiU" w:hAnsi="Avenir Next"/>
          <w:sz w:val="18"/>
        </w:rPr>
        <w:t>小時</w:t>
      </w:r>
    </w:p>
    <w:p w14:paraId="610A36BA" w14:textId="699A45AE" w:rsidR="00815F0E" w:rsidRPr="00254064" w:rsidRDefault="00815F0E" w:rsidP="00815F0E">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功能：</w:t>
      </w:r>
      <w:r w:rsidRPr="00254064">
        <w:rPr>
          <w:rFonts w:ascii="Avenir Next" w:eastAsia="PMingLiU" w:hAnsi="Avenir Next"/>
          <w:sz w:val="18"/>
        </w:rPr>
        <w:t>1/10</w:t>
      </w:r>
      <w:r w:rsidRPr="00254064">
        <w:rPr>
          <w:rFonts w:ascii="Avenir Next" w:eastAsia="PMingLiU" w:hAnsi="Avenir Next"/>
          <w:sz w:val="18"/>
        </w:rPr>
        <w:t>秒計時功能。中置時、分顯示。小秒針位於</w:t>
      </w:r>
      <w:r w:rsidRPr="00254064">
        <w:rPr>
          <w:rFonts w:ascii="Avenir Next" w:eastAsia="PMingLiU" w:hAnsi="Avenir Next"/>
          <w:sz w:val="18"/>
        </w:rPr>
        <w:t>9</w:t>
      </w:r>
      <w:r w:rsidRPr="00254064">
        <w:rPr>
          <w:rFonts w:ascii="Avenir Next" w:eastAsia="PMingLiU" w:hAnsi="Avenir Next"/>
          <w:sz w:val="18"/>
        </w:rPr>
        <w:t>時位置，中置計時指針每</w:t>
      </w:r>
      <w:r w:rsidRPr="00254064">
        <w:rPr>
          <w:rFonts w:ascii="Avenir Next" w:eastAsia="PMingLiU" w:hAnsi="Avenir Next"/>
          <w:sz w:val="18"/>
        </w:rPr>
        <w:t>10</w:t>
      </w:r>
      <w:r w:rsidRPr="00254064">
        <w:rPr>
          <w:rFonts w:ascii="Avenir Next" w:eastAsia="PMingLiU" w:hAnsi="Avenir Next"/>
          <w:sz w:val="18"/>
        </w:rPr>
        <w:t>秒旋轉一圈，</w:t>
      </w:r>
      <w:r w:rsidRPr="00254064">
        <w:rPr>
          <w:rFonts w:ascii="Avenir Next" w:eastAsia="PMingLiU" w:hAnsi="Avenir Next"/>
          <w:sz w:val="18"/>
        </w:rPr>
        <w:t>60</w:t>
      </w:r>
      <w:r w:rsidRPr="00254064">
        <w:rPr>
          <w:rFonts w:ascii="Avenir Next" w:eastAsia="PMingLiU" w:hAnsi="Avenir Next"/>
          <w:sz w:val="18"/>
        </w:rPr>
        <w:t>分鐘計時盤位於</w:t>
      </w:r>
      <w:r w:rsidRPr="00254064">
        <w:rPr>
          <w:rFonts w:ascii="Avenir Next" w:eastAsia="PMingLiU" w:hAnsi="Avenir Next"/>
          <w:sz w:val="18"/>
        </w:rPr>
        <w:t>6</w:t>
      </w:r>
      <w:r w:rsidRPr="00254064">
        <w:rPr>
          <w:rFonts w:ascii="Avenir Next" w:eastAsia="PMingLiU" w:hAnsi="Avenir Next"/>
          <w:sz w:val="18"/>
        </w:rPr>
        <w:t>時位置，</w:t>
      </w:r>
      <w:r w:rsidRPr="00254064">
        <w:rPr>
          <w:rFonts w:ascii="Avenir Next" w:eastAsia="PMingLiU" w:hAnsi="Avenir Next"/>
          <w:sz w:val="18"/>
        </w:rPr>
        <w:t>60</w:t>
      </w:r>
      <w:r w:rsidRPr="00254064">
        <w:rPr>
          <w:rFonts w:ascii="Avenir Next" w:eastAsia="PMingLiU" w:hAnsi="Avenir Next"/>
          <w:sz w:val="18"/>
        </w:rPr>
        <w:t>秒計時盤位於</w:t>
      </w:r>
      <w:r w:rsidRPr="00254064">
        <w:rPr>
          <w:rFonts w:ascii="Avenir Next" w:eastAsia="PMingLiU" w:hAnsi="Avenir Next"/>
          <w:sz w:val="18"/>
        </w:rPr>
        <w:t>3</w:t>
      </w:r>
      <w:r w:rsidRPr="00254064">
        <w:rPr>
          <w:rFonts w:ascii="Avenir Next" w:eastAsia="PMingLiU" w:hAnsi="Avenir Next"/>
          <w:sz w:val="18"/>
        </w:rPr>
        <w:t>時位置</w:t>
      </w:r>
    </w:p>
    <w:p w14:paraId="5FE25E9A" w14:textId="1FDE3BC7" w:rsidR="00815F0E" w:rsidRPr="00254064" w:rsidRDefault="00815F0E" w:rsidP="00815F0E">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sz w:val="18"/>
        </w:rPr>
        <w:t>修飾：</w:t>
      </w:r>
      <w:r w:rsidRPr="00254064">
        <w:rPr>
          <w:rFonts w:ascii="Avenir Next" w:eastAsia="PMingLiU" w:hAnsi="Avenir Next"/>
          <w:sz w:val="18"/>
        </w:rPr>
        <w:t>全新星形擺陀經過緞光處理</w:t>
      </w:r>
      <w:r w:rsidRPr="00254064">
        <w:rPr>
          <w:rFonts w:ascii="Avenir Next" w:eastAsia="PMingLiU" w:hAnsi="Avenir Next"/>
          <w:sz w:val="18"/>
        </w:rPr>
        <w:t xml:space="preserve"> </w:t>
      </w:r>
    </w:p>
    <w:p w14:paraId="0A541C68" w14:textId="604A5AAC" w:rsidR="00815F0E" w:rsidRPr="00254064" w:rsidRDefault="00815F0E" w:rsidP="00815F0E">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sz w:val="18"/>
        </w:rPr>
        <w:t>售價：</w:t>
      </w:r>
      <w:r w:rsidRPr="00254064">
        <w:rPr>
          <w:rFonts w:ascii="Avenir Next" w:eastAsia="PMingLiU" w:hAnsi="Avenir Next"/>
          <w:sz w:val="18"/>
        </w:rPr>
        <w:t>9900</w:t>
      </w:r>
      <w:r w:rsidRPr="00254064">
        <w:rPr>
          <w:rFonts w:ascii="Avenir Next" w:eastAsia="PMingLiU" w:hAnsi="Avenir Next"/>
          <w:sz w:val="18"/>
        </w:rPr>
        <w:t>瑞士法郎</w:t>
      </w:r>
    </w:p>
    <w:p w14:paraId="57D268D1" w14:textId="49B0B5F4" w:rsidR="00815F0E" w:rsidRPr="00254064" w:rsidRDefault="00815F0E" w:rsidP="00815F0E">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材質：</w:t>
      </w:r>
      <w:r w:rsidRPr="00254064">
        <w:rPr>
          <w:rFonts w:ascii="Avenir Next" w:eastAsia="PMingLiU" w:hAnsi="Avenir Next"/>
          <w:sz w:val="18"/>
        </w:rPr>
        <w:t>精鋼</w:t>
      </w:r>
      <w:r w:rsidRPr="00254064">
        <w:rPr>
          <w:rFonts w:ascii="Avenir Next" w:eastAsia="PMingLiU" w:hAnsi="Avenir Next"/>
          <w:sz w:val="18"/>
        </w:rPr>
        <w:t xml:space="preserve"> </w:t>
      </w:r>
    </w:p>
    <w:p w14:paraId="3E0C0C1E" w14:textId="321BD864" w:rsidR="00815F0E" w:rsidRPr="00254064" w:rsidRDefault="00815F0E" w:rsidP="00815F0E">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防水深度：</w:t>
      </w:r>
      <w:r w:rsidRPr="00254064">
        <w:rPr>
          <w:rFonts w:ascii="Avenir Next" w:eastAsia="PMingLiU" w:hAnsi="Avenir Next"/>
          <w:sz w:val="18"/>
        </w:rPr>
        <w:t>100</w:t>
      </w:r>
      <w:r w:rsidRPr="00254064">
        <w:rPr>
          <w:rFonts w:ascii="Avenir Next" w:eastAsia="PMingLiU" w:hAnsi="Avenir Next"/>
          <w:sz w:val="18"/>
        </w:rPr>
        <w:t>米</w:t>
      </w:r>
    </w:p>
    <w:p w14:paraId="6F39ADD7" w14:textId="576B8B76" w:rsidR="00815F0E" w:rsidRPr="00254064" w:rsidRDefault="00815F0E" w:rsidP="00815F0E">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sz w:val="18"/>
        </w:rPr>
        <w:t>錶殼：</w:t>
      </w:r>
      <w:r w:rsidR="003670C0">
        <w:rPr>
          <w:rFonts w:ascii="Avenir Next" w:eastAsia="PMingLiU" w:hAnsi="Avenir Next"/>
          <w:sz w:val="18"/>
        </w:rPr>
        <w:t>39.5</w:t>
      </w:r>
      <w:r w:rsidRPr="00254064">
        <w:rPr>
          <w:rFonts w:ascii="Avenir Next" w:eastAsia="PMingLiU" w:hAnsi="Avenir Next"/>
          <w:sz w:val="18"/>
        </w:rPr>
        <w:t>毫米</w:t>
      </w:r>
    </w:p>
    <w:p w14:paraId="12CF143C" w14:textId="08205881" w:rsidR="00815F0E" w:rsidRPr="00254064" w:rsidRDefault="00815F0E" w:rsidP="00815F0E">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錶盤：</w:t>
      </w:r>
      <w:r w:rsidRPr="00254064">
        <w:rPr>
          <w:rFonts w:ascii="Avenir Next" w:eastAsia="PMingLiU" w:hAnsi="Avenir Next"/>
          <w:sz w:val="18"/>
        </w:rPr>
        <w:t>銀色啞光，搭配兩個不同顏色的計時盤和半透明聚合物計時盤</w:t>
      </w:r>
    </w:p>
    <w:p w14:paraId="2D47F07B" w14:textId="4FF55C07" w:rsidR="00815F0E" w:rsidRPr="00254064" w:rsidRDefault="00815F0E" w:rsidP="00815F0E">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時標</w:t>
      </w:r>
      <w:r w:rsidRPr="00254064">
        <w:rPr>
          <w:rFonts w:ascii="Avenir Next" w:eastAsia="PMingLiU" w:hAnsi="Avenir Next"/>
          <w:sz w:val="18"/>
        </w:rPr>
        <w:t>：鍍銠琢面覆</w:t>
      </w:r>
      <w:proofErr w:type="spellStart"/>
      <w:r w:rsidRPr="00254064">
        <w:rPr>
          <w:rFonts w:ascii="Avenir Next" w:eastAsia="PMingLiU" w:hAnsi="Avenir Next"/>
          <w:sz w:val="18"/>
        </w:rPr>
        <w:t>SuperLuminova</w:t>
      </w:r>
      <w:proofErr w:type="spellEnd"/>
      <w:r w:rsidRPr="00254064">
        <w:rPr>
          <w:rFonts w:ascii="Avenir Next" w:eastAsia="PMingLiU" w:hAnsi="Avenir Next"/>
          <w:sz w:val="18"/>
        </w:rPr>
        <w:t xml:space="preserve"> SLN C1</w:t>
      </w:r>
      <w:r w:rsidRPr="00254064">
        <w:rPr>
          <w:rFonts w:ascii="Avenir Next" w:eastAsia="PMingLiU" w:hAnsi="Avenir Next"/>
          <w:sz w:val="18"/>
        </w:rPr>
        <w:t>超級夜光物料</w:t>
      </w:r>
    </w:p>
    <w:p w14:paraId="3BE15861" w14:textId="77777777" w:rsidR="00815F0E" w:rsidRPr="00254064" w:rsidRDefault="00815F0E" w:rsidP="00815F0E">
      <w:pPr>
        <w:autoSpaceDE w:val="0"/>
        <w:autoSpaceDN w:val="0"/>
        <w:adjustRightInd w:val="0"/>
        <w:spacing w:line="276" w:lineRule="auto"/>
        <w:rPr>
          <w:rFonts w:ascii="Avenir Next" w:eastAsia="PMingLiU" w:hAnsi="Avenir Next"/>
        </w:rPr>
      </w:pPr>
      <w:r w:rsidRPr="00254064">
        <w:rPr>
          <w:rFonts w:ascii="Avenir Next" w:eastAsia="PMingLiU" w:hAnsi="Avenir Next"/>
          <w:b/>
          <w:bCs/>
          <w:sz w:val="18"/>
        </w:rPr>
        <w:t>指針：</w:t>
      </w:r>
      <w:r w:rsidRPr="00254064">
        <w:rPr>
          <w:rFonts w:ascii="Avenir Next" w:eastAsia="PMingLiU" w:hAnsi="Avenir Next"/>
          <w:sz w:val="18"/>
        </w:rPr>
        <w:t>鍍銠琢面覆</w:t>
      </w:r>
      <w:proofErr w:type="spellStart"/>
      <w:r w:rsidRPr="00254064">
        <w:rPr>
          <w:rFonts w:ascii="Avenir Next" w:eastAsia="PMingLiU" w:hAnsi="Avenir Next"/>
          <w:sz w:val="18"/>
        </w:rPr>
        <w:t>SuperLuminova</w:t>
      </w:r>
      <w:proofErr w:type="spellEnd"/>
      <w:r w:rsidRPr="00254064">
        <w:rPr>
          <w:rFonts w:ascii="Avenir Next" w:eastAsia="PMingLiU" w:hAnsi="Avenir Next"/>
          <w:sz w:val="18"/>
        </w:rPr>
        <w:t xml:space="preserve"> SLN C1</w:t>
      </w:r>
      <w:r w:rsidRPr="00254064">
        <w:rPr>
          <w:rFonts w:ascii="Avenir Next" w:eastAsia="PMingLiU" w:hAnsi="Avenir Next"/>
          <w:sz w:val="18"/>
        </w:rPr>
        <w:t>超級夜光物料</w:t>
      </w:r>
    </w:p>
    <w:p w14:paraId="3475CF73" w14:textId="77777777" w:rsidR="00D824BF" w:rsidRPr="00254064" w:rsidRDefault="00815F0E" w:rsidP="00D824BF">
      <w:pPr>
        <w:autoSpaceDE w:val="0"/>
        <w:autoSpaceDN w:val="0"/>
        <w:adjustRightInd w:val="0"/>
        <w:spacing w:line="276" w:lineRule="auto"/>
        <w:rPr>
          <w:rFonts w:ascii="Avenir Next" w:eastAsia="PMingLiU" w:hAnsi="Avenir Next" w:cs="Arial"/>
          <w:sz w:val="18"/>
          <w:szCs w:val="18"/>
        </w:rPr>
      </w:pPr>
      <w:r w:rsidRPr="00254064">
        <w:rPr>
          <w:rFonts w:ascii="Avenir Next" w:eastAsia="PMingLiU" w:hAnsi="Avenir Next"/>
          <w:b/>
          <w:sz w:val="18"/>
        </w:rPr>
        <w:t>錶帶及錶扣：</w:t>
      </w:r>
      <w:r w:rsidRPr="00254064">
        <w:rPr>
          <w:rFonts w:ascii="Avenir Next" w:eastAsia="PMingLiU" w:hAnsi="Avenir Next"/>
          <w:sz w:val="18"/>
        </w:rPr>
        <w:t>金屬錶鏈，雙重摺疊式錶扣</w:t>
      </w:r>
    </w:p>
    <w:p w14:paraId="4F0855D5" w14:textId="26A4330A" w:rsidR="00815F0E" w:rsidRPr="00464D66" w:rsidRDefault="00815F0E" w:rsidP="00815F0E">
      <w:pPr>
        <w:autoSpaceDE w:val="0"/>
        <w:autoSpaceDN w:val="0"/>
        <w:adjustRightInd w:val="0"/>
        <w:spacing w:line="276" w:lineRule="auto"/>
        <w:rPr>
          <w:rFonts w:ascii="Avenir Next" w:eastAsia="PMingLiU" w:hAnsi="Avenir Next"/>
        </w:rPr>
      </w:pPr>
    </w:p>
    <w:p w14:paraId="3F6F458B" w14:textId="60043086" w:rsidR="00815F0E" w:rsidRPr="00464D66" w:rsidRDefault="00815F0E" w:rsidP="00A652F9">
      <w:pPr>
        <w:rPr>
          <w:rFonts w:ascii="Avenir Next" w:eastAsia="PMingLiU" w:hAnsi="Avenir Next"/>
          <w:sz w:val="20"/>
          <w:szCs w:val="20"/>
        </w:rPr>
      </w:pPr>
    </w:p>
    <w:p w14:paraId="2EB61DD3" w14:textId="1BA2F80E" w:rsidR="001514BF" w:rsidRPr="00464D66" w:rsidRDefault="001514BF" w:rsidP="00A652F9">
      <w:pPr>
        <w:rPr>
          <w:rFonts w:ascii="Avenir Next" w:eastAsia="PMingLiU" w:hAnsi="Avenir Next"/>
          <w:sz w:val="20"/>
          <w:szCs w:val="20"/>
        </w:rPr>
      </w:pPr>
    </w:p>
    <w:p w14:paraId="5612E0BD" w14:textId="253F5B2F" w:rsidR="001514BF" w:rsidRPr="00464D66" w:rsidRDefault="001514BF" w:rsidP="00A652F9">
      <w:pPr>
        <w:rPr>
          <w:rFonts w:ascii="Avenir Next" w:eastAsia="PMingLiU" w:hAnsi="Avenir Next"/>
          <w:sz w:val="20"/>
          <w:szCs w:val="20"/>
        </w:rPr>
      </w:pPr>
    </w:p>
    <w:p w14:paraId="0A99D3D9" w14:textId="2ACBB7C5" w:rsidR="001514BF" w:rsidRPr="00464D66" w:rsidRDefault="001514BF" w:rsidP="00A652F9">
      <w:pPr>
        <w:rPr>
          <w:rFonts w:ascii="Avenir Next" w:eastAsia="PMingLiU" w:hAnsi="Avenir Next"/>
          <w:sz w:val="20"/>
          <w:szCs w:val="20"/>
        </w:rPr>
      </w:pPr>
    </w:p>
    <w:p w14:paraId="6455C4F9" w14:textId="395C89D3" w:rsidR="00815F0E" w:rsidRPr="00464D66" w:rsidRDefault="00815F0E" w:rsidP="00A652F9">
      <w:pPr>
        <w:rPr>
          <w:rFonts w:ascii="Avenir Next" w:eastAsia="PMingLiU" w:hAnsi="Avenir Next"/>
          <w:sz w:val="20"/>
          <w:szCs w:val="20"/>
        </w:rPr>
      </w:pPr>
    </w:p>
    <w:p w14:paraId="486983CD" w14:textId="71FE28B4" w:rsidR="00815F0E" w:rsidRPr="00464D66" w:rsidRDefault="00815F0E" w:rsidP="00A652F9">
      <w:pPr>
        <w:rPr>
          <w:rFonts w:ascii="Avenir Next" w:eastAsia="PMingLiU" w:hAnsi="Avenir Next"/>
          <w:sz w:val="20"/>
          <w:szCs w:val="20"/>
        </w:rPr>
      </w:pPr>
    </w:p>
    <w:p w14:paraId="3D20441E" w14:textId="1777E8E6" w:rsidR="00815F0E" w:rsidRPr="00464D66" w:rsidRDefault="00815F0E" w:rsidP="00A652F9">
      <w:pPr>
        <w:rPr>
          <w:rFonts w:ascii="Avenir Next" w:eastAsia="PMingLiU" w:hAnsi="Avenir Next"/>
          <w:sz w:val="20"/>
          <w:szCs w:val="20"/>
        </w:rPr>
      </w:pPr>
    </w:p>
    <w:p w14:paraId="6E2E75BA" w14:textId="076746ED" w:rsidR="00815F0E" w:rsidRPr="00464D66" w:rsidRDefault="00815F0E" w:rsidP="00A652F9">
      <w:pPr>
        <w:rPr>
          <w:rFonts w:ascii="Avenir Next" w:eastAsia="PMingLiU" w:hAnsi="Avenir Next"/>
          <w:sz w:val="20"/>
          <w:szCs w:val="20"/>
        </w:rPr>
      </w:pPr>
    </w:p>
    <w:p w14:paraId="2018AA5F" w14:textId="6D4CC1CB" w:rsidR="00815F0E" w:rsidRPr="00464D66" w:rsidRDefault="00815F0E" w:rsidP="00A652F9">
      <w:pPr>
        <w:rPr>
          <w:rFonts w:ascii="Avenir Next" w:eastAsia="PMingLiU" w:hAnsi="Avenir Next"/>
          <w:sz w:val="20"/>
          <w:szCs w:val="20"/>
        </w:rPr>
      </w:pPr>
    </w:p>
    <w:p w14:paraId="34B38D4C" w14:textId="67405C85" w:rsidR="00815F0E" w:rsidRPr="00464D66" w:rsidRDefault="00815F0E" w:rsidP="00A652F9">
      <w:pPr>
        <w:rPr>
          <w:rFonts w:ascii="Avenir Next" w:eastAsia="PMingLiU" w:hAnsi="Avenir Next"/>
          <w:sz w:val="20"/>
          <w:szCs w:val="20"/>
        </w:rPr>
      </w:pPr>
    </w:p>
    <w:p w14:paraId="2B2A5833" w14:textId="12865600" w:rsidR="00815F0E" w:rsidRPr="00464D66" w:rsidRDefault="00815F0E" w:rsidP="00A652F9">
      <w:pPr>
        <w:rPr>
          <w:rFonts w:ascii="Avenir Next" w:eastAsia="PMingLiU" w:hAnsi="Avenir Next"/>
          <w:sz w:val="20"/>
          <w:szCs w:val="20"/>
        </w:rPr>
      </w:pPr>
    </w:p>
    <w:p w14:paraId="469DFDB0" w14:textId="568F7211" w:rsidR="00815F0E" w:rsidRPr="00464D66" w:rsidRDefault="00815F0E" w:rsidP="00A652F9">
      <w:pPr>
        <w:rPr>
          <w:rFonts w:ascii="Avenir Next" w:eastAsia="PMingLiU" w:hAnsi="Avenir Next"/>
          <w:sz w:val="20"/>
          <w:szCs w:val="20"/>
        </w:rPr>
      </w:pPr>
    </w:p>
    <w:p w14:paraId="5817D76E" w14:textId="25B08E53" w:rsidR="005C1BE4" w:rsidRPr="00464D66" w:rsidRDefault="005C1BE4" w:rsidP="00A652F9">
      <w:pPr>
        <w:rPr>
          <w:rFonts w:ascii="Avenir Next" w:eastAsia="PMingLiU" w:hAnsi="Avenir Next"/>
          <w:sz w:val="20"/>
          <w:szCs w:val="20"/>
        </w:rPr>
      </w:pPr>
    </w:p>
    <w:p w14:paraId="0150C732" w14:textId="12F66FC1" w:rsidR="005C1BE4" w:rsidRPr="00464D66" w:rsidRDefault="005C1BE4" w:rsidP="00A652F9">
      <w:pPr>
        <w:rPr>
          <w:rFonts w:ascii="Avenir Next" w:eastAsia="PMingLiU" w:hAnsi="Avenir Next"/>
          <w:sz w:val="20"/>
          <w:szCs w:val="20"/>
        </w:rPr>
      </w:pPr>
    </w:p>
    <w:p w14:paraId="132A0780" w14:textId="4E6E63F2" w:rsidR="005C1BE4" w:rsidRPr="00464D66" w:rsidRDefault="005C1BE4" w:rsidP="00A652F9">
      <w:pPr>
        <w:rPr>
          <w:rFonts w:ascii="Avenir Next" w:eastAsia="PMingLiU" w:hAnsi="Avenir Next"/>
          <w:sz w:val="20"/>
          <w:szCs w:val="20"/>
        </w:rPr>
      </w:pPr>
    </w:p>
    <w:p w14:paraId="7BFD2413" w14:textId="395DD74D" w:rsidR="005C1BE4" w:rsidRPr="00464D66" w:rsidRDefault="005C1BE4" w:rsidP="00A652F9">
      <w:pPr>
        <w:rPr>
          <w:rFonts w:ascii="Avenir Next" w:eastAsia="PMingLiU" w:hAnsi="Avenir Next"/>
          <w:sz w:val="20"/>
          <w:szCs w:val="20"/>
        </w:rPr>
      </w:pPr>
    </w:p>
    <w:p w14:paraId="60197C1D" w14:textId="4CBB47E4" w:rsidR="005C1BE4" w:rsidRPr="00464D66" w:rsidRDefault="005C1BE4" w:rsidP="00A652F9">
      <w:pPr>
        <w:rPr>
          <w:rFonts w:ascii="Avenir Next" w:eastAsia="PMingLiU" w:hAnsi="Avenir Next"/>
          <w:sz w:val="20"/>
          <w:szCs w:val="20"/>
        </w:rPr>
      </w:pPr>
    </w:p>
    <w:p w14:paraId="47C1CA1F" w14:textId="7073EE5C" w:rsidR="005C1BE4" w:rsidRPr="00464D66" w:rsidRDefault="005C1BE4" w:rsidP="00A652F9">
      <w:pPr>
        <w:rPr>
          <w:rFonts w:ascii="Avenir Next" w:eastAsia="PMingLiU" w:hAnsi="Avenir Next"/>
          <w:sz w:val="20"/>
          <w:szCs w:val="20"/>
        </w:rPr>
      </w:pPr>
    </w:p>
    <w:p w14:paraId="2A8C3D3A" w14:textId="6115B302" w:rsidR="005C1BE4" w:rsidRPr="00464D66" w:rsidRDefault="005C1BE4" w:rsidP="00A652F9">
      <w:pPr>
        <w:rPr>
          <w:rFonts w:ascii="Avenir Next" w:eastAsia="PMingLiU" w:hAnsi="Avenir Next"/>
          <w:sz w:val="20"/>
          <w:szCs w:val="20"/>
        </w:rPr>
      </w:pPr>
    </w:p>
    <w:p w14:paraId="188144DF" w14:textId="323BDD21" w:rsidR="005C1BE4" w:rsidRPr="00464D66" w:rsidRDefault="005C1BE4" w:rsidP="00A652F9">
      <w:pPr>
        <w:rPr>
          <w:rFonts w:ascii="Avenir Next" w:eastAsia="PMingLiU" w:hAnsi="Avenir Next"/>
          <w:sz w:val="20"/>
          <w:szCs w:val="20"/>
        </w:rPr>
      </w:pPr>
    </w:p>
    <w:p w14:paraId="3D9F04B8" w14:textId="1884D67F" w:rsidR="005C1BE4" w:rsidRPr="00464D66" w:rsidRDefault="005C1BE4" w:rsidP="00A652F9">
      <w:pPr>
        <w:rPr>
          <w:rFonts w:ascii="Avenir Next" w:eastAsia="PMingLiU" w:hAnsi="Avenir Next"/>
          <w:sz w:val="20"/>
          <w:szCs w:val="20"/>
        </w:rPr>
      </w:pPr>
    </w:p>
    <w:p w14:paraId="3B257CD6" w14:textId="2832E826" w:rsidR="005C1BE4" w:rsidRPr="00464D66" w:rsidRDefault="005C1BE4" w:rsidP="00A652F9">
      <w:pPr>
        <w:rPr>
          <w:rFonts w:ascii="Avenir Next" w:eastAsia="PMingLiU" w:hAnsi="Avenir Next"/>
          <w:sz w:val="20"/>
          <w:szCs w:val="20"/>
        </w:rPr>
      </w:pPr>
    </w:p>
    <w:p w14:paraId="7E8EF53C" w14:textId="77777777" w:rsidR="003E7D8D" w:rsidRPr="00464D66" w:rsidRDefault="003E7D8D" w:rsidP="001514BF">
      <w:pPr>
        <w:jc w:val="both"/>
        <w:rPr>
          <w:rFonts w:ascii="Avenir Next" w:eastAsia="PMingLiU" w:hAnsi="Avenir Next"/>
          <w:sz w:val="20"/>
          <w:szCs w:val="20"/>
        </w:rPr>
      </w:pPr>
    </w:p>
    <w:p w14:paraId="6A4D8FC7" w14:textId="49D2D218" w:rsidR="003E7D8D" w:rsidRPr="00464D66" w:rsidRDefault="003E7D8D" w:rsidP="001514BF">
      <w:pPr>
        <w:jc w:val="both"/>
        <w:rPr>
          <w:rFonts w:ascii="Avenir Next" w:eastAsia="PMingLiU" w:hAnsi="Avenir Next"/>
          <w:sz w:val="20"/>
          <w:szCs w:val="20"/>
        </w:rPr>
      </w:pPr>
    </w:p>
    <w:p w14:paraId="68F42A33" w14:textId="77777777" w:rsidR="00254064" w:rsidRPr="00464D66" w:rsidRDefault="00254064" w:rsidP="001514BF">
      <w:pPr>
        <w:jc w:val="both"/>
        <w:rPr>
          <w:rFonts w:ascii="Avenir Next" w:eastAsia="PMingLiU" w:hAnsi="Avenir Next"/>
          <w:b/>
        </w:rPr>
      </w:pPr>
      <w:r w:rsidRPr="00464D66">
        <w:rPr>
          <w:rFonts w:ascii="Avenir Next" w:eastAsia="PMingLiU" w:hAnsi="Avenir Next"/>
          <w:b/>
        </w:rPr>
        <w:br/>
      </w:r>
    </w:p>
    <w:p w14:paraId="7E5C17C8" w14:textId="04215D10" w:rsidR="00254064" w:rsidRPr="00464D66" w:rsidRDefault="00254064">
      <w:pPr>
        <w:rPr>
          <w:rFonts w:ascii="Avenir Next" w:eastAsia="PMingLiU" w:hAnsi="Avenir Next"/>
          <w:b/>
        </w:rPr>
      </w:pPr>
    </w:p>
    <w:p w14:paraId="66C31B88" w14:textId="258CD6FE" w:rsidR="00464D66" w:rsidRPr="003670C0" w:rsidRDefault="00464D66" w:rsidP="001514BF">
      <w:pPr>
        <w:jc w:val="both"/>
        <w:rPr>
          <w:rFonts w:ascii="Avenir Next" w:eastAsia="PMingLiU" w:hAnsi="Avenir Next"/>
          <w:b/>
        </w:rPr>
      </w:pPr>
      <w:r>
        <w:rPr>
          <w:rFonts w:ascii="Avenir Next" w:hAnsi="Avenir Next"/>
          <w:noProof/>
          <w:sz w:val="20"/>
          <w:szCs w:val="20"/>
          <w:lang w:val="en-GB"/>
        </w:rPr>
        <w:drawing>
          <wp:anchor distT="0" distB="0" distL="114300" distR="114300" simplePos="0" relativeHeight="251668480" behindDoc="0" locked="0" layoutInCell="1" allowOverlap="1" wp14:anchorId="1EED5E5A" wp14:editId="482E7CE6">
            <wp:simplePos x="0" y="0"/>
            <wp:positionH relativeFrom="page">
              <wp:posOffset>4885690</wp:posOffset>
            </wp:positionH>
            <wp:positionV relativeFrom="paragraph">
              <wp:posOffset>10160</wp:posOffset>
            </wp:positionV>
            <wp:extent cx="2674620" cy="381381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381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CDF63" w14:textId="77777777" w:rsidR="00464D66" w:rsidRPr="003670C0" w:rsidRDefault="00464D66" w:rsidP="001514BF">
      <w:pPr>
        <w:jc w:val="both"/>
        <w:rPr>
          <w:rFonts w:ascii="Avenir Next" w:eastAsia="PMingLiU" w:hAnsi="Avenir Next"/>
          <w:b/>
        </w:rPr>
      </w:pPr>
    </w:p>
    <w:p w14:paraId="41983812" w14:textId="47E489F2" w:rsidR="001514BF" w:rsidRPr="003670C0" w:rsidRDefault="001514BF" w:rsidP="001514BF">
      <w:pPr>
        <w:jc w:val="both"/>
        <w:rPr>
          <w:rFonts w:ascii="Avenir Next" w:eastAsia="PMingLiU" w:hAnsi="Avenir Next" w:cstheme="majorHAnsi"/>
          <w:b/>
          <w:szCs w:val="20"/>
        </w:rPr>
      </w:pPr>
      <w:r w:rsidRPr="003670C0">
        <w:rPr>
          <w:rFonts w:ascii="Avenir Next" w:eastAsia="PMingLiU" w:hAnsi="Avenir Next"/>
          <w:b/>
        </w:rPr>
        <w:t>CHRONOMASTER OPEN</w:t>
      </w:r>
      <w:r w:rsidRPr="00254064">
        <w:rPr>
          <w:rFonts w:ascii="Avenir Next" w:eastAsia="PMingLiU" w:hAnsi="Avenir Next"/>
          <w:b/>
        </w:rPr>
        <w:t>鏤空腕錶</w:t>
      </w:r>
    </w:p>
    <w:p w14:paraId="5E4D436B" w14:textId="1DED1B39" w:rsidR="00815F0E" w:rsidRPr="003670C0" w:rsidRDefault="001514BF" w:rsidP="001514BF">
      <w:pPr>
        <w:jc w:val="both"/>
        <w:rPr>
          <w:rFonts w:ascii="Avenir Next" w:eastAsia="PMingLiU" w:hAnsi="Avenir Next" w:cs="OpenSans-CondensedLight"/>
          <w:sz w:val="18"/>
          <w:szCs w:val="18"/>
        </w:rPr>
      </w:pPr>
      <w:r w:rsidRPr="00254064">
        <w:rPr>
          <w:rFonts w:ascii="Avenir Next" w:eastAsia="PMingLiU" w:hAnsi="Avenir Next"/>
          <w:sz w:val="18"/>
        </w:rPr>
        <w:t>型號</w:t>
      </w:r>
      <w:r w:rsidRPr="003670C0">
        <w:rPr>
          <w:rFonts w:ascii="Avenir Next" w:eastAsia="PMingLiU" w:hAnsi="Avenir Next"/>
          <w:sz w:val="18"/>
        </w:rPr>
        <w:t>：</w:t>
      </w:r>
      <w:r w:rsidRPr="003670C0">
        <w:rPr>
          <w:rFonts w:ascii="Avenir Next" w:eastAsia="PMingLiU" w:hAnsi="Avenir Next"/>
          <w:sz w:val="18"/>
        </w:rPr>
        <w:t xml:space="preserve"> 18.3300.3604/69.C922</w:t>
      </w:r>
    </w:p>
    <w:p w14:paraId="6A33FA16" w14:textId="6FCFE249" w:rsidR="001514BF" w:rsidRPr="003670C0" w:rsidRDefault="001514BF" w:rsidP="001514BF">
      <w:pPr>
        <w:jc w:val="both"/>
        <w:rPr>
          <w:rFonts w:ascii="Avenir Next" w:eastAsia="PMingLiU" w:hAnsi="Avenir Next" w:cs="Arial"/>
          <w:sz w:val="16"/>
          <w:szCs w:val="36"/>
        </w:rPr>
      </w:pPr>
    </w:p>
    <w:p w14:paraId="78A4E1C5" w14:textId="77777777"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sz w:val="18"/>
        </w:rPr>
        <w:t>特色</w:t>
      </w:r>
      <w:r w:rsidRPr="00464D66">
        <w:rPr>
          <w:rFonts w:ascii="Avenir Next" w:eastAsia="PMingLiU" w:hAnsi="Avenir Next"/>
          <w:b/>
          <w:sz w:val="18"/>
        </w:rPr>
        <w:t>：</w:t>
      </w:r>
      <w:r w:rsidRPr="00464D66">
        <w:rPr>
          <w:rFonts w:ascii="Avenir Next" w:eastAsia="PMingLiU" w:hAnsi="Avenir Next"/>
          <w:sz w:val="18"/>
        </w:rPr>
        <w:t>El Primero</w:t>
      </w:r>
      <w:r w:rsidRPr="00254064">
        <w:rPr>
          <w:rFonts w:ascii="Avenir Next" w:eastAsia="PMingLiU" w:hAnsi="Avenir Next"/>
          <w:sz w:val="18"/>
        </w:rPr>
        <w:t>導柱輪自動計時機芯</w:t>
      </w:r>
      <w:r w:rsidRPr="00464D66">
        <w:rPr>
          <w:rFonts w:ascii="Avenir Next" w:eastAsia="PMingLiU" w:hAnsi="Avenir Next"/>
          <w:sz w:val="18"/>
        </w:rPr>
        <w:t>，</w:t>
      </w:r>
      <w:r w:rsidRPr="00254064">
        <w:rPr>
          <w:rFonts w:ascii="Avenir Next" w:eastAsia="PMingLiU" w:hAnsi="Avenir Next"/>
          <w:sz w:val="18"/>
        </w:rPr>
        <w:t>可測量和顯示</w:t>
      </w:r>
      <w:r w:rsidRPr="00464D66">
        <w:rPr>
          <w:rFonts w:ascii="Avenir Next" w:eastAsia="PMingLiU" w:hAnsi="Avenir Next"/>
          <w:sz w:val="18"/>
        </w:rPr>
        <w:t>1/10</w:t>
      </w:r>
      <w:r w:rsidRPr="00254064">
        <w:rPr>
          <w:rFonts w:ascii="Avenir Next" w:eastAsia="PMingLiU" w:hAnsi="Avenir Next"/>
          <w:sz w:val="18"/>
        </w:rPr>
        <w:t>秒。鏤空錶面呈現傳奇的</w:t>
      </w:r>
      <w:r w:rsidRPr="00254064">
        <w:rPr>
          <w:rFonts w:ascii="Avenir Next" w:eastAsia="PMingLiU" w:hAnsi="Avenir Next"/>
          <w:sz w:val="18"/>
        </w:rPr>
        <w:t>El Primero</w:t>
      </w:r>
      <w:r w:rsidRPr="00254064">
        <w:rPr>
          <w:rFonts w:ascii="Avenir Next" w:eastAsia="PMingLiU" w:hAnsi="Avenir Next"/>
          <w:sz w:val="18"/>
        </w:rPr>
        <w:t>機芯。矽質擒縱輪及擒縱叉。提升動力儲存至</w:t>
      </w:r>
      <w:r w:rsidRPr="00254064">
        <w:rPr>
          <w:rFonts w:ascii="Avenir Next" w:eastAsia="PMingLiU" w:hAnsi="Avenir Next"/>
          <w:sz w:val="18"/>
        </w:rPr>
        <w:t>60</w:t>
      </w:r>
      <w:r w:rsidRPr="00254064">
        <w:rPr>
          <w:rFonts w:ascii="Avenir Next" w:eastAsia="PMingLiU" w:hAnsi="Avenir Next"/>
          <w:sz w:val="18"/>
        </w:rPr>
        <w:t>小時。停秒機械裝置。</w:t>
      </w:r>
    </w:p>
    <w:p w14:paraId="68764C5B" w14:textId="77777777"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機芯：</w:t>
      </w:r>
      <w:r w:rsidRPr="00254064">
        <w:rPr>
          <w:rFonts w:ascii="Avenir Next" w:eastAsia="PMingLiU" w:hAnsi="Avenir Next"/>
          <w:sz w:val="18"/>
        </w:rPr>
        <w:t>El Primero 3604</w:t>
      </w:r>
      <w:r w:rsidRPr="00254064">
        <w:rPr>
          <w:rFonts w:ascii="Avenir Next" w:eastAsia="PMingLiU" w:hAnsi="Avenir Next"/>
          <w:sz w:val="18"/>
        </w:rPr>
        <w:t>型自動上鏈機芯</w:t>
      </w:r>
      <w:r w:rsidRPr="00254064">
        <w:rPr>
          <w:rFonts w:ascii="Avenir Next" w:eastAsia="PMingLiU" w:hAnsi="Avenir Next"/>
          <w:sz w:val="18"/>
        </w:rPr>
        <w:t xml:space="preserve"> </w:t>
      </w:r>
    </w:p>
    <w:p w14:paraId="1D5C40C3" w14:textId="765AFA90"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振頻：</w:t>
      </w:r>
      <w:r w:rsidRPr="00254064">
        <w:rPr>
          <w:rFonts w:ascii="Avenir Next" w:eastAsia="PMingLiU" w:hAnsi="Avenir Next"/>
          <w:sz w:val="18"/>
        </w:rPr>
        <w:t>36,000</w:t>
      </w:r>
      <w:r w:rsidRPr="00254064">
        <w:rPr>
          <w:rFonts w:ascii="Avenir Next" w:eastAsia="PMingLiU" w:hAnsi="Avenir Next"/>
          <w:sz w:val="18"/>
        </w:rPr>
        <w:t>次</w:t>
      </w:r>
      <w:r w:rsidRPr="00254064">
        <w:rPr>
          <w:rFonts w:ascii="Avenir Next" w:eastAsia="PMingLiU" w:hAnsi="Avenir Next"/>
          <w:sz w:val="18"/>
        </w:rPr>
        <w:t>/</w:t>
      </w:r>
      <w:r w:rsidRPr="00254064">
        <w:rPr>
          <w:rFonts w:ascii="Avenir Next" w:eastAsia="PMingLiU" w:hAnsi="Avenir Next"/>
          <w:sz w:val="18"/>
        </w:rPr>
        <w:t>小時（</w:t>
      </w:r>
      <w:r w:rsidRPr="00254064">
        <w:rPr>
          <w:rFonts w:ascii="Avenir Next" w:eastAsia="PMingLiU" w:hAnsi="Avenir Next"/>
          <w:sz w:val="18"/>
        </w:rPr>
        <w:t>5</w:t>
      </w:r>
      <w:r w:rsidRPr="00254064">
        <w:rPr>
          <w:rFonts w:ascii="Avenir Next" w:eastAsia="PMingLiU" w:hAnsi="Avenir Next"/>
          <w:sz w:val="18"/>
        </w:rPr>
        <w:t>赫茲）</w:t>
      </w:r>
      <w:r w:rsidRPr="00254064">
        <w:rPr>
          <w:rFonts w:ascii="Avenir Next" w:eastAsia="PMingLiU" w:hAnsi="Avenir Next"/>
        </w:rPr>
        <w:t xml:space="preserve"> </w:t>
      </w:r>
    </w:p>
    <w:p w14:paraId="772D3C6C" w14:textId="43D4E3A8"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動力儲存：</w:t>
      </w:r>
      <w:r w:rsidRPr="00254064">
        <w:rPr>
          <w:rFonts w:ascii="Avenir Next" w:eastAsia="PMingLiU" w:hAnsi="Avenir Next"/>
          <w:sz w:val="18"/>
        </w:rPr>
        <w:t>約</w:t>
      </w:r>
      <w:r w:rsidRPr="00254064">
        <w:rPr>
          <w:rFonts w:ascii="Avenir Next" w:eastAsia="PMingLiU" w:hAnsi="Avenir Next"/>
          <w:sz w:val="18"/>
        </w:rPr>
        <w:t>60</w:t>
      </w:r>
      <w:r w:rsidRPr="00254064">
        <w:rPr>
          <w:rFonts w:ascii="Avenir Next" w:eastAsia="PMingLiU" w:hAnsi="Avenir Next"/>
          <w:sz w:val="18"/>
        </w:rPr>
        <w:t>小時</w:t>
      </w:r>
    </w:p>
    <w:p w14:paraId="1D73F54C" w14:textId="549F8A2D"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功能：</w:t>
      </w:r>
      <w:r w:rsidRPr="00254064">
        <w:rPr>
          <w:rFonts w:ascii="Avenir Next" w:eastAsia="PMingLiU" w:hAnsi="Avenir Next"/>
          <w:sz w:val="18"/>
        </w:rPr>
        <w:t>1/10</w:t>
      </w:r>
      <w:r w:rsidRPr="00254064">
        <w:rPr>
          <w:rFonts w:ascii="Avenir Next" w:eastAsia="PMingLiU" w:hAnsi="Avenir Next"/>
          <w:sz w:val="18"/>
        </w:rPr>
        <w:t>秒計時功能。中置時、分顯示。小秒針位於</w:t>
      </w:r>
      <w:r w:rsidRPr="00254064">
        <w:rPr>
          <w:rFonts w:ascii="Avenir Next" w:eastAsia="PMingLiU" w:hAnsi="Avenir Next"/>
          <w:sz w:val="18"/>
        </w:rPr>
        <w:t>9</w:t>
      </w:r>
      <w:r w:rsidRPr="00254064">
        <w:rPr>
          <w:rFonts w:ascii="Avenir Next" w:eastAsia="PMingLiU" w:hAnsi="Avenir Next"/>
          <w:sz w:val="18"/>
        </w:rPr>
        <w:t>時位置，中置計時指針每</w:t>
      </w:r>
      <w:r w:rsidRPr="00254064">
        <w:rPr>
          <w:rFonts w:ascii="Avenir Next" w:eastAsia="PMingLiU" w:hAnsi="Avenir Next"/>
          <w:sz w:val="18"/>
        </w:rPr>
        <w:t>10</w:t>
      </w:r>
      <w:r w:rsidRPr="00254064">
        <w:rPr>
          <w:rFonts w:ascii="Avenir Next" w:eastAsia="PMingLiU" w:hAnsi="Avenir Next"/>
          <w:sz w:val="18"/>
        </w:rPr>
        <w:t>秒旋轉一圈，</w:t>
      </w:r>
      <w:r w:rsidRPr="00254064">
        <w:rPr>
          <w:rFonts w:ascii="Avenir Next" w:eastAsia="PMingLiU" w:hAnsi="Avenir Next"/>
          <w:sz w:val="18"/>
        </w:rPr>
        <w:t>60</w:t>
      </w:r>
      <w:r w:rsidRPr="00254064">
        <w:rPr>
          <w:rFonts w:ascii="Avenir Next" w:eastAsia="PMingLiU" w:hAnsi="Avenir Next"/>
          <w:sz w:val="18"/>
        </w:rPr>
        <w:t>分鐘計時盤位於</w:t>
      </w:r>
      <w:r w:rsidRPr="00254064">
        <w:rPr>
          <w:rFonts w:ascii="Avenir Next" w:eastAsia="PMingLiU" w:hAnsi="Avenir Next"/>
          <w:sz w:val="18"/>
        </w:rPr>
        <w:t>6</w:t>
      </w:r>
      <w:r w:rsidRPr="00254064">
        <w:rPr>
          <w:rFonts w:ascii="Avenir Next" w:eastAsia="PMingLiU" w:hAnsi="Avenir Next"/>
          <w:sz w:val="18"/>
        </w:rPr>
        <w:t>時位置，</w:t>
      </w:r>
      <w:r w:rsidRPr="00254064">
        <w:rPr>
          <w:rFonts w:ascii="Avenir Next" w:eastAsia="PMingLiU" w:hAnsi="Avenir Next"/>
          <w:sz w:val="18"/>
        </w:rPr>
        <w:t>60</w:t>
      </w:r>
      <w:r w:rsidRPr="00254064">
        <w:rPr>
          <w:rFonts w:ascii="Avenir Next" w:eastAsia="PMingLiU" w:hAnsi="Avenir Next"/>
          <w:sz w:val="18"/>
        </w:rPr>
        <w:t>秒計時盤位於</w:t>
      </w:r>
      <w:r w:rsidRPr="00254064">
        <w:rPr>
          <w:rFonts w:ascii="Avenir Next" w:eastAsia="PMingLiU" w:hAnsi="Avenir Next"/>
          <w:sz w:val="18"/>
        </w:rPr>
        <w:t>3</w:t>
      </w:r>
      <w:r w:rsidRPr="00254064">
        <w:rPr>
          <w:rFonts w:ascii="Avenir Next" w:eastAsia="PMingLiU" w:hAnsi="Avenir Next"/>
          <w:sz w:val="18"/>
        </w:rPr>
        <w:t>時位置</w:t>
      </w:r>
    </w:p>
    <w:p w14:paraId="0496140B" w14:textId="672F06AC"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sz w:val="18"/>
        </w:rPr>
        <w:t>修飾：</w:t>
      </w:r>
      <w:r w:rsidRPr="00254064">
        <w:rPr>
          <w:rFonts w:ascii="Avenir Next" w:eastAsia="PMingLiU" w:hAnsi="Avenir Next"/>
          <w:sz w:val="18"/>
        </w:rPr>
        <w:t>全新星形擺陀經過緞光處理</w:t>
      </w:r>
      <w:r w:rsidRPr="00254064">
        <w:rPr>
          <w:rFonts w:ascii="Avenir Next" w:eastAsia="PMingLiU" w:hAnsi="Avenir Next"/>
          <w:sz w:val="18"/>
        </w:rPr>
        <w:t xml:space="preserve"> </w:t>
      </w:r>
    </w:p>
    <w:p w14:paraId="0C8B9CA7" w14:textId="5FD0F0E8"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sz w:val="18"/>
        </w:rPr>
        <w:t>售價：</w:t>
      </w:r>
      <w:r w:rsidRPr="00254064">
        <w:rPr>
          <w:rFonts w:ascii="Avenir Next" w:eastAsia="PMingLiU" w:hAnsi="Avenir Next"/>
          <w:sz w:val="18"/>
        </w:rPr>
        <w:t>19900</w:t>
      </w:r>
      <w:r w:rsidRPr="00254064">
        <w:rPr>
          <w:rFonts w:ascii="Avenir Next" w:eastAsia="PMingLiU" w:hAnsi="Avenir Next"/>
          <w:sz w:val="18"/>
        </w:rPr>
        <w:t>瑞士法郎</w:t>
      </w:r>
    </w:p>
    <w:p w14:paraId="70548C75" w14:textId="23E7D82C"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材質：</w:t>
      </w:r>
      <w:r w:rsidRPr="00254064">
        <w:rPr>
          <w:rFonts w:ascii="Avenir Next" w:eastAsia="PMingLiU" w:hAnsi="Avenir Next"/>
          <w:sz w:val="18"/>
        </w:rPr>
        <w:t>18K</w:t>
      </w:r>
      <w:r w:rsidRPr="00254064">
        <w:rPr>
          <w:rFonts w:ascii="Avenir Next" w:eastAsia="PMingLiU" w:hAnsi="Avenir Next"/>
          <w:sz w:val="18"/>
        </w:rPr>
        <w:t>玫瑰金</w:t>
      </w:r>
      <w:r w:rsidRPr="00254064">
        <w:rPr>
          <w:rFonts w:ascii="Avenir Next" w:eastAsia="PMingLiU" w:hAnsi="Avenir Next"/>
          <w:sz w:val="18"/>
        </w:rPr>
        <w:t xml:space="preserve"> </w:t>
      </w:r>
    </w:p>
    <w:p w14:paraId="5FF5F914" w14:textId="68956278"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防水深度：</w:t>
      </w:r>
      <w:r w:rsidRPr="00254064">
        <w:rPr>
          <w:rFonts w:ascii="Avenir Next" w:eastAsia="PMingLiU" w:hAnsi="Avenir Next"/>
          <w:sz w:val="18"/>
        </w:rPr>
        <w:t>100</w:t>
      </w:r>
      <w:r w:rsidRPr="00254064">
        <w:rPr>
          <w:rFonts w:ascii="Avenir Next" w:eastAsia="PMingLiU" w:hAnsi="Avenir Next"/>
          <w:sz w:val="18"/>
        </w:rPr>
        <w:t>米</w:t>
      </w:r>
    </w:p>
    <w:p w14:paraId="7A6164BB" w14:textId="34167222"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sz w:val="18"/>
        </w:rPr>
        <w:t>錶殼：</w:t>
      </w:r>
      <w:r w:rsidR="003670C0">
        <w:rPr>
          <w:rFonts w:ascii="Avenir Next" w:eastAsia="PMingLiU" w:hAnsi="Avenir Next"/>
          <w:sz w:val="18"/>
        </w:rPr>
        <w:t>39.5</w:t>
      </w:r>
      <w:r w:rsidRPr="00254064">
        <w:rPr>
          <w:rFonts w:ascii="Avenir Next" w:eastAsia="PMingLiU" w:hAnsi="Avenir Next"/>
          <w:sz w:val="18"/>
        </w:rPr>
        <w:t>毫米</w:t>
      </w:r>
    </w:p>
    <w:p w14:paraId="05624C6E" w14:textId="7CD8BA26"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錶盤：</w:t>
      </w:r>
      <w:r w:rsidRPr="00254064">
        <w:rPr>
          <w:rFonts w:ascii="Avenir Next" w:eastAsia="PMingLiU" w:hAnsi="Avenir Next"/>
          <w:sz w:val="18"/>
        </w:rPr>
        <w:t>銀色啞光，搭配兩個不同顏色的計時盤和半透明聚合物計時盤</w:t>
      </w:r>
    </w:p>
    <w:p w14:paraId="271ABA0E" w14:textId="0784CDD2" w:rsidR="00DF2E61" w:rsidRPr="00254064" w:rsidRDefault="00DF2E61" w:rsidP="00DF2E61">
      <w:pPr>
        <w:autoSpaceDE w:val="0"/>
        <w:autoSpaceDN w:val="0"/>
        <w:adjustRightInd w:val="0"/>
        <w:spacing w:line="276" w:lineRule="auto"/>
        <w:rPr>
          <w:rFonts w:ascii="Avenir Next" w:eastAsia="PMingLiU" w:hAnsi="Avenir Next" w:cs="OpenSans-CondensedLight"/>
          <w:sz w:val="18"/>
          <w:szCs w:val="18"/>
        </w:rPr>
      </w:pPr>
      <w:r w:rsidRPr="00254064">
        <w:rPr>
          <w:rFonts w:ascii="Avenir Next" w:eastAsia="PMingLiU" w:hAnsi="Avenir Next"/>
          <w:b/>
          <w:bCs/>
          <w:sz w:val="18"/>
        </w:rPr>
        <w:t>時標</w:t>
      </w:r>
      <w:r w:rsidRPr="00254064">
        <w:rPr>
          <w:rFonts w:ascii="Avenir Next" w:eastAsia="PMingLiU" w:hAnsi="Avenir Next"/>
          <w:sz w:val="18"/>
        </w:rPr>
        <w:t>：鍍金琢面覆</w:t>
      </w:r>
      <w:proofErr w:type="spellStart"/>
      <w:r w:rsidRPr="00254064">
        <w:rPr>
          <w:rFonts w:ascii="Avenir Next" w:eastAsia="PMingLiU" w:hAnsi="Avenir Next"/>
          <w:sz w:val="18"/>
        </w:rPr>
        <w:t>SuperLuminova</w:t>
      </w:r>
      <w:proofErr w:type="spellEnd"/>
      <w:r w:rsidRPr="00254064">
        <w:rPr>
          <w:rFonts w:ascii="Avenir Next" w:eastAsia="PMingLiU" w:hAnsi="Avenir Next"/>
          <w:sz w:val="18"/>
        </w:rPr>
        <w:t xml:space="preserve"> SLN C1</w:t>
      </w:r>
      <w:r w:rsidRPr="00254064">
        <w:rPr>
          <w:rFonts w:ascii="Avenir Next" w:eastAsia="PMingLiU" w:hAnsi="Avenir Next"/>
          <w:sz w:val="18"/>
        </w:rPr>
        <w:t>超級夜光物料</w:t>
      </w:r>
    </w:p>
    <w:p w14:paraId="4760775D" w14:textId="0CD8B33B" w:rsidR="00DF2E61" w:rsidRPr="00254064" w:rsidRDefault="00DF2E61" w:rsidP="00DF2E61">
      <w:pPr>
        <w:autoSpaceDE w:val="0"/>
        <w:autoSpaceDN w:val="0"/>
        <w:adjustRightInd w:val="0"/>
        <w:spacing w:line="276" w:lineRule="auto"/>
        <w:rPr>
          <w:rFonts w:ascii="Avenir Next" w:eastAsia="PMingLiU" w:hAnsi="Avenir Next"/>
        </w:rPr>
      </w:pPr>
      <w:r w:rsidRPr="00254064">
        <w:rPr>
          <w:rFonts w:ascii="Avenir Next" w:eastAsia="PMingLiU" w:hAnsi="Avenir Next"/>
          <w:b/>
          <w:bCs/>
          <w:sz w:val="18"/>
        </w:rPr>
        <w:t>指針：</w:t>
      </w:r>
      <w:r w:rsidRPr="00254064">
        <w:rPr>
          <w:rFonts w:ascii="Avenir Next" w:eastAsia="PMingLiU" w:hAnsi="Avenir Next"/>
          <w:sz w:val="18"/>
        </w:rPr>
        <w:t>鍍金琢面覆</w:t>
      </w:r>
      <w:proofErr w:type="spellStart"/>
      <w:r w:rsidRPr="00254064">
        <w:rPr>
          <w:rFonts w:ascii="Avenir Next" w:eastAsia="PMingLiU" w:hAnsi="Avenir Next"/>
          <w:sz w:val="18"/>
        </w:rPr>
        <w:t>SuperLuminova</w:t>
      </w:r>
      <w:proofErr w:type="spellEnd"/>
      <w:r w:rsidRPr="00254064">
        <w:rPr>
          <w:rFonts w:ascii="Avenir Next" w:eastAsia="PMingLiU" w:hAnsi="Avenir Next"/>
          <w:sz w:val="18"/>
        </w:rPr>
        <w:t xml:space="preserve"> SLN C1</w:t>
      </w:r>
      <w:r w:rsidRPr="00254064">
        <w:rPr>
          <w:rFonts w:ascii="Avenir Next" w:eastAsia="PMingLiU" w:hAnsi="Avenir Next"/>
          <w:sz w:val="18"/>
        </w:rPr>
        <w:t>超級夜光物料</w:t>
      </w:r>
    </w:p>
    <w:p w14:paraId="3CD13983" w14:textId="1040C9D5" w:rsidR="001514BF" w:rsidRPr="00254064" w:rsidRDefault="00DF2E61" w:rsidP="00DF2E61">
      <w:pPr>
        <w:autoSpaceDE w:val="0"/>
        <w:autoSpaceDN w:val="0"/>
        <w:adjustRightInd w:val="0"/>
        <w:spacing w:line="276" w:lineRule="auto"/>
        <w:rPr>
          <w:rFonts w:ascii="Avenir Next" w:eastAsia="PMingLiU" w:hAnsi="Avenir Next" w:cs="Arial"/>
          <w:sz w:val="18"/>
          <w:szCs w:val="18"/>
        </w:rPr>
      </w:pPr>
      <w:r w:rsidRPr="00254064">
        <w:rPr>
          <w:rFonts w:ascii="Avenir Next" w:eastAsia="PMingLiU" w:hAnsi="Avenir Next"/>
          <w:b/>
          <w:sz w:val="18"/>
        </w:rPr>
        <w:t>錶帶及錶扣：</w:t>
      </w:r>
      <w:r w:rsidRPr="00254064">
        <w:rPr>
          <w:rFonts w:ascii="Avenir Next" w:eastAsia="PMingLiU" w:hAnsi="Avenir Next"/>
          <w:sz w:val="18"/>
        </w:rPr>
        <w:t>藍色小牛皮錶帶，搭配金質三重摺疊式錶扣</w:t>
      </w:r>
      <w:r w:rsidRPr="00254064">
        <w:rPr>
          <w:rFonts w:ascii="Avenir Next" w:eastAsia="PMingLiU" w:hAnsi="Avenir Next"/>
          <w:sz w:val="18"/>
        </w:rPr>
        <w:t xml:space="preserve"> </w:t>
      </w:r>
    </w:p>
    <w:p w14:paraId="0FACDB6C" w14:textId="46E7A040" w:rsidR="005C1BE4" w:rsidRPr="00254064" w:rsidRDefault="005C1BE4" w:rsidP="00DF2E61">
      <w:pPr>
        <w:autoSpaceDE w:val="0"/>
        <w:autoSpaceDN w:val="0"/>
        <w:adjustRightInd w:val="0"/>
        <w:spacing w:line="276" w:lineRule="auto"/>
        <w:rPr>
          <w:rFonts w:ascii="Avenir Next" w:eastAsia="PMingLiU" w:hAnsi="Avenir Next" w:cs="Arial"/>
          <w:sz w:val="18"/>
          <w:szCs w:val="18"/>
          <w:lang w:val="en-US" w:eastAsia="zh-TW"/>
        </w:rPr>
      </w:pPr>
    </w:p>
    <w:p w14:paraId="1E462D56" w14:textId="05460500" w:rsidR="005C1BE4" w:rsidRPr="00254064" w:rsidRDefault="005C1BE4" w:rsidP="00DF2E61">
      <w:pPr>
        <w:autoSpaceDE w:val="0"/>
        <w:autoSpaceDN w:val="0"/>
        <w:adjustRightInd w:val="0"/>
        <w:spacing w:line="276" w:lineRule="auto"/>
        <w:rPr>
          <w:rFonts w:ascii="Avenir Next" w:eastAsia="PMingLiU" w:hAnsi="Avenir Next" w:cs="Arial"/>
          <w:sz w:val="18"/>
          <w:szCs w:val="18"/>
          <w:lang w:val="en-US" w:eastAsia="zh-TW"/>
        </w:rPr>
      </w:pPr>
    </w:p>
    <w:p w14:paraId="6A3A92C9" w14:textId="26220F6F" w:rsidR="005C1BE4" w:rsidRPr="00254064" w:rsidRDefault="005C1BE4" w:rsidP="00DF2E61">
      <w:pPr>
        <w:autoSpaceDE w:val="0"/>
        <w:autoSpaceDN w:val="0"/>
        <w:adjustRightInd w:val="0"/>
        <w:spacing w:line="276" w:lineRule="auto"/>
        <w:rPr>
          <w:rFonts w:ascii="Avenir Next" w:eastAsia="PMingLiU" w:hAnsi="Avenir Next" w:cs="Arial"/>
          <w:sz w:val="18"/>
          <w:szCs w:val="18"/>
          <w:lang w:val="en-US" w:eastAsia="zh-TW"/>
        </w:rPr>
      </w:pPr>
    </w:p>
    <w:p w14:paraId="7123A3C7" w14:textId="36F5D60A" w:rsidR="005C1BE4" w:rsidRPr="00254064" w:rsidRDefault="005C1BE4" w:rsidP="00DF2E61">
      <w:pPr>
        <w:autoSpaceDE w:val="0"/>
        <w:autoSpaceDN w:val="0"/>
        <w:adjustRightInd w:val="0"/>
        <w:spacing w:line="276" w:lineRule="auto"/>
        <w:rPr>
          <w:rFonts w:ascii="Avenir Next" w:eastAsia="PMingLiU" w:hAnsi="Avenir Next"/>
          <w:lang w:val="en-US"/>
        </w:rPr>
      </w:pPr>
    </w:p>
    <w:sectPr w:rsidR="005C1BE4" w:rsidRPr="0025406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E785" w14:textId="77777777" w:rsidR="00ED34A0" w:rsidRDefault="00ED34A0" w:rsidP="00A652F9">
      <w:r>
        <w:separator/>
      </w:r>
    </w:p>
  </w:endnote>
  <w:endnote w:type="continuationSeparator" w:id="0">
    <w:p w14:paraId="08E96C4E" w14:textId="77777777" w:rsidR="00ED34A0" w:rsidRDefault="00ED34A0" w:rsidP="00A6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venir Next">
    <w:altName w:val="Calibri"/>
    <w:panose1 w:val="020B0803020202090204"/>
    <w:charset w:val="00"/>
    <w:family w:val="swiss"/>
    <w:pitch w:val="variable"/>
    <w:sig w:usb0="800000AF" w:usb1="5000204A" w:usb2="00000000" w:usb3="00000000" w:csb0="0000009B"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3211" w14:textId="77777777" w:rsidR="001514BF" w:rsidRPr="001C5E7B" w:rsidRDefault="001514BF" w:rsidP="001514BF">
    <w:pPr>
      <w:pStyle w:val="Pieddepage"/>
      <w:jc w:val="center"/>
      <w:rPr>
        <w:rFonts w:ascii="Avenir Next" w:hAnsi="Avenir Next"/>
        <w:sz w:val="18"/>
        <w:szCs w:val="18"/>
      </w:rPr>
    </w:pPr>
    <w:r>
      <w:rPr>
        <w:rFonts w:ascii="Avenir Next" w:hAnsi="Avenir Next" w:hint="eastAsia"/>
        <w:b/>
        <w:sz w:val="18"/>
      </w:rPr>
      <w:t>ZENITH</w:t>
    </w:r>
    <w:r>
      <w:rPr>
        <w:rFonts w:ascii="Avenir Next" w:hAnsi="Avenir Next" w:hint="eastAsia"/>
        <w:sz w:val="18"/>
      </w:rPr>
      <w:t xml:space="preserve"> | www.zenith-watches.com | Rue des </w:t>
    </w:r>
    <w:proofErr w:type="spellStart"/>
    <w:r>
      <w:rPr>
        <w:rFonts w:ascii="Avenir Next" w:hAnsi="Avenir Next" w:hint="eastAsia"/>
        <w:sz w:val="18"/>
      </w:rPr>
      <w:t>Billodes</w:t>
    </w:r>
    <w:proofErr w:type="spellEnd"/>
    <w:r>
      <w:rPr>
        <w:rFonts w:ascii="Avenir Next" w:hAnsi="Avenir Next" w:hint="eastAsia"/>
        <w:sz w:val="18"/>
      </w:rPr>
      <w:t xml:space="preserve"> 34-36 | CH-2400 Le Locle</w:t>
    </w:r>
  </w:p>
  <w:p w14:paraId="35B1AD03" w14:textId="77777777" w:rsidR="001514BF" w:rsidRDefault="001514BF" w:rsidP="001514BF">
    <w:pPr>
      <w:pStyle w:val="Pieddepage"/>
      <w:jc w:val="center"/>
    </w:pPr>
    <w:r>
      <w:rPr>
        <w:rFonts w:ascii="Avenir Next" w:hAnsi="Avenir Next" w:hint="eastAsia"/>
        <w:sz w:val="18"/>
      </w:rPr>
      <w:t xml:space="preserve">International Media Relations - </w:t>
    </w:r>
    <w:proofErr w:type="gramStart"/>
    <w:r>
      <w:rPr>
        <w:rFonts w:ascii="Avenir Next" w:hAnsi="Avenir Next" w:hint="eastAsia"/>
        <w:sz w:val="18"/>
      </w:rPr>
      <w:t>Email</w:t>
    </w:r>
    <w:proofErr w:type="gramEnd"/>
    <w:r>
      <w:rPr>
        <w:rFonts w:ascii="Avenir Next" w:hAnsi="Avenir Next" w:hint="eastAsia"/>
        <w:sz w:val="18"/>
      </w:rPr>
      <w:t xml:space="preserve"> : </w:t>
    </w:r>
    <w:hyperlink r:id="rId1" w:history="1">
      <w:r>
        <w:rPr>
          <w:rStyle w:val="Lienhypertexte"/>
          <w:rFonts w:ascii="Avenir Next" w:hAnsi="Avenir Next" w:hint="eastAsia"/>
        </w:rPr>
        <w:t>press@zenith-watches.com</w:t>
      </w:r>
    </w:hyperlink>
  </w:p>
  <w:p w14:paraId="7375905E" w14:textId="77777777" w:rsidR="001514BF" w:rsidRPr="001514BF" w:rsidRDefault="001514BF" w:rsidP="001514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21B1" w14:textId="77777777" w:rsidR="00ED34A0" w:rsidRDefault="00ED34A0" w:rsidP="00A652F9">
      <w:r>
        <w:separator/>
      </w:r>
    </w:p>
  </w:footnote>
  <w:footnote w:type="continuationSeparator" w:id="0">
    <w:p w14:paraId="5A3F00AC" w14:textId="77777777" w:rsidR="00ED34A0" w:rsidRDefault="00ED34A0" w:rsidP="00A6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F0AA" w14:textId="37F46BC5" w:rsidR="00A652F9" w:rsidRDefault="00A652F9" w:rsidP="00A652F9">
    <w:pPr>
      <w:pStyle w:val="En-tte"/>
      <w:jc w:val="center"/>
    </w:pPr>
    <w:r>
      <w:rPr>
        <w:rFonts w:hint="eastAsia"/>
        <w:noProof/>
      </w:rPr>
      <w:drawing>
        <wp:inline distT="0" distB="0" distL="0" distR="0" wp14:anchorId="4FBAA04D" wp14:editId="45A480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D72B26" w14:textId="77777777" w:rsidR="00A652F9" w:rsidRDefault="00A652F9" w:rsidP="00A652F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6D31"/>
    <w:multiLevelType w:val="hybridMultilevel"/>
    <w:tmpl w:val="83EA37F0"/>
    <w:lvl w:ilvl="0" w:tplc="5E72B696">
      <w:start w:val="1"/>
      <w:numFmt w:val="bullet"/>
      <w:lvlText w:val="+"/>
      <w:lvlJc w:val="left"/>
      <w:pPr>
        <w:tabs>
          <w:tab w:val="num" w:pos="720"/>
        </w:tabs>
        <w:ind w:left="720" w:hanging="360"/>
      </w:pPr>
      <w:rPr>
        <w:rFonts w:ascii="Times New Roman" w:hAnsi="Times New Roman" w:hint="default"/>
      </w:rPr>
    </w:lvl>
    <w:lvl w:ilvl="1" w:tplc="21CAC2A4" w:tentative="1">
      <w:start w:val="1"/>
      <w:numFmt w:val="bullet"/>
      <w:lvlText w:val="+"/>
      <w:lvlJc w:val="left"/>
      <w:pPr>
        <w:tabs>
          <w:tab w:val="num" w:pos="1440"/>
        </w:tabs>
        <w:ind w:left="1440" w:hanging="360"/>
      </w:pPr>
      <w:rPr>
        <w:rFonts w:ascii="Times New Roman" w:hAnsi="Times New Roman" w:hint="default"/>
      </w:rPr>
    </w:lvl>
    <w:lvl w:ilvl="2" w:tplc="9F643AA4" w:tentative="1">
      <w:start w:val="1"/>
      <w:numFmt w:val="bullet"/>
      <w:lvlText w:val="+"/>
      <w:lvlJc w:val="left"/>
      <w:pPr>
        <w:tabs>
          <w:tab w:val="num" w:pos="2160"/>
        </w:tabs>
        <w:ind w:left="2160" w:hanging="360"/>
      </w:pPr>
      <w:rPr>
        <w:rFonts w:ascii="Times New Roman" w:hAnsi="Times New Roman" w:hint="default"/>
      </w:rPr>
    </w:lvl>
    <w:lvl w:ilvl="3" w:tplc="130E84CA" w:tentative="1">
      <w:start w:val="1"/>
      <w:numFmt w:val="bullet"/>
      <w:lvlText w:val="+"/>
      <w:lvlJc w:val="left"/>
      <w:pPr>
        <w:tabs>
          <w:tab w:val="num" w:pos="2880"/>
        </w:tabs>
        <w:ind w:left="2880" w:hanging="360"/>
      </w:pPr>
      <w:rPr>
        <w:rFonts w:ascii="Times New Roman" w:hAnsi="Times New Roman" w:hint="default"/>
      </w:rPr>
    </w:lvl>
    <w:lvl w:ilvl="4" w:tplc="B1D48BBE" w:tentative="1">
      <w:start w:val="1"/>
      <w:numFmt w:val="bullet"/>
      <w:lvlText w:val="+"/>
      <w:lvlJc w:val="left"/>
      <w:pPr>
        <w:tabs>
          <w:tab w:val="num" w:pos="3600"/>
        </w:tabs>
        <w:ind w:left="3600" w:hanging="360"/>
      </w:pPr>
      <w:rPr>
        <w:rFonts w:ascii="Times New Roman" w:hAnsi="Times New Roman" w:hint="default"/>
      </w:rPr>
    </w:lvl>
    <w:lvl w:ilvl="5" w:tplc="596AC7A2" w:tentative="1">
      <w:start w:val="1"/>
      <w:numFmt w:val="bullet"/>
      <w:lvlText w:val="+"/>
      <w:lvlJc w:val="left"/>
      <w:pPr>
        <w:tabs>
          <w:tab w:val="num" w:pos="4320"/>
        </w:tabs>
        <w:ind w:left="4320" w:hanging="360"/>
      </w:pPr>
      <w:rPr>
        <w:rFonts w:ascii="Times New Roman" w:hAnsi="Times New Roman" w:hint="default"/>
      </w:rPr>
    </w:lvl>
    <w:lvl w:ilvl="6" w:tplc="25C08860" w:tentative="1">
      <w:start w:val="1"/>
      <w:numFmt w:val="bullet"/>
      <w:lvlText w:val="+"/>
      <w:lvlJc w:val="left"/>
      <w:pPr>
        <w:tabs>
          <w:tab w:val="num" w:pos="5040"/>
        </w:tabs>
        <w:ind w:left="5040" w:hanging="360"/>
      </w:pPr>
      <w:rPr>
        <w:rFonts w:ascii="Times New Roman" w:hAnsi="Times New Roman" w:hint="default"/>
      </w:rPr>
    </w:lvl>
    <w:lvl w:ilvl="7" w:tplc="3FCCE622" w:tentative="1">
      <w:start w:val="1"/>
      <w:numFmt w:val="bullet"/>
      <w:lvlText w:val="+"/>
      <w:lvlJc w:val="left"/>
      <w:pPr>
        <w:tabs>
          <w:tab w:val="num" w:pos="5760"/>
        </w:tabs>
        <w:ind w:left="5760" w:hanging="360"/>
      </w:pPr>
      <w:rPr>
        <w:rFonts w:ascii="Times New Roman" w:hAnsi="Times New Roman" w:hint="default"/>
      </w:rPr>
    </w:lvl>
    <w:lvl w:ilvl="8" w:tplc="4A76FB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activeWritingStyle w:appName="MSWord" w:lang="fr-CH" w:vendorID="64" w:dllVersion="4096" w:nlCheck="1" w:checkStyle="0"/>
  <w:activeWritingStyle w:appName="MSWord" w:lang="zh-HK" w:vendorID="64" w:dllVersion="0" w:nlCheck="1" w:checkStyle="1"/>
  <w:activeWritingStyle w:appName="MSWord" w:lang="en-GB" w:vendorID="64" w:dllVersion="409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B7"/>
    <w:rsid w:val="00002644"/>
    <w:rsid w:val="0006140D"/>
    <w:rsid w:val="0008314D"/>
    <w:rsid w:val="000A0EE7"/>
    <w:rsid w:val="000A2F3B"/>
    <w:rsid w:val="000B1200"/>
    <w:rsid w:val="000B25F2"/>
    <w:rsid w:val="000D40BE"/>
    <w:rsid w:val="00143E12"/>
    <w:rsid w:val="001514BF"/>
    <w:rsid w:val="00167676"/>
    <w:rsid w:val="00194951"/>
    <w:rsid w:val="001B13A5"/>
    <w:rsid w:val="00226006"/>
    <w:rsid w:val="00237C11"/>
    <w:rsid w:val="00254064"/>
    <w:rsid w:val="00274541"/>
    <w:rsid w:val="002807AC"/>
    <w:rsid w:val="003408D8"/>
    <w:rsid w:val="00350121"/>
    <w:rsid w:val="003670C0"/>
    <w:rsid w:val="00395B3B"/>
    <w:rsid w:val="003D41BA"/>
    <w:rsid w:val="003E7D8D"/>
    <w:rsid w:val="00464D66"/>
    <w:rsid w:val="004873A6"/>
    <w:rsid w:val="004C1561"/>
    <w:rsid w:val="00507295"/>
    <w:rsid w:val="00563C39"/>
    <w:rsid w:val="00584929"/>
    <w:rsid w:val="005C1BE4"/>
    <w:rsid w:val="005D3557"/>
    <w:rsid w:val="006413C6"/>
    <w:rsid w:val="006E5C7D"/>
    <w:rsid w:val="007417C1"/>
    <w:rsid w:val="007652C2"/>
    <w:rsid w:val="00815F0E"/>
    <w:rsid w:val="008A59ED"/>
    <w:rsid w:val="008B3589"/>
    <w:rsid w:val="008C6AC9"/>
    <w:rsid w:val="009059C0"/>
    <w:rsid w:val="00957806"/>
    <w:rsid w:val="0097425E"/>
    <w:rsid w:val="009961B7"/>
    <w:rsid w:val="009E4B0D"/>
    <w:rsid w:val="00A004C5"/>
    <w:rsid w:val="00A313FD"/>
    <w:rsid w:val="00A652F9"/>
    <w:rsid w:val="00AA3F79"/>
    <w:rsid w:val="00AB3CA3"/>
    <w:rsid w:val="00B10259"/>
    <w:rsid w:val="00B34560"/>
    <w:rsid w:val="00B5722C"/>
    <w:rsid w:val="00B72370"/>
    <w:rsid w:val="00B91934"/>
    <w:rsid w:val="00B9333C"/>
    <w:rsid w:val="00BB4C0B"/>
    <w:rsid w:val="00BC300D"/>
    <w:rsid w:val="00BE3A44"/>
    <w:rsid w:val="00C21FA4"/>
    <w:rsid w:val="00C227E7"/>
    <w:rsid w:val="00CC127C"/>
    <w:rsid w:val="00CC5E69"/>
    <w:rsid w:val="00CD726F"/>
    <w:rsid w:val="00D0638A"/>
    <w:rsid w:val="00D27417"/>
    <w:rsid w:val="00D3573E"/>
    <w:rsid w:val="00D824BF"/>
    <w:rsid w:val="00DD7332"/>
    <w:rsid w:val="00DF2E61"/>
    <w:rsid w:val="00E31658"/>
    <w:rsid w:val="00E63851"/>
    <w:rsid w:val="00E76BEF"/>
    <w:rsid w:val="00E85F7A"/>
    <w:rsid w:val="00ED34A0"/>
    <w:rsid w:val="00F12B76"/>
    <w:rsid w:val="00F62A83"/>
    <w:rsid w:val="00F81D9E"/>
    <w:rsid w:val="00FC0CCF"/>
    <w:rsid w:val="00FD782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8844"/>
  <w15:chartTrackingRefBased/>
  <w15:docId w15:val="{09543655-D2BB-004E-9340-79AAC3A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BF"/>
  </w:style>
  <w:style w:type="paragraph" w:styleId="Titre2">
    <w:name w:val="heading 2"/>
    <w:basedOn w:val="Normal"/>
    <w:next w:val="Normal"/>
    <w:link w:val="Titre2Car"/>
    <w:uiPriority w:val="9"/>
    <w:unhideWhenUsed/>
    <w:qFormat/>
    <w:rsid w:val="00B919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9961B7"/>
  </w:style>
  <w:style w:type="character" w:customStyle="1" w:styleId="apple-converted-space">
    <w:name w:val="apple-converted-space"/>
    <w:basedOn w:val="Policepardfaut"/>
    <w:rsid w:val="009961B7"/>
  </w:style>
  <w:style w:type="paragraph" w:styleId="Paragraphedeliste">
    <w:name w:val="List Paragraph"/>
    <w:basedOn w:val="Normal"/>
    <w:uiPriority w:val="34"/>
    <w:qFormat/>
    <w:rsid w:val="009961B7"/>
    <w:pPr>
      <w:ind w:left="720"/>
      <w:contextualSpacing/>
    </w:pPr>
  </w:style>
  <w:style w:type="character" w:customStyle="1" w:styleId="Titre2Car">
    <w:name w:val="Titre 2 Car"/>
    <w:basedOn w:val="Policepardfaut"/>
    <w:link w:val="Titre2"/>
    <w:uiPriority w:val="9"/>
    <w:rsid w:val="00B91934"/>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2807AC"/>
    <w:rPr>
      <w:sz w:val="16"/>
      <w:szCs w:val="16"/>
    </w:rPr>
  </w:style>
  <w:style w:type="paragraph" w:styleId="Commentaire">
    <w:name w:val="annotation text"/>
    <w:basedOn w:val="Normal"/>
    <w:link w:val="CommentaireCar"/>
    <w:uiPriority w:val="99"/>
    <w:semiHidden/>
    <w:unhideWhenUsed/>
    <w:rsid w:val="002807AC"/>
    <w:rPr>
      <w:sz w:val="20"/>
      <w:szCs w:val="20"/>
    </w:rPr>
  </w:style>
  <w:style w:type="character" w:customStyle="1" w:styleId="CommentaireCar">
    <w:name w:val="Commentaire Car"/>
    <w:basedOn w:val="Policepardfaut"/>
    <w:link w:val="Commentaire"/>
    <w:uiPriority w:val="99"/>
    <w:semiHidden/>
    <w:rsid w:val="002807AC"/>
    <w:rPr>
      <w:sz w:val="20"/>
      <w:szCs w:val="20"/>
    </w:rPr>
  </w:style>
  <w:style w:type="paragraph" w:styleId="Objetducommentaire">
    <w:name w:val="annotation subject"/>
    <w:basedOn w:val="Commentaire"/>
    <w:next w:val="Commentaire"/>
    <w:link w:val="ObjetducommentaireCar"/>
    <w:uiPriority w:val="99"/>
    <w:semiHidden/>
    <w:unhideWhenUsed/>
    <w:rsid w:val="002807AC"/>
    <w:rPr>
      <w:b/>
      <w:bCs/>
    </w:rPr>
  </w:style>
  <w:style w:type="character" w:customStyle="1" w:styleId="ObjetducommentaireCar">
    <w:name w:val="Objet du commentaire Car"/>
    <w:basedOn w:val="CommentaireCar"/>
    <w:link w:val="Objetducommentaire"/>
    <w:uiPriority w:val="99"/>
    <w:semiHidden/>
    <w:rsid w:val="002807AC"/>
    <w:rPr>
      <w:b/>
      <w:bCs/>
      <w:sz w:val="20"/>
      <w:szCs w:val="20"/>
    </w:rPr>
  </w:style>
  <w:style w:type="paragraph" w:styleId="En-tte">
    <w:name w:val="header"/>
    <w:basedOn w:val="Normal"/>
    <w:link w:val="En-tteCar"/>
    <w:uiPriority w:val="99"/>
    <w:unhideWhenUsed/>
    <w:rsid w:val="00A652F9"/>
    <w:pPr>
      <w:tabs>
        <w:tab w:val="center" w:pos="4536"/>
        <w:tab w:val="right" w:pos="9072"/>
      </w:tabs>
    </w:pPr>
  </w:style>
  <w:style w:type="character" w:customStyle="1" w:styleId="En-tteCar">
    <w:name w:val="En-tête Car"/>
    <w:basedOn w:val="Policepardfaut"/>
    <w:link w:val="En-tte"/>
    <w:uiPriority w:val="99"/>
    <w:rsid w:val="00A652F9"/>
  </w:style>
  <w:style w:type="paragraph" w:styleId="Pieddepage">
    <w:name w:val="footer"/>
    <w:basedOn w:val="Normal"/>
    <w:link w:val="PieddepageCar"/>
    <w:uiPriority w:val="99"/>
    <w:unhideWhenUsed/>
    <w:rsid w:val="00A652F9"/>
    <w:pPr>
      <w:tabs>
        <w:tab w:val="center" w:pos="4536"/>
        <w:tab w:val="right" w:pos="9072"/>
      </w:tabs>
    </w:pPr>
  </w:style>
  <w:style w:type="character" w:customStyle="1" w:styleId="PieddepageCar">
    <w:name w:val="Pied de page Car"/>
    <w:basedOn w:val="Policepardfaut"/>
    <w:link w:val="Pieddepage"/>
    <w:uiPriority w:val="99"/>
    <w:rsid w:val="00A652F9"/>
  </w:style>
  <w:style w:type="character" w:styleId="Lienhypertexte">
    <w:name w:val="Hyperlink"/>
    <w:basedOn w:val="Policepardfaut"/>
    <w:uiPriority w:val="99"/>
    <w:semiHidden/>
    <w:unhideWhenUsed/>
    <w:rsid w:val="00151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1249">
      <w:bodyDiv w:val="1"/>
      <w:marLeft w:val="0"/>
      <w:marRight w:val="0"/>
      <w:marTop w:val="0"/>
      <w:marBottom w:val="0"/>
      <w:divBdr>
        <w:top w:val="none" w:sz="0" w:space="0" w:color="auto"/>
        <w:left w:val="none" w:sz="0" w:space="0" w:color="auto"/>
        <w:bottom w:val="none" w:sz="0" w:space="0" w:color="auto"/>
        <w:right w:val="none" w:sz="0" w:space="0" w:color="auto"/>
      </w:divBdr>
    </w:div>
    <w:div w:id="549264765">
      <w:bodyDiv w:val="1"/>
      <w:marLeft w:val="0"/>
      <w:marRight w:val="0"/>
      <w:marTop w:val="0"/>
      <w:marBottom w:val="0"/>
      <w:divBdr>
        <w:top w:val="none" w:sz="0" w:space="0" w:color="auto"/>
        <w:left w:val="none" w:sz="0" w:space="0" w:color="auto"/>
        <w:bottom w:val="none" w:sz="0" w:space="0" w:color="auto"/>
        <w:right w:val="none" w:sz="0" w:space="0" w:color="auto"/>
      </w:divBdr>
    </w:div>
    <w:div w:id="1234045566">
      <w:bodyDiv w:val="1"/>
      <w:marLeft w:val="0"/>
      <w:marRight w:val="0"/>
      <w:marTop w:val="0"/>
      <w:marBottom w:val="0"/>
      <w:divBdr>
        <w:top w:val="none" w:sz="0" w:space="0" w:color="auto"/>
        <w:left w:val="none" w:sz="0" w:space="0" w:color="auto"/>
        <w:bottom w:val="none" w:sz="0" w:space="0" w:color="auto"/>
        <w:right w:val="none" w:sz="0" w:space="0" w:color="auto"/>
      </w:divBdr>
    </w:div>
    <w:div w:id="1924798979">
      <w:bodyDiv w:val="1"/>
      <w:marLeft w:val="0"/>
      <w:marRight w:val="0"/>
      <w:marTop w:val="0"/>
      <w:marBottom w:val="0"/>
      <w:divBdr>
        <w:top w:val="none" w:sz="0" w:space="0" w:color="auto"/>
        <w:left w:val="none" w:sz="0" w:space="0" w:color="auto"/>
        <w:bottom w:val="none" w:sz="0" w:space="0" w:color="auto"/>
        <w:right w:val="none" w:sz="0" w:space="0" w:color="auto"/>
      </w:divBdr>
      <w:divsChild>
        <w:div w:id="2142728460">
          <w:marLeft w:val="547"/>
          <w:marRight w:val="0"/>
          <w:marTop w:val="0"/>
          <w:marBottom w:val="0"/>
          <w:divBdr>
            <w:top w:val="none" w:sz="0" w:space="0" w:color="auto"/>
            <w:left w:val="none" w:sz="0" w:space="0" w:color="auto"/>
            <w:bottom w:val="none" w:sz="0" w:space="0" w:color="auto"/>
            <w:right w:val="none" w:sz="0" w:space="0" w:color="auto"/>
          </w:divBdr>
        </w:div>
        <w:div w:id="1487893156">
          <w:marLeft w:val="547"/>
          <w:marRight w:val="0"/>
          <w:marTop w:val="0"/>
          <w:marBottom w:val="0"/>
          <w:divBdr>
            <w:top w:val="none" w:sz="0" w:space="0" w:color="auto"/>
            <w:left w:val="none" w:sz="0" w:space="0" w:color="auto"/>
            <w:bottom w:val="none" w:sz="0" w:space="0" w:color="auto"/>
            <w:right w:val="none" w:sz="0" w:space="0" w:color="auto"/>
          </w:divBdr>
        </w:div>
        <w:div w:id="1741489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3227</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dcterms:created xsi:type="dcterms:W3CDTF">2022-03-01T09:09:00Z</dcterms:created>
  <dcterms:modified xsi:type="dcterms:W3CDTF">2022-03-28T13:36:00Z</dcterms:modified>
</cp:coreProperties>
</file>