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F5C2" w14:textId="77777777" w:rsidR="00D52F97" w:rsidRPr="001C6E16" w:rsidRDefault="00D52F97" w:rsidP="00D52F97">
      <w:pPr>
        <w:jc w:val="center"/>
        <w:rPr>
          <w:rFonts w:ascii="Avenir Next" w:hAnsi="Avenir Next" w:cstheme="minorHAnsi"/>
          <w:b/>
          <w:bCs/>
          <w:lang w:val="en-GB"/>
        </w:rPr>
      </w:pPr>
    </w:p>
    <w:p w14:paraId="05DA076D" w14:textId="11BDFD9D" w:rsidR="009C79C6" w:rsidRPr="008708D4" w:rsidRDefault="009C79C6" w:rsidP="008708D4">
      <w:pPr>
        <w:jc w:val="center"/>
        <w:rPr>
          <w:rFonts w:ascii="Avenir Next" w:hAnsi="Avenir Next" w:cstheme="minorHAnsi"/>
          <w:b/>
          <w:bCs/>
          <w:lang w:val="it-IT"/>
        </w:rPr>
      </w:pPr>
      <w:r w:rsidRPr="008708D4">
        <w:rPr>
          <w:rFonts w:ascii="Avenir Next" w:hAnsi="Avenir Next"/>
          <w:b/>
          <w:lang w:val="it-IT"/>
        </w:rPr>
        <w:t>ZENITH PRESENTA “MASTER OF CHRONOGRAPHS”: UNA MOSTRA IMMERSIVA CHE CELEBRA LO STORICO MOVIMENTO EL PRIMERO</w:t>
      </w:r>
    </w:p>
    <w:p w14:paraId="185B85D7" w14:textId="77777777" w:rsidR="009C79C6" w:rsidRPr="008708D4" w:rsidRDefault="009C79C6" w:rsidP="009C79C6">
      <w:pPr>
        <w:rPr>
          <w:rFonts w:ascii="Avenir Next" w:hAnsi="Avenir Next" w:cstheme="minorHAnsi"/>
          <w:b/>
          <w:bCs/>
          <w:lang w:val="it-IT"/>
        </w:rPr>
      </w:pPr>
    </w:p>
    <w:p w14:paraId="12F83F92" w14:textId="77777777" w:rsidR="009C79C6" w:rsidRPr="008708D4" w:rsidRDefault="009C79C6" w:rsidP="009C79C6">
      <w:pPr>
        <w:jc w:val="center"/>
        <w:rPr>
          <w:rFonts w:ascii="Avenir Next" w:hAnsi="Avenir Next" w:cstheme="minorHAnsi"/>
          <w:i/>
          <w:iCs/>
          <w:sz w:val="20"/>
          <w:szCs w:val="20"/>
          <w:lang w:val="it-IT"/>
        </w:rPr>
      </w:pPr>
      <w:r w:rsidRPr="008708D4">
        <w:rPr>
          <w:rFonts w:ascii="Avenir Next" w:hAnsi="Avenir Next"/>
          <w:i/>
          <w:sz w:val="20"/>
          <w:lang w:val="it-IT"/>
        </w:rPr>
        <w:t>L’esperienza pop-up di New York costituisce la prima presentazione mondiale della mostra “Master of Chronographs” dopo la sua prima introduzione a Ginevra.</w:t>
      </w:r>
    </w:p>
    <w:p w14:paraId="58AB7172" w14:textId="77777777" w:rsidR="009C79C6" w:rsidRPr="008708D4" w:rsidRDefault="009C79C6" w:rsidP="009C79C6">
      <w:pPr>
        <w:jc w:val="center"/>
        <w:rPr>
          <w:rFonts w:ascii="Avenir Next" w:hAnsi="Avenir Next" w:cstheme="minorHAnsi"/>
          <w:b/>
          <w:bCs/>
          <w:sz w:val="21"/>
          <w:szCs w:val="21"/>
          <w:lang w:val="it-IT"/>
        </w:rPr>
      </w:pPr>
    </w:p>
    <w:p w14:paraId="442BFF1A" w14:textId="77777777" w:rsidR="009C79C6" w:rsidRPr="008708D4" w:rsidRDefault="009C79C6" w:rsidP="009C79C6">
      <w:pPr>
        <w:rPr>
          <w:rFonts w:ascii="Avenir Next" w:hAnsi="Avenir Next" w:cstheme="minorHAnsi"/>
          <w:b/>
          <w:bCs/>
          <w:sz w:val="21"/>
          <w:szCs w:val="21"/>
          <w:lang w:val="it-IT"/>
        </w:rPr>
      </w:pPr>
    </w:p>
    <w:p w14:paraId="2D8C50C1" w14:textId="77777777" w:rsidR="009C79C6" w:rsidRPr="008708D4" w:rsidRDefault="009C79C6" w:rsidP="00DE2701">
      <w:pPr>
        <w:jc w:val="both"/>
        <w:rPr>
          <w:rFonts w:ascii="Avenir Next" w:hAnsi="Avenir Next" w:cstheme="minorHAnsi"/>
          <w:sz w:val="18"/>
          <w:szCs w:val="18"/>
          <w:lang w:val="it-IT"/>
        </w:rPr>
      </w:pPr>
      <w:r w:rsidRPr="008708D4">
        <w:rPr>
          <w:rFonts w:ascii="Avenir Next" w:hAnsi="Avenir Next"/>
          <w:b/>
          <w:sz w:val="18"/>
          <w:lang w:val="it-IT"/>
        </w:rPr>
        <w:t>New York, 15 giugno 2022:</w:t>
      </w:r>
      <w:r w:rsidRPr="008708D4">
        <w:rPr>
          <w:rFonts w:ascii="Avenir Next" w:hAnsi="Avenir Next"/>
          <w:sz w:val="18"/>
          <w:lang w:val="it-IT"/>
        </w:rPr>
        <w:t xml:space="preserve">  ieri sera, in occasione di un cocktail party presso l’iconica casa d’aste Phillips di Park Avenue, gli ospiti di ZENITH e i membri della stampa sono stati invitati a scoprire l’immersiva mostra temporanea “Master of Chronographs Since 1865” prima della sua apertura ufficiale al pubblico. Presentata per la prima volta nella cornice dell’evento Watches &amp; Wonders a Ginevra, la mostra “Master of Chronographs” rappresenta un’iniziativa senza precedenti volta a valorizzare l’arte, la scienza e la storia dei movimenti cronografici nel settore orologiero. Quest’esperienza unica celebra il ruolo di ZENITH nell’evoluzione di questa complicazione iconica e invita i newyorchesi e i visitatori a scoprire il mondo dell’orologeria attraverso una mostra speciale.  La mostra temporanea “Master of Chronographs” di ZENITH è aperta al pubblico dal 15 al 17 giugno, dalle ore 10:00 alle 18:00, a New York.</w:t>
      </w:r>
    </w:p>
    <w:p w14:paraId="7B02D892" w14:textId="77777777" w:rsidR="009C79C6" w:rsidRPr="004528C2" w:rsidRDefault="009C79C6" w:rsidP="00DE2701">
      <w:pPr>
        <w:jc w:val="both"/>
        <w:rPr>
          <w:rFonts w:ascii="Avenir Next" w:hAnsi="Avenir Next" w:cstheme="minorHAnsi"/>
          <w:sz w:val="18"/>
          <w:szCs w:val="18"/>
          <w:lang w:val="it-IT"/>
        </w:rPr>
      </w:pPr>
    </w:p>
    <w:p w14:paraId="373B5EC9" w14:textId="77777777" w:rsidR="009C79C6" w:rsidRPr="008708D4" w:rsidRDefault="009C79C6" w:rsidP="00DE2701">
      <w:pPr>
        <w:jc w:val="both"/>
        <w:rPr>
          <w:rFonts w:ascii="Avenir Next" w:hAnsi="Avenir Next" w:cstheme="minorHAnsi"/>
          <w:sz w:val="18"/>
          <w:szCs w:val="18"/>
          <w:lang w:val="it-IT"/>
        </w:rPr>
      </w:pPr>
    </w:p>
    <w:p w14:paraId="2FEFE056" w14:textId="77777777" w:rsidR="009C79C6" w:rsidRPr="008708D4" w:rsidRDefault="009C79C6" w:rsidP="00DE2701">
      <w:pPr>
        <w:jc w:val="both"/>
        <w:rPr>
          <w:rFonts w:ascii="Times New Roman" w:eastAsia="Times New Roman" w:hAnsi="Times New Roman" w:cs="Times New Roman"/>
          <w:lang w:val="it-IT" w:eastAsia="en-GB"/>
        </w:rPr>
      </w:pPr>
      <w:r w:rsidRPr="008708D4">
        <w:rPr>
          <w:rFonts w:ascii="Avenir Next" w:hAnsi="Avenir Next"/>
          <w:sz w:val="18"/>
          <w:lang w:val="it-IT"/>
        </w:rPr>
        <w:t>Per condividere con i visitatori il suo straordinario savoir-faire nel campo dei cronografi, ZENITH offre una serie di attività di formazione nel corso della settimana, tra cui l’esperienza “Watch Clinic” con un maestro orologiaio, una visita guidata alla scoperta delle creazioni storiche della mostra nonché presentazioni esclusive delle ultime novità tenute da Romain Marietta, Direttore Products and Heritage di ZENITH. La parete esterna dell’edificio è ornata da un’opera originale di Felipe Pantone, con il quale ZENITH sta collaborando dal 2020. Ispirata al maestoso capolavoro che adorna l’edificio principale della Manifattura ZENITH a Le Locle, città nominata Patrimonio dell’Umanità dall’UNESCO, l’opera presente all’esterno della mostra “Master of Chronographs Since 1865” è stata realizzata da Pantone nel suo stile emblematico, combinando un elaborato spettro di sfumature cromatiche con una raffinata struttura di pixel. </w:t>
      </w:r>
    </w:p>
    <w:p w14:paraId="207E02B5" w14:textId="77777777" w:rsidR="009C79C6" w:rsidRPr="008708D4" w:rsidRDefault="009C79C6" w:rsidP="00DE2701">
      <w:pPr>
        <w:jc w:val="both"/>
        <w:rPr>
          <w:rFonts w:ascii="Avenir Next" w:hAnsi="Avenir Next" w:cs="Helvetica Neue"/>
          <w:sz w:val="18"/>
          <w:szCs w:val="18"/>
          <w:lang w:val="it-IT"/>
        </w:rPr>
      </w:pPr>
    </w:p>
    <w:p w14:paraId="1D3AADD3" w14:textId="77777777" w:rsidR="009C79C6" w:rsidRPr="008708D4" w:rsidRDefault="009C79C6" w:rsidP="00DE2701">
      <w:pPr>
        <w:jc w:val="both"/>
        <w:rPr>
          <w:rFonts w:ascii="Avenir Next" w:hAnsi="Avenir Next" w:cs="Helvetica Neue"/>
          <w:sz w:val="18"/>
          <w:szCs w:val="18"/>
          <w:lang w:val="it-IT"/>
        </w:rPr>
      </w:pPr>
    </w:p>
    <w:p w14:paraId="6ABCEDA2" w14:textId="77777777" w:rsidR="009C79C6" w:rsidRPr="008708D4" w:rsidRDefault="009C79C6" w:rsidP="00DE2701">
      <w:pPr>
        <w:jc w:val="both"/>
        <w:rPr>
          <w:rFonts w:ascii="Avenir Next" w:hAnsi="Avenir Next" w:cstheme="minorHAnsi"/>
          <w:sz w:val="18"/>
          <w:szCs w:val="18"/>
          <w:lang w:val="it-IT"/>
        </w:rPr>
      </w:pPr>
      <w:r w:rsidRPr="008708D4">
        <w:rPr>
          <w:rFonts w:ascii="Avenir Next" w:hAnsi="Avenir Next"/>
          <w:sz w:val="18"/>
          <w:lang w:val="it-IT"/>
        </w:rPr>
        <w:t>Il calibro originale ZENITH El Primero, lanciato nel 1969, è stato il primo cronografo automatico integrato ad alta frequenza al mondo, nonché uno dei movimenti più influenti e iconici di sempre. A distanza di più di 50 anni, rimane un punto di riferimento per la precisione tra i movimenti cronografici automatici. La mostra “Master of Chronographs” fa rivivere l’affascinante storia del calibro El Primero attraverso una serie di segnatempo d’archivio storicamente significativi. Questi rari oggetti, insieme all’eredità degli orologiai che hanno proiettato la Maison nel futuro, trasportano i visitatori in un indimenticabile viaggio nel tempo.</w:t>
      </w:r>
    </w:p>
    <w:p w14:paraId="6CF55DF4" w14:textId="77777777" w:rsidR="009C79C6" w:rsidRPr="004528C2" w:rsidRDefault="009C79C6" w:rsidP="00DE2701">
      <w:pPr>
        <w:jc w:val="both"/>
        <w:rPr>
          <w:rFonts w:ascii="Avenir Next" w:hAnsi="Avenir Next" w:cstheme="minorHAnsi"/>
          <w:sz w:val="18"/>
          <w:szCs w:val="18"/>
          <w:lang w:val="it-IT"/>
        </w:rPr>
      </w:pPr>
    </w:p>
    <w:p w14:paraId="1C224E62" w14:textId="77777777" w:rsidR="009C79C6" w:rsidRPr="008708D4" w:rsidRDefault="009C79C6" w:rsidP="00DE2701">
      <w:pPr>
        <w:jc w:val="both"/>
        <w:rPr>
          <w:rFonts w:ascii="Avenir Next" w:hAnsi="Avenir Next" w:cstheme="minorHAnsi"/>
          <w:sz w:val="18"/>
          <w:szCs w:val="18"/>
          <w:lang w:val="it-IT"/>
        </w:rPr>
      </w:pPr>
    </w:p>
    <w:p w14:paraId="213A05F1" w14:textId="77777777" w:rsidR="009C79C6" w:rsidRPr="008708D4" w:rsidRDefault="009C79C6" w:rsidP="00DE2701">
      <w:pPr>
        <w:jc w:val="both"/>
        <w:rPr>
          <w:rFonts w:ascii="Avenir Next" w:hAnsi="Avenir Next" w:cstheme="minorHAnsi"/>
          <w:i/>
          <w:iCs/>
          <w:sz w:val="18"/>
          <w:szCs w:val="18"/>
          <w:lang w:val="it-IT"/>
        </w:rPr>
      </w:pPr>
      <w:r w:rsidRPr="008708D4">
        <w:rPr>
          <w:rFonts w:ascii="Avenir Next" w:hAnsi="Avenir Next"/>
          <w:sz w:val="18"/>
          <w:lang w:val="it-IT"/>
        </w:rPr>
        <w:t xml:space="preserve">In merito alla nuova mostra “Master of Chronographs” </w:t>
      </w:r>
      <w:r w:rsidRPr="008708D4">
        <w:rPr>
          <w:rFonts w:ascii="Avenir Next" w:hAnsi="Avenir Next"/>
          <w:b/>
          <w:sz w:val="18"/>
          <w:lang w:val="it-IT"/>
        </w:rPr>
        <w:t>il CEO di ZENITH, Julien Tornare,</w:t>
      </w:r>
      <w:r w:rsidRPr="008708D4">
        <w:rPr>
          <w:rFonts w:ascii="Avenir Next" w:hAnsi="Avenir Next"/>
          <w:sz w:val="18"/>
          <w:lang w:val="it-IT"/>
        </w:rPr>
        <w:t xml:space="preserve"> ha affermato: </w:t>
      </w:r>
      <w:r w:rsidRPr="008708D4">
        <w:rPr>
          <w:rFonts w:ascii="Avenir Next" w:hAnsi="Avenir Next"/>
          <w:i/>
          <w:sz w:val="18"/>
          <w:lang w:val="it-IT"/>
        </w:rPr>
        <w:t>“L’iconico movimento cronografico El Primero di ZENITH ha svolto un ruolo cruciale nell’evoluzione delle complicazioni per oltre 50 anni. Siamo entusiasti di presentare una mostra che svela la sua affascinante storia e siamo onorati di ospitarla presso la leggendaria casa d’aste Phillips, che svolge un ruolo decisivo nella preservazione e nella condivisione dell’arte orologiera nel mondo.”</w:t>
      </w:r>
    </w:p>
    <w:p w14:paraId="4A02A1BA" w14:textId="77777777" w:rsidR="009C79C6" w:rsidRPr="008708D4" w:rsidRDefault="009C79C6" w:rsidP="00DE2701">
      <w:pPr>
        <w:jc w:val="both"/>
        <w:rPr>
          <w:rFonts w:ascii="Avenir Next" w:hAnsi="Avenir Next" w:cstheme="minorHAnsi"/>
          <w:i/>
          <w:iCs/>
          <w:sz w:val="18"/>
          <w:szCs w:val="18"/>
          <w:lang w:val="it-IT"/>
        </w:rPr>
      </w:pPr>
    </w:p>
    <w:p w14:paraId="620338BB" w14:textId="77777777" w:rsidR="009C79C6" w:rsidRPr="008708D4" w:rsidRDefault="009C79C6" w:rsidP="00DE2701">
      <w:pPr>
        <w:jc w:val="both"/>
        <w:rPr>
          <w:rFonts w:ascii="Avenir Next" w:hAnsi="Avenir Next" w:cstheme="minorHAnsi"/>
          <w:i/>
          <w:iCs/>
          <w:sz w:val="18"/>
          <w:szCs w:val="18"/>
          <w:lang w:val="it-IT"/>
        </w:rPr>
      </w:pPr>
    </w:p>
    <w:p w14:paraId="29639CED" w14:textId="77777777" w:rsidR="009C79C6" w:rsidRPr="008708D4" w:rsidRDefault="009C79C6" w:rsidP="00DE2701">
      <w:pPr>
        <w:jc w:val="both"/>
        <w:rPr>
          <w:rFonts w:ascii="Avenir Next" w:hAnsi="Avenir Next" w:cstheme="minorHAnsi"/>
          <w:sz w:val="18"/>
          <w:szCs w:val="18"/>
          <w:lang w:val="it-IT"/>
        </w:rPr>
      </w:pPr>
      <w:r w:rsidRPr="008708D4">
        <w:rPr>
          <w:rFonts w:ascii="Avenir Next" w:hAnsi="Avenir Next"/>
          <w:sz w:val="18"/>
          <w:lang w:val="it-IT"/>
        </w:rPr>
        <w:t>Per maggiori informazioni e per iscriversi alle attività, visita il sito:</w:t>
      </w:r>
    </w:p>
    <w:p w14:paraId="5AF0CF6A" w14:textId="6368B0F9" w:rsidR="009C79C6" w:rsidRPr="008708D4" w:rsidRDefault="004528C2" w:rsidP="00DE2701">
      <w:pPr>
        <w:jc w:val="both"/>
        <w:rPr>
          <w:rFonts w:ascii="Avenir Next" w:hAnsi="Avenir Next" w:cstheme="minorHAnsi"/>
          <w:sz w:val="18"/>
          <w:szCs w:val="18"/>
          <w:lang w:val="it-IT"/>
        </w:rPr>
      </w:pPr>
      <w:hyperlink r:id="rId11" w:history="1">
        <w:r w:rsidR="009C79C6" w:rsidRPr="008708D4">
          <w:rPr>
            <w:rStyle w:val="Lienhypertexte"/>
            <w:rFonts w:ascii="Avenir Next" w:hAnsi="Avenir Next" w:cstheme="minorHAnsi"/>
            <w:color w:val="auto"/>
            <w:sz w:val="18"/>
            <w:szCs w:val="18"/>
            <w:lang w:val="it-IT"/>
          </w:rPr>
          <w:t>https://www.zenith-watches.com/en_us/brand/new-york-pop-up</w:t>
        </w:r>
      </w:hyperlink>
      <w:r w:rsidR="009C79C6" w:rsidRPr="008708D4">
        <w:rPr>
          <w:rFonts w:ascii="Avenir Next" w:hAnsi="Avenir Next" w:cstheme="minorHAnsi"/>
          <w:sz w:val="18"/>
          <w:szCs w:val="18"/>
          <w:lang w:val="it-IT"/>
        </w:rPr>
        <w:t xml:space="preserve">. </w:t>
      </w:r>
      <w:bookmarkStart w:id="0" w:name="_Hlk59462186"/>
    </w:p>
    <w:p w14:paraId="63520899" w14:textId="045E6B4F" w:rsidR="009C79C6" w:rsidRDefault="009C79C6" w:rsidP="009C79C6">
      <w:pPr>
        <w:rPr>
          <w:rFonts w:ascii="Avenir Next" w:hAnsi="Avenir Next" w:cstheme="minorHAnsi"/>
          <w:b/>
          <w:bCs/>
          <w:lang w:val="it-IT"/>
        </w:rPr>
      </w:pPr>
    </w:p>
    <w:p w14:paraId="35476F2C" w14:textId="1080AAAD" w:rsidR="004528C2" w:rsidRDefault="004528C2" w:rsidP="009C79C6">
      <w:pPr>
        <w:rPr>
          <w:rFonts w:ascii="Avenir Next" w:hAnsi="Avenir Next" w:cstheme="minorHAnsi"/>
          <w:b/>
          <w:bCs/>
          <w:lang w:val="it-IT"/>
        </w:rPr>
      </w:pPr>
    </w:p>
    <w:p w14:paraId="33207176" w14:textId="77777777" w:rsidR="004528C2" w:rsidRPr="008708D4" w:rsidRDefault="004528C2" w:rsidP="009C79C6">
      <w:pPr>
        <w:rPr>
          <w:rFonts w:ascii="Avenir Next" w:hAnsi="Avenir Next" w:cstheme="minorHAnsi"/>
          <w:b/>
          <w:bCs/>
          <w:lang w:val="it-IT"/>
        </w:rPr>
      </w:pPr>
    </w:p>
    <w:p w14:paraId="1217F9DF" w14:textId="425A2F93" w:rsidR="009C79C6" w:rsidRPr="008708D4" w:rsidRDefault="009C79C6" w:rsidP="008708D4">
      <w:pPr>
        <w:jc w:val="center"/>
        <w:rPr>
          <w:rFonts w:ascii="Avenir Next" w:hAnsi="Avenir Next" w:cstheme="minorHAnsi"/>
          <w:b/>
          <w:bCs/>
          <w:lang w:val="it-IT"/>
        </w:rPr>
      </w:pPr>
      <w:r w:rsidRPr="008708D4">
        <w:rPr>
          <w:rFonts w:ascii="Avenir Next" w:hAnsi="Avenir Next"/>
          <w:b/>
          <w:lang w:val="it-IT"/>
        </w:rPr>
        <w:lastRenderedPageBreak/>
        <w:t>PROGRAMMA DELLA MOSTRA “MASTER OF CHRONOGRAPHS”</w:t>
      </w:r>
    </w:p>
    <w:p w14:paraId="3CD9ABFD" w14:textId="77777777" w:rsidR="009C79C6" w:rsidRPr="008708D4" w:rsidRDefault="009C79C6" w:rsidP="009C79C6">
      <w:pPr>
        <w:rPr>
          <w:rFonts w:ascii="Avenir Next" w:eastAsia="Times New Roman" w:hAnsi="Avenir Next" w:cs="Arial"/>
          <w:sz w:val="20"/>
          <w:szCs w:val="20"/>
          <w:lang w:val="it-IT"/>
        </w:rPr>
      </w:pPr>
    </w:p>
    <w:p w14:paraId="15C0E545" w14:textId="77777777" w:rsidR="009C79C6" w:rsidRPr="008708D4" w:rsidRDefault="009C79C6" w:rsidP="009C79C6">
      <w:pPr>
        <w:rPr>
          <w:rFonts w:ascii="Avenir Next" w:eastAsia="Times New Roman" w:hAnsi="Avenir Next" w:cs="Arial"/>
          <w:sz w:val="18"/>
          <w:szCs w:val="18"/>
          <w:u w:val="single"/>
          <w:lang w:val="it-IT"/>
        </w:rPr>
      </w:pPr>
      <w:r w:rsidRPr="008708D4">
        <w:rPr>
          <w:rFonts w:ascii="Avenir Next" w:hAnsi="Avenir Next"/>
          <w:sz w:val="18"/>
          <w:u w:val="single"/>
          <w:lang w:val="it-IT"/>
        </w:rPr>
        <w:t>Da mercoledì 15 giugno a venerdì 17 giugno:</w:t>
      </w:r>
    </w:p>
    <w:p w14:paraId="24283759" w14:textId="77777777" w:rsidR="009C79C6" w:rsidRPr="008708D4" w:rsidRDefault="009C79C6" w:rsidP="009C79C6">
      <w:pPr>
        <w:rPr>
          <w:rFonts w:ascii="Avenir Next" w:eastAsia="Times New Roman" w:hAnsi="Avenir Next" w:cs="Arial"/>
          <w:sz w:val="18"/>
          <w:szCs w:val="18"/>
          <w:u w:val="single"/>
          <w:lang w:val="it-IT"/>
        </w:rPr>
      </w:pPr>
    </w:p>
    <w:p w14:paraId="35E01C69" w14:textId="77777777" w:rsidR="009C79C6" w:rsidRPr="008708D4" w:rsidRDefault="009C79C6" w:rsidP="009C79C6">
      <w:pPr>
        <w:rPr>
          <w:rFonts w:ascii="Avenir Next" w:eastAsia="Times New Roman" w:hAnsi="Avenir Next" w:cs="Arial"/>
          <w:sz w:val="18"/>
          <w:szCs w:val="18"/>
          <w:u w:val="single"/>
          <w:lang w:val="it-IT"/>
        </w:rPr>
      </w:pPr>
    </w:p>
    <w:p w14:paraId="585A71F5" w14:textId="77777777" w:rsidR="009C79C6" w:rsidRPr="008708D4" w:rsidRDefault="009C79C6" w:rsidP="009C79C6">
      <w:pPr>
        <w:rPr>
          <w:rFonts w:ascii="Avenir Next" w:eastAsia="Times New Roman" w:hAnsi="Avenir Next" w:cs="Arial"/>
          <w:sz w:val="18"/>
          <w:szCs w:val="18"/>
          <w:lang w:val="it-IT"/>
        </w:rPr>
      </w:pPr>
      <w:r w:rsidRPr="008708D4">
        <w:rPr>
          <w:rFonts w:ascii="Avenir Next" w:hAnsi="Avenir Next"/>
          <w:sz w:val="18"/>
          <w:lang w:val="it-IT"/>
        </w:rPr>
        <w:t xml:space="preserve">10:00-17:00 </w:t>
      </w:r>
      <w:r w:rsidRPr="008708D4">
        <w:rPr>
          <w:rFonts w:ascii="Avenir Next" w:hAnsi="Avenir Next"/>
          <w:sz w:val="18"/>
          <w:lang w:val="it-IT"/>
        </w:rPr>
        <w:tab/>
      </w:r>
      <w:r w:rsidRPr="008708D4">
        <w:rPr>
          <w:rFonts w:ascii="Avenir Next" w:hAnsi="Avenir Next"/>
          <w:sz w:val="18"/>
          <w:lang w:val="it-IT"/>
        </w:rPr>
        <w:tab/>
        <w:t>Esperienza pratica di orologeria della durata di 30-40 minuti</w:t>
      </w:r>
    </w:p>
    <w:p w14:paraId="4F7085ED" w14:textId="77777777" w:rsidR="009C79C6" w:rsidRPr="008708D4" w:rsidRDefault="009C79C6" w:rsidP="009C79C6">
      <w:pPr>
        <w:rPr>
          <w:rFonts w:ascii="Avenir Next" w:eastAsia="Times New Roman" w:hAnsi="Avenir Next" w:cs="Arial"/>
          <w:sz w:val="18"/>
          <w:szCs w:val="18"/>
          <w:lang w:val="it-IT"/>
        </w:rPr>
      </w:pPr>
      <w:r w:rsidRPr="008708D4">
        <w:rPr>
          <w:rFonts w:ascii="Avenir Next" w:hAnsi="Avenir Next"/>
          <w:sz w:val="18"/>
          <w:lang w:val="it-IT"/>
        </w:rPr>
        <w:t>*Ogni ora</w:t>
      </w:r>
    </w:p>
    <w:p w14:paraId="58AF211D" w14:textId="77777777" w:rsidR="009C79C6" w:rsidRPr="008708D4" w:rsidRDefault="009C79C6" w:rsidP="009C79C6">
      <w:pPr>
        <w:rPr>
          <w:rFonts w:ascii="Avenir Next" w:eastAsia="Times New Roman" w:hAnsi="Avenir Next" w:cs="Arial"/>
          <w:sz w:val="18"/>
          <w:szCs w:val="18"/>
          <w:lang w:val="it-IT"/>
        </w:rPr>
      </w:pPr>
    </w:p>
    <w:p w14:paraId="05F52F82" w14:textId="7BB82B79" w:rsidR="009C79C6" w:rsidRPr="008708D4" w:rsidRDefault="009C79C6" w:rsidP="009C79C6">
      <w:pPr>
        <w:rPr>
          <w:rFonts w:ascii="Avenir Next" w:eastAsia="Times New Roman" w:hAnsi="Avenir Next" w:cs="Arial"/>
          <w:sz w:val="18"/>
          <w:szCs w:val="18"/>
          <w:lang w:val="it-IT"/>
        </w:rPr>
      </w:pPr>
      <w:r w:rsidRPr="008708D4">
        <w:rPr>
          <w:rFonts w:ascii="Avenir Next" w:hAnsi="Avenir Next"/>
          <w:sz w:val="18"/>
          <w:lang w:val="it-IT"/>
        </w:rPr>
        <w:t xml:space="preserve">11:00 </w:t>
      </w:r>
      <w:r w:rsidRPr="008708D4">
        <w:rPr>
          <w:rFonts w:ascii="Avenir Next" w:hAnsi="Avenir Next"/>
          <w:sz w:val="18"/>
          <w:lang w:val="it-IT"/>
        </w:rPr>
        <w:tab/>
      </w:r>
      <w:r w:rsidR="00931F97" w:rsidRPr="008708D4">
        <w:rPr>
          <w:rFonts w:ascii="Avenir Next" w:hAnsi="Avenir Next"/>
          <w:sz w:val="18"/>
          <w:lang w:val="it-IT"/>
        </w:rPr>
        <w:tab/>
      </w:r>
      <w:r w:rsidRPr="008708D4">
        <w:rPr>
          <w:rFonts w:ascii="Avenir Next" w:hAnsi="Avenir Next"/>
          <w:sz w:val="18"/>
          <w:lang w:val="it-IT"/>
        </w:rPr>
        <w:t>Tour storico della mostra tenuto da Romain Marietta, Director of Product &amp; Heritage di ZENITH.</w:t>
      </w:r>
    </w:p>
    <w:p w14:paraId="2A2C45AD" w14:textId="77777777" w:rsidR="009C79C6" w:rsidRPr="008708D4" w:rsidRDefault="009C79C6" w:rsidP="009C79C6">
      <w:pPr>
        <w:rPr>
          <w:rFonts w:ascii="Avenir Next" w:eastAsia="Times New Roman" w:hAnsi="Avenir Next" w:cs="Arial"/>
          <w:sz w:val="18"/>
          <w:szCs w:val="18"/>
          <w:lang w:val="it-IT"/>
        </w:rPr>
      </w:pPr>
    </w:p>
    <w:p w14:paraId="7CF5F367" w14:textId="77777777" w:rsidR="009C79C6" w:rsidRPr="008708D4" w:rsidRDefault="009C79C6" w:rsidP="009C79C6">
      <w:pPr>
        <w:rPr>
          <w:rFonts w:ascii="Avenir Next" w:eastAsia="Times New Roman" w:hAnsi="Avenir Next" w:cs="Arial"/>
          <w:sz w:val="18"/>
          <w:szCs w:val="18"/>
          <w:lang w:val="it-IT"/>
        </w:rPr>
      </w:pPr>
      <w:r w:rsidRPr="008708D4">
        <w:rPr>
          <w:rFonts w:ascii="Avenir Next" w:hAnsi="Avenir Next"/>
          <w:sz w:val="18"/>
          <w:lang w:val="it-IT"/>
        </w:rPr>
        <w:t xml:space="preserve">16:00 </w:t>
      </w:r>
      <w:r w:rsidRPr="008708D4">
        <w:rPr>
          <w:rFonts w:ascii="Avenir Next" w:hAnsi="Avenir Next"/>
          <w:sz w:val="18"/>
          <w:lang w:val="it-IT"/>
        </w:rPr>
        <w:tab/>
        <w:t>Presentazione delle ultime novità di ZENITH con Romain Marietta, Director of Product &amp; Heritage di ZENITH.</w:t>
      </w:r>
    </w:p>
    <w:p w14:paraId="0287BF04" w14:textId="77777777" w:rsidR="009C79C6" w:rsidRPr="004528C2" w:rsidRDefault="009C79C6" w:rsidP="009C79C6">
      <w:pPr>
        <w:rPr>
          <w:rFonts w:ascii="Avenir Next" w:hAnsi="Avenir Next"/>
          <w:b/>
          <w:bCs/>
          <w:sz w:val="20"/>
          <w:szCs w:val="20"/>
          <w:lang w:val="it-IT"/>
        </w:rPr>
      </w:pPr>
    </w:p>
    <w:p w14:paraId="2CB7B507" w14:textId="77777777" w:rsidR="009C79C6" w:rsidRPr="008708D4" w:rsidRDefault="009C79C6" w:rsidP="009C79C6">
      <w:pPr>
        <w:rPr>
          <w:rFonts w:ascii="Avenir Next" w:hAnsi="Avenir Next"/>
          <w:b/>
          <w:bCs/>
          <w:sz w:val="20"/>
          <w:szCs w:val="20"/>
          <w:lang w:val="it-IT"/>
        </w:rPr>
      </w:pPr>
    </w:p>
    <w:p w14:paraId="184EB2DA" w14:textId="77777777" w:rsidR="009C79C6" w:rsidRPr="008708D4" w:rsidRDefault="009C79C6" w:rsidP="009C79C6">
      <w:pPr>
        <w:rPr>
          <w:rFonts w:ascii="Avenir Next" w:hAnsi="Avenir Next"/>
          <w:b/>
          <w:bCs/>
          <w:sz w:val="20"/>
          <w:szCs w:val="20"/>
          <w:lang w:val="it-IT"/>
        </w:rPr>
      </w:pPr>
    </w:p>
    <w:bookmarkEnd w:id="0"/>
    <w:p w14:paraId="369AFFB2" w14:textId="77777777" w:rsidR="009C79C6" w:rsidRPr="008708D4" w:rsidRDefault="009C79C6" w:rsidP="009C79C6">
      <w:pPr>
        <w:rPr>
          <w:rFonts w:ascii="Avenir Next" w:hAnsi="Avenir Next"/>
          <w:b/>
          <w:bCs/>
          <w:sz w:val="20"/>
          <w:szCs w:val="20"/>
          <w:lang w:val="it-IT"/>
        </w:rPr>
      </w:pPr>
      <w:r w:rsidRPr="008708D4">
        <w:rPr>
          <w:rFonts w:ascii="Avenir Next" w:hAnsi="Avenir Next"/>
          <w:b/>
          <w:sz w:val="20"/>
          <w:lang w:val="it-IT"/>
        </w:rPr>
        <w:t>ZENITH: È TEMPO DI PUNTARE ALLE STELLE.</w:t>
      </w:r>
    </w:p>
    <w:p w14:paraId="73502A79" w14:textId="77777777" w:rsidR="009C79C6" w:rsidRPr="008708D4" w:rsidRDefault="009C79C6" w:rsidP="009C79C6">
      <w:pPr>
        <w:jc w:val="both"/>
        <w:rPr>
          <w:rFonts w:ascii="Avenir Next" w:hAnsi="Avenir Next"/>
          <w:b/>
          <w:bCs/>
          <w:sz w:val="20"/>
          <w:szCs w:val="20"/>
          <w:lang w:val="da-DK"/>
        </w:rPr>
      </w:pPr>
    </w:p>
    <w:p w14:paraId="657A69DA" w14:textId="77777777" w:rsidR="009C79C6" w:rsidRPr="008708D4" w:rsidRDefault="009C79C6" w:rsidP="00DE2701">
      <w:pPr>
        <w:jc w:val="both"/>
        <w:rPr>
          <w:rFonts w:ascii="Avenir Next" w:hAnsi="Avenir Next"/>
          <w:b/>
          <w:bCs/>
          <w:sz w:val="20"/>
          <w:szCs w:val="20"/>
          <w:lang w:val="it-IT"/>
        </w:rPr>
      </w:pPr>
    </w:p>
    <w:p w14:paraId="2360C5A1" w14:textId="77777777" w:rsidR="009C79C6" w:rsidRPr="008708D4" w:rsidRDefault="009C79C6" w:rsidP="00DE2701">
      <w:pPr>
        <w:jc w:val="both"/>
        <w:rPr>
          <w:rFonts w:ascii="Avenir Next" w:hAnsi="Avenir Next" w:cstheme="minorHAnsi"/>
          <w:sz w:val="18"/>
          <w:szCs w:val="18"/>
          <w:lang w:val="it-IT"/>
        </w:rPr>
      </w:pPr>
      <w:r w:rsidRPr="008708D4">
        <w:rPr>
          <w:rFonts w:ascii="Avenir Next" w:hAnsi="Avenir Next"/>
          <w:sz w:val="18"/>
          <w:lang w:val="it-IT"/>
        </w:rPr>
        <w:t>ZENITH nasce per ispirare ogni individuo a seguire i propri sogni e renderli realtà, nonostante le avversità. Sin dalla fondazione nel 1865, ZENITH si è affermata come la prima manifattura orologiera svizzera dotata di un sistema d’integrazione verticale e i suoi orologi hanno sempre accompagnato figure straordinarie con grandi sogni che miravano all’impossibile: da Louis Blériot, con la sua traversata aerea del Canale della Manica, fino a Felix Baumgartner, con il suo record mondiale di salto dalla stratosfera. Zenith punta inoltre i riflettori su grandi donne, visionarie e rivoluzionarie, a cui la piattaforma DREAMHERS dona uno spazio di condivisione, ispirando altre donne a lottare per i propri sogni.</w:t>
      </w:r>
    </w:p>
    <w:p w14:paraId="528A71B3" w14:textId="77777777" w:rsidR="009C79C6" w:rsidRPr="004528C2" w:rsidRDefault="009C79C6" w:rsidP="00DE2701">
      <w:pPr>
        <w:jc w:val="both"/>
        <w:rPr>
          <w:rFonts w:ascii="Avenir Next" w:hAnsi="Avenir Next" w:cstheme="minorHAnsi"/>
          <w:sz w:val="18"/>
          <w:szCs w:val="18"/>
          <w:lang w:val="it-IT"/>
        </w:rPr>
      </w:pPr>
    </w:p>
    <w:p w14:paraId="2438D36B" w14:textId="77777777" w:rsidR="009C79C6" w:rsidRPr="008708D4" w:rsidRDefault="009C79C6" w:rsidP="00DE2701">
      <w:pPr>
        <w:jc w:val="both"/>
        <w:rPr>
          <w:rFonts w:ascii="Avenir Next" w:hAnsi="Avenir Next" w:cstheme="minorHAnsi"/>
          <w:sz w:val="18"/>
          <w:szCs w:val="18"/>
          <w:lang w:val="it-IT"/>
        </w:rPr>
      </w:pPr>
    </w:p>
    <w:p w14:paraId="0E046EE6" w14:textId="77777777" w:rsidR="009C79C6" w:rsidRPr="008708D4" w:rsidRDefault="009C79C6" w:rsidP="00DE2701">
      <w:pPr>
        <w:jc w:val="both"/>
        <w:rPr>
          <w:rFonts w:ascii="Avenir Next" w:hAnsi="Avenir Next" w:cstheme="minorHAnsi"/>
          <w:sz w:val="18"/>
          <w:szCs w:val="18"/>
          <w:lang w:val="it-IT"/>
        </w:rPr>
      </w:pPr>
      <w:r w:rsidRPr="008708D4">
        <w:rPr>
          <w:rFonts w:ascii="Avenir Next" w:hAnsi="Avenir Next"/>
          <w:sz w:val="18"/>
          <w:lang w:val="it-IT"/>
        </w:rPr>
        <w:t>Guidata come sempre dall’innovazione, ZENITH presenta eccezionali movimenti sviluppati e realizzati internamente che alimentano tutti i suoi orologi. Fin dalla creazione di El Primero nel 1969, il primo calibro cronografico automatico al mondo, ZENITH ha dimostrato di saper padroneggiare la precisione ad alta frequenza e offre una misurazione del tempo in frazioni di secondo, tra cui il 1/10 di secondo con le ultime linee Chronomaster, e addirittura il 1/100 di secondo con la collezione DEFY. E poiché innovazione è sinonimo di responsabilità, l’iniziativa ZENITH HORIZ-ON afferma l’impegno del brand per l’inclusione, la diversità, la sostenibilità e il benessere dei lavoratori. ZENITH ha saputo dare forma al futuro dell’orologeria svizzera fin dal 1865, sostenendo tutti coloro che hanno osato – e osano tuttora – sfidare se stessi e raggiungere le vette più alte. È tempo di puntare alle stelle!</w:t>
      </w:r>
    </w:p>
    <w:p w14:paraId="0C870765" w14:textId="4618D278" w:rsidR="0038014B" w:rsidRPr="008708D4" w:rsidRDefault="0038014B" w:rsidP="0038014B">
      <w:pPr>
        <w:jc w:val="both"/>
        <w:rPr>
          <w:rFonts w:ascii="Avenir Next" w:hAnsi="Avenir Next" w:cstheme="minorHAnsi"/>
          <w:sz w:val="18"/>
          <w:szCs w:val="18"/>
          <w:lang w:val="en-GB"/>
        </w:rPr>
      </w:pPr>
    </w:p>
    <w:p w14:paraId="71BB5EBC" w14:textId="77777777" w:rsidR="0033630E" w:rsidRPr="008708D4" w:rsidRDefault="0033630E" w:rsidP="0033630E">
      <w:pPr>
        <w:rPr>
          <w:rFonts w:ascii="Avenir Next" w:hAnsi="Avenir Next"/>
          <w:sz w:val="18"/>
          <w:szCs w:val="18"/>
        </w:rPr>
      </w:pPr>
    </w:p>
    <w:p w14:paraId="20382CAF" w14:textId="68388051" w:rsidR="00EC0B8F" w:rsidRPr="00E77752" w:rsidRDefault="00EC0B8F" w:rsidP="0068374C">
      <w:pPr>
        <w:rPr>
          <w:rFonts w:ascii="Avenir Next" w:eastAsia="Times New Roman" w:hAnsi="Avenir Next" w:cs="Arial"/>
          <w:sz w:val="18"/>
          <w:szCs w:val="18"/>
          <w:lang w:val="en-GB"/>
        </w:rPr>
      </w:pPr>
    </w:p>
    <w:sectPr w:rsidR="00EC0B8F" w:rsidRPr="00E77752"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204" w14:textId="77777777" w:rsidR="005C0778" w:rsidRDefault="005C0778" w:rsidP="00903B71">
      <w:r>
        <w:separator/>
      </w:r>
    </w:p>
  </w:endnote>
  <w:endnote w:type="continuationSeparator" w:id="0">
    <w:p w14:paraId="5393D91A" w14:textId="77777777" w:rsidR="005C0778" w:rsidRDefault="005C0778" w:rsidP="00903B71">
      <w:r>
        <w:continuationSeparator/>
      </w:r>
    </w:p>
  </w:endnote>
  <w:endnote w:type="continuationNotice" w:id="1">
    <w:p w14:paraId="1A66FF78" w14:textId="77777777" w:rsidR="005C0778" w:rsidRDefault="005C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170D" w14:textId="3FF87B5E" w:rsidR="0031191E" w:rsidRPr="008708D4" w:rsidRDefault="0031191E" w:rsidP="0031191E">
    <w:pPr>
      <w:pStyle w:val="Pieddepage"/>
      <w:jc w:val="center"/>
      <w:rPr>
        <w:rFonts w:ascii="Avenir Next" w:hAnsi="Avenir Next"/>
        <w:sz w:val="18"/>
        <w:szCs w:val="18"/>
      </w:rPr>
    </w:pPr>
  </w:p>
  <w:p w14:paraId="2D3024FD" w14:textId="2B07BAC2" w:rsidR="00931F97" w:rsidRPr="008708D4" w:rsidRDefault="00931F97" w:rsidP="0031191E">
    <w:pPr>
      <w:pStyle w:val="Pieddepage"/>
      <w:jc w:val="center"/>
      <w:rPr>
        <w:rFonts w:ascii="Avenir Next" w:hAnsi="Avenir Next"/>
        <w:sz w:val="18"/>
        <w:szCs w:val="18"/>
      </w:rPr>
    </w:pPr>
    <w:r w:rsidRPr="008708D4">
      <w:rPr>
        <w:rFonts w:ascii="Avenir Next" w:hAnsi="Avenir Next"/>
        <w:b/>
        <w:sz w:val="18"/>
      </w:rPr>
      <w:t>ZENITH</w:t>
    </w:r>
    <w:r w:rsidRPr="008708D4">
      <w:rPr>
        <w:rFonts w:ascii="Avenir Next" w:hAnsi="Avenir Next"/>
        <w:sz w:val="18"/>
      </w:rPr>
      <w:t xml:space="preserve"> | www.ZENITH-watches.com | Rue des </w:t>
    </w:r>
    <w:proofErr w:type="spellStart"/>
    <w:r w:rsidRPr="008708D4">
      <w:rPr>
        <w:rFonts w:ascii="Avenir Next" w:hAnsi="Avenir Next"/>
        <w:sz w:val="18"/>
      </w:rPr>
      <w:t>Billodes</w:t>
    </w:r>
    <w:proofErr w:type="spellEnd"/>
    <w:r w:rsidRPr="008708D4">
      <w:rPr>
        <w:rFonts w:ascii="Avenir Next" w:hAnsi="Avenir Next"/>
        <w:sz w:val="18"/>
      </w:rPr>
      <w:t xml:space="preserve"> 34-36 | CH-2400 Le Locle</w:t>
    </w:r>
  </w:p>
  <w:p w14:paraId="09CDF5BA" w14:textId="77777777" w:rsidR="00931F97" w:rsidRPr="004528C2" w:rsidRDefault="00931F97" w:rsidP="00931F97">
    <w:pPr>
      <w:pStyle w:val="Pieddepage"/>
      <w:jc w:val="center"/>
      <w:rPr>
        <w:rFonts w:ascii="Avenir Next" w:hAnsi="Avenir Next"/>
        <w:sz w:val="18"/>
        <w:szCs w:val="18"/>
        <w:lang w:val="it-IT"/>
      </w:rPr>
    </w:pPr>
    <w:r w:rsidRPr="004528C2">
      <w:rPr>
        <w:rFonts w:ascii="Avenir Next" w:hAnsi="Avenir Next"/>
        <w:sz w:val="18"/>
        <w:szCs w:val="18"/>
        <w:lang w:val="it-IT"/>
      </w:rPr>
      <w:t>Relazioni media Nord America</w:t>
    </w:r>
    <w:r w:rsidRPr="004528C2">
      <w:rPr>
        <w:rFonts w:ascii="Avenir Next" w:hAnsi="Avenir Next"/>
        <w:sz w:val="18"/>
        <w:lang w:val="it-IT"/>
      </w:rPr>
      <w:t xml:space="preserve"> - Indirizzo e-mail: </w:t>
    </w:r>
    <w:hyperlink r:id="rId1" w:history="1">
      <w:r w:rsidRPr="004528C2">
        <w:rPr>
          <w:rStyle w:val="Lienhypertexte"/>
          <w:rFonts w:ascii="Avenir Next" w:hAnsi="Avenir Next"/>
          <w:color w:val="auto"/>
          <w:sz w:val="18"/>
          <w:lang w:val="it-IT"/>
        </w:rPr>
        <w:t>fernanda@gigantem.com</w:t>
      </w:r>
    </w:hyperlink>
  </w:p>
  <w:p w14:paraId="027FA5CB" w14:textId="77777777" w:rsidR="00931F97" w:rsidRPr="004528C2" w:rsidRDefault="00931F97" w:rsidP="0031191E">
    <w:pPr>
      <w:pStyle w:val="Pieddepage"/>
      <w:jc w:val="center"/>
      <w:rPr>
        <w:rFonts w:ascii="Avenir Next" w:hAnsi="Avenir Next"/>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97A0" w14:textId="77777777" w:rsidR="005C0778" w:rsidRDefault="005C0778" w:rsidP="00903B71">
      <w:r>
        <w:separator/>
      </w:r>
    </w:p>
  </w:footnote>
  <w:footnote w:type="continuationSeparator" w:id="0">
    <w:p w14:paraId="48CFDEBF" w14:textId="77777777" w:rsidR="005C0778" w:rsidRDefault="005C0778" w:rsidP="00903B71">
      <w:r>
        <w:continuationSeparator/>
      </w:r>
    </w:p>
  </w:footnote>
  <w:footnote w:type="continuationNotice" w:id="1">
    <w:p w14:paraId="63211DCC" w14:textId="77777777" w:rsidR="005C0778" w:rsidRDefault="005C0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39B4" w14:textId="440F18E6" w:rsidR="0031191E" w:rsidRDefault="0031191E" w:rsidP="0031191E">
    <w:pPr>
      <w:pStyle w:val="En-tte"/>
      <w:jc w:val="center"/>
    </w:pPr>
    <w:r>
      <w:rPr>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22010"/>
    <w:rsid w:val="000224C9"/>
    <w:rsid w:val="000319F2"/>
    <w:rsid w:val="00041BB7"/>
    <w:rsid w:val="00060681"/>
    <w:rsid w:val="00073739"/>
    <w:rsid w:val="00075CB5"/>
    <w:rsid w:val="00082425"/>
    <w:rsid w:val="000830B6"/>
    <w:rsid w:val="00092BE9"/>
    <w:rsid w:val="00096C48"/>
    <w:rsid w:val="000A3751"/>
    <w:rsid w:val="000A51CF"/>
    <w:rsid w:val="000C2541"/>
    <w:rsid w:val="000D1352"/>
    <w:rsid w:val="000D53B5"/>
    <w:rsid w:val="000E0BCF"/>
    <w:rsid w:val="000E4EB1"/>
    <w:rsid w:val="000E7C2D"/>
    <w:rsid w:val="000F014C"/>
    <w:rsid w:val="001004EE"/>
    <w:rsid w:val="001106A8"/>
    <w:rsid w:val="00137605"/>
    <w:rsid w:val="00137A11"/>
    <w:rsid w:val="00144AE9"/>
    <w:rsid w:val="00147E16"/>
    <w:rsid w:val="0015254A"/>
    <w:rsid w:val="001700E0"/>
    <w:rsid w:val="001B4E61"/>
    <w:rsid w:val="001C187F"/>
    <w:rsid w:val="001C46FA"/>
    <w:rsid w:val="001C6E16"/>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B758E"/>
    <w:rsid w:val="002D35C2"/>
    <w:rsid w:val="002E26A0"/>
    <w:rsid w:val="002E4B22"/>
    <w:rsid w:val="002E546E"/>
    <w:rsid w:val="002E65B8"/>
    <w:rsid w:val="002E7B15"/>
    <w:rsid w:val="002F2081"/>
    <w:rsid w:val="002F3E65"/>
    <w:rsid w:val="002F6AF1"/>
    <w:rsid w:val="003006EF"/>
    <w:rsid w:val="003023D8"/>
    <w:rsid w:val="003075A9"/>
    <w:rsid w:val="00307F47"/>
    <w:rsid w:val="0031191E"/>
    <w:rsid w:val="00313551"/>
    <w:rsid w:val="0031378C"/>
    <w:rsid w:val="003207E2"/>
    <w:rsid w:val="00322027"/>
    <w:rsid w:val="00325695"/>
    <w:rsid w:val="0033294D"/>
    <w:rsid w:val="0033630E"/>
    <w:rsid w:val="00336BD4"/>
    <w:rsid w:val="003475B4"/>
    <w:rsid w:val="00350661"/>
    <w:rsid w:val="00360261"/>
    <w:rsid w:val="003630C4"/>
    <w:rsid w:val="00370708"/>
    <w:rsid w:val="003748E7"/>
    <w:rsid w:val="0038014B"/>
    <w:rsid w:val="00390352"/>
    <w:rsid w:val="003A44A9"/>
    <w:rsid w:val="003B13DB"/>
    <w:rsid w:val="003B16E9"/>
    <w:rsid w:val="003B3A3C"/>
    <w:rsid w:val="003B67B7"/>
    <w:rsid w:val="003C16B5"/>
    <w:rsid w:val="003C6663"/>
    <w:rsid w:val="003E112A"/>
    <w:rsid w:val="003E2AE1"/>
    <w:rsid w:val="003E3B30"/>
    <w:rsid w:val="00401235"/>
    <w:rsid w:val="0041419D"/>
    <w:rsid w:val="004154F0"/>
    <w:rsid w:val="004164FF"/>
    <w:rsid w:val="00424295"/>
    <w:rsid w:val="00430CF3"/>
    <w:rsid w:val="00441C8B"/>
    <w:rsid w:val="00442C31"/>
    <w:rsid w:val="0044701E"/>
    <w:rsid w:val="0045032E"/>
    <w:rsid w:val="004528C2"/>
    <w:rsid w:val="00470C89"/>
    <w:rsid w:val="00482018"/>
    <w:rsid w:val="0048202A"/>
    <w:rsid w:val="004840DC"/>
    <w:rsid w:val="00497463"/>
    <w:rsid w:val="00497C59"/>
    <w:rsid w:val="004A64BE"/>
    <w:rsid w:val="004B2D3C"/>
    <w:rsid w:val="004B4BBA"/>
    <w:rsid w:val="004B5726"/>
    <w:rsid w:val="004C0CF2"/>
    <w:rsid w:val="004C6A2D"/>
    <w:rsid w:val="004D7547"/>
    <w:rsid w:val="004F21DD"/>
    <w:rsid w:val="004F2972"/>
    <w:rsid w:val="004F50C5"/>
    <w:rsid w:val="0050347A"/>
    <w:rsid w:val="00511CAE"/>
    <w:rsid w:val="00512F6D"/>
    <w:rsid w:val="0052003D"/>
    <w:rsid w:val="00521CE1"/>
    <w:rsid w:val="00523D0F"/>
    <w:rsid w:val="0054517A"/>
    <w:rsid w:val="00545BD0"/>
    <w:rsid w:val="00571025"/>
    <w:rsid w:val="00581D32"/>
    <w:rsid w:val="0058383A"/>
    <w:rsid w:val="005844D9"/>
    <w:rsid w:val="00585386"/>
    <w:rsid w:val="00593D7C"/>
    <w:rsid w:val="00596E81"/>
    <w:rsid w:val="005A4B0E"/>
    <w:rsid w:val="005B3B17"/>
    <w:rsid w:val="005B4352"/>
    <w:rsid w:val="005C0778"/>
    <w:rsid w:val="005C28AC"/>
    <w:rsid w:val="005D3B16"/>
    <w:rsid w:val="005F35E8"/>
    <w:rsid w:val="006155B0"/>
    <w:rsid w:val="006174CE"/>
    <w:rsid w:val="00624A5F"/>
    <w:rsid w:val="00637951"/>
    <w:rsid w:val="00660E20"/>
    <w:rsid w:val="00661F54"/>
    <w:rsid w:val="006652F9"/>
    <w:rsid w:val="00665442"/>
    <w:rsid w:val="00667F80"/>
    <w:rsid w:val="00671821"/>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428D"/>
    <w:rsid w:val="007E56D1"/>
    <w:rsid w:val="00800F20"/>
    <w:rsid w:val="0082220F"/>
    <w:rsid w:val="0083092D"/>
    <w:rsid w:val="00833A9E"/>
    <w:rsid w:val="00851714"/>
    <w:rsid w:val="008708D4"/>
    <w:rsid w:val="00887792"/>
    <w:rsid w:val="00891DCD"/>
    <w:rsid w:val="00892007"/>
    <w:rsid w:val="008A5FE1"/>
    <w:rsid w:val="008A7001"/>
    <w:rsid w:val="008B6D3D"/>
    <w:rsid w:val="008B7A6F"/>
    <w:rsid w:val="008C2703"/>
    <w:rsid w:val="008D20B6"/>
    <w:rsid w:val="008D43DB"/>
    <w:rsid w:val="008E426C"/>
    <w:rsid w:val="008E7685"/>
    <w:rsid w:val="008E7B93"/>
    <w:rsid w:val="008F1F94"/>
    <w:rsid w:val="00903B71"/>
    <w:rsid w:val="00906D5A"/>
    <w:rsid w:val="009216FC"/>
    <w:rsid w:val="00921988"/>
    <w:rsid w:val="009223EE"/>
    <w:rsid w:val="00931F97"/>
    <w:rsid w:val="009430DC"/>
    <w:rsid w:val="00951D41"/>
    <w:rsid w:val="00956BA5"/>
    <w:rsid w:val="009571E7"/>
    <w:rsid w:val="00971911"/>
    <w:rsid w:val="00971CA8"/>
    <w:rsid w:val="009734E9"/>
    <w:rsid w:val="00980C24"/>
    <w:rsid w:val="00985E71"/>
    <w:rsid w:val="009932E6"/>
    <w:rsid w:val="00993778"/>
    <w:rsid w:val="009A77C4"/>
    <w:rsid w:val="009B126A"/>
    <w:rsid w:val="009B3E14"/>
    <w:rsid w:val="009B5DA7"/>
    <w:rsid w:val="009C79C6"/>
    <w:rsid w:val="009D06E6"/>
    <w:rsid w:val="009D10F7"/>
    <w:rsid w:val="009E5F5A"/>
    <w:rsid w:val="009E7EE1"/>
    <w:rsid w:val="009F6D9D"/>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A5620"/>
    <w:rsid w:val="00AB11A5"/>
    <w:rsid w:val="00AD35ED"/>
    <w:rsid w:val="00AD6A18"/>
    <w:rsid w:val="00AD6D34"/>
    <w:rsid w:val="00AF0284"/>
    <w:rsid w:val="00AF678B"/>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D02DE"/>
    <w:rsid w:val="00CD2DFF"/>
    <w:rsid w:val="00D11443"/>
    <w:rsid w:val="00D263E1"/>
    <w:rsid w:val="00D31EE1"/>
    <w:rsid w:val="00D42A2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2701"/>
    <w:rsid w:val="00DE46FE"/>
    <w:rsid w:val="00DF2F1B"/>
    <w:rsid w:val="00DF5EED"/>
    <w:rsid w:val="00E00DA1"/>
    <w:rsid w:val="00E1172D"/>
    <w:rsid w:val="00E12B1F"/>
    <w:rsid w:val="00E56B66"/>
    <w:rsid w:val="00E60FDD"/>
    <w:rsid w:val="00E6362E"/>
    <w:rsid w:val="00E735D8"/>
    <w:rsid w:val="00E75E08"/>
    <w:rsid w:val="00E77752"/>
    <w:rsid w:val="00E8142B"/>
    <w:rsid w:val="00E831D9"/>
    <w:rsid w:val="00E97C60"/>
    <w:rsid w:val="00EA765E"/>
    <w:rsid w:val="00EB25B4"/>
    <w:rsid w:val="00EC0B8F"/>
    <w:rsid w:val="00EC0F2A"/>
    <w:rsid w:val="00ED652B"/>
    <w:rsid w:val="00ED7A8C"/>
    <w:rsid w:val="00EE0464"/>
    <w:rsid w:val="00EE4873"/>
    <w:rsid w:val="00F006C6"/>
    <w:rsid w:val="00F131CC"/>
    <w:rsid w:val="00F24EE0"/>
    <w:rsid w:val="00F25EF7"/>
    <w:rsid w:val="00F266ED"/>
    <w:rsid w:val="00F324CC"/>
    <w:rsid w:val="00F41BFA"/>
    <w:rsid w:val="00F4517C"/>
    <w:rsid w:val="00F453D2"/>
    <w:rsid w:val="00F516F3"/>
    <w:rsid w:val="00F524B2"/>
    <w:rsid w:val="00F74557"/>
    <w:rsid w:val="00F7499E"/>
    <w:rsid w:val="00F8271E"/>
    <w:rsid w:val="00F975F5"/>
    <w:rsid w:val="00FB4638"/>
    <w:rsid w:val="00FD0A6F"/>
    <w:rsid w:val="00FD1A7D"/>
    <w:rsid w:val="00FD20EC"/>
    <w:rsid w:val="00FD7D6D"/>
    <w:rsid w:val="00FE35D3"/>
    <w:rsid w:val="00FE3C61"/>
    <w:rsid w:val="00FE473E"/>
    <w:rsid w:val="00FE52EE"/>
    <w:rsid w:val="00FF084D"/>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3B71"/>
    <w:pPr>
      <w:tabs>
        <w:tab w:val="center" w:pos="4513"/>
        <w:tab w:val="right" w:pos="9026"/>
      </w:tabs>
    </w:pPr>
  </w:style>
  <w:style w:type="character" w:customStyle="1" w:styleId="En-tteCar">
    <w:name w:val="En-tête Car"/>
    <w:basedOn w:val="Policepardfaut"/>
    <w:link w:val="En-tte"/>
    <w:uiPriority w:val="99"/>
    <w:rsid w:val="00903B71"/>
  </w:style>
  <w:style w:type="paragraph" w:styleId="Pieddepage">
    <w:name w:val="footer"/>
    <w:basedOn w:val="Normal"/>
    <w:link w:val="PieddepageCar"/>
    <w:uiPriority w:val="99"/>
    <w:unhideWhenUsed/>
    <w:rsid w:val="00903B71"/>
    <w:pPr>
      <w:tabs>
        <w:tab w:val="center" w:pos="4513"/>
        <w:tab w:val="right" w:pos="9026"/>
      </w:tabs>
    </w:pPr>
  </w:style>
  <w:style w:type="character" w:customStyle="1" w:styleId="PieddepageCar">
    <w:name w:val="Pied de page Car"/>
    <w:basedOn w:val="Policepardfaut"/>
    <w:link w:val="Pieddepage"/>
    <w:uiPriority w:val="99"/>
    <w:rsid w:val="00903B71"/>
  </w:style>
  <w:style w:type="character" w:customStyle="1" w:styleId="Titre2Car">
    <w:name w:val="Titre 2 Car"/>
    <w:basedOn w:val="Policepardfaut"/>
    <w:link w:val="Titre2"/>
    <w:uiPriority w:val="9"/>
    <w:rsid w:val="00903B7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357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57B9"/>
    <w:rPr>
      <w:rFonts w:ascii="Times New Roman" w:hAnsi="Times New Roman" w:cs="Times New Roman"/>
      <w:sz w:val="18"/>
      <w:szCs w:val="18"/>
    </w:rPr>
  </w:style>
  <w:style w:type="paragraph" w:styleId="Paragraphedeliste">
    <w:name w:val="List Paragraph"/>
    <w:basedOn w:val="Normal"/>
    <w:uiPriority w:val="34"/>
    <w:qFormat/>
    <w:rsid w:val="00430CF3"/>
    <w:pPr>
      <w:ind w:left="720"/>
      <w:contextualSpacing/>
    </w:pPr>
  </w:style>
  <w:style w:type="character" w:styleId="Marquedecommentaire">
    <w:name w:val="annotation reference"/>
    <w:basedOn w:val="Policepardfaut"/>
    <w:uiPriority w:val="99"/>
    <w:semiHidden/>
    <w:unhideWhenUsed/>
    <w:rsid w:val="006B0205"/>
    <w:rPr>
      <w:sz w:val="16"/>
      <w:szCs w:val="16"/>
    </w:rPr>
  </w:style>
  <w:style w:type="paragraph" w:styleId="Commentaire">
    <w:name w:val="annotation text"/>
    <w:basedOn w:val="Normal"/>
    <w:link w:val="CommentaireCar"/>
    <w:uiPriority w:val="99"/>
    <w:semiHidden/>
    <w:unhideWhenUsed/>
    <w:rsid w:val="006B0205"/>
    <w:rPr>
      <w:sz w:val="20"/>
      <w:szCs w:val="20"/>
    </w:rPr>
  </w:style>
  <w:style w:type="character" w:customStyle="1" w:styleId="CommentaireCar">
    <w:name w:val="Commentaire Car"/>
    <w:basedOn w:val="Policepardfaut"/>
    <w:link w:val="Commentaire"/>
    <w:uiPriority w:val="99"/>
    <w:semiHidden/>
    <w:rsid w:val="006B0205"/>
    <w:rPr>
      <w:sz w:val="20"/>
      <w:szCs w:val="20"/>
    </w:rPr>
  </w:style>
  <w:style w:type="paragraph" w:styleId="Objetducommentaire">
    <w:name w:val="annotation subject"/>
    <w:basedOn w:val="Commentaire"/>
    <w:next w:val="Commentaire"/>
    <w:link w:val="ObjetducommentaireCar"/>
    <w:uiPriority w:val="99"/>
    <w:semiHidden/>
    <w:unhideWhenUsed/>
    <w:rsid w:val="006B0205"/>
    <w:rPr>
      <w:b/>
      <w:bCs/>
    </w:rPr>
  </w:style>
  <w:style w:type="character" w:customStyle="1" w:styleId="ObjetducommentaireCar">
    <w:name w:val="Objet du commentaire Car"/>
    <w:basedOn w:val="CommentaireCar"/>
    <w:link w:val="Objetducommentaire"/>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hAnsi="Avenir Next" w:cs="Avenir Next"/>
      <w:color w:val="000000"/>
    </w:rPr>
  </w:style>
  <w:style w:type="character" w:styleId="Lienhypertexte">
    <w:name w:val="Hyperlink"/>
    <w:basedOn w:val="Policepardfaut"/>
    <w:uiPriority w:val="99"/>
    <w:unhideWhenUsed/>
    <w:rsid w:val="0031191E"/>
    <w:rPr>
      <w:color w:val="0563C1" w:themeColor="hyperlink"/>
      <w:u w:val="single"/>
    </w:rPr>
  </w:style>
  <w:style w:type="paragraph" w:styleId="Rvision">
    <w:name w:val="Revision"/>
    <w:hidden/>
    <w:uiPriority w:val="99"/>
    <w:semiHidden/>
    <w:rsid w:val="009734E9"/>
  </w:style>
  <w:style w:type="character" w:styleId="Mentionnonrsolue">
    <w:name w:val="Unresolved Mention"/>
    <w:basedOn w:val="Policepardfaut"/>
    <w:uiPriority w:val="99"/>
    <w:semiHidden/>
    <w:unhideWhenUsed/>
    <w:rsid w:val="007C71AA"/>
    <w:rPr>
      <w:color w:val="605E5C"/>
      <w:shd w:val="clear" w:color="auto" w:fill="E1DFDD"/>
    </w:rPr>
  </w:style>
  <w:style w:type="character" w:customStyle="1" w:styleId="gmail-apple-converted-space">
    <w:name w:val="gmail-apple-converted-space"/>
    <w:basedOn w:val="Policepardfaut"/>
    <w:rsid w:val="001C6E16"/>
  </w:style>
  <w:style w:type="table" w:styleId="Grilledutableau">
    <w:name w:val="Table Grid"/>
    <w:basedOn w:val="TableauNormal"/>
    <w:uiPriority w:val="39"/>
    <w:rsid w:val="009C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123159898">
      <w:bodyDiv w:val="1"/>
      <w:marLeft w:val="0"/>
      <w:marRight w:val="0"/>
      <w:marTop w:val="0"/>
      <w:marBottom w:val="0"/>
      <w:divBdr>
        <w:top w:val="none" w:sz="0" w:space="0" w:color="auto"/>
        <w:left w:val="none" w:sz="0" w:space="0" w:color="auto"/>
        <w:bottom w:val="none" w:sz="0" w:space="0" w:color="auto"/>
        <w:right w:val="none" w:sz="0" w:space="0" w:color="auto"/>
      </w:divBdr>
      <w:divsChild>
        <w:div w:id="707024508">
          <w:marLeft w:val="0"/>
          <w:marRight w:val="0"/>
          <w:marTop w:val="0"/>
          <w:marBottom w:val="0"/>
          <w:divBdr>
            <w:top w:val="none" w:sz="0" w:space="0" w:color="auto"/>
            <w:left w:val="none" w:sz="0" w:space="0" w:color="auto"/>
            <w:bottom w:val="none" w:sz="0" w:space="0" w:color="auto"/>
            <w:right w:val="none" w:sz="0" w:space="0" w:color="auto"/>
          </w:divBdr>
        </w:div>
      </w:divsChild>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 w:id="18496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2.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3.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EC374-2109-4668-B441-A1E316F8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4810</Characters>
  <Application>Microsoft Office Word</Application>
  <DocSecurity>0</DocSecurity>
  <Lines>82</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10</cp:revision>
  <cp:lastPrinted>2022-01-23T18:27:00Z</cp:lastPrinted>
  <dcterms:created xsi:type="dcterms:W3CDTF">2022-06-14T08:47:00Z</dcterms:created>
  <dcterms:modified xsi:type="dcterms:W3CDTF">2022-06-15T09:36:00Z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