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F5A" w14:textId="1A0D7D81" w:rsidR="00351144" w:rsidRPr="00C515FD" w:rsidRDefault="001D59E4" w:rsidP="002B63E3">
      <w:pPr>
        <w:tabs>
          <w:tab w:val="left" w:pos="1453"/>
        </w:tabs>
        <w:jc w:val="center"/>
        <w:rPr>
          <w:rFonts w:ascii="Avenir Next" w:hAnsi="Avenir Next"/>
          <w:b/>
          <w:bCs/>
          <w:sz w:val="22"/>
          <w:szCs w:val="22"/>
        </w:rPr>
      </w:pPr>
      <w:r>
        <w:rPr>
          <w:rFonts w:ascii="Avenir Next" w:hAnsi="Avenir Next"/>
          <w:b/>
          <w:sz w:val="22"/>
        </w:rPr>
        <w:t xml:space="preserve">ZENITH STELLT </w:t>
      </w:r>
      <w:r w:rsidR="006D2DF6">
        <w:rPr>
          <w:rFonts w:ascii="Avenir Next" w:hAnsi="Avenir Next"/>
          <w:b/>
          <w:sz w:val="22"/>
        </w:rPr>
        <w:t xml:space="preserve">DIE ZWEITE DEFY EXTREME E SPECIAL EDITION </w:t>
      </w:r>
      <w:r>
        <w:rPr>
          <w:rFonts w:ascii="Avenir Next" w:hAnsi="Avenir Next"/>
          <w:b/>
          <w:sz w:val="22"/>
        </w:rPr>
        <w:t>WÄHREND DES ISLAND X PRIX AUF SARDINIEN VOR</w:t>
      </w:r>
    </w:p>
    <w:p w14:paraId="01767A23" w14:textId="3938404C" w:rsidR="002B63E3" w:rsidRPr="0025218D" w:rsidRDefault="002B63E3" w:rsidP="002B63E3">
      <w:pPr>
        <w:jc w:val="both"/>
        <w:rPr>
          <w:rFonts w:ascii="Avenir Next" w:hAnsi="Avenir Next"/>
          <w:sz w:val="22"/>
          <w:szCs w:val="22"/>
        </w:rPr>
      </w:pPr>
    </w:p>
    <w:p w14:paraId="3E076433" w14:textId="77777777" w:rsidR="002B63E3" w:rsidRPr="0025218D" w:rsidRDefault="002B63E3" w:rsidP="002B63E3">
      <w:pPr>
        <w:jc w:val="both"/>
        <w:rPr>
          <w:rFonts w:ascii="Avenir Next" w:hAnsi="Avenir Next"/>
          <w:sz w:val="22"/>
          <w:szCs w:val="22"/>
        </w:rPr>
      </w:pPr>
    </w:p>
    <w:p w14:paraId="40E8CB69" w14:textId="4129A267" w:rsidR="00177F7F" w:rsidRPr="00177F7F" w:rsidRDefault="00274548" w:rsidP="002B63E3">
      <w:pPr>
        <w:jc w:val="both"/>
        <w:rPr>
          <w:rFonts w:ascii="Avenir Next" w:hAnsi="Avenir Next"/>
          <w:color w:val="000000" w:themeColor="text1"/>
          <w:sz w:val="20"/>
          <w:szCs w:val="20"/>
        </w:rPr>
      </w:pPr>
      <w:r>
        <w:rPr>
          <w:rFonts w:ascii="Avenir Next" w:hAnsi="Avenir Next"/>
          <w:color w:val="000000" w:themeColor="text1"/>
          <w:sz w:val="20"/>
        </w:rPr>
        <w:t xml:space="preserve">Die zweite </w:t>
      </w:r>
      <w:r w:rsidR="006D2DF6">
        <w:rPr>
          <w:rFonts w:ascii="Avenir Next" w:hAnsi="Avenir Next"/>
          <w:color w:val="000000" w:themeColor="text1"/>
          <w:sz w:val="20"/>
        </w:rPr>
        <w:t xml:space="preserve">Saison </w:t>
      </w:r>
      <w:r>
        <w:rPr>
          <w:rFonts w:ascii="Avenir Next" w:hAnsi="Avenir Next"/>
          <w:color w:val="000000" w:themeColor="text1"/>
          <w:sz w:val="20"/>
        </w:rPr>
        <w:t>der Extreme E</w:t>
      </w:r>
      <w:r w:rsidR="006D2DF6">
        <w:rPr>
          <w:rFonts w:ascii="Avenir Next" w:hAnsi="Avenir Next"/>
          <w:color w:val="000000" w:themeColor="text1"/>
          <w:sz w:val="20"/>
        </w:rPr>
        <w:t xml:space="preserve"> Rennserie</w:t>
      </w:r>
      <w:r>
        <w:rPr>
          <w:rFonts w:ascii="Avenir Next" w:hAnsi="Avenir Next"/>
          <w:color w:val="000000" w:themeColor="text1"/>
          <w:sz w:val="20"/>
        </w:rPr>
        <w:t xml:space="preserve"> läuft auf Hochtouren. Während sich die Teams an diesem Wochenende auf der italienischen Insel Sardinien auf den Island X Prix vorbereiten, stellt ZENITH die zweite </w:t>
      </w:r>
      <w:r w:rsidR="006D2DF6">
        <w:rPr>
          <w:rFonts w:ascii="Avenir Next" w:hAnsi="Avenir Next"/>
          <w:color w:val="000000" w:themeColor="text1"/>
          <w:sz w:val="20"/>
        </w:rPr>
        <w:t xml:space="preserve">Sonderedition </w:t>
      </w:r>
      <w:r>
        <w:rPr>
          <w:rFonts w:ascii="Avenir Next" w:hAnsi="Avenir Next"/>
          <w:color w:val="000000" w:themeColor="text1"/>
          <w:sz w:val="20"/>
        </w:rPr>
        <w:t>vor, die für die Elektro-Rennserie entwickelt wurde. Zenith ist nicht nur Gründungspartner der Rallye, sondern auch stolzer offizieller Zeitnehmer. Basierend auf der DEFY Extreme Carbon, dem leichtesten und robustesten automatischen 1/100-Sekunden-Hochfrequenz-Chronographen der Welt, ist die „Island X Prix“</w:t>
      </w:r>
      <w:r w:rsidR="006D2DF6">
        <w:rPr>
          <w:rFonts w:ascii="Avenir Next" w:hAnsi="Avenir Next"/>
          <w:color w:val="000000" w:themeColor="text1"/>
          <w:sz w:val="20"/>
        </w:rPr>
        <w:t>-Edition</w:t>
      </w:r>
      <w:r>
        <w:rPr>
          <w:rFonts w:ascii="Avenir Next" w:hAnsi="Avenir Next"/>
          <w:color w:val="000000" w:themeColor="text1"/>
          <w:sz w:val="20"/>
        </w:rPr>
        <w:t xml:space="preserve"> mit up</w:t>
      </w:r>
      <w:r w:rsidR="00444428">
        <w:rPr>
          <w:rFonts w:ascii="Avenir Next" w:hAnsi="Avenir Next"/>
          <w:color w:val="000000" w:themeColor="text1"/>
          <w:sz w:val="20"/>
        </w:rPr>
        <w:t>ge</w:t>
      </w:r>
      <w:r>
        <w:rPr>
          <w:rFonts w:ascii="Avenir Next" w:hAnsi="Avenir Next"/>
          <w:color w:val="000000" w:themeColor="text1"/>
          <w:sz w:val="20"/>
        </w:rPr>
        <w:t xml:space="preserve">cycelten Elemente aus der </w:t>
      </w:r>
      <w:r w:rsidR="006D2DF6">
        <w:rPr>
          <w:rFonts w:ascii="Avenir Next" w:hAnsi="Avenir Next"/>
          <w:color w:val="000000" w:themeColor="text1"/>
          <w:sz w:val="20"/>
        </w:rPr>
        <w:t xml:space="preserve">ersten Saison </w:t>
      </w:r>
      <w:r>
        <w:rPr>
          <w:rFonts w:ascii="Avenir Next" w:hAnsi="Avenir Next"/>
          <w:color w:val="000000" w:themeColor="text1"/>
          <w:sz w:val="20"/>
        </w:rPr>
        <w:t>sowie mit Akzenten in leuchtendem Orange versehen, der offiziellen Farbe der Rennserie.</w:t>
      </w:r>
    </w:p>
    <w:p w14:paraId="083697AC" w14:textId="71E67021" w:rsidR="00351144" w:rsidRPr="00351144" w:rsidRDefault="00351144" w:rsidP="002B63E3">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rPr>
        <w:br/>
        <w:t xml:space="preserve">Die DEFY Extreme E „Island X Prix“ schöpft ihre Inspiration aus der Welt des Motorsports und wurde gebaut, um den adrenalingeladenen Offroad-Strecken </w:t>
      </w:r>
      <w:r w:rsidR="00C83E12">
        <w:rPr>
          <w:rFonts w:ascii="Avenir Next" w:hAnsi="Avenir Next"/>
          <w:color w:val="000000" w:themeColor="text1"/>
          <w:sz w:val="20"/>
        </w:rPr>
        <w:t xml:space="preserve">der wildesten und abgelegensten Austragungsorte </w:t>
      </w:r>
      <w:r>
        <w:rPr>
          <w:rFonts w:ascii="Avenir Next" w:hAnsi="Avenir Next"/>
          <w:color w:val="000000" w:themeColor="text1"/>
          <w:sz w:val="20"/>
        </w:rPr>
        <w:t xml:space="preserve">der Extreme E, standzuhalten. </w:t>
      </w:r>
      <w:r w:rsidR="002D3778">
        <w:rPr>
          <w:rFonts w:ascii="Avenir Next" w:hAnsi="Avenir Next"/>
          <w:color w:val="000000" w:themeColor="text1"/>
          <w:sz w:val="20"/>
        </w:rPr>
        <w:t xml:space="preserve">Dank </w:t>
      </w:r>
      <w:r w:rsidR="00EF7B3A">
        <w:rPr>
          <w:rFonts w:ascii="Avenir Next" w:hAnsi="Avenir Next"/>
          <w:color w:val="000000" w:themeColor="text1"/>
          <w:sz w:val="20"/>
        </w:rPr>
        <w:t>eines</w:t>
      </w:r>
      <w:r w:rsidR="002D3778">
        <w:rPr>
          <w:rFonts w:ascii="Avenir Next" w:hAnsi="Avenir Next"/>
          <w:color w:val="000000" w:themeColor="text1"/>
          <w:sz w:val="20"/>
        </w:rPr>
        <w:t xml:space="preserve"> Design</w:t>
      </w:r>
      <w:r w:rsidR="00EF7B3A">
        <w:rPr>
          <w:rFonts w:ascii="Avenir Next" w:hAnsi="Avenir Next"/>
          <w:color w:val="000000" w:themeColor="text1"/>
          <w:sz w:val="20"/>
        </w:rPr>
        <w:t>s</w:t>
      </w:r>
      <w:r w:rsidR="002D3778">
        <w:rPr>
          <w:rFonts w:ascii="Avenir Next" w:hAnsi="Avenir Next"/>
          <w:color w:val="000000" w:themeColor="text1"/>
          <w:sz w:val="20"/>
        </w:rPr>
        <w:t xml:space="preserve"> aus besonders stabiler Karbonfaser, die auch für die Krone und die Chronographendrücker verwendet wurde, ist</w:t>
      </w:r>
      <w:r>
        <w:rPr>
          <w:rFonts w:ascii="Avenir Next" w:hAnsi="Avenir Next"/>
          <w:color w:val="000000" w:themeColor="text1"/>
          <w:sz w:val="20"/>
        </w:rPr>
        <w:t xml:space="preserve"> die Uhr unglaublich </w:t>
      </w:r>
      <w:r w:rsidR="00AE01E8">
        <w:rPr>
          <w:rFonts w:ascii="Avenir Next" w:hAnsi="Avenir Next"/>
          <w:color w:val="000000" w:themeColor="text1"/>
          <w:sz w:val="20"/>
        </w:rPr>
        <w:t>belastbar</w:t>
      </w:r>
      <w:r w:rsidR="002D3778">
        <w:rPr>
          <w:rFonts w:ascii="Avenir Next" w:hAnsi="Avenir Next"/>
          <w:color w:val="000000" w:themeColor="text1"/>
          <w:sz w:val="20"/>
        </w:rPr>
        <w:t xml:space="preserve"> und</w:t>
      </w:r>
      <w:r w:rsidR="00AE01E8">
        <w:rPr>
          <w:rFonts w:ascii="Avenir Next" w:hAnsi="Avenir Next"/>
          <w:color w:val="000000" w:themeColor="text1"/>
          <w:sz w:val="20"/>
        </w:rPr>
        <w:t xml:space="preserve"> erstaunlich</w:t>
      </w:r>
      <w:r w:rsidR="002D3778">
        <w:rPr>
          <w:rFonts w:ascii="Avenir Next" w:hAnsi="Avenir Next"/>
          <w:color w:val="000000" w:themeColor="text1"/>
          <w:sz w:val="20"/>
        </w:rPr>
        <w:t xml:space="preserve"> </w:t>
      </w:r>
      <w:r>
        <w:rPr>
          <w:rFonts w:ascii="Avenir Next" w:hAnsi="Avenir Next"/>
          <w:color w:val="000000" w:themeColor="text1"/>
          <w:sz w:val="20"/>
        </w:rPr>
        <w:t>leicht zugleich</w:t>
      </w:r>
      <w:r w:rsidR="002D3778">
        <w:rPr>
          <w:rFonts w:ascii="Avenir Next" w:hAnsi="Avenir Next"/>
          <w:color w:val="000000" w:themeColor="text1"/>
          <w:sz w:val="20"/>
        </w:rPr>
        <w:t>.</w:t>
      </w:r>
      <w:r>
        <w:rPr>
          <w:rFonts w:ascii="Avenir Next" w:hAnsi="Avenir Next"/>
          <w:color w:val="000000" w:themeColor="text1"/>
          <w:sz w:val="20"/>
        </w:rPr>
        <w:t xml:space="preserve"> Zur Betonung der markanten, kantigen Geometrie des Gehäuses wurden der Drückerschutz und die zwölfseitige Lünette aus mikrogestrahltem Titan hergestellt.</w:t>
      </w:r>
    </w:p>
    <w:p w14:paraId="7DFE5331" w14:textId="30688665" w:rsidR="005F12E5" w:rsidRPr="00690656" w:rsidRDefault="00351144" w:rsidP="005F12E5">
      <w:pPr>
        <w:jc w:val="both"/>
        <w:rPr>
          <w:rFonts w:ascii="Avenir Next" w:hAnsi="Avenir Next"/>
          <w:color w:val="000000" w:themeColor="text1"/>
          <w:sz w:val="20"/>
        </w:rPr>
      </w:pPr>
      <w:r>
        <w:rPr>
          <w:rFonts w:ascii="Avenir Next" w:hAnsi="Avenir Next"/>
          <w:color w:val="000000" w:themeColor="text1"/>
          <w:sz w:val="20"/>
        </w:rPr>
        <w:br/>
        <w:t xml:space="preserve">Das </w:t>
      </w:r>
      <w:r w:rsidR="00AE01E8">
        <w:rPr>
          <w:rFonts w:ascii="Avenir Next" w:hAnsi="Avenir Next"/>
          <w:color w:val="000000" w:themeColor="text1"/>
          <w:sz w:val="20"/>
        </w:rPr>
        <w:t>mehrschichtig</w:t>
      </w:r>
      <w:r w:rsidR="00160A9B">
        <w:rPr>
          <w:rFonts w:ascii="Avenir Next" w:hAnsi="Avenir Next"/>
          <w:color w:val="000000" w:themeColor="text1"/>
          <w:sz w:val="20"/>
        </w:rPr>
        <w:t>,</w:t>
      </w:r>
      <w:r w:rsidR="00AE01E8">
        <w:rPr>
          <w:rFonts w:ascii="Avenir Next" w:hAnsi="Avenir Next"/>
          <w:color w:val="000000" w:themeColor="text1"/>
          <w:sz w:val="20"/>
        </w:rPr>
        <w:t xml:space="preserve"> </w:t>
      </w:r>
      <w:r w:rsidR="00160A9B">
        <w:rPr>
          <w:rFonts w:ascii="Avenir Next" w:hAnsi="Avenir Next"/>
          <w:color w:val="000000" w:themeColor="text1"/>
          <w:sz w:val="20"/>
        </w:rPr>
        <w:t xml:space="preserve">offen </w:t>
      </w:r>
      <w:r w:rsidR="00AE01E8">
        <w:rPr>
          <w:rFonts w:ascii="Avenir Next" w:hAnsi="Avenir Next"/>
          <w:color w:val="000000" w:themeColor="text1"/>
          <w:sz w:val="20"/>
        </w:rPr>
        <w:t xml:space="preserve">gestaltete </w:t>
      </w:r>
      <w:r>
        <w:rPr>
          <w:rFonts w:ascii="Avenir Next" w:hAnsi="Avenir Next"/>
          <w:color w:val="000000" w:themeColor="text1"/>
          <w:sz w:val="20"/>
        </w:rPr>
        <w:t xml:space="preserve">Zifferblatt des futuristischen, vom </w:t>
      </w:r>
      <w:r w:rsidR="00AE01E8">
        <w:rPr>
          <w:rFonts w:ascii="Avenir Next" w:hAnsi="Avenir Next"/>
          <w:color w:val="000000" w:themeColor="text1"/>
          <w:sz w:val="20"/>
        </w:rPr>
        <w:t xml:space="preserve">Rennsport </w:t>
      </w:r>
      <w:r>
        <w:rPr>
          <w:rFonts w:ascii="Avenir Next" w:hAnsi="Avenir Next"/>
          <w:color w:val="000000" w:themeColor="text1"/>
          <w:sz w:val="20"/>
        </w:rPr>
        <w:t xml:space="preserve">inspirierten Chronographen besteht aus getönten </w:t>
      </w:r>
      <w:r w:rsidR="00160A9B">
        <w:rPr>
          <w:rFonts w:ascii="Avenir Next" w:hAnsi="Avenir Next"/>
          <w:color w:val="000000" w:themeColor="text1"/>
          <w:sz w:val="20"/>
        </w:rPr>
        <w:t>Saphirglas</w:t>
      </w:r>
      <w:r w:rsidR="00495851">
        <w:rPr>
          <w:rFonts w:ascii="Avenir Next" w:hAnsi="Avenir Next"/>
          <w:color w:val="000000" w:themeColor="text1"/>
          <w:sz w:val="20"/>
        </w:rPr>
        <w:t>-</w:t>
      </w:r>
      <w:r>
        <w:rPr>
          <w:rFonts w:ascii="Avenir Next" w:hAnsi="Avenir Next"/>
          <w:color w:val="000000" w:themeColor="text1"/>
          <w:sz w:val="20"/>
        </w:rPr>
        <w:t>Elementen</w:t>
      </w:r>
      <w:r w:rsidR="00495851">
        <w:rPr>
          <w:rFonts w:ascii="Avenir Next" w:hAnsi="Avenir Next"/>
          <w:color w:val="000000" w:themeColor="text1"/>
          <w:sz w:val="20"/>
        </w:rPr>
        <w:t>, verziehrt mit</w:t>
      </w:r>
      <w:r>
        <w:rPr>
          <w:rFonts w:ascii="Avenir Next" w:hAnsi="Avenir Next"/>
          <w:color w:val="000000" w:themeColor="text1"/>
          <w:sz w:val="20"/>
        </w:rPr>
        <w:t xml:space="preserve"> leuchtend orangefarbenen Akzenten</w:t>
      </w:r>
      <w:r w:rsidR="00495851">
        <w:rPr>
          <w:rFonts w:ascii="Avenir Next" w:hAnsi="Avenir Next"/>
          <w:color w:val="000000" w:themeColor="text1"/>
          <w:sz w:val="20"/>
        </w:rPr>
        <w:t xml:space="preserve">. Die </w:t>
      </w:r>
      <w:r>
        <w:rPr>
          <w:rFonts w:ascii="Avenir Next" w:hAnsi="Avenir Next"/>
          <w:color w:val="000000" w:themeColor="text1"/>
          <w:sz w:val="20"/>
        </w:rPr>
        <w:t>offizielle Farbe des „Island X Prix“</w:t>
      </w:r>
      <w:r w:rsidR="00495851">
        <w:rPr>
          <w:rFonts w:ascii="Avenir Next" w:hAnsi="Avenir Next"/>
          <w:color w:val="000000" w:themeColor="text1"/>
          <w:sz w:val="20"/>
        </w:rPr>
        <w:t xml:space="preserve"> erinnert</w:t>
      </w:r>
      <w:r>
        <w:rPr>
          <w:rFonts w:ascii="Avenir Next" w:hAnsi="Avenir Next"/>
          <w:color w:val="000000" w:themeColor="text1"/>
          <w:sz w:val="20"/>
        </w:rPr>
        <w:t xml:space="preserve"> auch an die sengende Sommerhitze auf der italienischen Insel. </w:t>
      </w:r>
    </w:p>
    <w:p w14:paraId="53F4D5E1" w14:textId="77777777" w:rsidR="005F12E5" w:rsidRDefault="005F12E5" w:rsidP="005F12E5">
      <w:pPr>
        <w:jc w:val="both"/>
        <w:rPr>
          <w:rFonts w:ascii="Avenir Next" w:hAnsi="Avenir Next"/>
          <w:sz w:val="18"/>
          <w:szCs w:val="18"/>
        </w:rPr>
      </w:pPr>
      <w:r>
        <w:rPr>
          <w:rFonts w:ascii="Avenir Next" w:hAnsi="Avenir Next"/>
          <w:sz w:val="18"/>
        </w:rPr>
        <w:t>Das Uhrwerk, das schnellste automatische Hochfrequenz-Chronographenwerk, das in der Lage ist, 1/100-Sekunden zu messen, kann teilweise durch das Zifferblatt und durch den Gehäuseboden bewundert werden. Es besitzt eine Hemmung mit einer Frequenz von 5 Hz (36.000 Halbschwingungen pro Stunde) für die Zeitmessung und eine zweite Hemmung mit einer Frequenz von 50 Hz (360.000 Halbschwingungen pro Stunde) für den Chronographen. Außerdem ist das Uhrwerk durch den mit einem „Desert X Prix“-Logo versehenen Saphirglasboden sichtbar.</w:t>
      </w:r>
    </w:p>
    <w:p w14:paraId="54D4A259" w14:textId="7C6523CB" w:rsidR="00351144" w:rsidRPr="0025218D" w:rsidRDefault="00351144" w:rsidP="002B63E3">
      <w:pPr>
        <w:jc w:val="both"/>
        <w:rPr>
          <w:rFonts w:ascii="Avenir Next" w:eastAsia="Times New Roman" w:hAnsi="Avenir Next" w:cs="Arial"/>
          <w:color w:val="000000" w:themeColor="text1"/>
          <w:sz w:val="20"/>
          <w:szCs w:val="20"/>
          <w:lang w:eastAsia="en-GB"/>
        </w:rPr>
      </w:pPr>
    </w:p>
    <w:p w14:paraId="539248F4" w14:textId="74D54D2C" w:rsidR="00351144" w:rsidRPr="009942AC" w:rsidRDefault="000838E0"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Im Einklang mit dem Nachhaltigkeitsbestreben, das der Extreme E und der ZENITH HORIZ-ON Initiative zugrunde liegt, wird die DEFY Extreme E „Island X Prix“ an einem Kautschukarmband geliefert, das mit Materialien aus recycelten Continental CrossContact-Reifen aus der ersten Saison der Rennserie </w:t>
      </w:r>
      <w:r w:rsidR="003B16B9">
        <w:rPr>
          <w:rFonts w:ascii="Avenir Next" w:hAnsi="Avenir Next"/>
          <w:color w:val="000000" w:themeColor="text1"/>
          <w:sz w:val="20"/>
        </w:rPr>
        <w:t xml:space="preserve">ausgestattet </w:t>
      </w:r>
      <w:r>
        <w:rPr>
          <w:rFonts w:ascii="Avenir Next" w:hAnsi="Avenir Next"/>
          <w:color w:val="000000" w:themeColor="text1"/>
          <w:sz w:val="20"/>
        </w:rPr>
        <w:t>ist</w:t>
      </w:r>
      <w:r w:rsidR="003B16B9">
        <w:rPr>
          <w:rFonts w:ascii="Avenir Next" w:hAnsi="Avenir Next"/>
          <w:color w:val="000000" w:themeColor="text1"/>
          <w:sz w:val="20"/>
        </w:rPr>
        <w:t xml:space="preserve">. </w:t>
      </w:r>
      <w:r>
        <w:rPr>
          <w:rFonts w:ascii="Avenir Next" w:hAnsi="Avenir Next"/>
          <w:color w:val="000000" w:themeColor="text1"/>
          <w:sz w:val="20"/>
        </w:rPr>
        <w:t xml:space="preserve">Passend zu den hellorangefarbenen Akzenten auf dem Zifferblatt der Island X Prix ist das Velcro-Armband mit einem zentralen Element aus schwarzem Kautschuk versehen, das von einer orangefarbenen Kautschukeinlage mit Cordura-Effekt umrandet ist. Darüber hinaus wird die </w:t>
      </w:r>
      <w:r w:rsidR="003B16B9">
        <w:rPr>
          <w:rFonts w:ascii="Avenir Next" w:hAnsi="Avenir Next"/>
          <w:color w:val="000000" w:themeColor="text1"/>
          <w:sz w:val="20"/>
        </w:rPr>
        <w:t>Uhr</w:t>
      </w:r>
      <w:r>
        <w:rPr>
          <w:rFonts w:ascii="Avenir Next" w:hAnsi="Avenir Next"/>
          <w:color w:val="000000" w:themeColor="text1"/>
          <w:sz w:val="20"/>
        </w:rPr>
        <w:t xml:space="preserve"> mit zwei zusätzlichen Armbändern aus schwarzem Kautschuk und schwarzem Velcro geliefert, die einfach und ohne Werkzeuge über das intuitive Schnellwechselsystem ausgetauscht werden können.</w:t>
      </w:r>
    </w:p>
    <w:p w14:paraId="6A53412F" w14:textId="77777777" w:rsidR="009429BE" w:rsidRPr="0025218D" w:rsidRDefault="009429BE" w:rsidP="002B63E3">
      <w:pPr>
        <w:jc w:val="both"/>
        <w:rPr>
          <w:rFonts w:ascii="Avenir Next" w:eastAsia="Times New Roman" w:hAnsi="Avenir Next" w:cs="Times New Roman"/>
          <w:color w:val="000000" w:themeColor="text1"/>
          <w:sz w:val="20"/>
          <w:szCs w:val="20"/>
          <w:lang w:eastAsia="en-GB"/>
        </w:rPr>
      </w:pPr>
    </w:p>
    <w:p w14:paraId="557C2F53" w14:textId="586F4EAA" w:rsidR="00ED0D16" w:rsidRPr="009942AC" w:rsidRDefault="009942AC"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Die DEFY Extreme E „Island X Prix“ wird </w:t>
      </w:r>
      <w:r w:rsidR="00444428">
        <w:rPr>
          <w:rFonts w:ascii="Avenir Next" w:hAnsi="Avenir Next"/>
          <w:color w:val="000000" w:themeColor="text1"/>
          <w:sz w:val="20"/>
        </w:rPr>
        <w:t xml:space="preserve">in </w:t>
      </w:r>
      <w:r>
        <w:rPr>
          <w:rFonts w:ascii="Avenir Next" w:hAnsi="Avenir Next"/>
          <w:color w:val="000000" w:themeColor="text1"/>
          <w:sz w:val="20"/>
        </w:rPr>
        <w:t>eine</w:t>
      </w:r>
      <w:r w:rsidR="00444428">
        <w:rPr>
          <w:rFonts w:ascii="Avenir Next" w:hAnsi="Avenir Next"/>
          <w:color w:val="000000" w:themeColor="text1"/>
          <w:sz w:val="20"/>
        </w:rPr>
        <w:t>r</w:t>
      </w:r>
      <w:r>
        <w:rPr>
          <w:rFonts w:ascii="Avenir Next" w:hAnsi="Avenir Next"/>
          <w:color w:val="000000" w:themeColor="text1"/>
          <w:sz w:val="20"/>
        </w:rPr>
        <w:t xml:space="preserve"> stabilen</w:t>
      </w:r>
      <w:r w:rsidR="00444428">
        <w:rPr>
          <w:rFonts w:ascii="Avenir Next" w:hAnsi="Avenir Next"/>
          <w:color w:val="000000" w:themeColor="text1"/>
          <w:sz w:val="20"/>
        </w:rPr>
        <w:t xml:space="preserve">, </w:t>
      </w:r>
      <w:r>
        <w:rPr>
          <w:rFonts w:ascii="Avenir Next" w:hAnsi="Avenir Next"/>
          <w:color w:val="000000" w:themeColor="text1"/>
          <w:sz w:val="20"/>
        </w:rPr>
        <w:t>wasserdichten und bruchsicheren Uhren</w:t>
      </w:r>
      <w:r w:rsidR="00444428">
        <w:rPr>
          <w:rFonts w:ascii="Avenir Next" w:hAnsi="Avenir Next"/>
          <w:color w:val="000000" w:themeColor="text1"/>
          <w:sz w:val="20"/>
        </w:rPr>
        <w:t>box</w:t>
      </w:r>
      <w:r>
        <w:rPr>
          <w:rFonts w:ascii="Avenir Next" w:hAnsi="Avenir Next"/>
          <w:color w:val="000000" w:themeColor="text1"/>
          <w:sz w:val="20"/>
        </w:rPr>
        <w:t xml:space="preserve"> geliefert, </w:t>
      </w:r>
      <w:r w:rsidR="00444428">
        <w:rPr>
          <w:rFonts w:ascii="Avenir Next" w:hAnsi="Avenir Next"/>
          <w:color w:val="000000" w:themeColor="text1"/>
          <w:sz w:val="20"/>
        </w:rPr>
        <w:t xml:space="preserve">die </w:t>
      </w:r>
      <w:r>
        <w:rPr>
          <w:rFonts w:ascii="Avenir Next" w:hAnsi="Avenir Next"/>
          <w:color w:val="000000" w:themeColor="text1"/>
          <w:sz w:val="20"/>
        </w:rPr>
        <w:t>von den extremen Bedingungen der Rallye inspiriert ist</w:t>
      </w:r>
      <w:r w:rsidR="00444428">
        <w:rPr>
          <w:rFonts w:ascii="Avenir Next" w:hAnsi="Avenir Next"/>
          <w:color w:val="000000" w:themeColor="text1"/>
          <w:sz w:val="20"/>
        </w:rPr>
        <w:t>.</w:t>
      </w:r>
      <w:r>
        <w:rPr>
          <w:rFonts w:ascii="Avenir Next" w:hAnsi="Avenir Next"/>
          <w:color w:val="000000" w:themeColor="text1"/>
          <w:sz w:val="20"/>
        </w:rPr>
        <w:t xml:space="preserve"> </w:t>
      </w:r>
      <w:r w:rsidR="00444428">
        <w:rPr>
          <w:rFonts w:ascii="Avenir Next" w:hAnsi="Avenir Next"/>
          <w:color w:val="000000" w:themeColor="text1"/>
          <w:sz w:val="20"/>
        </w:rPr>
        <w:t xml:space="preserve">Sie </w:t>
      </w:r>
      <w:r>
        <w:rPr>
          <w:rFonts w:ascii="Avenir Next" w:hAnsi="Avenir Next"/>
          <w:color w:val="000000" w:themeColor="text1"/>
          <w:sz w:val="20"/>
        </w:rPr>
        <w:t>enthält verschiedene recycelte und up</w:t>
      </w:r>
      <w:r w:rsidR="00444428">
        <w:rPr>
          <w:rFonts w:ascii="Avenir Next" w:hAnsi="Avenir Next"/>
          <w:color w:val="000000" w:themeColor="text1"/>
          <w:sz w:val="20"/>
        </w:rPr>
        <w:t>ge</w:t>
      </w:r>
      <w:r>
        <w:rPr>
          <w:rFonts w:ascii="Avenir Next" w:hAnsi="Avenir Next"/>
          <w:color w:val="000000" w:themeColor="text1"/>
          <w:sz w:val="20"/>
        </w:rPr>
        <w:t xml:space="preserve">cycelte Elemente aus den Seitenlinien der ersten Saison. Die Beschichtung des Deckels wurde aus </w:t>
      </w:r>
      <w:r w:rsidR="004369B1">
        <w:rPr>
          <w:rFonts w:ascii="Avenir Next" w:hAnsi="Avenir Next"/>
          <w:color w:val="000000" w:themeColor="text1"/>
          <w:sz w:val="20"/>
        </w:rPr>
        <w:t xml:space="preserve">wiederverwerteten </w:t>
      </w:r>
      <w:r>
        <w:rPr>
          <w:rFonts w:ascii="Avenir Next" w:hAnsi="Avenir Next"/>
          <w:color w:val="000000" w:themeColor="text1"/>
          <w:sz w:val="20"/>
        </w:rPr>
        <w:t xml:space="preserve">E-Grip-Reifen hergestellt, während die </w:t>
      </w:r>
      <w:r w:rsidR="004369B1">
        <w:rPr>
          <w:rFonts w:ascii="Avenir Next" w:hAnsi="Avenir Next"/>
          <w:color w:val="000000" w:themeColor="text1"/>
          <w:sz w:val="20"/>
        </w:rPr>
        <w:t>A</w:t>
      </w:r>
      <w:r>
        <w:rPr>
          <w:rFonts w:ascii="Avenir Next" w:hAnsi="Avenir Next"/>
          <w:color w:val="000000" w:themeColor="text1"/>
          <w:sz w:val="20"/>
        </w:rPr>
        <w:t>bdeckung aus Teilen einer Rennplane der ersten Saison besteht.</w:t>
      </w:r>
    </w:p>
    <w:p w14:paraId="339BBF9B" w14:textId="29606815" w:rsidR="002B63E3" w:rsidRDefault="00351144"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lastRenderedPageBreak/>
        <w:br/>
        <w:t>Die DEFY Extreme E „Island X Prix“ erscheint in einer limitierten Auflage von nur 20 Exemplaren und wird weltweit in den Boutiquen und Online-Stores von Zenith erhältlich sein.</w:t>
      </w:r>
    </w:p>
    <w:p w14:paraId="7285A4C6" w14:textId="77777777" w:rsidR="002B63E3" w:rsidRDefault="002B63E3">
      <w:pPr>
        <w:rPr>
          <w:rFonts w:ascii="Avenir Next" w:eastAsia="Times New Roman" w:hAnsi="Avenir Next" w:cs="Arial"/>
          <w:color w:val="000000" w:themeColor="text1"/>
          <w:sz w:val="20"/>
          <w:szCs w:val="20"/>
        </w:rPr>
      </w:pPr>
      <w:r>
        <w:br w:type="page"/>
      </w:r>
    </w:p>
    <w:p w14:paraId="0C0F3426" w14:textId="77777777" w:rsidR="002B63E3" w:rsidRPr="0025218D" w:rsidRDefault="002B63E3" w:rsidP="002B63E3">
      <w:pPr>
        <w:rPr>
          <w:rFonts w:ascii="Avenir Next" w:hAnsi="Avenir Next"/>
          <w:b/>
          <w:bCs/>
          <w:sz w:val="20"/>
          <w:szCs w:val="20"/>
          <w:lang w:val="en-US"/>
        </w:rPr>
      </w:pPr>
      <w:r w:rsidRPr="0025218D">
        <w:rPr>
          <w:rFonts w:ascii="Avenir Next" w:hAnsi="Avenir Next"/>
          <w:b/>
          <w:sz w:val="20"/>
          <w:lang w:val="en-US"/>
        </w:rPr>
        <w:lastRenderedPageBreak/>
        <w:t>ZENITH: TIME TO REACH YOUR STAR.</w:t>
      </w:r>
    </w:p>
    <w:p w14:paraId="3E503ECA" w14:textId="77777777" w:rsidR="002B63E3" w:rsidRDefault="002B63E3" w:rsidP="002B63E3">
      <w:pPr>
        <w:rPr>
          <w:rFonts w:ascii="Avenir Next" w:hAnsi="Avenir Next"/>
          <w:b/>
          <w:bCs/>
          <w:sz w:val="20"/>
          <w:szCs w:val="20"/>
          <w:lang w:val="en-US"/>
        </w:rPr>
      </w:pPr>
    </w:p>
    <w:p w14:paraId="2785B2EF" w14:textId="77777777" w:rsidR="002B63E3" w:rsidRPr="004F2C54" w:rsidRDefault="002B63E3" w:rsidP="002B63E3">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4F2E55B6" w14:textId="77777777" w:rsidR="002B63E3" w:rsidRPr="0025218D" w:rsidRDefault="002B63E3" w:rsidP="002B63E3">
      <w:pPr>
        <w:rPr>
          <w:rFonts w:ascii="Avenir Next" w:eastAsia="Times New Roman" w:hAnsi="Avenir Next" w:cs="Arial"/>
          <w:color w:val="222222"/>
          <w:sz w:val="20"/>
          <w:szCs w:val="20"/>
          <w:shd w:val="clear" w:color="auto" w:fill="FFFFFF"/>
          <w:lang w:eastAsia="en-GB"/>
        </w:rPr>
      </w:pPr>
    </w:p>
    <w:p w14:paraId="6A0E13F8" w14:textId="751F2124" w:rsidR="00AA4F12" w:rsidRDefault="002B63E3" w:rsidP="002B63E3">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46475E4F" w14:textId="3AF9DCD5"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1E99B2F2" w14:textId="0972A00B"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0D728D55" w14:textId="7EA4A65B"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0D8EDEE8" w14:textId="3D0A28D9"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49CDDA02" w14:textId="79315C02"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75A3BE65" w14:textId="25CC2AB2"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248EA7D6" w14:textId="0FC986ED"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4149DED5" w14:textId="49F655B7"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0A431A23" w14:textId="4B4E5D39"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185B2981" w14:textId="7C53EC83"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3AA555B3" w14:textId="73D59475"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63AD43F0" w14:textId="09143CB6"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6869C285" w14:textId="3C584F32"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22E2F3B4" w14:textId="77ABFF41"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1C6C49AA" w14:textId="0152CBB7"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605DCD7F" w14:textId="09A16CD0"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10D8272E" w14:textId="4F63CB5A"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427D2C03" w14:textId="570E53A4"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5BABB1A3" w14:textId="64CAAC1B"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4E39653E" w14:textId="0AEDE8C6"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6407A0F6" w14:textId="13B6DD94"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695F32EE" w14:textId="0431CF33"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05E678E0" w14:textId="75B7D654"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28A6541F" w14:textId="0FF5E9A1"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68107A16" w14:textId="5B288B76"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3D7B162B" w14:textId="360E4377"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p w14:paraId="6286C654" w14:textId="77777777" w:rsidR="00017FD3" w:rsidRDefault="00017FD3" w:rsidP="00017FD3">
      <w:pPr>
        <w:rPr>
          <w:rFonts w:ascii="Avenir Next" w:eastAsia="Times New Roman" w:hAnsi="Avenir Next" w:cs="Arial"/>
          <w:color w:val="222222"/>
          <w:sz w:val="20"/>
          <w:szCs w:val="20"/>
          <w:shd w:val="clear" w:color="auto" w:fill="FFFFFF"/>
          <w:lang w:eastAsia="en-GB"/>
        </w:rPr>
      </w:pPr>
    </w:p>
    <w:p w14:paraId="503E9DBE" w14:textId="486EECFF" w:rsidR="00377C34" w:rsidRPr="00017FD3" w:rsidRDefault="00377C34" w:rsidP="00017FD3">
      <w:pPr>
        <w:rPr>
          <w:rFonts w:ascii="Avenir Next" w:hAnsi="Avenir Next"/>
          <w:b/>
        </w:rPr>
      </w:pPr>
      <w:r>
        <w:rPr>
          <w:rFonts w:ascii="Avenir Next" w:hAnsi="Avenir Next"/>
          <w:b/>
        </w:rPr>
        <w:t xml:space="preserve">DEFY EXTREME E „ISLAND X PRIX“ EDITION </w:t>
      </w:r>
    </w:p>
    <w:p w14:paraId="0D366A07" w14:textId="30E47EDC" w:rsidR="00377C34" w:rsidRPr="0015417B" w:rsidRDefault="00434608" w:rsidP="00377C34">
      <w:pPr>
        <w:jc w:val="both"/>
        <w:rPr>
          <w:rFonts w:ascii="Avenir Next" w:hAnsi="Avenir Next" w:cs="OpenSans-CondensedLight"/>
          <w:sz w:val="18"/>
          <w:szCs w:val="18"/>
        </w:rPr>
      </w:pPr>
      <w:r>
        <w:rPr>
          <w:rFonts w:ascii="Avenir Next" w:hAnsi="Avenir Next"/>
          <w:noProof/>
          <w:color w:val="222222"/>
          <w:sz w:val="20"/>
          <w:shd w:val="clear" w:color="auto" w:fill="FFFFFF"/>
        </w:rPr>
        <w:drawing>
          <wp:anchor distT="0" distB="0" distL="114300" distR="114300" simplePos="0" relativeHeight="251658240" behindDoc="1" locked="0" layoutInCell="1" allowOverlap="1" wp14:anchorId="26324087" wp14:editId="625D4287">
            <wp:simplePos x="0" y="0"/>
            <wp:positionH relativeFrom="page">
              <wp:posOffset>4953000</wp:posOffset>
            </wp:positionH>
            <wp:positionV relativeFrom="paragraph">
              <wp:posOffset>15240</wp:posOffset>
            </wp:positionV>
            <wp:extent cx="2607310" cy="3726180"/>
            <wp:effectExtent l="0" t="0" r="0" b="0"/>
            <wp:wrapTight wrapText="bothSides">
              <wp:wrapPolygon edited="0">
                <wp:start x="7260" y="1325"/>
                <wp:lineTo x="6471" y="3313"/>
                <wp:lineTo x="3472" y="8613"/>
                <wp:lineTo x="3314" y="10601"/>
                <wp:lineTo x="3788" y="12147"/>
                <wp:lineTo x="5997" y="15681"/>
                <wp:lineTo x="6786" y="17448"/>
                <wp:lineTo x="7260" y="19215"/>
                <wp:lineTo x="8364" y="20761"/>
                <wp:lineTo x="14361" y="20761"/>
                <wp:lineTo x="14677" y="20540"/>
                <wp:lineTo x="15782" y="17448"/>
                <wp:lineTo x="16887" y="15681"/>
                <wp:lineTo x="19254" y="13914"/>
                <wp:lineTo x="20201" y="12147"/>
                <wp:lineTo x="20674" y="10380"/>
                <wp:lineTo x="20201" y="8613"/>
                <wp:lineTo x="19096" y="6847"/>
                <wp:lineTo x="16729" y="5080"/>
                <wp:lineTo x="15466" y="3313"/>
                <wp:lineTo x="15624" y="2871"/>
                <wp:lineTo x="14677" y="1656"/>
                <wp:lineTo x="14204" y="1325"/>
                <wp:lineTo x="7260" y="13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sz w:val="18"/>
        </w:rPr>
        <w:t>Referenz:  10.9100.9004-4/26.I305</w:t>
      </w:r>
    </w:p>
    <w:p w14:paraId="7B8E4683" w14:textId="77777777" w:rsidR="00377C34" w:rsidRPr="0025218D" w:rsidRDefault="00377C34" w:rsidP="00377C34">
      <w:pPr>
        <w:jc w:val="both"/>
        <w:rPr>
          <w:rFonts w:ascii="Avenir Next" w:hAnsi="Avenir Next" w:cs="Arial"/>
          <w:sz w:val="16"/>
          <w:szCs w:val="36"/>
        </w:rPr>
      </w:pPr>
    </w:p>
    <w:p w14:paraId="1C3403BB" w14:textId="24832F4C" w:rsidR="00377C34" w:rsidRPr="0015417B" w:rsidRDefault="00377C34" w:rsidP="00377C34">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Zentrale Merkmale:</w:t>
      </w:r>
      <w:r>
        <w:rPr>
          <w:rFonts w:ascii="Avenir Next" w:hAnsi="Avenir Next"/>
          <w:sz w:val="18"/>
        </w:rPr>
        <w:t xml:space="preserve"> Capsule Collection Extreme E. Robusteres, kühneres und eindrucksvolleres Design. Chronographenwerk mit Anzeige der 1/100-Sekunde. Exklusives, dynamisches Erkennungszeichen: Chronographenzeiger mit einer Umdrehung pro Sekunde. Eine Hemmung für die Zeitanzeige (36.000 Halbschwingungen pro Stunde – 5 Hz); eine Hemmung für den Chronographen (360.000 Halbschwingungen pro Stunde – 50 Hz)</w:t>
      </w:r>
    </w:p>
    <w:p w14:paraId="127FE564" w14:textId="74FB0249" w:rsidR="00377C34"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sz w:val="18"/>
        </w:rPr>
        <w:t xml:space="preserve">Verschraubte Krone. Armband-Schnellwechselsystem. Orangefarbenes Velcro-Armband aus recycelten Reifen. Saphirglaszifferblatt. 2 zusätzliche Armbänder inklusive: </w:t>
      </w:r>
      <w:bookmarkStart w:id="1" w:name="_Hlk90999473"/>
      <w:r>
        <w:rPr>
          <w:rFonts w:ascii="Avenir Next" w:hAnsi="Avenir Next"/>
          <w:sz w:val="18"/>
        </w:rPr>
        <w:t>1 Kautschukarmband mit schwarzer, mikrogestrahlter Faltschließe aus Titan &amp; 1 Velcro-Armband mit Schließe aus Karbonfaser.</w:t>
      </w:r>
      <w:bookmarkEnd w:id="1"/>
    </w:p>
    <w:p w14:paraId="4F8FF99B"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9004, Automatik </w:t>
      </w:r>
    </w:p>
    <w:p w14:paraId="616785B3"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5B810E6D"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über 50 Stunden</w:t>
      </w:r>
    </w:p>
    <w:p w14:paraId="011342BE"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Chronographenwerk mit Anzeige der Hundertstelsekunden. Chronographen-Gangreserveanzeige bei 12 Uhr. Zentrale Stunden und Minuten. Kleine Sekunde bei 9 Uhr, zentraler Chronographenzeiger, der eine Umdrehung pro Sekunde vollführt, 30-Minuten-Zähler bei 3 Uhr, 60-Sekunden-Zähler bei 6 Uhr</w:t>
      </w:r>
    </w:p>
    <w:p w14:paraId="5AF43004"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Geschwärzte Platine auf dem Uhrwerk und spezielle geschwärzte</w:t>
      </w:r>
    </w:p>
    <w:p w14:paraId="64E2DDBF" w14:textId="6CE986FA"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sz w:val="18"/>
        </w:rPr>
        <w:t>Schwungmasse mit satinierten Veredelungen</w:t>
      </w:r>
      <w:r>
        <w:rPr>
          <w:rFonts w:ascii="Avenir Next" w:hAnsi="Avenir Next"/>
          <w:sz w:val="18"/>
        </w:rPr>
        <w:cr/>
      </w:r>
      <w:r>
        <w:rPr>
          <w:rFonts w:ascii="Avenir Next" w:hAnsi="Avenir Next"/>
          <w:b/>
          <w:sz w:val="18"/>
        </w:rPr>
        <w:t>Preis:</w:t>
      </w:r>
      <w:r>
        <w:rPr>
          <w:rFonts w:ascii="Avenir Next" w:hAnsi="Avenir Next"/>
          <w:sz w:val="18"/>
        </w:rPr>
        <w:t xml:space="preserve">  26 900 CHF</w:t>
      </w:r>
    </w:p>
    <w:p w14:paraId="6E61DAF3"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Karbonfaser und mikrogestrahltes Titan</w:t>
      </w:r>
    </w:p>
    <w:p w14:paraId="3B199211"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20 ATM</w:t>
      </w:r>
    </w:p>
    <w:p w14:paraId="5F055E55" w14:textId="3066AADB"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45 mm. Spezielle Gravur auf dem Gehäuseboden mit „Island X Prix“-Logo </w:t>
      </w:r>
    </w:p>
    <w:p w14:paraId="6C00B9A5" w14:textId="68E83573"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Getöntes Saphirglas mit drei schwarz gefärbten Zählern</w:t>
      </w:r>
      <w:r>
        <w:rPr>
          <w:rFonts w:ascii="Avenir Next" w:hAnsi="Avenir Next"/>
          <w:sz w:val="18"/>
        </w:rPr>
        <w:br/>
      </w:r>
      <w:r>
        <w:rPr>
          <w:rFonts w:ascii="Avenir Next" w:hAnsi="Avenir Next"/>
          <w:b/>
          <w:bCs/>
          <w:sz w:val="18"/>
        </w:rPr>
        <w:t>Stundenindizes:</w:t>
      </w:r>
      <w:r>
        <w:rPr>
          <w:rFonts w:ascii="Avenir Next" w:hAnsi="Avenir Next"/>
          <w:sz w:val="18"/>
        </w:rPr>
        <w:t xml:space="preserve"> Rhodiniert, facettiert und mit SuperLuminova SLN C1 beschichtet</w:t>
      </w:r>
    </w:p>
    <w:p w14:paraId="72DED5D1" w14:textId="494307CA" w:rsidR="00377C34" w:rsidRPr="0015417B" w:rsidRDefault="00377C34" w:rsidP="00377C34">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Rhodiniert, facettiert und mit SuperLuminova SLN C1 beschichtet</w:t>
      </w:r>
    </w:p>
    <w:p w14:paraId="2A12B2D4" w14:textId="649CE443" w:rsidR="00377C34"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Orangefarbenes Velcro-Armband </w:t>
      </w:r>
      <w:bookmarkEnd w:id="0"/>
      <w:r>
        <w:rPr>
          <w:rFonts w:ascii="Avenir Next" w:hAnsi="Avenir Next"/>
          <w:sz w:val="18"/>
        </w:rPr>
        <w:t xml:space="preserve">mit Teilen aus recycelten Reifen von Continental. Ebenfalls im Lieferumfang enthalten: ein schwarzes Velcro-Armband und ein schwarzes Kautschukarmband. </w:t>
      </w:r>
    </w:p>
    <w:p w14:paraId="60985D42" w14:textId="23847F0A" w:rsidR="00377C34" w:rsidRPr="0025218D" w:rsidRDefault="00377C34" w:rsidP="002B63E3">
      <w:pPr>
        <w:jc w:val="both"/>
        <w:rPr>
          <w:rFonts w:ascii="Avenir Next" w:eastAsia="Times New Roman" w:hAnsi="Avenir Next" w:cs="Arial"/>
          <w:color w:val="222222"/>
          <w:sz w:val="20"/>
          <w:szCs w:val="20"/>
          <w:shd w:val="clear" w:color="auto" w:fill="FFFFFF"/>
          <w:lang w:eastAsia="en-GB"/>
        </w:rPr>
      </w:pPr>
    </w:p>
    <w:sectPr w:rsidR="00377C34" w:rsidRPr="002521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954F" w14:textId="77777777" w:rsidR="00355DB2" w:rsidRDefault="00355DB2" w:rsidP="00177F7F">
      <w:r>
        <w:separator/>
      </w:r>
    </w:p>
  </w:endnote>
  <w:endnote w:type="continuationSeparator" w:id="0">
    <w:p w14:paraId="1B01E960" w14:textId="77777777" w:rsidR="00355DB2" w:rsidRDefault="00355DB2"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25218D" w:rsidRDefault="002B63E3" w:rsidP="002B63E3">
    <w:pPr>
      <w:pStyle w:val="Pieddepage"/>
      <w:jc w:val="center"/>
      <w:rPr>
        <w:rFonts w:ascii="Avenir Next" w:hAnsi="Avenir Next"/>
        <w:sz w:val="18"/>
        <w:szCs w:val="18"/>
        <w:lang w:val="fr-FR"/>
      </w:rPr>
    </w:pPr>
    <w:bookmarkStart w:id="2" w:name="_Hlk106810529"/>
    <w:bookmarkStart w:id="3" w:name="_Hlk106810530"/>
    <w:r w:rsidRPr="0025218D">
      <w:rPr>
        <w:rFonts w:ascii="Avenir Next" w:hAnsi="Avenir Next"/>
        <w:b/>
        <w:sz w:val="18"/>
        <w:lang w:val="fr-FR"/>
      </w:rPr>
      <w:t>ZENITH</w:t>
    </w:r>
    <w:r w:rsidRPr="0025218D">
      <w:rPr>
        <w:rFonts w:ascii="Avenir Next" w:hAnsi="Avenir Next"/>
        <w:sz w:val="18"/>
        <w:lang w:val="fr-FR"/>
      </w:rPr>
      <w:t xml:space="preserve"> | www.zenith-watches.com | Rue des Billodes 34-36 | CH-2400 Le Locle</w:t>
    </w:r>
  </w:p>
  <w:p w14:paraId="0F6A6F6C" w14:textId="11BA6811" w:rsidR="002B63E3" w:rsidRPr="002B63E3" w:rsidRDefault="002B63E3" w:rsidP="002B63E3">
    <w:pPr>
      <w:pStyle w:val="Pieddepage"/>
      <w:jc w:val="center"/>
      <w:rPr>
        <w:rFonts w:ascii="Avenir Next" w:hAnsi="Avenir Next"/>
        <w:sz w:val="18"/>
        <w:szCs w:val="18"/>
      </w:rPr>
    </w:pPr>
    <w:r>
      <w:rPr>
        <w:rFonts w:ascii="Avenir Next" w:hAnsi="Avenir Next"/>
        <w:sz w:val="18"/>
      </w:rPr>
      <w:t>ZENITH Internationale Medienarbeit – E-Mail: press@zenith-watches.com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76B6" w14:textId="77777777" w:rsidR="00355DB2" w:rsidRDefault="00355DB2" w:rsidP="00177F7F">
      <w:r>
        <w:separator/>
      </w:r>
    </w:p>
  </w:footnote>
  <w:footnote w:type="continuationSeparator" w:id="0">
    <w:p w14:paraId="0137DE7C" w14:textId="77777777" w:rsidR="00355DB2" w:rsidRDefault="00355DB2"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4222C"/>
    <w:multiLevelType w:val="hybridMultilevel"/>
    <w:tmpl w:val="E4DA3A10"/>
    <w:lvl w:ilvl="0" w:tplc="BE10250E">
      <w:numFmt w:val="bullet"/>
      <w:lvlText w:val=""/>
      <w:lvlJc w:val="left"/>
      <w:pPr>
        <w:ind w:left="720" w:hanging="360"/>
      </w:pPr>
      <w:rPr>
        <w:rFonts w:ascii="Wingdings" w:eastAsiaTheme="minorHAnsi" w:hAnsi="Wingdings"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17FD3"/>
    <w:rsid w:val="00066F5A"/>
    <w:rsid w:val="000838E0"/>
    <w:rsid w:val="000F1650"/>
    <w:rsid w:val="000F7108"/>
    <w:rsid w:val="00143E12"/>
    <w:rsid w:val="00160A9B"/>
    <w:rsid w:val="00177F7F"/>
    <w:rsid w:val="001D59E4"/>
    <w:rsid w:val="0025218D"/>
    <w:rsid w:val="00274548"/>
    <w:rsid w:val="00293FEF"/>
    <w:rsid w:val="002A4B9C"/>
    <w:rsid w:val="002B63E3"/>
    <w:rsid w:val="002D3778"/>
    <w:rsid w:val="00351144"/>
    <w:rsid w:val="00355DB2"/>
    <w:rsid w:val="00357E44"/>
    <w:rsid w:val="003741E1"/>
    <w:rsid w:val="00377C34"/>
    <w:rsid w:val="003B16B9"/>
    <w:rsid w:val="00434608"/>
    <w:rsid w:val="004369B1"/>
    <w:rsid w:val="00444428"/>
    <w:rsid w:val="00495851"/>
    <w:rsid w:val="004A2501"/>
    <w:rsid w:val="005F12E5"/>
    <w:rsid w:val="00625C9D"/>
    <w:rsid w:val="00652B0A"/>
    <w:rsid w:val="00690656"/>
    <w:rsid w:val="006C6B01"/>
    <w:rsid w:val="006D2DF6"/>
    <w:rsid w:val="008831E4"/>
    <w:rsid w:val="009411DF"/>
    <w:rsid w:val="009429BE"/>
    <w:rsid w:val="009942AC"/>
    <w:rsid w:val="00AA4F12"/>
    <w:rsid w:val="00AE01E8"/>
    <w:rsid w:val="00C227E7"/>
    <w:rsid w:val="00C42ADC"/>
    <w:rsid w:val="00C515FD"/>
    <w:rsid w:val="00C83E12"/>
    <w:rsid w:val="00D61EA4"/>
    <w:rsid w:val="00DF2015"/>
    <w:rsid w:val="00ED0D16"/>
    <w:rsid w:val="00EF7B3A"/>
    <w:rsid w:val="00F46A96"/>
    <w:rsid w:val="00FB31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Paragraphedeliste">
    <w:name w:val="List Paragraph"/>
    <w:basedOn w:val="Normal"/>
    <w:uiPriority w:val="34"/>
    <w:qFormat/>
    <w:rsid w:val="00377C34"/>
    <w:pPr>
      <w:ind w:left="720"/>
      <w:contextualSpacing/>
    </w:pPr>
  </w:style>
  <w:style w:type="paragraph" w:styleId="Rvision">
    <w:name w:val="Revision"/>
    <w:hidden/>
    <w:uiPriority w:val="99"/>
    <w:semiHidden/>
    <w:rsid w:val="006D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531">
      <w:bodyDiv w:val="1"/>
      <w:marLeft w:val="0"/>
      <w:marRight w:val="0"/>
      <w:marTop w:val="0"/>
      <w:marBottom w:val="0"/>
      <w:divBdr>
        <w:top w:val="none" w:sz="0" w:space="0" w:color="auto"/>
        <w:left w:val="none" w:sz="0" w:space="0" w:color="auto"/>
        <w:bottom w:val="none" w:sz="0" w:space="0" w:color="auto"/>
        <w:right w:val="none" w:sz="0" w:space="0" w:color="auto"/>
      </w:divBdr>
    </w:div>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951785345">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822697411">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6120</Characters>
  <Application>Microsoft Office Word</Application>
  <DocSecurity>0</DocSecurity>
  <Lines>51</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5</cp:revision>
  <dcterms:created xsi:type="dcterms:W3CDTF">2022-06-29T16:10:00Z</dcterms:created>
  <dcterms:modified xsi:type="dcterms:W3CDTF">2022-07-04T07:11:00Z</dcterms:modified>
</cp:coreProperties>
</file>