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1D5D1" w14:textId="77777777" w:rsidR="00C63110" w:rsidRPr="00B87A80" w:rsidRDefault="00C63110" w:rsidP="00C63110">
      <w:pPr>
        <w:tabs>
          <w:tab w:val="left" w:pos="1453"/>
        </w:tabs>
        <w:jc w:val="center"/>
        <w:rPr>
          <w:rFonts w:ascii="Avenir Next" w:hAnsi="Avenir Next"/>
          <w:b/>
          <w:bCs/>
          <w:sz w:val="22"/>
          <w:szCs w:val="22"/>
          <w:lang w:val="es-ES"/>
        </w:rPr>
      </w:pPr>
      <w:r w:rsidRPr="00B87A80">
        <w:rPr>
          <w:rFonts w:ascii="Avenir Next" w:hAnsi="Avenir Next"/>
          <w:b/>
          <w:sz w:val="22"/>
          <w:lang w:val="es-ES"/>
        </w:rPr>
        <w:t>ZENITH PRESENTA LA SEGUNDA EDICIÓN ESPECIAL DEL DEFY EXTREME E DURANTE EL ISLAND X PRIX EN CERDEÑA</w:t>
      </w:r>
    </w:p>
    <w:p w14:paraId="78118CDF" w14:textId="77777777" w:rsidR="00CB7026" w:rsidRPr="00B87A80" w:rsidRDefault="00CB7026" w:rsidP="00CB7026">
      <w:pPr>
        <w:jc w:val="both"/>
        <w:rPr>
          <w:rFonts w:ascii="Avenir Next" w:hAnsi="Avenir Next"/>
          <w:sz w:val="22"/>
          <w:szCs w:val="22"/>
          <w:lang w:val="it-IT"/>
        </w:rPr>
      </w:pPr>
    </w:p>
    <w:p w14:paraId="54565034" w14:textId="77777777" w:rsidR="00CB7026" w:rsidRPr="00B87A80" w:rsidRDefault="00CB7026" w:rsidP="00CB7026">
      <w:pPr>
        <w:rPr>
          <w:rFonts w:ascii="Avenir Next" w:hAnsi="Avenir Next"/>
          <w:sz w:val="22"/>
          <w:szCs w:val="22"/>
          <w:lang w:val="es-ES"/>
        </w:rPr>
      </w:pPr>
    </w:p>
    <w:p w14:paraId="2D5F1FB5" w14:textId="77777777" w:rsidR="00C63110" w:rsidRPr="00B87A80" w:rsidRDefault="00C63110" w:rsidP="00C63110">
      <w:pPr>
        <w:jc w:val="both"/>
        <w:rPr>
          <w:rFonts w:ascii="Avenir Next" w:hAnsi="Avenir Next"/>
          <w:sz w:val="20"/>
          <w:szCs w:val="20"/>
          <w:lang w:val="es-ES"/>
        </w:rPr>
      </w:pPr>
      <w:r w:rsidRPr="00B87A80">
        <w:rPr>
          <w:rFonts w:ascii="Avenir Next" w:hAnsi="Avenir Next"/>
          <w:sz w:val="20"/>
          <w:lang w:val="es-ES"/>
        </w:rPr>
        <w:t xml:space="preserve">La segunda temporada de Extreme E se encuentra a pleno rendimiento. Mientras los equipos se preparan para la primera parte de la doble edición del Island X Prix este fin de semana en la isla italiana de Cerdeña, ZENITH presenta la segunda edición de su serie especial diseñada para el campeonato de carreras de ralis eléctricos, del que se enorgullece de seguir siendo cronometrador oficial y socio fundador. El DEFY Extreme E "Island X Prix" se basa en el DEFY Extreme </w:t>
      </w:r>
      <w:proofErr w:type="spellStart"/>
      <w:r w:rsidRPr="00B87A80">
        <w:rPr>
          <w:rFonts w:ascii="Avenir Next" w:hAnsi="Avenir Next"/>
          <w:sz w:val="20"/>
          <w:lang w:val="es-ES"/>
        </w:rPr>
        <w:t>Carbon</w:t>
      </w:r>
      <w:proofErr w:type="spellEnd"/>
      <w:r w:rsidRPr="00B87A80">
        <w:rPr>
          <w:rFonts w:ascii="Avenir Next" w:hAnsi="Avenir Next"/>
          <w:sz w:val="20"/>
          <w:lang w:val="es-ES"/>
        </w:rPr>
        <w:t xml:space="preserve">, el cronógrafo automático de alta frecuencia con indicación de las centésimas de segundo más ligero y resistente del mundo, e incorpora elementos </w:t>
      </w:r>
      <w:proofErr w:type="spellStart"/>
      <w:r w:rsidRPr="00B87A80">
        <w:rPr>
          <w:rFonts w:ascii="Avenir Next" w:hAnsi="Avenir Next"/>
          <w:sz w:val="20"/>
          <w:lang w:val="es-ES"/>
        </w:rPr>
        <w:t>suprarreciclados</w:t>
      </w:r>
      <w:proofErr w:type="spellEnd"/>
      <w:r w:rsidRPr="00B87A80">
        <w:rPr>
          <w:rFonts w:ascii="Avenir Next" w:hAnsi="Avenir Next"/>
          <w:sz w:val="20"/>
          <w:lang w:val="es-ES"/>
        </w:rPr>
        <w:t xml:space="preserve"> del campeonato con el color oficial de las carreras en naranja intenso.</w:t>
      </w:r>
    </w:p>
    <w:p w14:paraId="7ACFD481" w14:textId="77777777" w:rsidR="00C63110" w:rsidRPr="00B87A80" w:rsidRDefault="00CB7026" w:rsidP="00C63110">
      <w:pPr>
        <w:jc w:val="both"/>
        <w:rPr>
          <w:rFonts w:ascii="Avenir Next" w:eastAsia="Times New Roman" w:hAnsi="Avenir Next" w:cs="Times New Roman"/>
          <w:sz w:val="20"/>
          <w:szCs w:val="20"/>
          <w:lang w:val="es-ES"/>
        </w:rPr>
      </w:pPr>
      <w:r w:rsidRPr="00B87A80">
        <w:rPr>
          <w:rFonts w:ascii="Avenir Next" w:hAnsi="Avenir Next"/>
          <w:sz w:val="20"/>
          <w:lang w:val="en-US"/>
        </w:rPr>
        <w:br/>
      </w:r>
      <w:r w:rsidR="00C63110" w:rsidRPr="00B87A80">
        <w:rPr>
          <w:rFonts w:ascii="Avenir Next" w:hAnsi="Avenir Next"/>
          <w:sz w:val="20"/>
          <w:lang w:val="es-ES"/>
        </w:rPr>
        <w:t xml:space="preserve">Inspirado en el mundo del automovilismo y fabricado para enfrentarse a los circuitos todoterreno en los que se respira adrenalina en algunos de los lugares más salvajes y remotos del mundo, la edición DEFY Extreme E "Island X Prix" está elaborada con una fibra de carbono muy ligera y robusta a la vez, utilizada también para la corona y los pulsadores del cronógrafo. Los protectores de los pulsadores, que realzan la audaz geometría angular de la caja, así como el bisel de doce caras, son de titanio </w:t>
      </w:r>
      <w:proofErr w:type="spellStart"/>
      <w:r w:rsidR="00C63110" w:rsidRPr="00B87A80">
        <w:rPr>
          <w:rFonts w:ascii="Avenir Next" w:hAnsi="Avenir Next"/>
          <w:sz w:val="20"/>
          <w:lang w:val="es-ES"/>
        </w:rPr>
        <w:t>microchapado</w:t>
      </w:r>
      <w:proofErr w:type="spellEnd"/>
      <w:r w:rsidR="00C63110" w:rsidRPr="00B87A80">
        <w:rPr>
          <w:rFonts w:ascii="Avenir Next" w:hAnsi="Avenir Next"/>
          <w:sz w:val="20"/>
          <w:lang w:val="es-ES"/>
        </w:rPr>
        <w:t>.</w:t>
      </w:r>
    </w:p>
    <w:p w14:paraId="4A602350" w14:textId="2525386F" w:rsidR="00C63110" w:rsidRPr="00B87A80" w:rsidRDefault="00CB7026" w:rsidP="00C63110">
      <w:pPr>
        <w:jc w:val="both"/>
        <w:rPr>
          <w:rFonts w:ascii="Avenir Next" w:eastAsia="Times New Roman" w:hAnsi="Avenir Next" w:cs="Arial"/>
          <w:sz w:val="20"/>
          <w:szCs w:val="20"/>
          <w:lang w:val="es-ES"/>
        </w:rPr>
      </w:pPr>
      <w:r w:rsidRPr="00B87A80">
        <w:rPr>
          <w:rFonts w:ascii="Avenir Next" w:hAnsi="Avenir Next"/>
          <w:sz w:val="20"/>
          <w:lang w:val="en-US"/>
        </w:rPr>
        <w:br/>
      </w:r>
      <w:r w:rsidR="00C63110" w:rsidRPr="00B87A80">
        <w:rPr>
          <w:rFonts w:ascii="Avenir Next" w:hAnsi="Avenir Next"/>
          <w:sz w:val="20"/>
          <w:lang w:val="es-ES"/>
        </w:rPr>
        <w:t xml:space="preserve">La pantalla de este cronógrafo futurista de inspiración automovilística es una esfera abierta de varias capas y elementos de cristal de zafiro tintado, adornada con toques de naranja intenso, el color oficial del </w:t>
      </w:r>
      <w:r w:rsidR="00127038" w:rsidRPr="00B87A80">
        <w:rPr>
          <w:rFonts w:ascii="Avenir Next" w:hAnsi="Avenir Next"/>
          <w:sz w:val="20"/>
          <w:lang w:val="es-ES"/>
        </w:rPr>
        <w:t>"</w:t>
      </w:r>
      <w:r w:rsidR="00C63110" w:rsidRPr="00B87A80">
        <w:rPr>
          <w:rFonts w:ascii="Avenir Next" w:hAnsi="Avenir Next"/>
          <w:sz w:val="20"/>
          <w:lang w:val="es-ES"/>
        </w:rPr>
        <w:t>Island X Prix</w:t>
      </w:r>
      <w:r w:rsidR="00127038" w:rsidRPr="00B87A80">
        <w:rPr>
          <w:rFonts w:ascii="Avenir Next" w:hAnsi="Avenir Next"/>
          <w:sz w:val="20"/>
          <w:lang w:val="es-ES"/>
        </w:rPr>
        <w:t>"</w:t>
      </w:r>
      <w:r w:rsidR="00C63110" w:rsidRPr="00B87A80">
        <w:rPr>
          <w:rFonts w:ascii="Avenir Next" w:hAnsi="Avenir Next"/>
          <w:sz w:val="20"/>
          <w:lang w:val="es-ES"/>
        </w:rPr>
        <w:t>, que evoca las calurosas temperaturas de la isla italiana durante la temporada de verano. El rapidísimo calibre de cronógrafo automático de alta frecuencia puede verse parcialmente a través de la esfera y el fondo de la caja, y ofrece mediciones de tiempo de las centésimas de segundo, con dos escapes que laten de manera independiente a 5 Hz (36 000 </w:t>
      </w:r>
      <w:proofErr w:type="spellStart"/>
      <w:r w:rsidR="00C63110" w:rsidRPr="00B87A80">
        <w:rPr>
          <w:rFonts w:ascii="Avenir Next" w:hAnsi="Avenir Next"/>
          <w:sz w:val="20"/>
          <w:lang w:val="es-ES"/>
        </w:rPr>
        <w:t>alt</w:t>
      </w:r>
      <w:proofErr w:type="spellEnd"/>
      <w:r w:rsidR="00C63110" w:rsidRPr="00B87A80">
        <w:rPr>
          <w:rFonts w:ascii="Avenir Next" w:hAnsi="Avenir Next"/>
          <w:sz w:val="20"/>
          <w:lang w:val="es-ES"/>
        </w:rPr>
        <w:t>/h) para la parte horaria y a 50 Hz (360 000 </w:t>
      </w:r>
      <w:proofErr w:type="spellStart"/>
      <w:r w:rsidR="00C63110" w:rsidRPr="00B87A80">
        <w:rPr>
          <w:rFonts w:ascii="Avenir Next" w:hAnsi="Avenir Next"/>
          <w:sz w:val="20"/>
          <w:lang w:val="es-ES"/>
        </w:rPr>
        <w:t>alt</w:t>
      </w:r>
      <w:proofErr w:type="spellEnd"/>
      <w:r w:rsidR="00C63110" w:rsidRPr="00B87A80">
        <w:rPr>
          <w:rFonts w:ascii="Avenir Next" w:hAnsi="Avenir Next"/>
          <w:sz w:val="20"/>
          <w:lang w:val="es-ES"/>
        </w:rPr>
        <w:t>/h) para el cronógrafo. Este movimiento es visible a través del fondo de caja abierto de zafiro, blasonado con el logotipo Island X Prix.</w:t>
      </w:r>
    </w:p>
    <w:p w14:paraId="7DD8F1D8" w14:textId="77777777" w:rsidR="00CB7026" w:rsidRPr="00B87A80" w:rsidRDefault="00CB7026" w:rsidP="00CB7026">
      <w:pPr>
        <w:rPr>
          <w:rFonts w:ascii="Avenir Next" w:eastAsia="Times New Roman" w:hAnsi="Avenir Next" w:cs="Arial"/>
          <w:sz w:val="20"/>
          <w:szCs w:val="20"/>
          <w:lang w:val="es-ES" w:eastAsia="en-GB"/>
        </w:rPr>
      </w:pPr>
    </w:p>
    <w:p w14:paraId="3777A8A1" w14:textId="77777777" w:rsidR="00C63110" w:rsidRPr="00B87A80" w:rsidRDefault="00C63110" w:rsidP="00C63110">
      <w:pPr>
        <w:jc w:val="both"/>
        <w:rPr>
          <w:rFonts w:ascii="Avenir Next" w:eastAsia="Times New Roman" w:hAnsi="Avenir Next" w:cs="Arial"/>
          <w:sz w:val="20"/>
          <w:szCs w:val="20"/>
          <w:lang w:val="es-ES"/>
        </w:rPr>
      </w:pPr>
      <w:r w:rsidRPr="00B87A80">
        <w:rPr>
          <w:rFonts w:ascii="Avenir Next" w:hAnsi="Avenir Next"/>
          <w:sz w:val="20"/>
          <w:lang w:val="es-ES"/>
        </w:rPr>
        <w:t xml:space="preserve">En consonancia con el mensaje de sostenibilidad que está en el núcleo de Extreme E y la iniciativa ZENITH HORIZ-ON, el DEFY Extreme E "Island X Prix" se entrega con una correa de caucho infundida con materiales de neumáticos Continental </w:t>
      </w:r>
      <w:proofErr w:type="spellStart"/>
      <w:r w:rsidRPr="00B87A80">
        <w:rPr>
          <w:rFonts w:ascii="Avenir Next" w:hAnsi="Avenir Next"/>
          <w:sz w:val="20"/>
          <w:lang w:val="es-ES"/>
        </w:rPr>
        <w:t>CrossContact</w:t>
      </w:r>
      <w:proofErr w:type="spellEnd"/>
      <w:r w:rsidRPr="00B87A80">
        <w:rPr>
          <w:rFonts w:ascii="Avenir Next" w:hAnsi="Avenir Next"/>
          <w:sz w:val="20"/>
          <w:lang w:val="es-ES"/>
        </w:rPr>
        <w:t xml:space="preserve"> reciclados que se utilizaron en las carreras de la primera temporada. A juego con los detalles naranja brillante Island X Prix de la esfera, la correa de Velcro® presenta un elemento central de caucho negro rodeado por una incrustación de caucho naranja con efecto "cordura". La edición DEFY Extreme E "Island X Prix" también se presenta con dos correas adicionales de caucho negro y Velcro® negro que pueden intercambiarse fácilmente sin necesidad de herramientas, simplemente utilizando el ingenioso e intuitivo mecanismo de cambio rápido de la caja.</w:t>
      </w:r>
    </w:p>
    <w:p w14:paraId="3741D3D6" w14:textId="77777777" w:rsidR="00CB7026" w:rsidRPr="00B87A80" w:rsidRDefault="00CB7026" w:rsidP="00CB7026">
      <w:pPr>
        <w:rPr>
          <w:rFonts w:ascii="Avenir Next" w:eastAsia="Times New Roman" w:hAnsi="Avenir Next" w:cs="Times New Roman"/>
          <w:sz w:val="20"/>
          <w:szCs w:val="20"/>
          <w:lang w:val="es-ES" w:eastAsia="en-GB"/>
        </w:rPr>
      </w:pPr>
    </w:p>
    <w:p w14:paraId="2AD5A62A" w14:textId="4FCD49AA" w:rsidR="00CB7026" w:rsidRPr="00B87A80" w:rsidRDefault="00C63110" w:rsidP="00CB7026">
      <w:pPr>
        <w:jc w:val="both"/>
        <w:rPr>
          <w:rFonts w:ascii="Avenir Next" w:eastAsia="Times New Roman" w:hAnsi="Avenir Next" w:cs="Arial"/>
          <w:sz w:val="20"/>
          <w:szCs w:val="20"/>
          <w:lang w:val="es-ES"/>
        </w:rPr>
      </w:pPr>
      <w:r w:rsidRPr="00B87A80">
        <w:rPr>
          <w:rFonts w:ascii="Avenir Next" w:hAnsi="Avenir Next"/>
          <w:sz w:val="20"/>
          <w:lang w:val="es-ES"/>
        </w:rPr>
        <w:t xml:space="preserve">El DEFY Extreme E "Island X Prix" se entrega en una robusta caja impermeable y resistente a los golpes, inspirada en las condiciones extremas de esta carrera, </w:t>
      </w:r>
      <w:r w:rsidR="00127038" w:rsidRPr="00B87A80">
        <w:rPr>
          <w:rFonts w:ascii="Avenir Next" w:hAnsi="Avenir Next"/>
          <w:sz w:val="20"/>
          <w:lang w:val="es-ES"/>
        </w:rPr>
        <w:t>qu</w:t>
      </w:r>
      <w:r w:rsidRPr="00B87A80">
        <w:rPr>
          <w:rFonts w:ascii="Avenir Next" w:hAnsi="Avenir Next"/>
          <w:sz w:val="20"/>
          <w:lang w:val="es-ES"/>
        </w:rPr>
        <w:t>e incorpora varios elementos reciclados de las carreras de la primera temporada. El acabado de la tapa de la caja ha sido confeccionado con neumáticos E-</w:t>
      </w:r>
      <w:proofErr w:type="spellStart"/>
      <w:r w:rsidRPr="00B87A80">
        <w:rPr>
          <w:rFonts w:ascii="Avenir Next" w:hAnsi="Avenir Next"/>
          <w:sz w:val="20"/>
          <w:lang w:val="es-ES"/>
        </w:rPr>
        <w:t>grip</w:t>
      </w:r>
      <w:proofErr w:type="spellEnd"/>
      <w:r w:rsidRPr="00B87A80">
        <w:rPr>
          <w:rFonts w:ascii="Avenir Next" w:hAnsi="Avenir Next"/>
          <w:sz w:val="20"/>
          <w:lang w:val="es-ES"/>
        </w:rPr>
        <w:t xml:space="preserve"> reciclados, mientras que el revestimiento de la placa se ha realizado con partes de la lona utilizada en las carreras de la primera temporada de Extreme E.</w:t>
      </w:r>
    </w:p>
    <w:p w14:paraId="0F7CB6E1" w14:textId="77777777" w:rsidR="00C63110" w:rsidRPr="00B87A80" w:rsidRDefault="00CB7026" w:rsidP="00C63110">
      <w:pPr>
        <w:jc w:val="both"/>
        <w:rPr>
          <w:rFonts w:ascii="Avenir Next" w:eastAsia="Times New Roman" w:hAnsi="Avenir Next" w:cs="Arial"/>
          <w:sz w:val="20"/>
          <w:szCs w:val="20"/>
          <w:lang w:val="es-ES"/>
        </w:rPr>
      </w:pPr>
      <w:r w:rsidRPr="00B87A80">
        <w:rPr>
          <w:rFonts w:ascii="Avenir Next" w:hAnsi="Avenir Next"/>
          <w:sz w:val="20"/>
          <w:lang w:val="en-US"/>
        </w:rPr>
        <w:br/>
      </w:r>
      <w:r w:rsidR="00C63110" w:rsidRPr="00B87A80">
        <w:rPr>
          <w:rFonts w:ascii="Avenir Next" w:hAnsi="Avenir Next"/>
          <w:sz w:val="20"/>
          <w:lang w:val="es-ES"/>
        </w:rPr>
        <w:t>El DEFY Extreme E "Island X Prix" se producirá en una edición limitada de solo 20 unidades y estará disponible en todas las boutiques físicas y online de ZENITH de todo el mundo.</w:t>
      </w:r>
    </w:p>
    <w:p w14:paraId="7CA2DC5A" w14:textId="4B5B7AA4" w:rsidR="00CB7026" w:rsidRPr="00B87A80" w:rsidRDefault="00CB7026" w:rsidP="00CB7026">
      <w:pPr>
        <w:rPr>
          <w:rFonts w:ascii="Avenir Next" w:eastAsia="Times New Roman" w:hAnsi="Avenir Next" w:cs="Arial"/>
          <w:sz w:val="20"/>
          <w:szCs w:val="20"/>
          <w:lang w:val="en-GB" w:eastAsia="en-GB"/>
        </w:rPr>
      </w:pPr>
    </w:p>
    <w:p w14:paraId="046CFF6D" w14:textId="77777777" w:rsidR="00CB7026" w:rsidRPr="00B87A80" w:rsidRDefault="00CB7026" w:rsidP="00CB7026">
      <w:pPr>
        <w:rPr>
          <w:rFonts w:ascii="Avenir Next" w:hAnsi="Avenir Next"/>
          <w:b/>
          <w:bCs/>
          <w:sz w:val="20"/>
          <w:szCs w:val="20"/>
          <w:lang w:val="en-US"/>
        </w:rPr>
      </w:pPr>
      <w:r w:rsidRPr="00B87A80">
        <w:rPr>
          <w:rFonts w:ascii="Avenir Next" w:hAnsi="Avenir Next"/>
          <w:b/>
          <w:sz w:val="20"/>
          <w:lang w:val="en-US"/>
        </w:rPr>
        <w:t>ZENITH: TIME TO REACH YOUR STAR.</w:t>
      </w:r>
    </w:p>
    <w:p w14:paraId="648FBC68" w14:textId="77777777" w:rsidR="00CB7026" w:rsidRPr="00B87A80" w:rsidRDefault="00CB7026" w:rsidP="00CB7026">
      <w:pPr>
        <w:rPr>
          <w:rFonts w:ascii="Avenir Next" w:hAnsi="Avenir Next"/>
          <w:b/>
          <w:bCs/>
          <w:sz w:val="20"/>
          <w:szCs w:val="20"/>
          <w:lang w:val="en-US"/>
        </w:rPr>
      </w:pPr>
    </w:p>
    <w:p w14:paraId="793BCA61" w14:textId="77777777" w:rsidR="00CB7026" w:rsidRPr="00B87A80" w:rsidRDefault="00CB7026" w:rsidP="00CB7026">
      <w:pPr>
        <w:rPr>
          <w:rFonts w:ascii="Avenir Next" w:hAnsi="Avenir Next"/>
          <w:b/>
          <w:bCs/>
          <w:sz w:val="20"/>
          <w:szCs w:val="20"/>
          <w:lang w:val="en-US"/>
        </w:rPr>
      </w:pPr>
    </w:p>
    <w:p w14:paraId="71E21815" w14:textId="77777777" w:rsidR="00C63110" w:rsidRPr="00B87A80" w:rsidRDefault="00C63110" w:rsidP="00C63110">
      <w:pPr>
        <w:jc w:val="both"/>
        <w:rPr>
          <w:rFonts w:ascii="Avenir Next" w:eastAsia="Times New Roman" w:hAnsi="Avenir Next" w:cs="Arial"/>
          <w:sz w:val="20"/>
          <w:szCs w:val="20"/>
          <w:shd w:val="clear" w:color="auto" w:fill="FFFFFF"/>
          <w:lang w:val="es-ES"/>
        </w:rPr>
      </w:pPr>
      <w:r w:rsidRPr="00B87A80">
        <w:rPr>
          <w:rFonts w:ascii="Avenir Next" w:hAnsi="Avenir Next"/>
          <w:sz w:val="20"/>
          <w:shd w:val="clear" w:color="auto" w:fill="FFFFFF"/>
          <w:lang w:val="es-ES"/>
        </w:rPr>
        <w:t xml:space="preserve">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w:t>
      </w:r>
      <w:proofErr w:type="spellStart"/>
      <w:r w:rsidRPr="00B87A80">
        <w:rPr>
          <w:rFonts w:ascii="Avenir Next" w:hAnsi="Avenir Next"/>
          <w:sz w:val="20"/>
          <w:shd w:val="clear" w:color="auto" w:fill="FFFFFF"/>
          <w:lang w:val="es-ES"/>
        </w:rPr>
        <w:t>Blériot</w:t>
      </w:r>
      <w:proofErr w:type="spellEnd"/>
      <w:r w:rsidRPr="00B87A80">
        <w:rPr>
          <w:rFonts w:ascii="Avenir Next" w:hAnsi="Avenir Next"/>
          <w:sz w:val="20"/>
          <w:shd w:val="clear" w:color="auto" w:fill="FFFFFF"/>
          <w:lang w:val="es-ES"/>
        </w:rPr>
        <w:t xml:space="preserve"> a través del canal de la Mancha hasta el salto libre estratosférico de </w:t>
      </w:r>
      <w:proofErr w:type="spellStart"/>
      <w:r w:rsidRPr="00B87A80">
        <w:rPr>
          <w:rFonts w:ascii="Avenir Next" w:hAnsi="Avenir Next"/>
          <w:sz w:val="20"/>
          <w:shd w:val="clear" w:color="auto" w:fill="FFFFFF"/>
          <w:lang w:val="es-ES"/>
        </w:rPr>
        <w:t>Felix</w:t>
      </w:r>
      <w:proofErr w:type="spellEnd"/>
      <w:r w:rsidRPr="00B87A80">
        <w:rPr>
          <w:rFonts w:ascii="Avenir Next" w:hAnsi="Avenir Next"/>
          <w:sz w:val="20"/>
          <w:shd w:val="clear" w:color="auto" w:fill="FFFFFF"/>
          <w:lang w:val="es-ES"/>
        </w:rPr>
        <w:t xml:space="preserve"> </w:t>
      </w:r>
      <w:proofErr w:type="spellStart"/>
      <w:r w:rsidRPr="00B87A80">
        <w:rPr>
          <w:rFonts w:ascii="Avenir Next" w:hAnsi="Avenir Next"/>
          <w:sz w:val="20"/>
          <w:shd w:val="clear" w:color="auto" w:fill="FFFFFF"/>
          <w:lang w:val="es-ES"/>
        </w:rPr>
        <w:t>Baumgartner</w:t>
      </w:r>
      <w:proofErr w:type="spellEnd"/>
      <w:r w:rsidRPr="00B87A80">
        <w:rPr>
          <w:rFonts w:ascii="Avenir Next" w:hAnsi="Avenir Next"/>
          <w:sz w:val="20"/>
          <w:shd w:val="clear" w:color="auto" w:fill="FFFFFF"/>
          <w:lang w:val="es-ES"/>
        </w:rPr>
        <w:t xml:space="preserve"> que batió todos los récords. ZENITH pone el foco sobre mujeres visionarias y revolucionarias, celebrando sus logros y creando la plataforma DREAMHERS para que las mujeres compartan sus experiencias e inspiren a otras a hacer realidad sus sueños.</w:t>
      </w:r>
    </w:p>
    <w:p w14:paraId="00B5B587" w14:textId="77777777" w:rsidR="00CB7026" w:rsidRPr="00B87A80" w:rsidRDefault="00CB7026" w:rsidP="00CB7026">
      <w:pPr>
        <w:rPr>
          <w:rFonts w:ascii="Avenir Next" w:eastAsia="Times New Roman" w:hAnsi="Avenir Next" w:cs="Arial"/>
          <w:sz w:val="20"/>
          <w:szCs w:val="20"/>
          <w:shd w:val="clear" w:color="auto" w:fill="FFFFFF"/>
          <w:lang w:val="es-ES" w:eastAsia="en-GB"/>
        </w:rPr>
      </w:pPr>
    </w:p>
    <w:p w14:paraId="48A921EB" w14:textId="77777777" w:rsidR="00C63110" w:rsidRPr="00B87A80" w:rsidRDefault="00C63110" w:rsidP="00C63110">
      <w:pPr>
        <w:jc w:val="both"/>
        <w:rPr>
          <w:rFonts w:ascii="Avenir Next" w:eastAsia="Times New Roman" w:hAnsi="Avenir Next" w:cs="Arial"/>
          <w:sz w:val="20"/>
          <w:szCs w:val="20"/>
          <w:shd w:val="clear" w:color="auto" w:fill="FFFFFF"/>
          <w:lang w:val="en-US"/>
        </w:rPr>
      </w:pPr>
      <w:r w:rsidRPr="00B87A80">
        <w:rPr>
          <w:rFonts w:ascii="Avenir Next" w:hAnsi="Avenir Next"/>
          <w:sz w:val="20"/>
          <w:shd w:val="clear" w:color="auto" w:fill="FFFFFF"/>
          <w:lang w:val="es-ES"/>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w:t>
      </w:r>
      <w:r w:rsidRPr="00B87A80">
        <w:rPr>
          <w:rFonts w:ascii="Avenir Next" w:hAnsi="Avenir Next"/>
          <w:sz w:val="20"/>
          <w:shd w:val="clear" w:color="auto" w:fill="FFFFFF"/>
          <w:lang w:val="en-US"/>
        </w:rPr>
        <w:t>The time to reach your star is now</w:t>
      </w:r>
    </w:p>
    <w:p w14:paraId="0E6AC36C" w14:textId="77777777" w:rsidR="00CB7026" w:rsidRPr="00B87A80" w:rsidRDefault="00CB7026" w:rsidP="00CB7026">
      <w:pPr>
        <w:jc w:val="both"/>
        <w:rPr>
          <w:rFonts w:ascii="Avenir Next" w:eastAsia="Times New Roman" w:hAnsi="Avenir Next" w:cs="Arial"/>
          <w:sz w:val="20"/>
          <w:szCs w:val="20"/>
          <w:shd w:val="clear" w:color="auto" w:fill="FFFFFF"/>
          <w:lang w:val="en-GB" w:eastAsia="en-GB"/>
        </w:rPr>
      </w:pPr>
    </w:p>
    <w:p w14:paraId="30D7CB18" w14:textId="77777777" w:rsidR="00CB7026" w:rsidRPr="00B87A80" w:rsidRDefault="00CB7026" w:rsidP="00CB7026">
      <w:pPr>
        <w:rPr>
          <w:rFonts w:ascii="Avenir Next" w:eastAsia="Times New Roman" w:hAnsi="Avenir Next" w:cs="Arial"/>
          <w:sz w:val="20"/>
          <w:szCs w:val="20"/>
          <w:shd w:val="clear" w:color="auto" w:fill="FFFFFF"/>
          <w:lang w:val="en-GB" w:eastAsia="en-GB"/>
        </w:rPr>
      </w:pPr>
    </w:p>
    <w:p w14:paraId="61972EC9" w14:textId="77777777" w:rsidR="00CB7026" w:rsidRPr="00B87A80" w:rsidRDefault="00CB7026" w:rsidP="00CB7026">
      <w:pPr>
        <w:jc w:val="both"/>
        <w:rPr>
          <w:rFonts w:ascii="Avenir Next" w:eastAsia="Times New Roman" w:hAnsi="Avenir Next" w:cs="Arial"/>
          <w:sz w:val="20"/>
          <w:szCs w:val="20"/>
          <w:shd w:val="clear" w:color="auto" w:fill="FFFFFF"/>
          <w:lang w:val="en-GB" w:eastAsia="en-GB"/>
        </w:rPr>
      </w:pPr>
    </w:p>
    <w:p w14:paraId="7FEAB167"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69A4BB32"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6FAE53E3"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0DD52CCB"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46242F01"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752C093C"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356B34C4"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6CD40151"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1C437085"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62406DF7"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5CC779CA"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6B982B26"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47BC38CE"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1ADC152C"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082506C4"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0F812F26"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69FA8325"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4A860113" w14:textId="77777777" w:rsidR="00CB7026" w:rsidRP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11E41F8E" w14:textId="77777777" w:rsidR="00CB7026" w:rsidRPr="00CB7026" w:rsidRDefault="00CB7026" w:rsidP="00CB7026">
      <w:pPr>
        <w:rPr>
          <w:rFonts w:ascii="Avenir Next" w:eastAsia="Times New Roman" w:hAnsi="Avenir Next" w:cs="Arial"/>
          <w:color w:val="222222"/>
          <w:sz w:val="20"/>
          <w:szCs w:val="20"/>
          <w:shd w:val="clear" w:color="auto" w:fill="FFFFFF"/>
          <w:lang w:val="en-GB" w:eastAsia="en-GB"/>
        </w:rPr>
      </w:pPr>
    </w:p>
    <w:p w14:paraId="779B4268" w14:textId="4218293B" w:rsidR="00CB7026" w:rsidRDefault="00CB7026" w:rsidP="00CB7026">
      <w:pPr>
        <w:jc w:val="both"/>
        <w:rPr>
          <w:rFonts w:ascii="Avenir Next" w:eastAsia="Times New Roman" w:hAnsi="Avenir Next" w:cs="Arial"/>
          <w:color w:val="222222"/>
          <w:sz w:val="20"/>
          <w:szCs w:val="20"/>
          <w:shd w:val="clear" w:color="auto" w:fill="FFFFFF"/>
          <w:lang w:val="en-GB" w:eastAsia="en-GB"/>
        </w:rPr>
      </w:pPr>
    </w:p>
    <w:p w14:paraId="33F2851D" w14:textId="79E98AB7" w:rsidR="00B87A80" w:rsidRDefault="00B87A80" w:rsidP="00CB7026">
      <w:pPr>
        <w:jc w:val="both"/>
        <w:rPr>
          <w:rFonts w:ascii="Avenir Next" w:eastAsia="Times New Roman" w:hAnsi="Avenir Next" w:cs="Arial"/>
          <w:color w:val="222222"/>
          <w:sz w:val="20"/>
          <w:szCs w:val="20"/>
          <w:shd w:val="clear" w:color="auto" w:fill="FFFFFF"/>
          <w:lang w:val="en-GB" w:eastAsia="en-GB"/>
        </w:rPr>
      </w:pPr>
    </w:p>
    <w:p w14:paraId="0F7B7EE0" w14:textId="0FBF1C89" w:rsidR="00B87A80" w:rsidRDefault="00B87A80" w:rsidP="00CB7026">
      <w:pPr>
        <w:jc w:val="both"/>
        <w:rPr>
          <w:rFonts w:ascii="Avenir Next" w:eastAsia="Times New Roman" w:hAnsi="Avenir Next" w:cs="Arial"/>
          <w:color w:val="222222"/>
          <w:sz w:val="20"/>
          <w:szCs w:val="20"/>
          <w:shd w:val="clear" w:color="auto" w:fill="FFFFFF"/>
          <w:lang w:val="en-GB" w:eastAsia="en-GB"/>
        </w:rPr>
      </w:pPr>
    </w:p>
    <w:p w14:paraId="31B68059" w14:textId="4166A23C" w:rsidR="00B87A80" w:rsidRDefault="00B87A80" w:rsidP="00CB7026">
      <w:pPr>
        <w:jc w:val="both"/>
        <w:rPr>
          <w:rFonts w:ascii="Avenir Next" w:eastAsia="Times New Roman" w:hAnsi="Avenir Next" w:cs="Arial"/>
          <w:color w:val="222222"/>
          <w:sz w:val="20"/>
          <w:szCs w:val="20"/>
          <w:shd w:val="clear" w:color="auto" w:fill="FFFFFF"/>
          <w:lang w:val="en-GB" w:eastAsia="en-GB"/>
        </w:rPr>
      </w:pPr>
    </w:p>
    <w:p w14:paraId="196AB1B7" w14:textId="77777777" w:rsidR="00B87A80" w:rsidRPr="00CB7026" w:rsidRDefault="00B87A80" w:rsidP="00CB7026">
      <w:pPr>
        <w:jc w:val="both"/>
        <w:rPr>
          <w:rFonts w:ascii="Avenir Next" w:eastAsia="Times New Roman" w:hAnsi="Avenir Next" w:cs="Arial"/>
          <w:color w:val="222222"/>
          <w:sz w:val="20"/>
          <w:szCs w:val="20"/>
          <w:shd w:val="clear" w:color="auto" w:fill="FFFFFF"/>
          <w:lang w:val="en-GB" w:eastAsia="en-GB"/>
        </w:rPr>
      </w:pPr>
    </w:p>
    <w:p w14:paraId="0016F4CC" w14:textId="04045589" w:rsidR="00CB7026" w:rsidRPr="00B87A80" w:rsidRDefault="00CB7026" w:rsidP="00CB7026">
      <w:pPr>
        <w:rPr>
          <w:rFonts w:ascii="Avenir Next" w:hAnsi="Avenir Next" w:cstheme="majorHAnsi"/>
          <w:b/>
          <w:szCs w:val="20"/>
          <w:lang w:val="en-US"/>
        </w:rPr>
      </w:pPr>
      <w:r w:rsidRPr="00B87A80">
        <w:rPr>
          <w:rFonts w:ascii="Avenir Next" w:hAnsi="Avenir Next"/>
          <w:b/>
          <w:lang w:val="en-GB"/>
        </w:rPr>
        <w:t>DEFY EXTREME E "ISLAND X PRIX" EDITION</w:t>
      </w:r>
    </w:p>
    <w:p w14:paraId="0BB9D56F" w14:textId="58975EAE" w:rsidR="00CB7026" w:rsidRPr="00B87A80" w:rsidRDefault="00CB7026" w:rsidP="00CB7026">
      <w:pPr>
        <w:jc w:val="both"/>
        <w:rPr>
          <w:rFonts w:ascii="Avenir Next" w:hAnsi="Avenir Next" w:cs="OpenSans-CondensedLight"/>
          <w:sz w:val="18"/>
          <w:szCs w:val="18"/>
          <w:lang w:val="en-US"/>
        </w:rPr>
      </w:pPr>
      <w:r w:rsidRPr="00B87A80">
        <w:rPr>
          <w:rFonts w:ascii="Avenir Next" w:eastAsia="Times New Roman" w:hAnsi="Avenir Next" w:cs="Arial"/>
          <w:noProof/>
          <w:sz w:val="20"/>
          <w:szCs w:val="20"/>
          <w:shd w:val="clear" w:color="auto" w:fill="FFFFFF"/>
          <w:lang w:val="en-US" w:eastAsia="en-GB"/>
        </w:rPr>
        <w:drawing>
          <wp:anchor distT="0" distB="0" distL="114300" distR="114300" simplePos="0" relativeHeight="251657216" behindDoc="1" locked="0" layoutInCell="1" allowOverlap="1" wp14:anchorId="465A4902" wp14:editId="10AFA8B9">
            <wp:simplePos x="0" y="0"/>
            <wp:positionH relativeFrom="page">
              <wp:posOffset>4953000</wp:posOffset>
            </wp:positionH>
            <wp:positionV relativeFrom="paragraph">
              <wp:posOffset>15240</wp:posOffset>
            </wp:positionV>
            <wp:extent cx="2607310" cy="3726180"/>
            <wp:effectExtent l="0" t="0" r="0" b="0"/>
            <wp:wrapTight wrapText="bothSides">
              <wp:wrapPolygon edited="0">
                <wp:start x="7260" y="1325"/>
                <wp:lineTo x="6471" y="3313"/>
                <wp:lineTo x="3472" y="8613"/>
                <wp:lineTo x="3314" y="10601"/>
                <wp:lineTo x="3788" y="12147"/>
                <wp:lineTo x="5997" y="15681"/>
                <wp:lineTo x="6786" y="17448"/>
                <wp:lineTo x="7260" y="19215"/>
                <wp:lineTo x="8364" y="20761"/>
                <wp:lineTo x="14361" y="20761"/>
                <wp:lineTo x="14677" y="20540"/>
                <wp:lineTo x="15782" y="17448"/>
                <wp:lineTo x="16887" y="15681"/>
                <wp:lineTo x="19254" y="13914"/>
                <wp:lineTo x="20201" y="12147"/>
                <wp:lineTo x="20674" y="10380"/>
                <wp:lineTo x="20201" y="8613"/>
                <wp:lineTo x="19096" y="6847"/>
                <wp:lineTo x="16729" y="5080"/>
                <wp:lineTo x="15466" y="3313"/>
                <wp:lineTo x="15624" y="2871"/>
                <wp:lineTo x="14677" y="1656"/>
                <wp:lineTo x="14204" y="1325"/>
                <wp:lineTo x="7260" y="132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DB3F4" w14:textId="7A9D6A4F" w:rsidR="00CB7026" w:rsidRPr="00B87A80" w:rsidRDefault="00B87A80" w:rsidP="00CB7026">
      <w:pPr>
        <w:rPr>
          <w:rFonts w:ascii="Avenir Next" w:hAnsi="Avenir Next" w:cs="OpenSans-CondensedLight"/>
          <w:sz w:val="18"/>
          <w:szCs w:val="18"/>
          <w:lang w:val="en-US"/>
        </w:rPr>
      </w:pPr>
      <w:r w:rsidRPr="00B87A80">
        <w:pict w14:anchorId="3F543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margin-left:390pt;margin-top:1.2pt;width:205.3pt;height:29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wrapcoords="13717 1492 8041 1492 7095 1602 7095 2375 6780 3259 6385 4143 5203 5911 3626 8563 3547 11214 3863 12098 5912 15634 6543 16518 6937 17402 7253 18285 7489 19280 7962 20053 8041 20274 8514 20606 8829 20606 14111 20606 14426 20606 14978 20219 14899 20053 15372 18285 15688 17402 16239 16518 16949 15634 17816 14750 18131 14750 19235 14032 19314 13866 19945 12982 20260 12098 20575 10330 20181 8563 19787 7679 19077 6795 18053 6077 17737 5911 16712 5027 15924 4143 15530 3259 15215 2099 14505 1547 14032 1492 13717 1492">
            <v:imagedata r:id="rId8" o:title=""/>
            <w10:wrap type="tight" anchorx="page"/>
          </v:shape>
        </w:pict>
      </w:r>
      <w:proofErr w:type="spellStart"/>
      <w:r w:rsidR="00CB7026" w:rsidRPr="00B87A80">
        <w:rPr>
          <w:rFonts w:ascii="Avenir Next" w:hAnsi="Avenir Next"/>
          <w:sz w:val="18"/>
          <w:lang w:val="en-US"/>
        </w:rPr>
        <w:t>Referencia</w:t>
      </w:r>
      <w:proofErr w:type="spellEnd"/>
      <w:r w:rsidR="00CB7026" w:rsidRPr="00B87A80">
        <w:rPr>
          <w:rFonts w:ascii="Avenir Next" w:hAnsi="Avenir Next"/>
          <w:sz w:val="18"/>
          <w:lang w:val="en-US"/>
        </w:rPr>
        <w:t>: 10.9100.9004-4/</w:t>
      </w:r>
      <w:proofErr w:type="gramStart"/>
      <w:r w:rsidR="00CB7026" w:rsidRPr="00B87A80">
        <w:rPr>
          <w:rFonts w:ascii="Avenir Next" w:hAnsi="Avenir Next"/>
          <w:sz w:val="18"/>
          <w:lang w:val="en-US"/>
        </w:rPr>
        <w:t>26.I</w:t>
      </w:r>
      <w:proofErr w:type="gramEnd"/>
      <w:r w:rsidR="00CB7026" w:rsidRPr="00B87A80">
        <w:rPr>
          <w:rFonts w:ascii="Avenir Next" w:hAnsi="Avenir Next"/>
          <w:sz w:val="18"/>
          <w:lang w:val="en-US"/>
        </w:rPr>
        <w:t>305</w:t>
      </w:r>
    </w:p>
    <w:p w14:paraId="212D7AB7" w14:textId="77777777" w:rsidR="00CB7026" w:rsidRPr="00B87A80" w:rsidRDefault="00CB7026" w:rsidP="00CB7026">
      <w:pPr>
        <w:jc w:val="both"/>
        <w:rPr>
          <w:rFonts w:ascii="Avenir Next" w:hAnsi="Avenir Next" w:cs="Arial"/>
          <w:sz w:val="16"/>
          <w:szCs w:val="36"/>
          <w:lang w:val="en-US"/>
        </w:rPr>
      </w:pPr>
    </w:p>
    <w:p w14:paraId="68C99578" w14:textId="77777777" w:rsidR="00CB7026" w:rsidRPr="00B87A80" w:rsidRDefault="00CB7026" w:rsidP="00CB7026">
      <w:pPr>
        <w:rPr>
          <w:rFonts w:ascii="Avenir Next" w:hAnsi="Avenir Next" w:cs="Arial"/>
          <w:sz w:val="16"/>
          <w:szCs w:val="36"/>
          <w:lang w:val="en-US"/>
        </w:rPr>
      </w:pPr>
    </w:p>
    <w:p w14:paraId="5D07AE36" w14:textId="41E7F48C" w:rsidR="00C63110" w:rsidRPr="00B87A80" w:rsidRDefault="00C63110" w:rsidP="00C63110">
      <w:pPr>
        <w:autoSpaceDE w:val="0"/>
        <w:autoSpaceDN w:val="0"/>
        <w:adjustRightInd w:val="0"/>
        <w:spacing w:line="276" w:lineRule="auto"/>
        <w:rPr>
          <w:rFonts w:ascii="Avenir Next" w:hAnsi="Avenir Next" w:cs="OpenSans-CondensedLight"/>
          <w:sz w:val="18"/>
          <w:szCs w:val="18"/>
          <w:lang w:val="it-IT"/>
        </w:rPr>
      </w:pPr>
      <w:bookmarkStart w:id="0" w:name="_Hlk29295538"/>
      <w:r w:rsidRPr="00B87A80">
        <w:rPr>
          <w:rFonts w:ascii="Avenir Next" w:hAnsi="Avenir Next"/>
          <w:b/>
          <w:sz w:val="18"/>
          <w:lang w:val="en-GB"/>
        </w:rPr>
        <w:t>Puntos clave:</w:t>
      </w:r>
      <w:r w:rsidRPr="00B87A80">
        <w:rPr>
          <w:rFonts w:ascii="Avenir Next" w:hAnsi="Avenir Next"/>
          <w:sz w:val="18"/>
          <w:lang w:val="en-GB"/>
        </w:rPr>
        <w:t xml:space="preserve"> </w:t>
      </w:r>
      <w:proofErr w:type="spellStart"/>
      <w:r w:rsidRPr="00B87A80">
        <w:rPr>
          <w:rFonts w:ascii="Avenir Next" w:hAnsi="Avenir Next"/>
          <w:sz w:val="18"/>
          <w:lang w:val="en-GB"/>
        </w:rPr>
        <w:t>colección</w:t>
      </w:r>
      <w:proofErr w:type="spellEnd"/>
      <w:r w:rsidRPr="00B87A80">
        <w:rPr>
          <w:rFonts w:ascii="Avenir Next" w:hAnsi="Avenir Next"/>
          <w:sz w:val="18"/>
          <w:lang w:val="en-GB"/>
        </w:rPr>
        <w:t xml:space="preserve"> </w:t>
      </w:r>
      <w:proofErr w:type="spellStart"/>
      <w:r w:rsidRPr="00B87A80">
        <w:rPr>
          <w:rFonts w:ascii="Avenir Next" w:hAnsi="Avenir Next"/>
          <w:sz w:val="18"/>
          <w:lang w:val="en-GB"/>
        </w:rPr>
        <w:t>cápsula</w:t>
      </w:r>
      <w:proofErr w:type="spellEnd"/>
      <w:r w:rsidRPr="00B87A80">
        <w:rPr>
          <w:rFonts w:ascii="Avenir Next" w:hAnsi="Avenir Next"/>
          <w:sz w:val="18"/>
          <w:lang w:val="en-GB"/>
        </w:rPr>
        <w:t xml:space="preserve"> Extreme E. </w:t>
      </w:r>
      <w:proofErr w:type="spellStart"/>
      <w:r w:rsidRPr="00B87A80">
        <w:rPr>
          <w:rFonts w:ascii="Avenir Next" w:hAnsi="Avenir Next"/>
          <w:sz w:val="18"/>
          <w:lang w:val="en-GB"/>
        </w:rPr>
        <w:t>Diseño</w:t>
      </w:r>
      <w:proofErr w:type="spellEnd"/>
      <w:r w:rsidRPr="00B87A80">
        <w:rPr>
          <w:rFonts w:ascii="Avenir Next" w:hAnsi="Avenir Next"/>
          <w:sz w:val="18"/>
          <w:lang w:val="en-GB"/>
        </w:rPr>
        <w:t xml:space="preserve"> </w:t>
      </w:r>
      <w:proofErr w:type="spellStart"/>
      <w:r w:rsidRPr="00B87A80">
        <w:rPr>
          <w:rFonts w:ascii="Avenir Next" w:hAnsi="Avenir Next"/>
          <w:sz w:val="18"/>
          <w:lang w:val="en-GB"/>
        </w:rPr>
        <w:t>más</w:t>
      </w:r>
      <w:proofErr w:type="spellEnd"/>
      <w:r w:rsidRPr="00B87A80">
        <w:rPr>
          <w:rFonts w:ascii="Avenir Next" w:hAnsi="Avenir Next"/>
          <w:sz w:val="18"/>
          <w:lang w:val="en-GB"/>
        </w:rPr>
        <w:t xml:space="preserve"> </w:t>
      </w:r>
      <w:proofErr w:type="spellStart"/>
      <w:r w:rsidRPr="00B87A80">
        <w:rPr>
          <w:rFonts w:ascii="Avenir Next" w:hAnsi="Avenir Next"/>
          <w:sz w:val="18"/>
          <w:lang w:val="en-GB"/>
        </w:rPr>
        <w:t>sólido</w:t>
      </w:r>
      <w:proofErr w:type="spellEnd"/>
      <w:r w:rsidRPr="00B87A80">
        <w:rPr>
          <w:rFonts w:ascii="Avenir Next" w:hAnsi="Avenir Next"/>
          <w:sz w:val="18"/>
          <w:lang w:val="en-GB"/>
        </w:rPr>
        <w:t xml:space="preserve">, </w:t>
      </w:r>
      <w:proofErr w:type="spellStart"/>
      <w:r w:rsidRPr="00B87A80">
        <w:rPr>
          <w:rFonts w:ascii="Avenir Next" w:hAnsi="Avenir Next"/>
          <w:sz w:val="18"/>
          <w:lang w:val="en-GB"/>
        </w:rPr>
        <w:t>atrevido</w:t>
      </w:r>
      <w:proofErr w:type="spellEnd"/>
      <w:r w:rsidRPr="00B87A80">
        <w:rPr>
          <w:rFonts w:ascii="Avenir Next" w:hAnsi="Avenir Next"/>
          <w:sz w:val="18"/>
          <w:lang w:val="en-GB"/>
        </w:rPr>
        <w:t xml:space="preserve"> y </w:t>
      </w:r>
      <w:proofErr w:type="spellStart"/>
      <w:r w:rsidRPr="00B87A80">
        <w:rPr>
          <w:rFonts w:ascii="Avenir Next" w:hAnsi="Avenir Next"/>
          <w:sz w:val="18"/>
          <w:lang w:val="en-GB"/>
        </w:rPr>
        <w:t>potente</w:t>
      </w:r>
      <w:proofErr w:type="spellEnd"/>
      <w:r w:rsidRPr="00B87A80">
        <w:rPr>
          <w:rFonts w:ascii="Avenir Next" w:hAnsi="Avenir Next"/>
          <w:sz w:val="18"/>
          <w:lang w:val="en-GB"/>
        </w:rPr>
        <w:t xml:space="preserve">. </w:t>
      </w:r>
      <w:proofErr w:type="spellStart"/>
      <w:r w:rsidRPr="00B87A80">
        <w:rPr>
          <w:rFonts w:ascii="Avenir Next" w:hAnsi="Avenir Next"/>
          <w:sz w:val="18"/>
          <w:lang w:val="it-IT"/>
        </w:rPr>
        <w:t>Movimiento</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cronógrafo</w:t>
      </w:r>
      <w:proofErr w:type="spellEnd"/>
      <w:r w:rsidRPr="00B87A80">
        <w:rPr>
          <w:rFonts w:ascii="Avenir Next" w:hAnsi="Avenir Next"/>
          <w:sz w:val="18"/>
          <w:lang w:val="it-IT"/>
        </w:rPr>
        <w:t xml:space="preserve"> con </w:t>
      </w:r>
      <w:proofErr w:type="spellStart"/>
      <w:r w:rsidRPr="00B87A80">
        <w:rPr>
          <w:rFonts w:ascii="Avenir Next" w:hAnsi="Avenir Next"/>
          <w:sz w:val="18"/>
          <w:lang w:val="it-IT"/>
        </w:rPr>
        <w:t>indicación</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centésimas</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segundo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Frecuencia</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característica</w:t>
      </w:r>
      <w:proofErr w:type="spellEnd"/>
      <w:r w:rsidRPr="00B87A80">
        <w:rPr>
          <w:rFonts w:ascii="Avenir Next" w:hAnsi="Avenir Next"/>
          <w:sz w:val="18"/>
          <w:lang w:val="it-IT"/>
        </w:rPr>
        <w:t xml:space="preserve"> y </w:t>
      </w:r>
      <w:proofErr w:type="spellStart"/>
      <w:r w:rsidRPr="00B87A80">
        <w:rPr>
          <w:rFonts w:ascii="Avenir Next" w:hAnsi="Avenir Next"/>
          <w:sz w:val="18"/>
          <w:lang w:val="it-IT"/>
        </w:rPr>
        <w:t>exclusiva</w:t>
      </w:r>
      <w:proofErr w:type="spellEnd"/>
      <w:r w:rsidRPr="00B87A80">
        <w:rPr>
          <w:rFonts w:ascii="Avenir Next" w:hAnsi="Avenir Next"/>
          <w:sz w:val="18"/>
          <w:lang w:val="it-IT"/>
        </w:rPr>
        <w:t xml:space="preserve"> de una </w:t>
      </w:r>
      <w:proofErr w:type="spellStart"/>
      <w:r w:rsidRPr="00B87A80">
        <w:rPr>
          <w:rFonts w:ascii="Avenir Next" w:hAnsi="Avenir Next"/>
          <w:sz w:val="18"/>
          <w:lang w:val="it-IT"/>
        </w:rPr>
        <w:t>rotación</w:t>
      </w:r>
      <w:proofErr w:type="spellEnd"/>
      <w:r w:rsidRPr="00B87A80">
        <w:rPr>
          <w:rFonts w:ascii="Avenir Next" w:hAnsi="Avenir Next"/>
          <w:sz w:val="18"/>
          <w:lang w:val="it-IT"/>
        </w:rPr>
        <w:t xml:space="preserve"> por </w:t>
      </w:r>
      <w:proofErr w:type="spellStart"/>
      <w:r w:rsidRPr="00B87A80">
        <w:rPr>
          <w:rFonts w:ascii="Avenir Next" w:hAnsi="Avenir Next"/>
          <w:sz w:val="18"/>
          <w:lang w:val="it-IT"/>
        </w:rPr>
        <w:t>segundo</w:t>
      </w:r>
      <w:proofErr w:type="spellEnd"/>
      <w:r w:rsidRPr="00B87A80">
        <w:rPr>
          <w:rFonts w:ascii="Avenir Next" w:hAnsi="Avenir Next"/>
          <w:sz w:val="18"/>
          <w:lang w:val="it-IT"/>
        </w:rPr>
        <w:t xml:space="preserve"> de la </w:t>
      </w:r>
      <w:proofErr w:type="spellStart"/>
      <w:r w:rsidRPr="00B87A80">
        <w:rPr>
          <w:rFonts w:ascii="Avenir Next" w:hAnsi="Avenir Next"/>
          <w:sz w:val="18"/>
          <w:lang w:val="it-IT"/>
        </w:rPr>
        <w:t>aguja</w:t>
      </w:r>
      <w:proofErr w:type="spellEnd"/>
      <w:r w:rsidRPr="00B87A80">
        <w:rPr>
          <w:rFonts w:ascii="Avenir Next" w:hAnsi="Avenir Next"/>
          <w:sz w:val="18"/>
          <w:lang w:val="it-IT"/>
        </w:rPr>
        <w:t xml:space="preserve"> del </w:t>
      </w:r>
      <w:proofErr w:type="spellStart"/>
      <w:r w:rsidRPr="00B87A80">
        <w:rPr>
          <w:rFonts w:ascii="Avenir Next" w:hAnsi="Avenir Next"/>
          <w:sz w:val="18"/>
          <w:lang w:val="it-IT"/>
        </w:rPr>
        <w:t>cronógrafo</w:t>
      </w:r>
      <w:proofErr w:type="spellEnd"/>
      <w:r w:rsidRPr="00B87A80">
        <w:rPr>
          <w:rFonts w:ascii="Avenir Next" w:hAnsi="Avenir Next"/>
          <w:sz w:val="18"/>
          <w:lang w:val="it-IT"/>
        </w:rPr>
        <w:t>. 1 </w:t>
      </w:r>
      <w:proofErr w:type="spellStart"/>
      <w:r w:rsidRPr="00B87A80">
        <w:rPr>
          <w:rFonts w:ascii="Avenir Next" w:hAnsi="Avenir Next"/>
          <w:sz w:val="18"/>
          <w:lang w:val="it-IT"/>
        </w:rPr>
        <w:t>escape</w:t>
      </w:r>
      <w:proofErr w:type="spellEnd"/>
      <w:r w:rsidRPr="00B87A80">
        <w:rPr>
          <w:rFonts w:ascii="Avenir Next" w:hAnsi="Avenir Next"/>
          <w:sz w:val="18"/>
          <w:lang w:val="it-IT"/>
        </w:rPr>
        <w:t xml:space="preserve"> para </w:t>
      </w:r>
      <w:proofErr w:type="spellStart"/>
      <w:r w:rsidRPr="00B87A80">
        <w:rPr>
          <w:rFonts w:ascii="Avenir Next" w:hAnsi="Avenir Next"/>
          <w:sz w:val="18"/>
          <w:lang w:val="it-IT"/>
        </w:rPr>
        <w:t>el</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reloj</w:t>
      </w:r>
      <w:proofErr w:type="spellEnd"/>
      <w:r w:rsidRPr="00B87A80">
        <w:rPr>
          <w:rFonts w:ascii="Avenir Next" w:hAnsi="Avenir Next"/>
          <w:sz w:val="18"/>
          <w:lang w:val="it-IT"/>
        </w:rPr>
        <w:t xml:space="preserve"> (36 000 alt/h / 5 Hz); 1 </w:t>
      </w:r>
      <w:proofErr w:type="spellStart"/>
      <w:r w:rsidRPr="00B87A80">
        <w:rPr>
          <w:rFonts w:ascii="Avenir Next" w:hAnsi="Avenir Next"/>
          <w:sz w:val="18"/>
          <w:lang w:val="it-IT"/>
        </w:rPr>
        <w:t>escape</w:t>
      </w:r>
      <w:proofErr w:type="spellEnd"/>
      <w:r w:rsidRPr="00B87A80">
        <w:rPr>
          <w:rFonts w:ascii="Avenir Next" w:hAnsi="Avenir Next"/>
          <w:sz w:val="18"/>
          <w:lang w:val="it-IT"/>
        </w:rPr>
        <w:t xml:space="preserve"> para </w:t>
      </w:r>
      <w:proofErr w:type="spellStart"/>
      <w:r w:rsidRPr="00B87A80">
        <w:rPr>
          <w:rFonts w:ascii="Avenir Next" w:hAnsi="Avenir Next"/>
          <w:sz w:val="18"/>
          <w:lang w:val="it-IT"/>
        </w:rPr>
        <w:t>el</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cronógrafo</w:t>
      </w:r>
      <w:proofErr w:type="spellEnd"/>
      <w:r w:rsidRPr="00B87A80">
        <w:rPr>
          <w:rFonts w:ascii="Avenir Next" w:hAnsi="Avenir Next"/>
          <w:sz w:val="18"/>
          <w:lang w:val="it-IT"/>
        </w:rPr>
        <w:t xml:space="preserve"> (360 000 alt/h / 50 Hz)</w:t>
      </w:r>
    </w:p>
    <w:p w14:paraId="357610C7" w14:textId="77777777" w:rsidR="00C63110" w:rsidRPr="00B87A80" w:rsidRDefault="00C63110" w:rsidP="00C63110">
      <w:pPr>
        <w:autoSpaceDE w:val="0"/>
        <w:autoSpaceDN w:val="0"/>
        <w:adjustRightInd w:val="0"/>
        <w:spacing w:line="276" w:lineRule="auto"/>
        <w:rPr>
          <w:rFonts w:ascii="Avenir Next" w:hAnsi="Avenir Next" w:cs="OpenSans-CondensedLight"/>
          <w:sz w:val="18"/>
          <w:szCs w:val="18"/>
          <w:lang w:val="it-IT"/>
        </w:rPr>
      </w:pPr>
      <w:r w:rsidRPr="00B87A80">
        <w:rPr>
          <w:rFonts w:ascii="Avenir Next" w:hAnsi="Avenir Next"/>
          <w:sz w:val="18"/>
          <w:lang w:val="it-IT"/>
        </w:rPr>
        <w:t xml:space="preserve">Corona a </w:t>
      </w:r>
      <w:proofErr w:type="spellStart"/>
      <w:r w:rsidRPr="00B87A80">
        <w:rPr>
          <w:rFonts w:ascii="Avenir Next" w:hAnsi="Avenir Next"/>
          <w:sz w:val="18"/>
          <w:lang w:val="it-IT"/>
        </w:rPr>
        <w:t>rosca</w:t>
      </w:r>
      <w:proofErr w:type="spellEnd"/>
      <w:r w:rsidRPr="00B87A80">
        <w:rPr>
          <w:rFonts w:ascii="Avenir Next" w:hAnsi="Avenir Next"/>
          <w:sz w:val="18"/>
          <w:lang w:val="it-IT"/>
        </w:rPr>
        <w:t xml:space="preserve">. Sistema </w:t>
      </w:r>
      <w:proofErr w:type="spellStart"/>
      <w:r w:rsidRPr="00B87A80">
        <w:rPr>
          <w:rFonts w:ascii="Avenir Next" w:hAnsi="Avenir Next"/>
          <w:sz w:val="18"/>
          <w:lang w:val="it-IT"/>
        </w:rPr>
        <w:t>integral</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correas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intercambiables</w:t>
      </w:r>
      <w:proofErr w:type="spellEnd"/>
      <w:r w:rsidRPr="00B87A80">
        <w:rPr>
          <w:rFonts w:ascii="Avenir Next" w:hAnsi="Avenir Next"/>
          <w:sz w:val="18"/>
          <w:lang w:val="it-IT"/>
        </w:rPr>
        <w:t xml:space="preserve">. Correa de Velcro® </w:t>
      </w:r>
      <w:proofErr w:type="spellStart"/>
      <w:r w:rsidRPr="00B87A80">
        <w:rPr>
          <w:rFonts w:ascii="Avenir Next" w:hAnsi="Avenir Next"/>
          <w:sz w:val="18"/>
          <w:lang w:val="it-IT"/>
        </w:rPr>
        <w:t>naranja</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confeccionada</w:t>
      </w:r>
      <w:proofErr w:type="spellEnd"/>
      <w:r w:rsidRPr="00B87A80">
        <w:rPr>
          <w:rFonts w:ascii="Avenir Next" w:hAnsi="Avenir Next"/>
          <w:sz w:val="18"/>
          <w:lang w:val="it-IT"/>
        </w:rPr>
        <w:t xml:space="preserve"> con </w:t>
      </w:r>
      <w:proofErr w:type="spellStart"/>
      <w:r w:rsidRPr="00B87A80">
        <w:rPr>
          <w:rFonts w:ascii="Avenir Next" w:hAnsi="Avenir Next"/>
          <w:sz w:val="18"/>
          <w:lang w:val="it-IT"/>
        </w:rPr>
        <w:t>neumáticos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reciclados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Esfera</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zafiro</w:t>
      </w:r>
      <w:proofErr w:type="spellEnd"/>
      <w:r w:rsidRPr="00B87A80">
        <w:rPr>
          <w:rFonts w:ascii="Avenir Next" w:hAnsi="Avenir Next"/>
          <w:sz w:val="18"/>
          <w:lang w:val="it-IT"/>
        </w:rPr>
        <w:t>. 2 </w:t>
      </w:r>
      <w:proofErr w:type="spellStart"/>
      <w:r w:rsidRPr="00B87A80">
        <w:rPr>
          <w:rFonts w:ascii="Avenir Next" w:hAnsi="Avenir Next"/>
          <w:sz w:val="18"/>
          <w:lang w:val="it-IT"/>
        </w:rPr>
        <w:t>correas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adicionales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incluidas</w:t>
      </w:r>
      <w:proofErr w:type="spellEnd"/>
      <w:r w:rsidRPr="00B87A80">
        <w:rPr>
          <w:rFonts w:ascii="Avenir Next" w:hAnsi="Avenir Next"/>
          <w:sz w:val="18"/>
          <w:lang w:val="it-IT"/>
        </w:rPr>
        <w:t xml:space="preserve">: 1 correa de </w:t>
      </w:r>
      <w:proofErr w:type="spellStart"/>
      <w:r w:rsidRPr="00B87A80">
        <w:rPr>
          <w:rFonts w:ascii="Avenir Next" w:hAnsi="Avenir Next"/>
          <w:sz w:val="18"/>
          <w:lang w:val="it-IT"/>
        </w:rPr>
        <w:t>caucho</w:t>
      </w:r>
      <w:proofErr w:type="spellEnd"/>
      <w:r w:rsidRPr="00B87A80">
        <w:rPr>
          <w:rFonts w:ascii="Avenir Next" w:hAnsi="Avenir Next"/>
          <w:sz w:val="18"/>
          <w:lang w:val="it-IT"/>
        </w:rPr>
        <w:t xml:space="preserve"> con </w:t>
      </w:r>
      <w:proofErr w:type="spellStart"/>
      <w:r w:rsidRPr="00B87A80">
        <w:rPr>
          <w:rFonts w:ascii="Avenir Next" w:hAnsi="Avenir Next"/>
          <w:sz w:val="18"/>
          <w:lang w:val="it-IT"/>
        </w:rPr>
        <w:t>cierre</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desplegable</w:t>
      </w:r>
      <w:proofErr w:type="spellEnd"/>
      <w:r w:rsidRPr="00B87A80">
        <w:rPr>
          <w:rFonts w:ascii="Avenir Next" w:hAnsi="Avenir Next"/>
          <w:sz w:val="18"/>
          <w:lang w:val="it-IT"/>
        </w:rPr>
        <w:t xml:space="preserve"> de titanio negro </w:t>
      </w:r>
      <w:proofErr w:type="spellStart"/>
      <w:r w:rsidRPr="00B87A80">
        <w:rPr>
          <w:rFonts w:ascii="Avenir Next" w:hAnsi="Avenir Next"/>
          <w:sz w:val="18"/>
          <w:lang w:val="it-IT"/>
        </w:rPr>
        <w:t>microchapado</w:t>
      </w:r>
      <w:proofErr w:type="spellEnd"/>
      <w:r w:rsidRPr="00B87A80">
        <w:rPr>
          <w:rFonts w:ascii="Avenir Next" w:hAnsi="Avenir Next"/>
          <w:sz w:val="18"/>
          <w:lang w:val="it-IT"/>
        </w:rPr>
        <w:t xml:space="preserve"> y 1 correa de Velcro® con </w:t>
      </w:r>
      <w:proofErr w:type="spellStart"/>
      <w:r w:rsidRPr="00B87A80">
        <w:rPr>
          <w:rFonts w:ascii="Avenir Next" w:hAnsi="Avenir Next"/>
          <w:sz w:val="18"/>
          <w:lang w:val="it-IT"/>
        </w:rPr>
        <w:t>hebilla</w:t>
      </w:r>
      <w:proofErr w:type="spellEnd"/>
      <w:r w:rsidRPr="00B87A80">
        <w:rPr>
          <w:rFonts w:ascii="Avenir Next" w:hAnsi="Avenir Next"/>
          <w:sz w:val="18"/>
          <w:lang w:val="it-IT"/>
        </w:rPr>
        <w:t xml:space="preserve"> de carbono.</w:t>
      </w:r>
    </w:p>
    <w:p w14:paraId="68CB0262" w14:textId="77777777"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lang w:val="it-IT"/>
        </w:rPr>
        <w:t>Movimiento</w:t>
      </w:r>
      <w:proofErr w:type="spellEnd"/>
      <w:r w:rsidRPr="00B87A80">
        <w:rPr>
          <w:rFonts w:ascii="Avenir Next" w:hAnsi="Avenir Next"/>
          <w:sz w:val="18"/>
          <w:lang w:val="it-IT"/>
        </w:rPr>
        <w:t>: El </w:t>
      </w:r>
      <w:proofErr w:type="spellStart"/>
      <w:r w:rsidRPr="00B87A80">
        <w:rPr>
          <w:rFonts w:ascii="Avenir Next" w:hAnsi="Avenir Next"/>
          <w:sz w:val="18"/>
          <w:lang w:val="it-IT"/>
        </w:rPr>
        <w:t>Primero</w:t>
      </w:r>
      <w:proofErr w:type="spellEnd"/>
      <w:r w:rsidRPr="00B87A80">
        <w:rPr>
          <w:rFonts w:ascii="Avenir Next" w:hAnsi="Avenir Next"/>
          <w:sz w:val="18"/>
          <w:lang w:val="it-IT"/>
        </w:rPr>
        <w:t xml:space="preserve"> 9004 </w:t>
      </w:r>
      <w:proofErr w:type="spellStart"/>
      <w:r w:rsidRPr="00B87A80">
        <w:rPr>
          <w:rFonts w:ascii="Avenir Next" w:hAnsi="Avenir Next"/>
          <w:sz w:val="18"/>
          <w:lang w:val="it-IT"/>
        </w:rPr>
        <w:t>Automático</w:t>
      </w:r>
      <w:proofErr w:type="spellEnd"/>
      <w:r w:rsidRPr="00B87A80">
        <w:rPr>
          <w:rFonts w:ascii="Avenir Next" w:hAnsi="Avenir Next"/>
          <w:sz w:val="18"/>
          <w:lang w:val="it-IT"/>
        </w:rPr>
        <w:t xml:space="preserve">. </w:t>
      </w:r>
    </w:p>
    <w:p w14:paraId="3210A3AE" w14:textId="77777777"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lang w:val="it-IT"/>
        </w:rPr>
        <w:t>Frecuencia</w:t>
      </w:r>
      <w:proofErr w:type="spellEnd"/>
      <w:r w:rsidRPr="00B87A80">
        <w:rPr>
          <w:rFonts w:ascii="Avenir Next" w:hAnsi="Avenir Next"/>
          <w:sz w:val="18"/>
          <w:lang w:val="it-IT"/>
        </w:rPr>
        <w:t>: 36 000 alt/h (5 Hz).</w:t>
      </w:r>
      <w:r w:rsidRPr="00B87A80">
        <w:rPr>
          <w:lang w:val="it-IT"/>
        </w:rPr>
        <w:t xml:space="preserve"> </w:t>
      </w:r>
    </w:p>
    <w:p w14:paraId="6FF9643C" w14:textId="77777777"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rPr>
        <w:t>Reserva</w:t>
      </w:r>
      <w:proofErr w:type="spellEnd"/>
      <w:r w:rsidRPr="00B87A80">
        <w:rPr>
          <w:rFonts w:ascii="Avenir Next" w:hAnsi="Avenir Next"/>
          <w:b/>
          <w:sz w:val="18"/>
        </w:rPr>
        <w:t xml:space="preserve"> de </w:t>
      </w:r>
      <w:proofErr w:type="gramStart"/>
      <w:r w:rsidRPr="00B87A80">
        <w:rPr>
          <w:rFonts w:ascii="Avenir Next" w:hAnsi="Avenir Next"/>
          <w:b/>
          <w:sz w:val="18"/>
        </w:rPr>
        <w:t>marcha</w:t>
      </w:r>
      <w:r w:rsidRPr="00B87A80">
        <w:rPr>
          <w:rFonts w:ascii="Avenir Next" w:hAnsi="Avenir Next"/>
          <w:sz w:val="18"/>
        </w:rPr>
        <w:t>:</w:t>
      </w:r>
      <w:proofErr w:type="gramEnd"/>
      <w:r w:rsidRPr="00B87A80">
        <w:rPr>
          <w:rFonts w:ascii="Avenir Next" w:hAnsi="Avenir Next"/>
          <w:sz w:val="18"/>
        </w:rPr>
        <w:t xml:space="preserve"> </w:t>
      </w:r>
      <w:proofErr w:type="spellStart"/>
      <w:r w:rsidRPr="00B87A80">
        <w:rPr>
          <w:rFonts w:ascii="Avenir Next" w:hAnsi="Avenir Next"/>
          <w:sz w:val="18"/>
        </w:rPr>
        <w:t>mín</w:t>
      </w:r>
      <w:proofErr w:type="spellEnd"/>
      <w:r w:rsidRPr="00B87A80">
        <w:rPr>
          <w:rFonts w:ascii="Avenir Next" w:hAnsi="Avenir Next"/>
          <w:sz w:val="18"/>
        </w:rPr>
        <w:t>. 50 horas.</w:t>
      </w:r>
    </w:p>
    <w:p w14:paraId="3277CCA0" w14:textId="72459FCF" w:rsidR="00C63110" w:rsidRPr="00B87A80" w:rsidRDefault="00C63110" w:rsidP="00C63110">
      <w:pPr>
        <w:autoSpaceDE w:val="0"/>
        <w:autoSpaceDN w:val="0"/>
        <w:adjustRightInd w:val="0"/>
        <w:spacing w:line="276" w:lineRule="auto"/>
        <w:rPr>
          <w:rFonts w:ascii="Avenir Next" w:hAnsi="Avenir Next" w:cs="OpenSans-CondensedLight"/>
          <w:sz w:val="18"/>
          <w:szCs w:val="18"/>
          <w:lang w:val="it-IT"/>
        </w:rPr>
      </w:pPr>
      <w:proofErr w:type="spellStart"/>
      <w:r w:rsidRPr="00B87A80">
        <w:rPr>
          <w:rFonts w:ascii="Avenir Next" w:hAnsi="Avenir Next"/>
          <w:b/>
          <w:sz w:val="18"/>
          <w:lang w:val="it-IT"/>
        </w:rPr>
        <w:t>Funciones</w:t>
      </w:r>
      <w:proofErr w:type="spellEnd"/>
      <w:r w:rsidRPr="00B87A80">
        <w:rPr>
          <w:rFonts w:ascii="Avenir Next" w:hAnsi="Avenir Next"/>
          <w:b/>
          <w:sz w:val="18"/>
          <w:lang w:val="it-IT"/>
        </w:rPr>
        <w:t>:</w:t>
      </w:r>
      <w:r w:rsidRPr="00B87A80">
        <w:rPr>
          <w:rFonts w:ascii="Avenir Next" w:hAnsi="Avenir Next"/>
          <w:sz w:val="18"/>
          <w:lang w:val="it-IT"/>
        </w:rPr>
        <w:t xml:space="preserve"> </w:t>
      </w:r>
      <w:proofErr w:type="spellStart"/>
      <w:r w:rsidRPr="00B87A80">
        <w:rPr>
          <w:rFonts w:ascii="Avenir Next" w:hAnsi="Avenir Next"/>
          <w:sz w:val="18"/>
          <w:lang w:val="it-IT"/>
        </w:rPr>
        <w:t>función</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cronógrafo</w:t>
      </w:r>
      <w:proofErr w:type="spellEnd"/>
      <w:r w:rsidRPr="00B87A80">
        <w:rPr>
          <w:rFonts w:ascii="Avenir Next" w:hAnsi="Avenir Next"/>
          <w:sz w:val="18"/>
          <w:lang w:val="it-IT"/>
        </w:rPr>
        <w:t xml:space="preserve"> con </w:t>
      </w:r>
      <w:proofErr w:type="spellStart"/>
      <w:r w:rsidRPr="00B87A80">
        <w:rPr>
          <w:rFonts w:ascii="Avenir Next" w:hAnsi="Avenir Next"/>
          <w:sz w:val="18"/>
          <w:lang w:val="it-IT"/>
        </w:rPr>
        <w:t>indicación</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centésimas</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segundo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Indicación</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reserva</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marcha</w:t>
      </w:r>
      <w:proofErr w:type="spellEnd"/>
      <w:r w:rsidRPr="00B87A80">
        <w:rPr>
          <w:rFonts w:ascii="Avenir Next" w:hAnsi="Avenir Next"/>
          <w:sz w:val="18"/>
          <w:lang w:val="it-IT"/>
        </w:rPr>
        <w:t xml:space="preserve"> del </w:t>
      </w:r>
      <w:proofErr w:type="spellStart"/>
      <w:r w:rsidRPr="00B87A80">
        <w:rPr>
          <w:rFonts w:ascii="Avenir Next" w:hAnsi="Avenir Next"/>
          <w:sz w:val="18"/>
          <w:lang w:val="it-IT"/>
        </w:rPr>
        <w:t>cronógrafo</w:t>
      </w:r>
      <w:proofErr w:type="spellEnd"/>
      <w:r w:rsidRPr="00B87A80">
        <w:rPr>
          <w:rFonts w:ascii="Avenir Next" w:hAnsi="Avenir Next"/>
          <w:sz w:val="18"/>
          <w:lang w:val="it-IT"/>
        </w:rPr>
        <w:t xml:space="preserve"> a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12 </w:t>
      </w:r>
      <w:proofErr w:type="spellStart"/>
      <w:r w:rsidRPr="00B87A80">
        <w:rPr>
          <w:rFonts w:ascii="Avenir Next" w:hAnsi="Avenir Next"/>
          <w:sz w:val="18"/>
          <w:lang w:val="it-IT"/>
        </w:rPr>
        <w:t>horas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Indicación</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central</w:t>
      </w:r>
      <w:proofErr w:type="spellEnd"/>
      <w:r w:rsidRPr="00B87A80">
        <w:rPr>
          <w:rFonts w:ascii="Avenir Next" w:hAnsi="Avenir Next"/>
          <w:sz w:val="18"/>
          <w:lang w:val="it-IT"/>
        </w:rPr>
        <w:t xml:space="preserve"> de </w:t>
      </w:r>
      <w:proofErr w:type="spellStart"/>
      <w:r w:rsidRPr="00B87A80">
        <w:rPr>
          <w:rFonts w:ascii="Avenir Next" w:hAnsi="Avenir Next"/>
          <w:sz w:val="18"/>
          <w:lang w:val="it-IT"/>
        </w:rPr>
        <w:t>horas</w:t>
      </w:r>
      <w:proofErr w:type="spellEnd"/>
      <w:r w:rsidRPr="00B87A80">
        <w:rPr>
          <w:rFonts w:ascii="Avenir Next" w:hAnsi="Avenir Next"/>
          <w:sz w:val="18"/>
          <w:lang w:val="it-IT"/>
        </w:rPr>
        <w:t xml:space="preserve"> y </w:t>
      </w:r>
      <w:proofErr w:type="spellStart"/>
      <w:r w:rsidRPr="00B87A80">
        <w:rPr>
          <w:rFonts w:ascii="Avenir Next" w:hAnsi="Avenir Next"/>
          <w:sz w:val="18"/>
          <w:lang w:val="it-IT"/>
        </w:rPr>
        <w:t>minutos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Segundero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pequeño</w:t>
      </w:r>
      <w:proofErr w:type="spellEnd"/>
      <w:r w:rsidRPr="00B87A80">
        <w:rPr>
          <w:rFonts w:ascii="Avenir Next" w:hAnsi="Avenir Next"/>
          <w:sz w:val="18"/>
          <w:lang w:val="it-IT"/>
        </w:rPr>
        <w:t xml:space="preserve"> a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9 </w:t>
      </w:r>
      <w:proofErr w:type="spellStart"/>
      <w:r w:rsidRPr="00B87A80">
        <w:rPr>
          <w:rFonts w:ascii="Avenir Next" w:hAnsi="Avenir Next"/>
          <w:sz w:val="18"/>
          <w:lang w:val="it-IT"/>
        </w:rPr>
        <w:t>horas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aguja</w:t>
      </w:r>
      <w:proofErr w:type="spellEnd"/>
      <w:r w:rsidRPr="00B87A80">
        <w:rPr>
          <w:rFonts w:ascii="Avenir Next" w:hAnsi="Avenir Next"/>
          <w:sz w:val="18"/>
          <w:lang w:val="it-IT"/>
        </w:rPr>
        <w:t xml:space="preserve"> del </w:t>
      </w:r>
      <w:proofErr w:type="spellStart"/>
      <w:r w:rsidRPr="00B87A80">
        <w:rPr>
          <w:rFonts w:ascii="Avenir Next" w:hAnsi="Avenir Next"/>
          <w:sz w:val="18"/>
          <w:lang w:val="it-IT"/>
        </w:rPr>
        <w:t>cronógrafo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central</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que</w:t>
      </w:r>
      <w:proofErr w:type="spellEnd"/>
      <w:r w:rsidRPr="00B87A80">
        <w:rPr>
          <w:rFonts w:ascii="Avenir Next" w:hAnsi="Avenir Next"/>
          <w:sz w:val="18"/>
          <w:lang w:val="it-IT"/>
        </w:rPr>
        <w:t xml:space="preserve"> da una </w:t>
      </w:r>
      <w:proofErr w:type="spellStart"/>
      <w:r w:rsidRPr="00B87A80">
        <w:rPr>
          <w:rFonts w:ascii="Avenir Next" w:hAnsi="Avenir Next"/>
          <w:sz w:val="18"/>
          <w:lang w:val="it-IT"/>
        </w:rPr>
        <w:t>vuelta</w:t>
      </w:r>
      <w:proofErr w:type="spellEnd"/>
      <w:r w:rsidRPr="00B87A80">
        <w:rPr>
          <w:rFonts w:ascii="Avenir Next" w:hAnsi="Avenir Next"/>
          <w:sz w:val="18"/>
          <w:lang w:val="it-IT"/>
        </w:rPr>
        <w:t xml:space="preserve"> cada </w:t>
      </w:r>
      <w:proofErr w:type="spellStart"/>
      <w:r w:rsidRPr="00B87A80">
        <w:rPr>
          <w:rFonts w:ascii="Avenir Next" w:hAnsi="Avenir Next"/>
          <w:sz w:val="18"/>
          <w:lang w:val="it-IT"/>
        </w:rPr>
        <w:t>segundo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contador</w:t>
      </w:r>
      <w:proofErr w:type="spellEnd"/>
      <w:r w:rsidRPr="00B87A80">
        <w:rPr>
          <w:rFonts w:ascii="Avenir Next" w:hAnsi="Avenir Next"/>
          <w:sz w:val="18"/>
          <w:lang w:val="it-IT"/>
        </w:rPr>
        <w:t xml:space="preserve"> de 30 </w:t>
      </w:r>
      <w:proofErr w:type="spellStart"/>
      <w:r w:rsidRPr="00B87A80">
        <w:rPr>
          <w:rFonts w:ascii="Avenir Next" w:hAnsi="Avenir Next"/>
          <w:sz w:val="18"/>
          <w:lang w:val="it-IT"/>
        </w:rPr>
        <w:t>minutos</w:t>
      </w:r>
      <w:proofErr w:type="spellEnd"/>
      <w:r w:rsidRPr="00B87A80">
        <w:rPr>
          <w:rFonts w:ascii="Avenir Next" w:hAnsi="Avenir Next"/>
          <w:sz w:val="18"/>
          <w:lang w:val="it-IT"/>
        </w:rPr>
        <w:t xml:space="preserve"> a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3 </w:t>
      </w:r>
      <w:proofErr w:type="spellStart"/>
      <w:r w:rsidRPr="00B87A80">
        <w:rPr>
          <w:rFonts w:ascii="Avenir Next" w:hAnsi="Avenir Next"/>
          <w:sz w:val="18"/>
          <w:lang w:val="it-IT"/>
        </w:rPr>
        <w:t>horas</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contador</w:t>
      </w:r>
      <w:proofErr w:type="spellEnd"/>
      <w:r w:rsidRPr="00B87A80">
        <w:rPr>
          <w:rFonts w:ascii="Avenir Next" w:hAnsi="Avenir Next"/>
          <w:sz w:val="18"/>
          <w:lang w:val="it-IT"/>
        </w:rPr>
        <w:t xml:space="preserve"> de 60 </w:t>
      </w:r>
      <w:proofErr w:type="spellStart"/>
      <w:r w:rsidRPr="00B87A80">
        <w:rPr>
          <w:rFonts w:ascii="Avenir Next" w:hAnsi="Avenir Next"/>
          <w:sz w:val="18"/>
          <w:lang w:val="it-IT"/>
        </w:rPr>
        <w:t>segundos</w:t>
      </w:r>
      <w:proofErr w:type="spellEnd"/>
      <w:r w:rsidRPr="00B87A80">
        <w:rPr>
          <w:rFonts w:ascii="Avenir Next" w:hAnsi="Avenir Next"/>
          <w:sz w:val="18"/>
          <w:lang w:val="it-IT"/>
        </w:rPr>
        <w:t xml:space="preserve"> a </w:t>
      </w:r>
      <w:proofErr w:type="spellStart"/>
      <w:r w:rsidRPr="00B87A80">
        <w:rPr>
          <w:rFonts w:ascii="Avenir Next" w:hAnsi="Avenir Next"/>
          <w:sz w:val="18"/>
          <w:lang w:val="it-IT"/>
        </w:rPr>
        <w:t>las</w:t>
      </w:r>
      <w:proofErr w:type="spellEnd"/>
      <w:r w:rsidRPr="00B87A80">
        <w:rPr>
          <w:rFonts w:ascii="Avenir Next" w:hAnsi="Avenir Next"/>
          <w:sz w:val="18"/>
          <w:lang w:val="it-IT"/>
        </w:rPr>
        <w:t xml:space="preserve"> 6 </w:t>
      </w:r>
      <w:proofErr w:type="spellStart"/>
      <w:r w:rsidRPr="00B87A80">
        <w:rPr>
          <w:rFonts w:ascii="Avenir Next" w:hAnsi="Avenir Next"/>
          <w:sz w:val="18"/>
          <w:lang w:val="it-IT"/>
        </w:rPr>
        <w:t>horas</w:t>
      </w:r>
      <w:proofErr w:type="spellEnd"/>
    </w:p>
    <w:p w14:paraId="16831B8A" w14:textId="3BCCB41C"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lang w:val="it-IT"/>
        </w:rPr>
        <w:t>Acabados</w:t>
      </w:r>
      <w:proofErr w:type="spellEnd"/>
      <w:r w:rsidRPr="00B87A80">
        <w:rPr>
          <w:rFonts w:ascii="Avenir Next" w:hAnsi="Avenir Next"/>
          <w:b/>
          <w:sz w:val="18"/>
          <w:lang w:val="it-IT"/>
        </w:rPr>
        <w:t>:</w:t>
      </w:r>
      <w:r w:rsidRPr="00B87A80">
        <w:rPr>
          <w:rFonts w:ascii="Avenir Next" w:hAnsi="Avenir Next"/>
          <w:sz w:val="18"/>
          <w:lang w:val="it-IT"/>
        </w:rPr>
        <w:t xml:space="preserve"> platina </w:t>
      </w:r>
      <w:proofErr w:type="spellStart"/>
      <w:r w:rsidRPr="00B87A80">
        <w:rPr>
          <w:rFonts w:ascii="Avenir Next" w:hAnsi="Avenir Next"/>
          <w:sz w:val="18"/>
          <w:lang w:val="it-IT"/>
        </w:rPr>
        <w:t>principal</w:t>
      </w:r>
      <w:proofErr w:type="spellEnd"/>
      <w:r w:rsidRPr="00B87A80">
        <w:rPr>
          <w:rFonts w:ascii="Avenir Next" w:hAnsi="Avenir Next"/>
          <w:sz w:val="18"/>
          <w:lang w:val="it-IT"/>
        </w:rPr>
        <w:t xml:space="preserve"> de color negro en </w:t>
      </w:r>
      <w:proofErr w:type="spellStart"/>
      <w:r w:rsidRPr="00B87A80">
        <w:rPr>
          <w:rFonts w:ascii="Avenir Next" w:hAnsi="Avenir Next"/>
          <w:sz w:val="18"/>
          <w:lang w:val="it-IT"/>
        </w:rPr>
        <w:t>el</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movimiento</w:t>
      </w:r>
      <w:proofErr w:type="spellEnd"/>
      <w:r w:rsidRPr="00B87A80">
        <w:rPr>
          <w:rFonts w:ascii="Avenir Next" w:hAnsi="Avenir Next"/>
          <w:sz w:val="18"/>
          <w:lang w:val="it-IT"/>
        </w:rPr>
        <w:t xml:space="preserve"> + </w:t>
      </w:r>
      <w:proofErr w:type="spellStart"/>
      <w:r w:rsidRPr="00B87A80">
        <w:rPr>
          <w:rFonts w:ascii="Avenir Next" w:hAnsi="Avenir Next"/>
          <w:sz w:val="18"/>
          <w:lang w:val="it-IT"/>
        </w:rPr>
        <w:t>masa</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oscilante</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especial</w:t>
      </w:r>
      <w:proofErr w:type="spellEnd"/>
    </w:p>
    <w:p w14:paraId="3EC4498F" w14:textId="576CCAC7" w:rsidR="00CB7026" w:rsidRPr="00B87A80" w:rsidRDefault="00C63110" w:rsidP="00CB7026">
      <w:pPr>
        <w:autoSpaceDE w:val="0"/>
        <w:autoSpaceDN w:val="0"/>
        <w:adjustRightInd w:val="0"/>
        <w:spacing w:line="276" w:lineRule="auto"/>
        <w:rPr>
          <w:rFonts w:ascii="Avenir Next" w:hAnsi="Avenir Next" w:cs="OpenSans-CondensedLight"/>
          <w:sz w:val="18"/>
          <w:szCs w:val="18"/>
          <w:lang w:val="es-ES"/>
        </w:rPr>
      </w:pPr>
      <w:r w:rsidRPr="00B87A80">
        <w:rPr>
          <w:rFonts w:ascii="Avenir Next" w:hAnsi="Avenir Next"/>
          <w:sz w:val="18"/>
          <w:lang w:val="it-IT"/>
        </w:rPr>
        <w:t xml:space="preserve">negra con </w:t>
      </w:r>
      <w:proofErr w:type="spellStart"/>
      <w:r w:rsidRPr="00B87A80">
        <w:rPr>
          <w:rFonts w:ascii="Avenir Next" w:hAnsi="Avenir Next"/>
          <w:sz w:val="18"/>
          <w:lang w:val="it-IT"/>
        </w:rPr>
        <w:t>acabado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satinado</w:t>
      </w:r>
      <w:proofErr w:type="spellEnd"/>
    </w:p>
    <w:p w14:paraId="37BDA0F3" w14:textId="7E75742E" w:rsidR="00CB7026" w:rsidRPr="00B87A80" w:rsidRDefault="00CB7026" w:rsidP="00B87A80">
      <w:pPr>
        <w:rPr>
          <w:rFonts w:ascii="Avenir Next" w:hAnsi="Avenir Next" w:cs="OpenSans-CondensedLight"/>
          <w:sz w:val="18"/>
          <w:szCs w:val="18"/>
          <w:lang w:val="it-IT"/>
        </w:rPr>
      </w:pPr>
      <w:proofErr w:type="spellStart"/>
      <w:r w:rsidRPr="00B87A80">
        <w:rPr>
          <w:rFonts w:ascii="Avenir Next" w:hAnsi="Avenir Next"/>
          <w:b/>
          <w:sz w:val="18"/>
          <w:lang w:val="it-IT"/>
        </w:rPr>
        <w:t>Precio</w:t>
      </w:r>
      <w:proofErr w:type="spellEnd"/>
      <w:r w:rsidRPr="00B87A80">
        <w:rPr>
          <w:rFonts w:ascii="Avenir Next" w:hAnsi="Avenir Next"/>
          <w:b/>
          <w:sz w:val="18"/>
          <w:lang w:val="it-IT"/>
        </w:rPr>
        <w:t>:</w:t>
      </w:r>
      <w:r w:rsidRPr="00B87A80">
        <w:rPr>
          <w:rFonts w:ascii="Avenir Next" w:hAnsi="Avenir Next"/>
          <w:sz w:val="18"/>
          <w:lang w:val="it-IT"/>
        </w:rPr>
        <w:t xml:space="preserve"> 26 900 CHF</w:t>
      </w:r>
    </w:p>
    <w:p w14:paraId="00D4622C" w14:textId="2E7E6D06" w:rsidR="00CB7026" w:rsidRPr="00B87A80" w:rsidRDefault="00CB7026" w:rsidP="00CB7026">
      <w:pPr>
        <w:rPr>
          <w:rFonts w:ascii="Avenir Next" w:hAnsi="Avenir Next" w:cs="OpenSans-CondensedLight"/>
          <w:sz w:val="18"/>
          <w:szCs w:val="18"/>
          <w:lang w:val="it-IT"/>
        </w:rPr>
      </w:pPr>
      <w:proofErr w:type="spellStart"/>
      <w:r w:rsidRPr="00B87A80">
        <w:rPr>
          <w:rFonts w:ascii="Avenir Next" w:hAnsi="Avenir Next"/>
          <w:b/>
          <w:sz w:val="18"/>
          <w:lang w:val="it-IT"/>
        </w:rPr>
        <w:t>Material</w:t>
      </w:r>
      <w:proofErr w:type="spellEnd"/>
      <w:r w:rsidRPr="00B87A80">
        <w:rPr>
          <w:rFonts w:ascii="Avenir Next" w:hAnsi="Avenir Next"/>
          <w:sz w:val="18"/>
          <w:lang w:val="it-IT"/>
        </w:rPr>
        <w:t xml:space="preserve">: </w:t>
      </w:r>
      <w:r w:rsidR="00C63110" w:rsidRPr="00B87A80">
        <w:rPr>
          <w:rFonts w:ascii="Avenir Next" w:hAnsi="Avenir Next"/>
          <w:sz w:val="18"/>
          <w:lang w:val="it-IT"/>
        </w:rPr>
        <w:t>c</w:t>
      </w:r>
      <w:r w:rsidRPr="00B87A80">
        <w:rPr>
          <w:rFonts w:ascii="Avenir Next" w:hAnsi="Avenir Next"/>
          <w:sz w:val="18"/>
          <w:lang w:val="it-IT"/>
        </w:rPr>
        <w:t xml:space="preserve">arbono y titanio </w:t>
      </w:r>
      <w:proofErr w:type="spellStart"/>
      <w:r w:rsidRPr="00B87A80">
        <w:rPr>
          <w:rFonts w:ascii="Avenir Next" w:hAnsi="Avenir Next"/>
          <w:sz w:val="18"/>
          <w:lang w:val="it-IT"/>
        </w:rPr>
        <w:t>microchapado</w:t>
      </w:r>
      <w:proofErr w:type="spellEnd"/>
    </w:p>
    <w:p w14:paraId="5FBC8D45" w14:textId="77777777" w:rsidR="00CB7026" w:rsidRPr="00B87A80" w:rsidRDefault="00CB7026" w:rsidP="00CB7026">
      <w:pPr>
        <w:rPr>
          <w:rFonts w:ascii="Avenir Next" w:hAnsi="Avenir Next" w:cs="OpenSans-CondensedLight"/>
          <w:sz w:val="18"/>
          <w:szCs w:val="18"/>
          <w:lang w:val="it-IT"/>
        </w:rPr>
      </w:pPr>
      <w:proofErr w:type="spellStart"/>
      <w:r w:rsidRPr="00B87A80">
        <w:rPr>
          <w:rFonts w:ascii="Avenir Next" w:hAnsi="Avenir Next"/>
          <w:b/>
          <w:sz w:val="18"/>
          <w:lang w:val="it-IT"/>
        </w:rPr>
        <w:t>Estanqueidad</w:t>
      </w:r>
      <w:proofErr w:type="spellEnd"/>
      <w:r w:rsidRPr="00B87A80">
        <w:rPr>
          <w:rFonts w:ascii="Avenir Next" w:hAnsi="Avenir Next"/>
          <w:b/>
          <w:sz w:val="18"/>
          <w:lang w:val="it-IT"/>
        </w:rPr>
        <w:t>:</w:t>
      </w:r>
      <w:r w:rsidRPr="00B87A80">
        <w:rPr>
          <w:rFonts w:ascii="Avenir Next" w:hAnsi="Avenir Next"/>
          <w:sz w:val="18"/>
          <w:lang w:val="it-IT"/>
        </w:rPr>
        <w:t xml:space="preserve"> 20 AMT</w:t>
      </w:r>
    </w:p>
    <w:p w14:paraId="7A29C98C" w14:textId="43294251"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lang w:val="it-IT"/>
        </w:rPr>
        <w:t>Caja</w:t>
      </w:r>
      <w:proofErr w:type="spellEnd"/>
      <w:r w:rsidRPr="00B87A80">
        <w:rPr>
          <w:rFonts w:ascii="Avenir Next" w:hAnsi="Avenir Next"/>
          <w:b/>
          <w:sz w:val="18"/>
          <w:lang w:val="it-IT"/>
        </w:rPr>
        <w:t>:</w:t>
      </w:r>
      <w:r w:rsidRPr="00B87A80">
        <w:rPr>
          <w:rFonts w:ascii="Avenir Next" w:hAnsi="Avenir Next"/>
          <w:sz w:val="18"/>
          <w:lang w:val="it-IT"/>
        </w:rPr>
        <w:t xml:space="preserve"> 45 mm</w:t>
      </w:r>
      <w:r w:rsidR="00C63110" w:rsidRPr="00B87A80">
        <w:rPr>
          <w:rFonts w:ascii="Avenir Next" w:hAnsi="Avenir Next"/>
          <w:sz w:val="18"/>
          <w:lang w:val="it-IT"/>
        </w:rPr>
        <w:t>.</w:t>
      </w:r>
      <w:r w:rsidRPr="00B87A80">
        <w:rPr>
          <w:rFonts w:ascii="Avenir Next" w:hAnsi="Avenir Next"/>
          <w:sz w:val="18"/>
          <w:lang w:val="it-IT"/>
        </w:rPr>
        <w:t xml:space="preserve"> Fondo de </w:t>
      </w:r>
      <w:proofErr w:type="spellStart"/>
      <w:r w:rsidRPr="00B87A80">
        <w:rPr>
          <w:rFonts w:ascii="Avenir Next" w:hAnsi="Avenir Next"/>
          <w:sz w:val="18"/>
          <w:lang w:val="it-IT"/>
        </w:rPr>
        <w:t>caja</w:t>
      </w:r>
      <w:proofErr w:type="spellEnd"/>
      <w:r w:rsidRPr="00B87A80">
        <w:rPr>
          <w:rFonts w:ascii="Avenir Next" w:hAnsi="Avenir Next"/>
          <w:sz w:val="18"/>
          <w:lang w:val="it-IT"/>
        </w:rPr>
        <w:t xml:space="preserve"> con </w:t>
      </w:r>
      <w:proofErr w:type="spellStart"/>
      <w:r w:rsidRPr="00B87A80">
        <w:rPr>
          <w:rFonts w:ascii="Avenir Next" w:hAnsi="Avenir Next"/>
          <w:sz w:val="18"/>
          <w:lang w:val="it-IT"/>
        </w:rPr>
        <w:t>grabado</w:t>
      </w:r>
      <w:proofErr w:type="spellEnd"/>
      <w:r w:rsidRPr="00B87A80">
        <w:rPr>
          <w:rFonts w:ascii="Avenir Next" w:hAnsi="Avenir Next"/>
          <w:sz w:val="18"/>
          <w:lang w:val="it-IT"/>
        </w:rPr>
        <w:t xml:space="preserve"> </w:t>
      </w:r>
      <w:proofErr w:type="spellStart"/>
      <w:r w:rsidRPr="00B87A80">
        <w:rPr>
          <w:rFonts w:ascii="Avenir Next" w:hAnsi="Avenir Next"/>
          <w:sz w:val="18"/>
          <w:lang w:val="it-IT"/>
        </w:rPr>
        <w:t>especial</w:t>
      </w:r>
      <w:proofErr w:type="spellEnd"/>
      <w:r w:rsidRPr="00B87A80">
        <w:rPr>
          <w:rFonts w:ascii="Avenir Next" w:hAnsi="Avenir Next"/>
          <w:sz w:val="18"/>
          <w:lang w:val="it-IT"/>
        </w:rPr>
        <w:t xml:space="preserve"> y logotipo "Island X Prix" </w:t>
      </w:r>
    </w:p>
    <w:p w14:paraId="3025FE44" w14:textId="25B8B89F" w:rsidR="00CB7026" w:rsidRPr="00B87A80" w:rsidRDefault="00C63110" w:rsidP="00CB7026">
      <w:pPr>
        <w:autoSpaceDE w:val="0"/>
        <w:autoSpaceDN w:val="0"/>
        <w:adjustRightInd w:val="0"/>
        <w:spacing w:line="276" w:lineRule="auto"/>
        <w:rPr>
          <w:rFonts w:ascii="Avenir Next" w:hAnsi="Avenir Next" w:cs="OpenSans-CondensedLight"/>
          <w:sz w:val="18"/>
          <w:szCs w:val="18"/>
          <w:lang w:val="en-US"/>
        </w:rPr>
      </w:pPr>
      <w:proofErr w:type="spellStart"/>
      <w:r w:rsidRPr="00B87A80">
        <w:rPr>
          <w:rFonts w:ascii="Avenir Next" w:hAnsi="Avenir Next"/>
          <w:b/>
          <w:sz w:val="18"/>
          <w:lang w:val="en-US"/>
        </w:rPr>
        <w:t>Esfera</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zafiro</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tintado</w:t>
      </w:r>
      <w:proofErr w:type="spellEnd"/>
      <w:r w:rsidRPr="00B87A80">
        <w:rPr>
          <w:rFonts w:ascii="Avenir Next" w:hAnsi="Avenir Next"/>
          <w:sz w:val="18"/>
          <w:lang w:val="en-US"/>
        </w:rPr>
        <w:t xml:space="preserve"> con </w:t>
      </w:r>
      <w:proofErr w:type="spellStart"/>
      <w:r w:rsidRPr="00B87A80">
        <w:rPr>
          <w:rFonts w:ascii="Avenir Next" w:hAnsi="Avenir Next"/>
          <w:sz w:val="18"/>
          <w:lang w:val="en-US"/>
        </w:rPr>
        <w:t>tres</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contadores</w:t>
      </w:r>
      <w:proofErr w:type="spellEnd"/>
      <w:r w:rsidRPr="00B87A80">
        <w:rPr>
          <w:rFonts w:ascii="Avenir Next" w:hAnsi="Avenir Next"/>
          <w:sz w:val="18"/>
          <w:lang w:val="en-US"/>
        </w:rPr>
        <w:t xml:space="preserve"> de color negro</w:t>
      </w:r>
    </w:p>
    <w:p w14:paraId="3C983AAA" w14:textId="258693DA" w:rsidR="00CB7026" w:rsidRPr="00B87A80" w:rsidRDefault="00CB7026" w:rsidP="00CB7026">
      <w:pPr>
        <w:rPr>
          <w:rFonts w:ascii="Avenir Next" w:hAnsi="Avenir Next" w:cs="OpenSans-CondensedLight"/>
          <w:sz w:val="18"/>
          <w:szCs w:val="18"/>
          <w:lang w:val="es-ES"/>
        </w:rPr>
      </w:pPr>
      <w:proofErr w:type="spellStart"/>
      <w:proofErr w:type="gramStart"/>
      <w:r w:rsidRPr="00B87A80">
        <w:rPr>
          <w:rFonts w:ascii="Avenir Next" w:hAnsi="Avenir Next"/>
          <w:b/>
          <w:sz w:val="18"/>
        </w:rPr>
        <w:t>Índices</w:t>
      </w:r>
      <w:proofErr w:type="spellEnd"/>
      <w:r w:rsidRPr="00B87A80">
        <w:rPr>
          <w:rFonts w:ascii="Avenir Next" w:hAnsi="Avenir Next"/>
          <w:sz w:val="18"/>
        </w:rPr>
        <w:t>:</w:t>
      </w:r>
      <w:proofErr w:type="gramEnd"/>
      <w:r w:rsidRPr="00B87A80">
        <w:rPr>
          <w:rFonts w:ascii="Avenir Next" w:hAnsi="Avenir Next"/>
          <w:sz w:val="18"/>
        </w:rPr>
        <w:t xml:space="preserve"> </w:t>
      </w:r>
      <w:proofErr w:type="spellStart"/>
      <w:r w:rsidRPr="00B87A80">
        <w:rPr>
          <w:rFonts w:ascii="Avenir Next" w:hAnsi="Avenir Next"/>
          <w:sz w:val="18"/>
        </w:rPr>
        <w:t>rodiad</w:t>
      </w:r>
      <w:r w:rsidR="00C63110" w:rsidRPr="00B87A80">
        <w:rPr>
          <w:rFonts w:ascii="Avenir Next" w:hAnsi="Avenir Next"/>
          <w:sz w:val="18"/>
        </w:rPr>
        <w:t>o</w:t>
      </w:r>
      <w:r w:rsidRPr="00B87A80">
        <w:rPr>
          <w:rFonts w:ascii="Avenir Next" w:hAnsi="Avenir Next"/>
          <w:sz w:val="18"/>
        </w:rPr>
        <w:t>s</w:t>
      </w:r>
      <w:proofErr w:type="spellEnd"/>
      <w:r w:rsidRPr="00B87A80">
        <w:rPr>
          <w:rFonts w:ascii="Avenir Next" w:hAnsi="Avenir Next"/>
          <w:sz w:val="18"/>
        </w:rPr>
        <w:t xml:space="preserve">, </w:t>
      </w:r>
      <w:proofErr w:type="spellStart"/>
      <w:r w:rsidRPr="00B87A80">
        <w:rPr>
          <w:rFonts w:ascii="Avenir Next" w:hAnsi="Avenir Next"/>
          <w:sz w:val="18"/>
        </w:rPr>
        <w:t>facetad</w:t>
      </w:r>
      <w:r w:rsidR="00C63110" w:rsidRPr="00B87A80">
        <w:rPr>
          <w:rFonts w:ascii="Avenir Next" w:hAnsi="Avenir Next"/>
          <w:sz w:val="18"/>
        </w:rPr>
        <w:t>o</w:t>
      </w:r>
      <w:r w:rsidRPr="00B87A80">
        <w:rPr>
          <w:rFonts w:ascii="Avenir Next" w:hAnsi="Avenir Next"/>
          <w:sz w:val="18"/>
        </w:rPr>
        <w:t>s</w:t>
      </w:r>
      <w:proofErr w:type="spellEnd"/>
      <w:r w:rsidRPr="00B87A80">
        <w:rPr>
          <w:rFonts w:ascii="Avenir Next" w:hAnsi="Avenir Next"/>
          <w:sz w:val="18"/>
        </w:rPr>
        <w:t xml:space="preserve"> y </w:t>
      </w:r>
      <w:proofErr w:type="spellStart"/>
      <w:r w:rsidRPr="00B87A80">
        <w:rPr>
          <w:rFonts w:ascii="Avenir Next" w:hAnsi="Avenir Next"/>
          <w:sz w:val="18"/>
        </w:rPr>
        <w:t>recubiert</w:t>
      </w:r>
      <w:r w:rsidR="00C63110" w:rsidRPr="00B87A80">
        <w:rPr>
          <w:rFonts w:ascii="Avenir Next" w:hAnsi="Avenir Next"/>
          <w:sz w:val="18"/>
        </w:rPr>
        <w:t>o</w:t>
      </w:r>
      <w:r w:rsidRPr="00B87A80">
        <w:rPr>
          <w:rFonts w:ascii="Avenir Next" w:hAnsi="Avenir Next"/>
          <w:sz w:val="18"/>
        </w:rPr>
        <w:t>s</w:t>
      </w:r>
      <w:proofErr w:type="spellEnd"/>
      <w:r w:rsidRPr="00B87A80">
        <w:rPr>
          <w:rFonts w:ascii="Avenir Next" w:hAnsi="Avenir Next"/>
          <w:sz w:val="18"/>
        </w:rPr>
        <w:t xml:space="preserve"> de Super-</w:t>
      </w:r>
      <w:proofErr w:type="spellStart"/>
      <w:r w:rsidRPr="00B87A80">
        <w:rPr>
          <w:rFonts w:ascii="Avenir Next" w:hAnsi="Avenir Next"/>
          <w:sz w:val="18"/>
        </w:rPr>
        <w:t>LumiNova</w:t>
      </w:r>
      <w:proofErr w:type="spellEnd"/>
      <w:r w:rsidRPr="00B87A80">
        <w:rPr>
          <w:rFonts w:ascii="Avenir Next" w:hAnsi="Avenir Next"/>
          <w:sz w:val="18"/>
        </w:rPr>
        <w:t xml:space="preserve"> SLN C1.</w:t>
      </w:r>
    </w:p>
    <w:p w14:paraId="6346A0EF" w14:textId="77777777" w:rsidR="00CB7026" w:rsidRPr="00B87A80" w:rsidRDefault="00CB7026" w:rsidP="00CB7026">
      <w:pPr>
        <w:rPr>
          <w:lang w:val="es-ES"/>
        </w:rPr>
      </w:pPr>
      <w:proofErr w:type="spellStart"/>
      <w:proofErr w:type="gramStart"/>
      <w:r w:rsidRPr="00B87A80">
        <w:rPr>
          <w:rFonts w:ascii="Avenir Next" w:hAnsi="Avenir Next"/>
          <w:b/>
          <w:sz w:val="18"/>
        </w:rPr>
        <w:t>Agujas</w:t>
      </w:r>
      <w:proofErr w:type="spellEnd"/>
      <w:r w:rsidRPr="00B87A80">
        <w:rPr>
          <w:rFonts w:ascii="Avenir Next" w:hAnsi="Avenir Next"/>
          <w:sz w:val="18"/>
        </w:rPr>
        <w:t>:</w:t>
      </w:r>
      <w:proofErr w:type="gramEnd"/>
      <w:r w:rsidRPr="00B87A80">
        <w:rPr>
          <w:rFonts w:ascii="Avenir Next" w:hAnsi="Avenir Next"/>
          <w:sz w:val="18"/>
        </w:rPr>
        <w:t xml:space="preserve"> </w:t>
      </w:r>
      <w:proofErr w:type="spellStart"/>
      <w:r w:rsidRPr="00B87A80">
        <w:rPr>
          <w:rFonts w:ascii="Avenir Next" w:hAnsi="Avenir Next"/>
          <w:sz w:val="18"/>
        </w:rPr>
        <w:t>rodiadas</w:t>
      </w:r>
      <w:proofErr w:type="spellEnd"/>
      <w:r w:rsidRPr="00B87A80">
        <w:rPr>
          <w:rFonts w:ascii="Avenir Next" w:hAnsi="Avenir Next"/>
          <w:sz w:val="18"/>
        </w:rPr>
        <w:t xml:space="preserve">, </w:t>
      </w:r>
      <w:proofErr w:type="spellStart"/>
      <w:r w:rsidRPr="00B87A80">
        <w:rPr>
          <w:rFonts w:ascii="Avenir Next" w:hAnsi="Avenir Next"/>
          <w:sz w:val="18"/>
        </w:rPr>
        <w:t>facetadas</w:t>
      </w:r>
      <w:proofErr w:type="spellEnd"/>
      <w:r w:rsidRPr="00B87A80">
        <w:rPr>
          <w:rFonts w:ascii="Avenir Next" w:hAnsi="Avenir Next"/>
          <w:sz w:val="18"/>
        </w:rPr>
        <w:t xml:space="preserve"> y </w:t>
      </w:r>
      <w:proofErr w:type="spellStart"/>
      <w:r w:rsidRPr="00B87A80">
        <w:rPr>
          <w:rFonts w:ascii="Avenir Next" w:hAnsi="Avenir Next"/>
          <w:sz w:val="18"/>
        </w:rPr>
        <w:t>recubiertas</w:t>
      </w:r>
      <w:proofErr w:type="spellEnd"/>
      <w:r w:rsidRPr="00B87A80">
        <w:rPr>
          <w:rFonts w:ascii="Avenir Next" w:hAnsi="Avenir Next"/>
          <w:sz w:val="18"/>
        </w:rPr>
        <w:t xml:space="preserve"> de Super-</w:t>
      </w:r>
      <w:proofErr w:type="spellStart"/>
      <w:r w:rsidRPr="00B87A80">
        <w:rPr>
          <w:rFonts w:ascii="Avenir Next" w:hAnsi="Avenir Next"/>
          <w:sz w:val="18"/>
        </w:rPr>
        <w:t>LumiNova</w:t>
      </w:r>
      <w:proofErr w:type="spellEnd"/>
      <w:r w:rsidRPr="00B87A80">
        <w:rPr>
          <w:rFonts w:ascii="Avenir Next" w:hAnsi="Avenir Next"/>
          <w:sz w:val="18"/>
        </w:rPr>
        <w:t xml:space="preserve"> SLN C1.</w:t>
      </w:r>
    </w:p>
    <w:bookmarkEnd w:id="0"/>
    <w:p w14:paraId="3080556F" w14:textId="77777777" w:rsidR="00CB7026" w:rsidRPr="00B87A80" w:rsidRDefault="00CB7026" w:rsidP="00CB7026">
      <w:pPr>
        <w:rPr>
          <w:rFonts w:ascii="Avenir Next" w:hAnsi="Avenir Next" w:cs="OpenSans-CondensedLight"/>
          <w:sz w:val="18"/>
          <w:szCs w:val="18"/>
          <w:lang w:val="es-ES"/>
        </w:rPr>
      </w:pPr>
      <w:proofErr w:type="spellStart"/>
      <w:r w:rsidRPr="00B87A80">
        <w:rPr>
          <w:rFonts w:ascii="Avenir Next" w:hAnsi="Avenir Next"/>
          <w:b/>
          <w:sz w:val="18"/>
          <w:lang w:val="en-US"/>
        </w:rPr>
        <w:t>Brazalete</w:t>
      </w:r>
      <w:proofErr w:type="spellEnd"/>
      <w:r w:rsidRPr="00B87A80">
        <w:rPr>
          <w:rFonts w:ascii="Avenir Next" w:hAnsi="Avenir Next"/>
          <w:b/>
          <w:sz w:val="18"/>
          <w:lang w:val="en-US"/>
        </w:rPr>
        <w:t xml:space="preserve"> y </w:t>
      </w:r>
      <w:proofErr w:type="spellStart"/>
      <w:r w:rsidRPr="00B87A80">
        <w:rPr>
          <w:rFonts w:ascii="Avenir Next" w:hAnsi="Avenir Next"/>
          <w:b/>
          <w:sz w:val="18"/>
          <w:lang w:val="en-US"/>
        </w:rPr>
        <w:t>cierre</w:t>
      </w:r>
      <w:proofErr w:type="spellEnd"/>
      <w:r w:rsidRPr="00B87A80">
        <w:rPr>
          <w:rFonts w:ascii="Avenir Next" w:hAnsi="Avenir Next"/>
          <w:b/>
          <w:sz w:val="18"/>
          <w:lang w:val="en-US"/>
        </w:rPr>
        <w:t>:</w:t>
      </w:r>
      <w:r w:rsidRPr="00B87A80">
        <w:rPr>
          <w:rFonts w:ascii="Avenir Next" w:hAnsi="Avenir Next"/>
          <w:sz w:val="18"/>
          <w:lang w:val="en-US"/>
        </w:rPr>
        <w:t xml:space="preserve"> correa de Velcro® </w:t>
      </w:r>
      <w:proofErr w:type="spellStart"/>
      <w:r w:rsidRPr="00B87A80">
        <w:rPr>
          <w:rFonts w:ascii="Avenir Next" w:hAnsi="Avenir Next"/>
          <w:sz w:val="18"/>
          <w:lang w:val="en-US"/>
        </w:rPr>
        <w:t>naranja</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confeccionada</w:t>
      </w:r>
      <w:proofErr w:type="spellEnd"/>
      <w:r w:rsidRPr="00B87A80">
        <w:rPr>
          <w:rFonts w:ascii="Avenir Next" w:hAnsi="Avenir Next"/>
          <w:sz w:val="18"/>
          <w:lang w:val="en-US"/>
        </w:rPr>
        <w:t xml:space="preserve"> a </w:t>
      </w:r>
      <w:proofErr w:type="spellStart"/>
      <w:r w:rsidRPr="00B87A80">
        <w:rPr>
          <w:rFonts w:ascii="Avenir Next" w:hAnsi="Avenir Next"/>
          <w:sz w:val="18"/>
          <w:lang w:val="en-US"/>
        </w:rPr>
        <w:t>partir</w:t>
      </w:r>
      <w:proofErr w:type="spellEnd"/>
      <w:r w:rsidRPr="00B87A80">
        <w:rPr>
          <w:rFonts w:ascii="Avenir Next" w:hAnsi="Avenir Next"/>
          <w:sz w:val="18"/>
          <w:lang w:val="en-US"/>
        </w:rPr>
        <w:t xml:space="preserve"> de </w:t>
      </w:r>
      <w:proofErr w:type="spellStart"/>
      <w:r w:rsidRPr="00B87A80">
        <w:rPr>
          <w:rFonts w:ascii="Avenir Next" w:hAnsi="Avenir Next"/>
          <w:sz w:val="18"/>
          <w:lang w:val="en-US"/>
        </w:rPr>
        <w:t>neumáticos</w:t>
      </w:r>
      <w:proofErr w:type="spellEnd"/>
      <w:r w:rsidRPr="00B87A80">
        <w:rPr>
          <w:rFonts w:ascii="Avenir Next" w:hAnsi="Avenir Next"/>
          <w:sz w:val="18"/>
          <w:lang w:val="en-US"/>
        </w:rPr>
        <w:t xml:space="preserve"> Continental </w:t>
      </w:r>
      <w:proofErr w:type="spellStart"/>
      <w:r w:rsidRPr="00B87A80">
        <w:rPr>
          <w:rFonts w:ascii="Avenir Next" w:hAnsi="Avenir Next"/>
          <w:sz w:val="18"/>
          <w:lang w:val="en-US"/>
        </w:rPr>
        <w:t>reciclados</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Incluye</w:t>
      </w:r>
      <w:proofErr w:type="spellEnd"/>
      <w:r w:rsidRPr="00B87A80">
        <w:rPr>
          <w:rFonts w:ascii="Avenir Next" w:hAnsi="Avenir Next"/>
          <w:sz w:val="18"/>
          <w:lang w:val="en-US"/>
        </w:rPr>
        <w:t xml:space="preserve"> </w:t>
      </w:r>
      <w:proofErr w:type="spellStart"/>
      <w:r w:rsidRPr="00B87A80">
        <w:rPr>
          <w:rFonts w:ascii="Avenir Next" w:hAnsi="Avenir Next"/>
          <w:sz w:val="18"/>
          <w:lang w:val="en-US"/>
        </w:rPr>
        <w:t>también</w:t>
      </w:r>
      <w:proofErr w:type="spellEnd"/>
      <w:r w:rsidRPr="00B87A80">
        <w:rPr>
          <w:rFonts w:ascii="Avenir Next" w:hAnsi="Avenir Next"/>
          <w:sz w:val="18"/>
          <w:lang w:val="en-US"/>
        </w:rPr>
        <w:t xml:space="preserve"> una correa de caucho </w:t>
      </w:r>
      <w:proofErr w:type="spellStart"/>
      <w:r w:rsidRPr="00B87A80">
        <w:rPr>
          <w:rFonts w:ascii="Avenir Next" w:hAnsi="Avenir Next"/>
          <w:sz w:val="18"/>
          <w:lang w:val="en-US"/>
        </w:rPr>
        <w:t>negra</w:t>
      </w:r>
      <w:proofErr w:type="spellEnd"/>
      <w:r w:rsidRPr="00B87A80">
        <w:rPr>
          <w:rFonts w:ascii="Avenir Next" w:hAnsi="Avenir Next"/>
          <w:sz w:val="18"/>
          <w:lang w:val="en-US"/>
        </w:rPr>
        <w:t xml:space="preserve"> y </w:t>
      </w:r>
      <w:proofErr w:type="spellStart"/>
      <w:r w:rsidRPr="00B87A80">
        <w:rPr>
          <w:rFonts w:ascii="Avenir Next" w:hAnsi="Avenir Next"/>
          <w:sz w:val="18"/>
          <w:lang w:val="en-US"/>
        </w:rPr>
        <w:t>otra</w:t>
      </w:r>
      <w:proofErr w:type="spellEnd"/>
      <w:r w:rsidRPr="00B87A80">
        <w:rPr>
          <w:rFonts w:ascii="Avenir Next" w:hAnsi="Avenir Next"/>
          <w:sz w:val="18"/>
          <w:lang w:val="en-US"/>
        </w:rPr>
        <w:t xml:space="preserve"> de Velcro® </w:t>
      </w:r>
      <w:proofErr w:type="spellStart"/>
      <w:r w:rsidRPr="00B87A80">
        <w:rPr>
          <w:rFonts w:ascii="Avenir Next" w:hAnsi="Avenir Next"/>
          <w:sz w:val="18"/>
          <w:lang w:val="en-US"/>
        </w:rPr>
        <w:t>negra</w:t>
      </w:r>
      <w:proofErr w:type="spellEnd"/>
      <w:r w:rsidRPr="00B87A80">
        <w:rPr>
          <w:rFonts w:ascii="Avenir Next" w:hAnsi="Avenir Next"/>
          <w:sz w:val="18"/>
          <w:lang w:val="en-US"/>
        </w:rPr>
        <w:t xml:space="preserve">. </w:t>
      </w:r>
    </w:p>
    <w:p w14:paraId="60985D42" w14:textId="23847F0A" w:rsidR="00377C34" w:rsidRPr="00C63110" w:rsidRDefault="00377C34" w:rsidP="00CB7026">
      <w:pPr>
        <w:jc w:val="both"/>
        <w:rPr>
          <w:rFonts w:ascii="Avenir Next" w:eastAsia="Times New Roman" w:hAnsi="Avenir Next" w:cs="Arial"/>
          <w:color w:val="222222"/>
          <w:sz w:val="20"/>
          <w:szCs w:val="20"/>
          <w:shd w:val="clear" w:color="auto" w:fill="FFFFFF"/>
          <w:lang w:val="es-ES" w:eastAsia="en-GB"/>
        </w:rPr>
      </w:pPr>
    </w:p>
    <w:sectPr w:rsidR="00377C34" w:rsidRPr="00C6311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1FFAD" w14:textId="77777777" w:rsidR="00652B0A" w:rsidRDefault="00652B0A" w:rsidP="00177F7F">
      <w:r>
        <w:separator/>
      </w:r>
    </w:p>
  </w:endnote>
  <w:endnote w:type="continuationSeparator" w:id="0">
    <w:p w14:paraId="36DFFE71" w14:textId="77777777" w:rsidR="00652B0A" w:rsidRDefault="00652B0A" w:rsidP="0017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3CFC" w14:textId="77777777" w:rsidR="002B63E3" w:rsidRPr="00E735D8" w:rsidRDefault="002B63E3" w:rsidP="002B63E3">
    <w:pPr>
      <w:pStyle w:val="Pieddepage"/>
      <w:jc w:val="center"/>
      <w:rPr>
        <w:rFonts w:ascii="Avenir Next" w:hAnsi="Avenir Next"/>
        <w:sz w:val="18"/>
        <w:szCs w:val="18"/>
      </w:rPr>
    </w:pPr>
    <w:bookmarkStart w:id="1" w:name="_Hlk106810529"/>
    <w:bookmarkStart w:id="2" w:name="_Hlk106810530"/>
    <w:r>
      <w:rPr>
        <w:rFonts w:ascii="Avenir Next" w:hAnsi="Avenir Next"/>
        <w:b/>
        <w:sz w:val="18"/>
        <w:szCs w:val="18"/>
      </w:rPr>
      <w:t>ZENITH</w:t>
    </w:r>
    <w:r w:rsidRPr="00F17918">
      <w:rPr>
        <w:rFonts w:ascii="Avenir Next" w:hAnsi="Avenir Next"/>
        <w:sz w:val="18"/>
        <w:szCs w:val="18"/>
      </w:rPr>
      <w:t xml:space="preserve"> | www.</w:t>
    </w:r>
    <w:r>
      <w:rPr>
        <w:rFonts w:ascii="Avenir Next" w:hAnsi="Avenir Next"/>
        <w:sz w:val="18"/>
        <w:szCs w:val="18"/>
      </w:rPr>
      <w:t>ZENITH</w:t>
    </w:r>
    <w:r w:rsidRPr="00F17918">
      <w:rPr>
        <w:rFonts w:ascii="Avenir Next" w:hAnsi="Avenir Next"/>
        <w:sz w:val="18"/>
        <w:szCs w:val="18"/>
      </w:rPr>
      <w:t xml:space="preserve">-watches.com | Rue des </w:t>
    </w:r>
    <w:proofErr w:type="spellStart"/>
    <w:r w:rsidRPr="00F17918">
      <w:rPr>
        <w:rFonts w:ascii="Avenir Next" w:hAnsi="Avenir Next"/>
        <w:sz w:val="18"/>
        <w:szCs w:val="18"/>
      </w:rPr>
      <w:t>Billodes</w:t>
    </w:r>
    <w:proofErr w:type="spellEnd"/>
    <w:r w:rsidRPr="00F17918">
      <w:rPr>
        <w:rFonts w:ascii="Avenir Next" w:hAnsi="Avenir Next"/>
        <w:sz w:val="18"/>
        <w:szCs w:val="18"/>
      </w:rPr>
      <w:t xml:space="preserve"> 34-36 | CH-2</w:t>
    </w:r>
    <w:r w:rsidRPr="00E735D8">
      <w:rPr>
        <w:rFonts w:ascii="Avenir Next" w:hAnsi="Avenir Next"/>
        <w:sz w:val="18"/>
        <w:szCs w:val="18"/>
      </w:rPr>
      <w:t>400 Le Locle</w:t>
    </w:r>
  </w:p>
  <w:p w14:paraId="0F6A6F6C" w14:textId="11BA6811" w:rsidR="002B63E3" w:rsidRPr="002B63E3" w:rsidRDefault="002B63E3" w:rsidP="002B63E3">
    <w:pPr>
      <w:pStyle w:val="Pieddepage"/>
      <w:jc w:val="center"/>
      <w:rPr>
        <w:rFonts w:ascii="Avenir Next" w:hAnsi="Avenir Next"/>
        <w:sz w:val="18"/>
        <w:szCs w:val="18"/>
        <w:lang w:val="en-US"/>
      </w:rPr>
    </w:pPr>
    <w:r w:rsidRPr="0097522A">
      <w:rPr>
        <w:rFonts w:ascii="Avenir Next" w:hAnsi="Avenir Next"/>
        <w:sz w:val="18"/>
        <w:szCs w:val="18"/>
        <w:lang w:val="en-US"/>
      </w:rPr>
      <w:t>ZENITH Internation</w:t>
    </w:r>
    <w:r>
      <w:rPr>
        <w:rFonts w:ascii="Avenir Next" w:hAnsi="Avenir Next"/>
        <w:sz w:val="18"/>
        <w:szCs w:val="18"/>
        <w:lang w:val="en-US"/>
      </w:rPr>
      <w:t>al</w:t>
    </w:r>
    <w:r w:rsidRPr="0097522A">
      <w:rPr>
        <w:rFonts w:ascii="Avenir Next" w:hAnsi="Avenir Next"/>
        <w:sz w:val="18"/>
        <w:szCs w:val="18"/>
        <w:lang w:val="en-US"/>
      </w:rPr>
      <w:t xml:space="preserve"> Media Relations - Email press@zenith-watches.com</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91D11" w14:textId="77777777" w:rsidR="00652B0A" w:rsidRDefault="00652B0A" w:rsidP="00177F7F">
      <w:r>
        <w:separator/>
      </w:r>
    </w:p>
  </w:footnote>
  <w:footnote w:type="continuationSeparator" w:id="0">
    <w:p w14:paraId="23BB984F" w14:textId="77777777" w:rsidR="00652B0A" w:rsidRDefault="00652B0A" w:rsidP="0017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A80C" w14:textId="3ABEC6CE" w:rsidR="002B63E3" w:rsidRDefault="002B63E3" w:rsidP="002B63E3">
    <w:pPr>
      <w:pStyle w:val="En-tte"/>
      <w:jc w:val="center"/>
    </w:pPr>
    <w:r>
      <w:rPr>
        <w:noProof/>
      </w:rPr>
      <w:drawing>
        <wp:inline distT="0" distB="0" distL="0" distR="0" wp14:anchorId="35421B93" wp14:editId="44289C3C">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3DD9D62" w14:textId="6490AB2E" w:rsidR="002B63E3" w:rsidRDefault="002B63E3" w:rsidP="002B63E3">
    <w:pPr>
      <w:pStyle w:val="En-tte"/>
      <w:jc w:val="center"/>
    </w:pPr>
  </w:p>
  <w:p w14:paraId="1D03E6C5" w14:textId="77777777" w:rsidR="002B63E3" w:rsidRDefault="002B63E3" w:rsidP="002B63E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4222C"/>
    <w:multiLevelType w:val="hybridMultilevel"/>
    <w:tmpl w:val="E4DA3A10"/>
    <w:lvl w:ilvl="0" w:tplc="BE10250E">
      <w:numFmt w:val="bullet"/>
      <w:lvlText w:val=""/>
      <w:lvlJc w:val="left"/>
      <w:pPr>
        <w:ind w:left="720" w:hanging="360"/>
      </w:pPr>
      <w:rPr>
        <w:rFonts w:ascii="Wingdings" w:eastAsiaTheme="minorHAnsi" w:hAnsi="Wingdings"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144"/>
    <w:rsid w:val="0000546E"/>
    <w:rsid w:val="00015F1A"/>
    <w:rsid w:val="00066F5A"/>
    <w:rsid w:val="000838E0"/>
    <w:rsid w:val="000F1650"/>
    <w:rsid w:val="000F7108"/>
    <w:rsid w:val="00127038"/>
    <w:rsid w:val="00143E12"/>
    <w:rsid w:val="00177F7F"/>
    <w:rsid w:val="001D59E4"/>
    <w:rsid w:val="00274548"/>
    <w:rsid w:val="002B63E3"/>
    <w:rsid w:val="00351144"/>
    <w:rsid w:val="00357E44"/>
    <w:rsid w:val="003741E1"/>
    <w:rsid w:val="00377C34"/>
    <w:rsid w:val="00434608"/>
    <w:rsid w:val="004A2501"/>
    <w:rsid w:val="00652B0A"/>
    <w:rsid w:val="006C6B01"/>
    <w:rsid w:val="008831E4"/>
    <w:rsid w:val="009411DF"/>
    <w:rsid w:val="009429BE"/>
    <w:rsid w:val="009942AC"/>
    <w:rsid w:val="00AA4F12"/>
    <w:rsid w:val="00B87A80"/>
    <w:rsid w:val="00C227E7"/>
    <w:rsid w:val="00C42ADC"/>
    <w:rsid w:val="00C515FD"/>
    <w:rsid w:val="00C63110"/>
    <w:rsid w:val="00CB7026"/>
    <w:rsid w:val="00D61EA4"/>
    <w:rsid w:val="00DF2015"/>
    <w:rsid w:val="00ED0D16"/>
    <w:rsid w:val="00F46A96"/>
    <w:rsid w:val="00FB316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182F0D"/>
  <w15:chartTrackingRefBased/>
  <w15:docId w15:val="{5A834BE4-CD57-4B49-897E-65F1A5B0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351144"/>
    <w:rPr>
      <w:b/>
      <w:bCs/>
    </w:rPr>
  </w:style>
  <w:style w:type="character" w:customStyle="1" w:styleId="il">
    <w:name w:val="il"/>
    <w:basedOn w:val="Policepardfaut"/>
    <w:rsid w:val="00351144"/>
  </w:style>
  <w:style w:type="character" w:customStyle="1" w:styleId="apple-converted-space">
    <w:name w:val="apple-converted-space"/>
    <w:basedOn w:val="Policepardfaut"/>
    <w:rsid w:val="00351144"/>
  </w:style>
  <w:style w:type="character" w:styleId="Accentuation">
    <w:name w:val="Emphasis"/>
    <w:basedOn w:val="Policepardfaut"/>
    <w:uiPriority w:val="20"/>
    <w:qFormat/>
    <w:rsid w:val="00351144"/>
    <w:rPr>
      <w:i/>
      <w:iCs/>
    </w:rPr>
  </w:style>
  <w:style w:type="paragraph" w:styleId="En-tte">
    <w:name w:val="header"/>
    <w:basedOn w:val="Normal"/>
    <w:link w:val="En-tteCar"/>
    <w:uiPriority w:val="99"/>
    <w:unhideWhenUsed/>
    <w:rsid w:val="00177F7F"/>
    <w:pPr>
      <w:tabs>
        <w:tab w:val="center" w:pos="4513"/>
        <w:tab w:val="right" w:pos="9026"/>
      </w:tabs>
    </w:pPr>
  </w:style>
  <w:style w:type="character" w:customStyle="1" w:styleId="En-tteCar">
    <w:name w:val="En-tête Car"/>
    <w:basedOn w:val="Policepardfaut"/>
    <w:link w:val="En-tte"/>
    <w:uiPriority w:val="99"/>
    <w:rsid w:val="00177F7F"/>
  </w:style>
  <w:style w:type="paragraph" w:styleId="Pieddepage">
    <w:name w:val="footer"/>
    <w:basedOn w:val="Normal"/>
    <w:link w:val="PieddepageCar"/>
    <w:uiPriority w:val="99"/>
    <w:unhideWhenUsed/>
    <w:rsid w:val="00177F7F"/>
    <w:pPr>
      <w:tabs>
        <w:tab w:val="center" w:pos="4513"/>
        <w:tab w:val="right" w:pos="9026"/>
      </w:tabs>
    </w:pPr>
  </w:style>
  <w:style w:type="character" w:customStyle="1" w:styleId="PieddepageCar">
    <w:name w:val="Pied de page Car"/>
    <w:basedOn w:val="Policepardfaut"/>
    <w:link w:val="Pieddepage"/>
    <w:uiPriority w:val="99"/>
    <w:rsid w:val="00177F7F"/>
  </w:style>
  <w:style w:type="character" w:styleId="Marquedecommentaire">
    <w:name w:val="annotation reference"/>
    <w:basedOn w:val="Policepardfaut"/>
    <w:uiPriority w:val="99"/>
    <w:semiHidden/>
    <w:unhideWhenUsed/>
    <w:rsid w:val="000838E0"/>
    <w:rPr>
      <w:sz w:val="16"/>
      <w:szCs w:val="16"/>
    </w:rPr>
  </w:style>
  <w:style w:type="paragraph" w:styleId="Commentaire">
    <w:name w:val="annotation text"/>
    <w:basedOn w:val="Normal"/>
    <w:link w:val="CommentaireCar"/>
    <w:uiPriority w:val="99"/>
    <w:semiHidden/>
    <w:unhideWhenUsed/>
    <w:rsid w:val="000838E0"/>
    <w:rPr>
      <w:sz w:val="20"/>
      <w:szCs w:val="20"/>
    </w:rPr>
  </w:style>
  <w:style w:type="character" w:customStyle="1" w:styleId="CommentaireCar">
    <w:name w:val="Commentaire Car"/>
    <w:basedOn w:val="Policepardfaut"/>
    <w:link w:val="Commentaire"/>
    <w:uiPriority w:val="99"/>
    <w:semiHidden/>
    <w:rsid w:val="000838E0"/>
    <w:rPr>
      <w:sz w:val="20"/>
      <w:szCs w:val="20"/>
    </w:rPr>
  </w:style>
  <w:style w:type="paragraph" w:styleId="Objetducommentaire">
    <w:name w:val="annotation subject"/>
    <w:basedOn w:val="Commentaire"/>
    <w:next w:val="Commentaire"/>
    <w:link w:val="ObjetducommentaireCar"/>
    <w:uiPriority w:val="99"/>
    <w:semiHidden/>
    <w:unhideWhenUsed/>
    <w:rsid w:val="000838E0"/>
    <w:rPr>
      <w:b/>
      <w:bCs/>
    </w:rPr>
  </w:style>
  <w:style w:type="character" w:customStyle="1" w:styleId="ObjetducommentaireCar">
    <w:name w:val="Objet du commentaire Car"/>
    <w:basedOn w:val="CommentaireCar"/>
    <w:link w:val="Objetducommentaire"/>
    <w:uiPriority w:val="99"/>
    <w:semiHidden/>
    <w:rsid w:val="000838E0"/>
    <w:rPr>
      <w:b/>
      <w:bCs/>
      <w:sz w:val="20"/>
      <w:szCs w:val="20"/>
    </w:rPr>
  </w:style>
  <w:style w:type="paragraph" w:styleId="Paragraphedeliste">
    <w:name w:val="List Paragraph"/>
    <w:basedOn w:val="Normal"/>
    <w:uiPriority w:val="34"/>
    <w:qFormat/>
    <w:rsid w:val="00377C34"/>
    <w:pPr>
      <w:ind w:left="720"/>
      <w:contextualSpacing/>
    </w:pPr>
  </w:style>
  <w:style w:type="table" w:styleId="Grilledutableau">
    <w:name w:val="Table Grid"/>
    <w:basedOn w:val="TableauNormal"/>
    <w:uiPriority w:val="39"/>
    <w:rsid w:val="00CB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53427">
      <w:bodyDiv w:val="1"/>
      <w:marLeft w:val="0"/>
      <w:marRight w:val="0"/>
      <w:marTop w:val="0"/>
      <w:marBottom w:val="0"/>
      <w:divBdr>
        <w:top w:val="none" w:sz="0" w:space="0" w:color="auto"/>
        <w:left w:val="none" w:sz="0" w:space="0" w:color="auto"/>
        <w:bottom w:val="none" w:sz="0" w:space="0" w:color="auto"/>
        <w:right w:val="none" w:sz="0" w:space="0" w:color="auto"/>
      </w:divBdr>
    </w:div>
    <w:div w:id="610359455">
      <w:bodyDiv w:val="1"/>
      <w:marLeft w:val="0"/>
      <w:marRight w:val="0"/>
      <w:marTop w:val="0"/>
      <w:marBottom w:val="0"/>
      <w:divBdr>
        <w:top w:val="none" w:sz="0" w:space="0" w:color="auto"/>
        <w:left w:val="none" w:sz="0" w:space="0" w:color="auto"/>
        <w:bottom w:val="none" w:sz="0" w:space="0" w:color="auto"/>
        <w:right w:val="none" w:sz="0" w:space="0" w:color="auto"/>
      </w:divBdr>
    </w:div>
    <w:div w:id="704140375">
      <w:bodyDiv w:val="1"/>
      <w:marLeft w:val="0"/>
      <w:marRight w:val="0"/>
      <w:marTop w:val="0"/>
      <w:marBottom w:val="0"/>
      <w:divBdr>
        <w:top w:val="none" w:sz="0" w:space="0" w:color="auto"/>
        <w:left w:val="none" w:sz="0" w:space="0" w:color="auto"/>
        <w:bottom w:val="none" w:sz="0" w:space="0" w:color="auto"/>
        <w:right w:val="none" w:sz="0" w:space="0" w:color="auto"/>
      </w:divBdr>
    </w:div>
    <w:div w:id="742918372">
      <w:bodyDiv w:val="1"/>
      <w:marLeft w:val="0"/>
      <w:marRight w:val="0"/>
      <w:marTop w:val="0"/>
      <w:marBottom w:val="0"/>
      <w:divBdr>
        <w:top w:val="none" w:sz="0" w:space="0" w:color="auto"/>
        <w:left w:val="none" w:sz="0" w:space="0" w:color="auto"/>
        <w:bottom w:val="none" w:sz="0" w:space="0" w:color="auto"/>
        <w:right w:val="none" w:sz="0" w:space="0" w:color="auto"/>
      </w:divBdr>
    </w:div>
    <w:div w:id="940916211">
      <w:bodyDiv w:val="1"/>
      <w:marLeft w:val="0"/>
      <w:marRight w:val="0"/>
      <w:marTop w:val="0"/>
      <w:marBottom w:val="0"/>
      <w:divBdr>
        <w:top w:val="none" w:sz="0" w:space="0" w:color="auto"/>
        <w:left w:val="none" w:sz="0" w:space="0" w:color="auto"/>
        <w:bottom w:val="none" w:sz="0" w:space="0" w:color="auto"/>
        <w:right w:val="none" w:sz="0" w:space="0" w:color="auto"/>
      </w:divBdr>
    </w:div>
    <w:div w:id="951785345">
      <w:bodyDiv w:val="1"/>
      <w:marLeft w:val="0"/>
      <w:marRight w:val="0"/>
      <w:marTop w:val="0"/>
      <w:marBottom w:val="0"/>
      <w:divBdr>
        <w:top w:val="none" w:sz="0" w:space="0" w:color="auto"/>
        <w:left w:val="none" w:sz="0" w:space="0" w:color="auto"/>
        <w:bottom w:val="none" w:sz="0" w:space="0" w:color="auto"/>
        <w:right w:val="none" w:sz="0" w:space="0" w:color="auto"/>
      </w:divBdr>
    </w:div>
    <w:div w:id="1171019449">
      <w:bodyDiv w:val="1"/>
      <w:marLeft w:val="0"/>
      <w:marRight w:val="0"/>
      <w:marTop w:val="0"/>
      <w:marBottom w:val="0"/>
      <w:divBdr>
        <w:top w:val="none" w:sz="0" w:space="0" w:color="auto"/>
        <w:left w:val="none" w:sz="0" w:space="0" w:color="auto"/>
        <w:bottom w:val="none" w:sz="0" w:space="0" w:color="auto"/>
        <w:right w:val="none" w:sz="0" w:space="0" w:color="auto"/>
      </w:divBdr>
    </w:div>
    <w:div w:id="1367413847">
      <w:bodyDiv w:val="1"/>
      <w:marLeft w:val="0"/>
      <w:marRight w:val="0"/>
      <w:marTop w:val="0"/>
      <w:marBottom w:val="0"/>
      <w:divBdr>
        <w:top w:val="none" w:sz="0" w:space="0" w:color="auto"/>
        <w:left w:val="none" w:sz="0" w:space="0" w:color="auto"/>
        <w:bottom w:val="none" w:sz="0" w:space="0" w:color="auto"/>
        <w:right w:val="none" w:sz="0" w:space="0" w:color="auto"/>
      </w:divBdr>
    </w:div>
    <w:div w:id="1759205049">
      <w:bodyDiv w:val="1"/>
      <w:marLeft w:val="0"/>
      <w:marRight w:val="0"/>
      <w:marTop w:val="0"/>
      <w:marBottom w:val="0"/>
      <w:divBdr>
        <w:top w:val="none" w:sz="0" w:space="0" w:color="auto"/>
        <w:left w:val="none" w:sz="0" w:space="0" w:color="auto"/>
        <w:bottom w:val="none" w:sz="0" w:space="0" w:color="auto"/>
        <w:right w:val="none" w:sz="0" w:space="0" w:color="auto"/>
      </w:divBdr>
    </w:div>
    <w:div w:id="1773234016">
      <w:bodyDiv w:val="1"/>
      <w:marLeft w:val="0"/>
      <w:marRight w:val="0"/>
      <w:marTop w:val="0"/>
      <w:marBottom w:val="0"/>
      <w:divBdr>
        <w:top w:val="none" w:sz="0" w:space="0" w:color="auto"/>
        <w:left w:val="none" w:sz="0" w:space="0" w:color="auto"/>
        <w:bottom w:val="none" w:sz="0" w:space="0" w:color="auto"/>
        <w:right w:val="none" w:sz="0" w:space="0" w:color="auto"/>
      </w:divBdr>
    </w:div>
    <w:div w:id="1778406156">
      <w:bodyDiv w:val="1"/>
      <w:marLeft w:val="0"/>
      <w:marRight w:val="0"/>
      <w:marTop w:val="0"/>
      <w:marBottom w:val="0"/>
      <w:divBdr>
        <w:top w:val="none" w:sz="0" w:space="0" w:color="auto"/>
        <w:left w:val="none" w:sz="0" w:space="0" w:color="auto"/>
        <w:bottom w:val="none" w:sz="0" w:space="0" w:color="auto"/>
        <w:right w:val="none" w:sz="0" w:space="0" w:color="auto"/>
      </w:divBdr>
    </w:div>
    <w:div w:id="1784491377">
      <w:bodyDiv w:val="1"/>
      <w:marLeft w:val="0"/>
      <w:marRight w:val="0"/>
      <w:marTop w:val="0"/>
      <w:marBottom w:val="0"/>
      <w:divBdr>
        <w:top w:val="none" w:sz="0" w:space="0" w:color="auto"/>
        <w:left w:val="none" w:sz="0" w:space="0" w:color="auto"/>
        <w:bottom w:val="none" w:sz="0" w:space="0" w:color="auto"/>
        <w:right w:val="none" w:sz="0" w:space="0" w:color="auto"/>
      </w:divBdr>
    </w:div>
    <w:div w:id="1822697411">
      <w:bodyDiv w:val="1"/>
      <w:marLeft w:val="0"/>
      <w:marRight w:val="0"/>
      <w:marTop w:val="0"/>
      <w:marBottom w:val="0"/>
      <w:divBdr>
        <w:top w:val="none" w:sz="0" w:space="0" w:color="auto"/>
        <w:left w:val="none" w:sz="0" w:space="0" w:color="auto"/>
        <w:bottom w:val="none" w:sz="0" w:space="0" w:color="auto"/>
        <w:right w:val="none" w:sz="0" w:space="0" w:color="auto"/>
      </w:divBdr>
    </w:div>
    <w:div w:id="1897276973">
      <w:bodyDiv w:val="1"/>
      <w:marLeft w:val="0"/>
      <w:marRight w:val="0"/>
      <w:marTop w:val="0"/>
      <w:marBottom w:val="0"/>
      <w:divBdr>
        <w:top w:val="none" w:sz="0" w:space="0" w:color="auto"/>
        <w:left w:val="none" w:sz="0" w:space="0" w:color="auto"/>
        <w:bottom w:val="none" w:sz="0" w:space="0" w:color="auto"/>
        <w:right w:val="none" w:sz="0" w:space="0" w:color="auto"/>
      </w:divBdr>
    </w:div>
    <w:div w:id="1906915683">
      <w:bodyDiv w:val="1"/>
      <w:marLeft w:val="0"/>
      <w:marRight w:val="0"/>
      <w:marTop w:val="0"/>
      <w:marBottom w:val="0"/>
      <w:divBdr>
        <w:top w:val="none" w:sz="0" w:space="0" w:color="auto"/>
        <w:left w:val="none" w:sz="0" w:space="0" w:color="auto"/>
        <w:bottom w:val="none" w:sz="0" w:space="0" w:color="auto"/>
        <w:right w:val="none" w:sz="0" w:space="0" w:color="auto"/>
      </w:divBdr>
    </w:div>
    <w:div w:id="1926300613">
      <w:bodyDiv w:val="1"/>
      <w:marLeft w:val="0"/>
      <w:marRight w:val="0"/>
      <w:marTop w:val="0"/>
      <w:marBottom w:val="0"/>
      <w:divBdr>
        <w:top w:val="none" w:sz="0" w:space="0" w:color="auto"/>
        <w:left w:val="none" w:sz="0" w:space="0" w:color="auto"/>
        <w:bottom w:val="none" w:sz="0" w:space="0" w:color="auto"/>
        <w:right w:val="none" w:sz="0" w:space="0" w:color="auto"/>
      </w:divBdr>
    </w:div>
    <w:div w:id="1957440696">
      <w:bodyDiv w:val="1"/>
      <w:marLeft w:val="0"/>
      <w:marRight w:val="0"/>
      <w:marTop w:val="0"/>
      <w:marBottom w:val="0"/>
      <w:divBdr>
        <w:top w:val="none" w:sz="0" w:space="0" w:color="auto"/>
        <w:left w:val="none" w:sz="0" w:space="0" w:color="auto"/>
        <w:bottom w:val="none" w:sz="0" w:space="0" w:color="auto"/>
        <w:right w:val="none" w:sz="0" w:space="0" w:color="auto"/>
      </w:divBdr>
    </w:div>
    <w:div w:id="1998679903">
      <w:bodyDiv w:val="1"/>
      <w:marLeft w:val="0"/>
      <w:marRight w:val="0"/>
      <w:marTop w:val="0"/>
      <w:marBottom w:val="0"/>
      <w:divBdr>
        <w:top w:val="none" w:sz="0" w:space="0" w:color="auto"/>
        <w:left w:val="none" w:sz="0" w:space="0" w:color="auto"/>
        <w:bottom w:val="none" w:sz="0" w:space="0" w:color="auto"/>
        <w:right w:val="none" w:sz="0" w:space="0" w:color="auto"/>
      </w:divBdr>
    </w:div>
    <w:div w:id="201892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1080</Words>
  <Characters>5941</Characters>
  <Application>Microsoft Office Word</Application>
  <DocSecurity>0</DocSecurity>
  <Lines>49</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Carla Dehecq-Blary</cp:lastModifiedBy>
  <cp:revision>5</cp:revision>
  <dcterms:created xsi:type="dcterms:W3CDTF">2022-06-29T12:45:00Z</dcterms:created>
  <dcterms:modified xsi:type="dcterms:W3CDTF">2022-07-04T07:10:00Z</dcterms:modified>
</cp:coreProperties>
</file>