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9677" w14:textId="77777777" w:rsidR="005C5784" w:rsidRPr="008F199E" w:rsidRDefault="005C5784">
      <w:pPr>
        <w:widowControl w:val="0"/>
        <w:spacing w:before="42" w:line="240" w:lineRule="auto"/>
        <w:jc w:val="center"/>
        <w:rPr>
          <w:rFonts w:ascii="Avenir Next" w:eastAsia="Karla" w:hAnsi="Avenir Next" w:cs="Karla"/>
          <w:b/>
          <w:sz w:val="28"/>
          <w:szCs w:val="28"/>
        </w:rPr>
      </w:pPr>
    </w:p>
    <w:p w14:paraId="06271073" w14:textId="77777777" w:rsidR="005C5784" w:rsidRPr="008F199E" w:rsidRDefault="005C5784">
      <w:pPr>
        <w:widowControl w:val="0"/>
        <w:shd w:val="clear" w:color="auto" w:fill="FFFFFF"/>
        <w:spacing w:line="240" w:lineRule="auto"/>
        <w:jc w:val="center"/>
        <w:rPr>
          <w:rFonts w:ascii="Avenir Next" w:eastAsia="Avenir" w:hAnsi="Avenir Next" w:cs="Avenir"/>
          <w:b/>
          <w:sz w:val="24"/>
          <w:szCs w:val="24"/>
        </w:rPr>
      </w:pPr>
      <w:bookmarkStart w:id="0" w:name="_heading=h.gjdgxs"/>
      <w:bookmarkEnd w:id="0"/>
    </w:p>
    <w:p w14:paraId="23AECE9E" w14:textId="0F856071" w:rsidR="005C5784" w:rsidRPr="008F199E" w:rsidRDefault="00046F16">
      <w:pPr>
        <w:widowControl w:val="0"/>
        <w:shd w:val="clear" w:color="auto" w:fill="FFFFFF"/>
        <w:spacing w:line="240" w:lineRule="auto"/>
        <w:jc w:val="center"/>
        <w:rPr>
          <w:rFonts w:ascii="Avenir Next" w:eastAsia="Avenir" w:hAnsi="Avenir Next" w:cs="Avenir"/>
          <w:b/>
          <w:sz w:val="24"/>
          <w:szCs w:val="24"/>
        </w:rPr>
      </w:pPr>
      <w:r>
        <w:rPr>
          <w:rFonts w:ascii="Avenir Next" w:hAnsi="Avenir Next"/>
          <w:b/>
          <w:sz w:val="24"/>
        </w:rPr>
        <w:t>APRESENTAÇÃO D</w:t>
      </w:r>
      <w:r w:rsidR="008F199E">
        <w:rPr>
          <w:rFonts w:ascii="Avenir Next" w:hAnsi="Avenir Next"/>
          <w:b/>
          <w:sz w:val="24"/>
        </w:rPr>
        <w:t>A EDIÇÃO LIMITADA DO</w:t>
      </w:r>
      <w:r w:rsidR="008F199E">
        <w:rPr>
          <w:rFonts w:ascii="Avenir Next" w:hAnsi="Avenir Next"/>
        </w:rPr>
        <w:t xml:space="preserve"> </w:t>
      </w:r>
      <w:r w:rsidR="008F199E">
        <w:rPr>
          <w:rFonts w:ascii="Avenir Next" w:hAnsi="Avenir Next"/>
          <w:b/>
          <w:sz w:val="24"/>
        </w:rPr>
        <w:t xml:space="preserve">ZENITH CHRONOMASTER ORIGINAL PARA A HODINKEE </w:t>
      </w:r>
    </w:p>
    <w:p w14:paraId="04394EC5" w14:textId="77777777" w:rsidR="005C5784" w:rsidRPr="008F199E" w:rsidRDefault="005C5784">
      <w:pPr>
        <w:widowControl w:val="0"/>
        <w:shd w:val="clear" w:color="auto" w:fill="FFFFFF"/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258F9BD2" w14:textId="5A80C27B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b/>
          <w:color w:val="222222"/>
          <w:sz w:val="20"/>
          <w:highlight w:val="white"/>
        </w:rPr>
        <w:t xml:space="preserve">26 DE </w:t>
      </w:r>
      <w:proofErr w:type="gramStart"/>
      <w:r>
        <w:rPr>
          <w:rFonts w:ascii="Avenir Next" w:hAnsi="Avenir Next"/>
          <w:b/>
          <w:color w:val="222222"/>
          <w:sz w:val="20"/>
          <w:highlight w:val="white"/>
        </w:rPr>
        <w:t>JULHO</w:t>
      </w:r>
      <w:proofErr w:type="gramEnd"/>
      <w:r>
        <w:rPr>
          <w:rFonts w:ascii="Avenir Next" w:hAnsi="Avenir Next"/>
          <w:b/>
          <w:color w:val="222222"/>
          <w:sz w:val="20"/>
          <w:highlight w:val="white"/>
        </w:rPr>
        <w:t xml:space="preserve"> DE 2022, 16H CET</w:t>
      </w:r>
      <w:r>
        <w:rPr>
          <w:rFonts w:ascii="Avenir Next" w:hAnsi="Avenir Next"/>
          <w:color w:val="222222"/>
          <w:sz w:val="20"/>
          <w:highlight w:val="white"/>
        </w:rPr>
        <w:t xml:space="preserve"> — 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e a ZENITH unem forças</w:t>
      </w:r>
      <w:r w:rsidR="00046F16">
        <w:rPr>
          <w:rFonts w:ascii="Avenir Next" w:hAnsi="Avenir Next"/>
          <w:color w:val="222222"/>
          <w:sz w:val="20"/>
          <w:highlight w:val="white"/>
        </w:rPr>
        <w:t>,</w:t>
      </w:r>
      <w:r>
        <w:rPr>
          <w:rFonts w:ascii="Avenir Next" w:hAnsi="Avenir Next"/>
          <w:color w:val="222222"/>
          <w:sz w:val="20"/>
          <w:highlight w:val="white"/>
        </w:rPr>
        <w:t xml:space="preserve"> mais uma vez</w:t>
      </w:r>
      <w:r w:rsidR="00046F16">
        <w:rPr>
          <w:rFonts w:ascii="Avenir Next" w:hAnsi="Avenir Next"/>
          <w:color w:val="222222"/>
          <w:sz w:val="20"/>
          <w:highlight w:val="white"/>
        </w:rPr>
        <w:t>,</w:t>
      </w:r>
      <w:r>
        <w:rPr>
          <w:rFonts w:ascii="Avenir Next" w:hAnsi="Avenir Next"/>
          <w:color w:val="222222"/>
          <w:sz w:val="20"/>
          <w:highlight w:val="white"/>
        </w:rPr>
        <w:t xml:space="preserve"> com uma nova versão do lendário ZENITH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. Uma celebração de um legado inovador, a Edição Limitada do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Zenith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Original para 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reinterpreta o cronógrafo moderno e icónico em tons inesperados. O primeiro estilo limitado </w:t>
      </w:r>
      <w:r w:rsidR="00046F16">
        <w:rPr>
          <w:rFonts w:ascii="Avenir Next" w:hAnsi="Avenir Next"/>
          <w:color w:val="222222"/>
          <w:sz w:val="20"/>
          <w:highlight w:val="white"/>
        </w:rPr>
        <w:t xml:space="preserve">da </w:t>
      </w:r>
      <w:r>
        <w:rPr>
          <w:rFonts w:ascii="Avenir Next" w:hAnsi="Avenir Next"/>
          <w:color w:val="222222"/>
          <w:sz w:val="20"/>
          <w:highlight w:val="white"/>
        </w:rPr>
        <w:t xml:space="preserve">linha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Original,</w:t>
      </w:r>
      <w:r w:rsidR="00046F16">
        <w:rPr>
          <w:rFonts w:ascii="Avenir Next" w:hAnsi="Avenir Next"/>
          <w:color w:val="222222"/>
          <w:sz w:val="20"/>
          <w:highlight w:val="white"/>
        </w:rPr>
        <w:t xml:space="preserve"> com</w:t>
      </w:r>
      <w:r>
        <w:rPr>
          <w:rFonts w:ascii="Avenir Next" w:hAnsi="Avenir Next"/>
          <w:color w:val="222222"/>
          <w:sz w:val="20"/>
          <w:highlight w:val="white"/>
        </w:rPr>
        <w:t xml:space="preserve"> a sua estética de fim dos anos 60</w:t>
      </w:r>
      <w:r w:rsidR="00046F16">
        <w:rPr>
          <w:rFonts w:ascii="Avenir Next" w:hAnsi="Avenir Next"/>
          <w:color w:val="222222"/>
          <w:sz w:val="20"/>
          <w:highlight w:val="white"/>
        </w:rPr>
        <w:t>,</w:t>
      </w:r>
      <w:r>
        <w:rPr>
          <w:rFonts w:ascii="Avenir Next" w:hAnsi="Avenir Next"/>
          <w:color w:val="222222"/>
          <w:sz w:val="20"/>
          <w:highlight w:val="white"/>
        </w:rPr>
        <w:t xml:space="preserve"> é</w:t>
      </w:r>
      <w:r w:rsidR="00046F16">
        <w:rPr>
          <w:rFonts w:ascii="Avenir Next" w:hAnsi="Avenir Next"/>
          <w:color w:val="222222"/>
          <w:sz w:val="20"/>
          <w:highlight w:val="white"/>
        </w:rPr>
        <w:t xml:space="preserve"> ligeiramente</w:t>
      </w:r>
      <w:r>
        <w:rPr>
          <w:rFonts w:ascii="Avenir Next" w:hAnsi="Avenir Next"/>
          <w:color w:val="222222"/>
          <w:sz w:val="20"/>
          <w:highlight w:val="white"/>
        </w:rPr>
        <w:t xml:space="preserve"> modernizada com o poderoso calibre de cronógrafo automático El </w:t>
      </w:r>
      <w:bookmarkStart w:id="1" w:name="_GoBack"/>
      <w:bookmarkEnd w:id="1"/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3600 com uma precisão de 1/10 de segundo, e com um mostrador opalino salmão nunca antes visto com contadores em três tons de cinzento. Esta edição colaborativa está disponível exclusivamente na loja online da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e na boutique online da ZENITH em todo o mundo.</w:t>
      </w:r>
    </w:p>
    <w:p w14:paraId="1159849F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</w:p>
    <w:p w14:paraId="324181DF" w14:textId="18B1C140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Como </w:t>
      </w:r>
      <w:r w:rsidR="00E427E9">
        <w:rPr>
          <w:rFonts w:ascii="Avenir Next" w:hAnsi="Avenir Next"/>
          <w:color w:val="222222"/>
          <w:sz w:val="20"/>
          <w:highlight w:val="white"/>
        </w:rPr>
        <w:t>líder</w:t>
      </w:r>
      <w:r>
        <w:rPr>
          <w:rFonts w:ascii="Avenir Next" w:hAnsi="Avenir Next"/>
          <w:color w:val="222222"/>
          <w:sz w:val="20"/>
          <w:highlight w:val="white"/>
        </w:rPr>
        <w:t xml:space="preserve"> para tudo o que é relacionado com relógios e arte relojoeira, a apreciação da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pelo lançamento do primeiro movimento de cronógrafo automático completamente integrado pela ZENITH em 1969, e pela linha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Original que foi revelada no ano passado com a mais recente geração do calibre inspirador com uma precisão de 1/10 de segundo, foi o que inspirou esta parceria. O resultado é um look renovado que nasce da rica história da ZENITH. O calibre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original nasceu numa era revolucionária para os relógios, com o seu nome a significar “o primeiro”. O mantra de invenção do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continuou no design com uma das caixas mais subtis, confortáveis e mais bem proporcionadas da sua era, juntamente com um mostrador que ainda parece extraordinário mais de 50 anos depois. Em suma, os relógios da ZENITH tornaram-se um símbolo duradouro do design e da engenharia dos cronógrafos. </w:t>
      </w:r>
    </w:p>
    <w:p w14:paraId="16200964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</w:p>
    <w:p w14:paraId="6614F417" w14:textId="01C9BAD4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A Edição Limitada do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Zenith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Original para 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capta este legado através de uma ergonomia que abraça o pulso, da angularidade das asas, e dos </w:t>
      </w:r>
      <w:r w:rsidR="00E427E9">
        <w:rPr>
          <w:rFonts w:ascii="Avenir Next" w:hAnsi="Avenir Next"/>
          <w:color w:val="222222"/>
          <w:sz w:val="20"/>
          <w:highlight w:val="white"/>
        </w:rPr>
        <w:t xml:space="preserve">contadores </w:t>
      </w:r>
      <w:r>
        <w:rPr>
          <w:rFonts w:ascii="Avenir Next" w:hAnsi="Avenir Next"/>
          <w:color w:val="222222"/>
          <w:sz w:val="20"/>
          <w:highlight w:val="white"/>
        </w:rPr>
        <w:t xml:space="preserve">tricolores clássicos — e tudo se junta para criar uma versão moderna que leva o lendário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para uma nova era.</w:t>
      </w:r>
    </w:p>
    <w:p w14:paraId="4CE505BC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b/>
          <w:color w:val="222222"/>
          <w:sz w:val="20"/>
          <w:szCs w:val="20"/>
          <w:highlight w:val="white"/>
        </w:rPr>
      </w:pPr>
    </w:p>
    <w:p w14:paraId="0919EAB2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b/>
          <w:color w:val="222222"/>
          <w:sz w:val="20"/>
          <w:szCs w:val="20"/>
          <w:highlight w:val="white"/>
        </w:rPr>
      </w:pPr>
      <w:r>
        <w:rPr>
          <w:rFonts w:ascii="Avenir Next" w:hAnsi="Avenir Next"/>
          <w:b/>
          <w:color w:val="222222"/>
          <w:sz w:val="20"/>
          <w:highlight w:val="white"/>
        </w:rPr>
        <w:t>ÚNICO PELO DESIGN</w:t>
      </w:r>
    </w:p>
    <w:p w14:paraId="424D69A2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A Edição Limitada do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Zenith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Original para 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demonstra a força e a versatilidade do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original ao disponibilizar uma silhueta que parece um ZENITH contemporâneo, luxuoso e de excelente qualidade. É aqui que a caixa com o tamanho perfeito de 38 mm x 12,6 mm do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Original entra em ação. Introduzido em 2021, o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Original recorda instantaneamente o ZENITH A386 original de 1969, mas com atualizações ao seu design e ao desempenho que asseguram modernidade e uma função única fiel ao espírito inovador do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>.</w:t>
      </w:r>
    </w:p>
    <w:p w14:paraId="2EDA43D2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</w:p>
    <w:p w14:paraId="06688C36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Foi nas cores que 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desafiou os limites criando, ao mesmo tempo, uma conexão entre o relógio e o mundo da relojoaria classicamente complexa. O relógio está equipado com um mostrador opalino salmão mate, proporcionando um fundo dinâmico e caloroso que não é comum nesta configuração de mostrador. </w:t>
      </w:r>
    </w:p>
    <w:p w14:paraId="73D79A94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</w:p>
    <w:p w14:paraId="31520AFD" w14:textId="5CDF6AD0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Selecionado pela equipa da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sz w:val="16"/>
        </w:rPr>
        <w:t>,</w:t>
      </w:r>
      <w:r>
        <w:rPr>
          <w:rFonts w:ascii="Avenir Next" w:hAnsi="Avenir Next"/>
          <w:color w:val="222222"/>
          <w:sz w:val="20"/>
          <w:highlight w:val="white"/>
        </w:rPr>
        <w:t xml:space="preserve"> o tom de salmão usado parece mais um tom de laranja que um tom de vermelho, e o acabamento em opalina mate permite que essa cor brilhe sem precisar de acabamentos desnecessários. Isto é tudo menos simples — a cor tem profundidade e um pouco de </w:t>
      </w:r>
      <w:r>
        <w:rPr>
          <w:rFonts w:ascii="Avenir Next" w:hAnsi="Avenir Next"/>
          <w:i/>
          <w:iCs/>
          <w:color w:val="222222"/>
          <w:sz w:val="20"/>
          <w:highlight w:val="white"/>
        </w:rPr>
        <w:t>flash</w:t>
      </w:r>
      <w:r>
        <w:rPr>
          <w:rFonts w:ascii="Avenir Next" w:hAnsi="Avenir Next"/>
          <w:color w:val="222222"/>
          <w:sz w:val="20"/>
          <w:highlight w:val="white"/>
        </w:rPr>
        <w:t xml:space="preserve"> que faz contraste com os tons prateados e cinzentos suaves usados noutras partes. No pulso, o mostrador “destaca-se” e pode mover-se sem problemas, entre o alegre e o radiante e</w:t>
      </w:r>
      <w:r w:rsidR="00E427E9">
        <w:rPr>
          <w:rFonts w:ascii="Avenir Next" w:hAnsi="Avenir Next"/>
          <w:color w:val="222222"/>
          <w:sz w:val="20"/>
          <w:highlight w:val="white"/>
        </w:rPr>
        <w:t xml:space="preserve"> </w:t>
      </w:r>
      <w:r>
        <w:rPr>
          <w:rFonts w:ascii="Avenir Next" w:hAnsi="Avenir Next"/>
          <w:color w:val="222222"/>
          <w:sz w:val="20"/>
          <w:highlight w:val="white"/>
        </w:rPr>
        <w:t xml:space="preserve">o formal e o imprevisível. Com o seu forte tom de base salmão, o cronógrafo reinterpreta os </w:t>
      </w:r>
      <w:r w:rsidR="00E427E9">
        <w:rPr>
          <w:rFonts w:ascii="Avenir Next" w:hAnsi="Avenir Next"/>
          <w:color w:val="222222"/>
          <w:sz w:val="20"/>
          <w:highlight w:val="white"/>
        </w:rPr>
        <w:t xml:space="preserve">contadores </w:t>
      </w:r>
      <w:r>
        <w:rPr>
          <w:rFonts w:ascii="Avenir Next" w:hAnsi="Avenir Next"/>
          <w:color w:val="222222"/>
          <w:sz w:val="20"/>
          <w:highlight w:val="white"/>
        </w:rPr>
        <w:t xml:space="preserve">tricolores emblemáticos da ZENITH em três tons de cinzento. Além disso, a emblemática janela </w:t>
      </w:r>
      <w:r w:rsidR="00E427E9">
        <w:rPr>
          <w:rFonts w:ascii="Avenir Next" w:hAnsi="Avenir Next"/>
          <w:color w:val="222222"/>
          <w:sz w:val="20"/>
          <w:highlight w:val="white"/>
        </w:rPr>
        <w:t xml:space="preserve">da </w:t>
      </w:r>
      <w:r>
        <w:rPr>
          <w:rFonts w:ascii="Avenir Next" w:hAnsi="Avenir Next"/>
          <w:color w:val="222222"/>
          <w:sz w:val="20"/>
          <w:highlight w:val="white"/>
        </w:rPr>
        <w:t xml:space="preserve">data às 4h30 é preservada com a roda </w:t>
      </w:r>
      <w:r w:rsidR="00E427E9">
        <w:rPr>
          <w:rFonts w:ascii="Avenir Next" w:hAnsi="Avenir Next"/>
          <w:color w:val="222222"/>
          <w:sz w:val="20"/>
          <w:highlight w:val="white"/>
        </w:rPr>
        <w:t xml:space="preserve">da </w:t>
      </w:r>
      <w:r>
        <w:rPr>
          <w:rFonts w:ascii="Avenir Next" w:hAnsi="Avenir Next"/>
          <w:color w:val="222222"/>
          <w:sz w:val="20"/>
          <w:highlight w:val="white"/>
        </w:rPr>
        <w:t>data a condizer com a cor do mostrador.</w:t>
      </w:r>
    </w:p>
    <w:p w14:paraId="337C630E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</w:p>
    <w:p w14:paraId="639AE902" w14:textId="5E4889CA" w:rsidR="008F199E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Para além dos tons, a caixa e o mostrador do relógio são cobertos com um vidro de safira com relevo, fazendo lembrar as lentes acrílicas usadas nos relógios vintage da ZENITH, como o A386. Nas laterais estão os familiares </w:t>
      </w:r>
      <w:r>
        <w:rPr>
          <w:rFonts w:ascii="Avenir Next" w:hAnsi="Avenir Next"/>
          <w:color w:val="222222"/>
          <w:sz w:val="20"/>
          <w:highlight w:val="white"/>
        </w:rPr>
        <w:lastRenderedPageBreak/>
        <w:t>botões “pump” e as asas escovadas, e a caixa é combinada com uma bracelete afunilada com elos centrais polidos, elos exteriores com extremidades polidas, e um fecho desdobrável para assegurar o look e a sensação de um relógio desportivo moderno de alto desempenho.</w:t>
      </w:r>
    </w:p>
    <w:p w14:paraId="4E5B3284" w14:textId="77777777" w:rsidR="008F199E" w:rsidRPr="008F199E" w:rsidRDefault="008F199E">
      <w:pPr>
        <w:spacing w:line="240" w:lineRule="auto"/>
        <w:jc w:val="both"/>
        <w:rPr>
          <w:rFonts w:ascii="Avenir Next" w:eastAsia="Avenir" w:hAnsi="Avenir Next" w:cs="Avenir"/>
          <w:b/>
          <w:color w:val="222222"/>
          <w:sz w:val="20"/>
          <w:szCs w:val="20"/>
          <w:highlight w:val="white"/>
        </w:rPr>
      </w:pPr>
    </w:p>
    <w:p w14:paraId="6D9DF10C" w14:textId="48E9D9F4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b/>
          <w:color w:val="222222"/>
          <w:sz w:val="20"/>
          <w:szCs w:val="20"/>
          <w:highlight w:val="white"/>
        </w:rPr>
      </w:pPr>
      <w:r>
        <w:rPr>
          <w:rFonts w:ascii="Avenir Next" w:hAnsi="Avenir Next"/>
          <w:b/>
          <w:color w:val="222222"/>
          <w:sz w:val="20"/>
          <w:highlight w:val="white"/>
        </w:rPr>
        <w:t>EL PRIMERO: A FORÇA MOTRIZ</w:t>
      </w:r>
    </w:p>
    <w:p w14:paraId="5F35572A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Dentro da caixa de 38 mm, e completamente visível através do fundo de caixa em safira, encontra-se o movimento de calibre automático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3600 da ZENITH. O calibre 3600 partilha a mesma alta frequência e o mesmo design de roda de colunas que têm definido o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desde a sua origem, mas com melhorias técnicas modernas que asseguram um bom desempenho e fiabilidade. Por exemplo, o ponteiro dos segundos do cronógrafo atravessa o mostrador uma vez a cada dez segundos ou seis vezes por minuto. Além disso, em vez de alimentar o cronógrafo através da quarta roda do movimento, como o calibre 400 original fazia, o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3600 alimenta o cronógrafo diretamente através da sua roda de escape em silício de alta tecnologia, tornada realidade graças à excelência de longa data da ZENITH no design e na engenharia dos cronógrafos.</w:t>
      </w:r>
    </w:p>
    <w:p w14:paraId="1C5DBF33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</w:p>
    <w:p w14:paraId="537CD24E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highlight w:val="white"/>
        </w:rPr>
        <w:t xml:space="preserve">A Edição Limitada do </w:t>
      </w:r>
      <w:proofErr w:type="spellStart"/>
      <w:r>
        <w:rPr>
          <w:rFonts w:ascii="Avenir Next" w:hAnsi="Avenir Next"/>
          <w:color w:val="222222"/>
          <w:highlight w:val="white"/>
        </w:rPr>
        <w:t>Zenith</w:t>
      </w:r>
      <w:proofErr w:type="spellEnd"/>
      <w:r>
        <w:rPr>
          <w:rFonts w:ascii="Avenir Next" w:hAnsi="Avenir Next"/>
          <w:color w:val="222222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highlight w:val="white"/>
        </w:rPr>
        <w:t xml:space="preserve"> Original para a </w:t>
      </w:r>
      <w:proofErr w:type="spellStart"/>
      <w:r>
        <w:rPr>
          <w:rFonts w:ascii="Avenir Next" w:hAnsi="Avenir Next"/>
          <w:color w:val="222222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highlight w:val="white"/>
        </w:rPr>
        <w:t xml:space="preserve"> está disponível em apenas 300 exemplares, com um custo unitário de 9500 dólares através da loja HODINKEE e da boutique online da ZENITH.</w:t>
      </w:r>
    </w:p>
    <w:p w14:paraId="769CDED0" w14:textId="77777777" w:rsidR="005C5784" w:rsidRPr="008F199E" w:rsidRDefault="008F199E">
      <w:pPr>
        <w:spacing w:line="240" w:lineRule="auto"/>
        <w:rPr>
          <w:rFonts w:ascii="Avenir Next" w:eastAsia="Avenir" w:hAnsi="Avenir Next" w:cs="Avenir"/>
          <w:sz w:val="20"/>
          <w:szCs w:val="20"/>
        </w:rPr>
      </w:pPr>
      <w:r>
        <w:br w:type="page"/>
      </w:r>
    </w:p>
    <w:p w14:paraId="7B1CC1A7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sz w:val="20"/>
          <w:szCs w:val="20"/>
        </w:rPr>
      </w:pPr>
    </w:p>
    <w:p w14:paraId="193E19AF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7E6C0558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1115F8B5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12F2F56C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0DBDF685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4BA70E54" w14:textId="77777777" w:rsidR="005C5784" w:rsidRPr="008F199E" w:rsidRDefault="008F199E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  <w:r>
        <w:rPr>
          <w:rFonts w:ascii="Avenir Next" w:hAnsi="Avenir Next"/>
          <w:b/>
          <w:sz w:val="20"/>
        </w:rPr>
        <w:t>ZENITH: O CÉU É O LIMITE.</w:t>
      </w:r>
    </w:p>
    <w:p w14:paraId="62DD8754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A ZENITH existe para inspirar todas as pessoas a seguirem os seus sonhos e a tornarem-nos realidade, contra todas as probabilidades. 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Blériot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sobre o Canal da Mancha até ao salto em queda livre estratosférico e recordista de Felix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Baumgartner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. 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Zenith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está também a destacar mulheres visionárias e pioneiras - celebrando os feitos alcançados e criando a plataforma DREAMHERS, na qual as mulheres podem partilhar as suas experiências e inspirar outras mulheres a concretizar os seus sonhos.</w:t>
      </w:r>
    </w:p>
    <w:p w14:paraId="679D810C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</w:p>
    <w:p w14:paraId="206C99E7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Tendo na inovação a sua estrela-guia, a ZENITH usa movimentos exclusivos desenvolvidos e manufaturados internamente em todos os seus relógios. Desde a criação do El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Primero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em 1969, o primeiro calibre de cronógrafo automático do mundo, 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Zenith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desenvolveu a mestria na precisão de alta frequência e oferece medições em frações de segundo, com uma precisão de 1/10 de segundo na coleção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e de 1/100 de segundo na coleção DEFY. Porque a inovação é sinónima com a responsabilidade, a iniciativa ZENITH HORIZ-ON atesta o compromisso da marca com a inclusão e diversidade, sustentabilidade e bem-estar dos colaboradores. 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Zenith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tem vindo a moldar o futuro da relojoaria suíça desde 1865, acompanhando aqueles que ousam desafiar-se a si próprios e alcançar novos patamares. Agora, é a sua vez de atingir o céu.</w:t>
      </w:r>
    </w:p>
    <w:p w14:paraId="01590605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4F488BCA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2D279109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61F3E49A" w14:textId="77777777" w:rsidR="005C5784" w:rsidRPr="008F199E" w:rsidRDefault="005C5784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</w:p>
    <w:p w14:paraId="6495DC15" w14:textId="77777777" w:rsidR="005C5784" w:rsidRPr="008F199E" w:rsidRDefault="008F199E">
      <w:pPr>
        <w:spacing w:line="240" w:lineRule="auto"/>
        <w:rPr>
          <w:rFonts w:ascii="Avenir Next" w:eastAsia="Avenir" w:hAnsi="Avenir Next" w:cs="Avenir"/>
          <w:b/>
          <w:sz w:val="20"/>
          <w:szCs w:val="20"/>
        </w:rPr>
      </w:pPr>
      <w:r>
        <w:rPr>
          <w:rFonts w:ascii="Avenir Next" w:hAnsi="Avenir Next"/>
          <w:b/>
          <w:sz w:val="20"/>
        </w:rPr>
        <w:t>HODINKEE</w:t>
      </w:r>
    </w:p>
    <w:p w14:paraId="6429004C" w14:textId="0410CCFF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color w:val="222222"/>
          <w:sz w:val="20"/>
          <w:szCs w:val="20"/>
          <w:highlight w:val="white"/>
        </w:rPr>
      </w:pPr>
      <w:r>
        <w:rPr>
          <w:rFonts w:ascii="Avenir Next" w:hAnsi="Avenir Next"/>
          <w:color w:val="222222"/>
          <w:sz w:val="20"/>
          <w:highlight w:val="white"/>
        </w:rPr>
        <w:t xml:space="preserve">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está a criar um mundo melhor de relógios. Criada em 2008 por Benjamin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Clymer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como um blog sobre relógios, 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é agora um destino online com uma grande variedade de conteúdos para os entusiastas da relojoaria, que inclui: conteúdo impresso, digital e de vídeo, uma plataforma de venda online como revendedor autorizado de mais de 40 marcas para todos os estilos e preços, juntamente com uma seleção variada de relógios usados e vintage, e os melhores serviços como o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Insurance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. Com anos de experiência e de mestria, o trabalho da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traz cada aspeto do relógio à vida graças a um jornalismo cheio de cor, engenharia meticulosa dos relógios de Edição Limitada, e curadoria da seleção mais extensa de marcas e acessórios de relógios a comprar. Como um verdadeiro destino para tudo o que é relacionado com os relógios, 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construiu uma comunidade dedicada que colocou a marca na linha da frente. Com sede em Nova Iorque, visite </w:t>
      </w:r>
      <w:hyperlink r:id="rId7">
        <w:r>
          <w:rPr>
            <w:rFonts w:ascii="Avenir Next" w:hAnsi="Avenir Next"/>
            <w:color w:val="222222"/>
            <w:sz w:val="20"/>
            <w:highlight w:val="white"/>
          </w:rPr>
          <w:t>www.hodinkee.com</w:t>
        </w:r>
      </w:hyperlink>
      <w:r>
        <w:rPr>
          <w:rFonts w:ascii="Avenir Next" w:hAnsi="Avenir Next"/>
          <w:color w:val="222222"/>
          <w:sz w:val="20"/>
          <w:highlight w:val="white"/>
        </w:rPr>
        <w:t xml:space="preserve">. </w:t>
      </w:r>
    </w:p>
    <w:p w14:paraId="13FD4851" w14:textId="77777777" w:rsidR="005C5784" w:rsidRPr="008F199E" w:rsidRDefault="008F199E">
      <w:pPr>
        <w:spacing w:line="240" w:lineRule="auto"/>
        <w:rPr>
          <w:rFonts w:ascii="Avenir Next" w:eastAsia="Karla" w:hAnsi="Avenir Next" w:cs="Karla"/>
          <w:sz w:val="20"/>
          <w:szCs w:val="20"/>
        </w:rPr>
      </w:pPr>
      <w:r>
        <w:br w:type="page"/>
      </w:r>
    </w:p>
    <w:p w14:paraId="76CC03B2" w14:textId="77777777" w:rsidR="005C5784" w:rsidRPr="008F199E" w:rsidRDefault="005C5784">
      <w:pPr>
        <w:spacing w:line="240" w:lineRule="auto"/>
        <w:rPr>
          <w:rFonts w:ascii="Avenir Next" w:eastAsia="Karla" w:hAnsi="Avenir Next" w:cs="Karla"/>
          <w:sz w:val="20"/>
          <w:szCs w:val="20"/>
        </w:rPr>
      </w:pPr>
    </w:p>
    <w:p w14:paraId="0BB6AD51" w14:textId="77777777" w:rsidR="005C5784" w:rsidRPr="008F199E" w:rsidRDefault="005C5784">
      <w:pPr>
        <w:spacing w:line="240" w:lineRule="auto"/>
        <w:jc w:val="center"/>
        <w:rPr>
          <w:rFonts w:ascii="Avenir Next" w:eastAsia="Karla" w:hAnsi="Avenir Next" w:cs="Karla"/>
          <w:b/>
        </w:rPr>
      </w:pPr>
    </w:p>
    <w:p w14:paraId="7A23B465" w14:textId="1835838E" w:rsidR="005C5784" w:rsidRPr="008F199E" w:rsidRDefault="005C5784">
      <w:pPr>
        <w:spacing w:line="240" w:lineRule="auto"/>
        <w:jc w:val="center"/>
        <w:rPr>
          <w:rFonts w:ascii="Avenir Next" w:eastAsia="Karla" w:hAnsi="Avenir Next" w:cs="Karla"/>
          <w:b/>
        </w:rPr>
      </w:pPr>
    </w:p>
    <w:p w14:paraId="46CC7AD5" w14:textId="28E7F4A2" w:rsidR="005C5784" w:rsidRPr="008F199E" w:rsidRDefault="005C5784">
      <w:pPr>
        <w:spacing w:line="240" w:lineRule="auto"/>
        <w:jc w:val="center"/>
        <w:rPr>
          <w:rFonts w:ascii="Avenir Next" w:eastAsia="Karla" w:hAnsi="Avenir Next" w:cs="Karla"/>
          <w:b/>
        </w:rPr>
      </w:pPr>
    </w:p>
    <w:p w14:paraId="2D9105D6" w14:textId="63197591" w:rsidR="005C5784" w:rsidRPr="008F199E" w:rsidRDefault="008F199E">
      <w:pPr>
        <w:widowControl w:val="0"/>
        <w:shd w:val="clear" w:color="auto" w:fill="FFFFFF"/>
        <w:spacing w:line="240" w:lineRule="auto"/>
        <w:jc w:val="center"/>
        <w:rPr>
          <w:rFonts w:ascii="Avenir Next" w:eastAsia="Avenir" w:hAnsi="Avenir Next" w:cs="Avenir"/>
          <w:b/>
          <w:sz w:val="24"/>
          <w:szCs w:val="24"/>
        </w:rPr>
      </w:pPr>
      <w:r>
        <w:rPr>
          <w:rFonts w:ascii="Avenir Next" w:hAnsi="Avenir Next"/>
          <w:b/>
          <w:sz w:val="24"/>
        </w:rPr>
        <w:t>A EDIÇÃO LIMITADA DO ZENITH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  <w:b/>
          <w:sz w:val="24"/>
        </w:rPr>
        <w:t xml:space="preserve">CHRONOMASTER ORIGINAL PARA A HODINKEE </w:t>
      </w:r>
    </w:p>
    <w:p w14:paraId="2F99AF05" w14:textId="1EABB4FB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b/>
        </w:rPr>
      </w:pPr>
    </w:p>
    <w:p w14:paraId="35DC2936" w14:textId="65A0A0DF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noProof/>
        </w:rPr>
        <w:drawing>
          <wp:anchor distT="0" distB="0" distL="114300" distR="114300" simplePos="0" relativeHeight="251658240" behindDoc="0" locked="0" layoutInCell="1" hidden="0" allowOverlap="1" wp14:anchorId="7243CAE1" wp14:editId="76E891C7">
            <wp:simplePos x="0" y="0"/>
            <wp:positionH relativeFrom="column">
              <wp:posOffset>4037965</wp:posOffset>
            </wp:positionH>
            <wp:positionV relativeFrom="paragraph">
              <wp:posOffset>10160</wp:posOffset>
            </wp:positionV>
            <wp:extent cx="2521585" cy="3600957"/>
            <wp:effectExtent l="0" t="0" r="0" b="0"/>
            <wp:wrapSquare wrapText="bothSides" distT="0" distB="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3600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18"/>
        </w:rPr>
        <w:t>Referência 03.3201.3600/</w:t>
      </w:r>
      <w:proofErr w:type="gramStart"/>
      <w:r>
        <w:rPr>
          <w:rFonts w:ascii="Avenir Next" w:hAnsi="Avenir Next"/>
          <w:sz w:val="18"/>
        </w:rPr>
        <w:t>18.M3200.T</w:t>
      </w:r>
      <w:proofErr w:type="gramEnd"/>
      <w:r>
        <w:rPr>
          <w:rFonts w:ascii="Avenir Next" w:hAnsi="Avenir Next"/>
          <w:sz w:val="18"/>
        </w:rPr>
        <w:t>3/P</w:t>
      </w:r>
    </w:p>
    <w:p w14:paraId="5A25C0A7" w14:textId="77777777" w:rsidR="005C5784" w:rsidRPr="008F199E" w:rsidRDefault="005C5784">
      <w:pPr>
        <w:spacing w:line="240" w:lineRule="auto"/>
        <w:jc w:val="both"/>
        <w:rPr>
          <w:rFonts w:ascii="Avenir Next" w:eastAsia="Avenir" w:hAnsi="Avenir Next" w:cs="Avenir"/>
          <w:sz w:val="16"/>
          <w:szCs w:val="16"/>
        </w:rPr>
      </w:pPr>
    </w:p>
    <w:p w14:paraId="755C9DCF" w14:textId="42A43A88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Pontos principais:</w:t>
      </w:r>
      <w:r>
        <w:rPr>
          <w:rFonts w:ascii="Avenir Next" w:hAnsi="Avenir Next"/>
          <w:sz w:val="18"/>
        </w:rPr>
        <w:t xml:space="preserve"> </w:t>
      </w:r>
      <w:r w:rsidR="00DF2308">
        <w:rPr>
          <w:rFonts w:ascii="Avenir Next" w:hAnsi="Avenir Next"/>
          <w:color w:val="222222"/>
          <w:sz w:val="20"/>
          <w:highlight w:val="white"/>
        </w:rPr>
        <w:t>a</w:t>
      </w:r>
      <w:r>
        <w:rPr>
          <w:rFonts w:ascii="Avenir Next" w:hAnsi="Avenir Next"/>
          <w:color w:val="222222"/>
          <w:sz w:val="20"/>
          <w:highlight w:val="white"/>
        </w:rPr>
        <w:t xml:space="preserve"> Edição Limitada do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Zenith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Chronomaster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Original para a </w:t>
      </w:r>
      <w:proofErr w:type="spellStart"/>
      <w:r>
        <w:rPr>
          <w:rFonts w:ascii="Avenir Next" w:hAnsi="Avenir Next"/>
          <w:color w:val="222222"/>
          <w:sz w:val="20"/>
          <w:highlight w:val="white"/>
        </w:rPr>
        <w:t>Hodinkee</w:t>
      </w:r>
      <w:proofErr w:type="spellEnd"/>
      <w:r>
        <w:rPr>
          <w:rFonts w:ascii="Avenir Next" w:hAnsi="Avenir Next"/>
          <w:color w:val="222222"/>
          <w:sz w:val="20"/>
          <w:highlight w:val="white"/>
        </w:rPr>
        <w:t xml:space="preserve"> </w:t>
      </w:r>
      <w:r>
        <w:rPr>
          <w:rFonts w:ascii="Avenir Next" w:hAnsi="Avenir Next"/>
          <w:sz w:val="18"/>
        </w:rPr>
        <w:t xml:space="preserve">demonstra a força e a versatilidade do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original ao disponibilizar uma silhueta que parece moderna. Alimentado pelo movimento de cronógrafo automático de alta frequência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 com função de cronógrafo com uma precisão de 1/10 de segundo e uma reserva de marcha de 60 horas. Edição limitada com 300 exemplares.</w:t>
      </w:r>
    </w:p>
    <w:p w14:paraId="7D1EF18D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</w:t>
      </w:r>
    </w:p>
    <w:p w14:paraId="2725A908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 xml:space="preserve"> (5 Hz)</w:t>
      </w:r>
      <w:r>
        <w:rPr>
          <w:rFonts w:ascii="Avenir Next" w:hAnsi="Avenir Next"/>
        </w:rPr>
        <w:t xml:space="preserve"> </w:t>
      </w:r>
    </w:p>
    <w:p w14:paraId="6AD266A7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Reserva de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marcha:</w:t>
      </w:r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aprox</w:t>
      </w:r>
      <w:proofErr w:type="spellEnd"/>
      <w:r>
        <w:rPr>
          <w:rFonts w:ascii="Avenir Next" w:hAnsi="Avenir Next"/>
          <w:sz w:val="18"/>
        </w:rPr>
        <w:t>. 60 horas</w:t>
      </w:r>
    </w:p>
    <w:p w14:paraId="24B91133" w14:textId="3A6995AF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Funções</w:t>
      </w:r>
      <w:r>
        <w:rPr>
          <w:rFonts w:ascii="Avenir Next" w:hAnsi="Avenir Next"/>
          <w:sz w:val="18"/>
        </w:rPr>
        <w:t xml:space="preserve">: </w:t>
      </w:r>
      <w:r w:rsidR="00DF2308">
        <w:rPr>
          <w:rFonts w:ascii="Avenir Next" w:hAnsi="Avenir Next"/>
          <w:sz w:val="18"/>
        </w:rPr>
        <w:t>h</w:t>
      </w:r>
      <w:r>
        <w:rPr>
          <w:rFonts w:ascii="Avenir Next" w:hAnsi="Avenir Next"/>
          <w:sz w:val="18"/>
        </w:rPr>
        <w:t>oras, minutos, pequenos segundos às 9 horas, cronógrafo de 1/10 de segundo, ponteiro de cronógrafo central que dá uma volta em 10 segundos, contador de 60 minutos às 6 horas, contador de 60 segundos às 3 horas</w:t>
      </w:r>
    </w:p>
    <w:p w14:paraId="6AD5A72B" w14:textId="3E3BACDF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Acabamentos:</w:t>
      </w:r>
      <w:r>
        <w:rPr>
          <w:rFonts w:ascii="Avenir Next" w:hAnsi="Avenir Next"/>
          <w:sz w:val="18"/>
        </w:rPr>
        <w:t xml:space="preserve"> </w:t>
      </w:r>
      <w:r w:rsidR="00DF2308">
        <w:rPr>
          <w:rFonts w:ascii="Avenir Next" w:hAnsi="Avenir Next"/>
          <w:sz w:val="18"/>
        </w:rPr>
        <w:t>n</w:t>
      </w:r>
      <w:r>
        <w:rPr>
          <w:rFonts w:ascii="Avenir Next" w:hAnsi="Avenir Next"/>
          <w:sz w:val="18"/>
        </w:rPr>
        <w:t>ova massa oscilante em formato de estrela com acabamento acetinado</w:t>
      </w:r>
    </w:p>
    <w:p w14:paraId="217B0E11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9400 CHF / 9500 USD</w:t>
      </w:r>
    </w:p>
    <w:p w14:paraId="08D755F4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</w:t>
      </w:r>
    </w:p>
    <w:p w14:paraId="480938D3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5 ATM</w:t>
      </w:r>
    </w:p>
    <w:p w14:paraId="24D5BF8F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Caixa:</w:t>
      </w:r>
      <w:r>
        <w:rPr>
          <w:rFonts w:ascii="Avenir Next" w:hAnsi="Avenir Next"/>
          <w:sz w:val="18"/>
        </w:rPr>
        <w:t xml:space="preserve"> 38 mm</w:t>
      </w:r>
    </w:p>
    <w:p w14:paraId="3722A0AC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opalino salmão </w:t>
      </w:r>
    </w:p>
    <w:p w14:paraId="467ACA83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revestidos a ródio, facetados e revestidos com </w:t>
      </w:r>
      <w:proofErr w:type="spellStart"/>
      <w:r>
        <w:rPr>
          <w:rFonts w:ascii="Avenir Next" w:hAnsi="Avenir Next"/>
          <w:sz w:val="18"/>
        </w:rPr>
        <w:t>Super-LumiNova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6FB7F03C" w14:textId="77777777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Ponteiros</w:t>
      </w:r>
      <w:r>
        <w:rPr>
          <w:rFonts w:ascii="Avenir Next" w:hAnsi="Avenir Next"/>
          <w:sz w:val="18"/>
        </w:rPr>
        <w:t xml:space="preserve">: revestidos a ródio, facetados e revestidos com </w:t>
      </w:r>
      <w:proofErr w:type="spellStart"/>
      <w:r>
        <w:rPr>
          <w:rFonts w:ascii="Avenir Next" w:hAnsi="Avenir Next"/>
          <w:sz w:val="18"/>
        </w:rPr>
        <w:t>Super-LumiNova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7E88162B" w14:textId="18F2B0F9" w:rsidR="005C5784" w:rsidRPr="008F199E" w:rsidRDefault="008F199E">
      <w:pPr>
        <w:spacing w:line="240" w:lineRule="auto"/>
        <w:jc w:val="both"/>
        <w:rPr>
          <w:rFonts w:ascii="Avenir Next" w:eastAsia="Avenir" w:hAnsi="Avenir Next" w:cs="Avenir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</w:t>
      </w:r>
      <w:r w:rsidR="00DF2308">
        <w:rPr>
          <w:rFonts w:ascii="Avenir Next" w:hAnsi="Avenir Next"/>
          <w:sz w:val="18"/>
        </w:rPr>
        <w:t>b</w:t>
      </w:r>
      <w:r>
        <w:rPr>
          <w:rFonts w:ascii="Avenir Next" w:hAnsi="Avenir Next"/>
          <w:sz w:val="18"/>
        </w:rPr>
        <w:t xml:space="preserve">racelete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Original em aço inoxidável</w:t>
      </w:r>
    </w:p>
    <w:p w14:paraId="45C770DF" w14:textId="77777777" w:rsidR="005C5784" w:rsidRPr="008F199E" w:rsidRDefault="005C5784">
      <w:pPr>
        <w:jc w:val="both"/>
        <w:rPr>
          <w:rFonts w:ascii="Avenir Next" w:eastAsia="Avenir" w:hAnsi="Avenir Next" w:cs="Avenir"/>
          <w:sz w:val="18"/>
          <w:szCs w:val="18"/>
        </w:rPr>
      </w:pPr>
    </w:p>
    <w:p w14:paraId="0F420198" w14:textId="77777777" w:rsidR="005C5784" w:rsidRPr="008F199E" w:rsidRDefault="005C5784">
      <w:pPr>
        <w:jc w:val="center"/>
        <w:rPr>
          <w:rFonts w:ascii="Avenir Next" w:eastAsia="Karla" w:hAnsi="Avenir Next" w:cs="Karla"/>
          <w:b/>
        </w:rPr>
      </w:pPr>
    </w:p>
    <w:sectPr w:rsidR="005C5784" w:rsidRPr="008F199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19F5" w14:textId="77777777" w:rsidR="00C67F91" w:rsidRDefault="00C67F91">
      <w:pPr>
        <w:spacing w:line="240" w:lineRule="auto"/>
      </w:pPr>
      <w:r>
        <w:separator/>
      </w:r>
    </w:p>
  </w:endnote>
  <w:endnote w:type="continuationSeparator" w:id="0">
    <w:p w14:paraId="47F9E803" w14:textId="77777777" w:rsidR="00C67F91" w:rsidRDefault="00C67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C45D" w14:textId="77777777" w:rsidR="005C5784" w:rsidRDefault="005C57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b/>
        <w:color w:val="000000"/>
        <w:sz w:val="18"/>
        <w:szCs w:val="18"/>
      </w:rPr>
    </w:pPr>
    <w:bookmarkStart w:id="2" w:name="_heading=h.30j0zll"/>
    <w:bookmarkEnd w:id="2"/>
  </w:p>
  <w:p w14:paraId="4152EF50" w14:textId="77777777" w:rsidR="005C5784" w:rsidRPr="00853A40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color w:val="000000"/>
        <w:sz w:val="18"/>
        <w:szCs w:val="18"/>
        <w:lang w:val="fr-FR"/>
      </w:rPr>
    </w:pPr>
    <w:r w:rsidRPr="00853A40">
      <w:rPr>
        <w:rFonts w:ascii="Avenir" w:hAnsi="Avenir"/>
        <w:b/>
        <w:color w:val="000000"/>
        <w:sz w:val="18"/>
        <w:lang w:val="fr-FR"/>
      </w:rPr>
      <w:t>ZENITH</w:t>
    </w:r>
    <w:r w:rsidRPr="00853A40">
      <w:rPr>
        <w:rFonts w:ascii="Avenir" w:hAnsi="Avenir"/>
        <w:color w:val="000000"/>
        <w:sz w:val="18"/>
        <w:lang w:val="fr-FR"/>
      </w:rPr>
      <w:t xml:space="preserve"> | www.ZENITH-watches.com | Rue des </w:t>
    </w:r>
    <w:proofErr w:type="spellStart"/>
    <w:r w:rsidRPr="00853A40">
      <w:rPr>
        <w:rFonts w:ascii="Avenir" w:hAnsi="Avenir"/>
        <w:color w:val="000000"/>
        <w:sz w:val="18"/>
        <w:lang w:val="fr-FR"/>
      </w:rPr>
      <w:t>Billodes</w:t>
    </w:r>
    <w:proofErr w:type="spellEnd"/>
    <w:r w:rsidRPr="00853A40">
      <w:rPr>
        <w:rFonts w:ascii="Avenir" w:hAnsi="Avenir"/>
        <w:color w:val="000000"/>
        <w:sz w:val="18"/>
        <w:lang w:val="fr-FR"/>
      </w:rPr>
      <w:t xml:space="preserve"> 34-36 | CH-2400 Le Locle</w:t>
    </w:r>
  </w:p>
  <w:p w14:paraId="25B3AD80" w14:textId="77777777" w:rsidR="005C5784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sz w:val="18"/>
        <w:szCs w:val="18"/>
      </w:rPr>
    </w:pPr>
    <w:r>
      <w:rPr>
        <w:rFonts w:ascii="Avenir" w:hAnsi="Avenir"/>
        <w:color w:val="000000"/>
        <w:sz w:val="18"/>
      </w:rPr>
      <w:t xml:space="preserve">Assessoria de imprensa ZENITH - América do Norte - E-mail </w:t>
    </w:r>
    <w:hyperlink r:id="rId1">
      <w:r>
        <w:rPr>
          <w:rFonts w:ascii="Avenir" w:hAnsi="Avenir"/>
          <w:color w:val="0000FF"/>
          <w:sz w:val="18"/>
          <w:u w:val="single"/>
        </w:rPr>
        <w:t>fernanda@gigantem.com</w:t>
      </w:r>
    </w:hyperlink>
  </w:p>
  <w:p w14:paraId="7913CE61" w14:textId="77777777" w:rsidR="005C5784" w:rsidRPr="00853A40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sz w:val="18"/>
        <w:szCs w:val="18"/>
        <w:lang w:val="en-US"/>
      </w:rPr>
    </w:pPr>
    <w:r w:rsidRPr="00853A40">
      <w:rPr>
        <w:rFonts w:ascii="Avenir" w:hAnsi="Avenir"/>
        <w:sz w:val="18"/>
        <w:lang w:val="en-US"/>
      </w:rPr>
      <w:t xml:space="preserve">HODINKEE | </w:t>
    </w:r>
    <w:hyperlink r:id="rId2">
      <w:r w:rsidRPr="00853A40">
        <w:rPr>
          <w:rFonts w:ascii="Avenir" w:hAnsi="Avenir"/>
          <w:sz w:val="18"/>
          <w:lang w:val="en-US"/>
        </w:rPr>
        <w:t>www.shop.hodinkee.com</w:t>
      </w:r>
    </w:hyperlink>
    <w:r w:rsidRPr="00853A40">
      <w:rPr>
        <w:rFonts w:ascii="Avenir" w:hAnsi="Avenir"/>
        <w:sz w:val="18"/>
        <w:lang w:val="en-US"/>
      </w:rPr>
      <w:t xml:space="preserve"> | </w:t>
    </w:r>
  </w:p>
  <w:p w14:paraId="07E15900" w14:textId="1CDCBFD5" w:rsidR="005C5784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color w:val="000000"/>
        <w:sz w:val="18"/>
        <w:szCs w:val="18"/>
      </w:rPr>
    </w:pPr>
    <w:r>
      <w:rPr>
        <w:rFonts w:ascii="Avenir" w:hAnsi="Avenir"/>
        <w:color w:val="000000"/>
        <w:sz w:val="18"/>
      </w:rPr>
      <w:t xml:space="preserve">Assessoria de imprensa HODINKEE – E-mail </w:t>
    </w:r>
    <w:hyperlink r:id="rId3">
      <w:r>
        <w:rPr>
          <w:rFonts w:ascii="Avenir" w:hAnsi="Avenir"/>
          <w:color w:val="0000FF"/>
          <w:sz w:val="18"/>
          <w:u w:val="single"/>
        </w:rPr>
        <w:t>hodinkee@derris.com</w:t>
      </w:r>
    </w:hyperlink>
  </w:p>
  <w:p w14:paraId="6B200EEB" w14:textId="77777777" w:rsidR="005C5784" w:rsidRDefault="005C57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9EF92" w14:textId="77777777" w:rsidR="00C67F91" w:rsidRDefault="00C67F91">
      <w:pPr>
        <w:spacing w:line="240" w:lineRule="auto"/>
      </w:pPr>
      <w:r>
        <w:separator/>
      </w:r>
    </w:p>
  </w:footnote>
  <w:footnote w:type="continuationSeparator" w:id="0">
    <w:p w14:paraId="23DCE06A" w14:textId="77777777" w:rsidR="00C67F91" w:rsidRDefault="00C67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6D80" w14:textId="77777777" w:rsidR="005C5784" w:rsidRDefault="008F199E">
    <w:pPr>
      <w:tabs>
        <w:tab w:val="center" w:pos="4536"/>
        <w:tab w:val="right" w:pos="9072"/>
      </w:tabs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9DA76C" wp14:editId="6F2CAA08">
          <wp:simplePos x="0" y="0"/>
          <wp:positionH relativeFrom="column">
            <wp:posOffset>404038</wp:posOffset>
          </wp:positionH>
          <wp:positionV relativeFrom="paragraph">
            <wp:posOffset>116242</wp:posOffset>
          </wp:positionV>
          <wp:extent cx="2669204" cy="367395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36079" r="2253" b="37857"/>
                  <a:stretch>
                    <a:fillRect/>
                  </a:stretch>
                </pic:blipFill>
                <pic:spPr>
                  <a:xfrm>
                    <a:off x="0" y="0"/>
                    <a:ext cx="2669204" cy="36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F83DFE8" wp14:editId="21318972">
          <wp:simplePos x="0" y="0"/>
          <wp:positionH relativeFrom="column">
            <wp:posOffset>3657600</wp:posOffset>
          </wp:positionH>
          <wp:positionV relativeFrom="paragraph">
            <wp:posOffset>-53163</wp:posOffset>
          </wp:positionV>
          <wp:extent cx="1471089" cy="555981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089" cy="555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849174" w14:textId="77777777" w:rsidR="005C5784" w:rsidRDefault="008F199E">
    <w:pPr>
      <w:tabs>
        <w:tab w:val="center" w:pos="4536"/>
        <w:tab w:val="right" w:pos="9072"/>
      </w:tabs>
      <w:spacing w:line="240" w:lineRule="auto"/>
      <w:jc w:val="center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84"/>
    <w:rsid w:val="00046F16"/>
    <w:rsid w:val="00413D9B"/>
    <w:rsid w:val="005C5784"/>
    <w:rsid w:val="00853A40"/>
    <w:rsid w:val="008F199E"/>
    <w:rsid w:val="00C67F91"/>
    <w:rsid w:val="00CB2F0C"/>
    <w:rsid w:val="00CF3E7E"/>
    <w:rsid w:val="00D66CCD"/>
    <w:rsid w:val="00DF2308"/>
    <w:rsid w:val="00E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BC4"/>
  <w15:docId w15:val="{21029B7F-E6FC-4DCC-945B-F8A966C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vision">
    <w:name w:val="Revision"/>
    <w:hidden/>
    <w:uiPriority w:val="99"/>
    <w:semiHidden/>
    <w:rsid w:val="00FE32A5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86E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6E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6E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E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E4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2A6F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A6F"/>
  </w:style>
  <w:style w:type="paragraph" w:styleId="Pieddepage">
    <w:name w:val="footer"/>
    <w:basedOn w:val="Normal"/>
    <w:link w:val="PieddepageCar"/>
    <w:uiPriority w:val="99"/>
    <w:unhideWhenUsed/>
    <w:rsid w:val="00592A6F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A6F"/>
  </w:style>
  <w:style w:type="character" w:styleId="Lienhypertexte">
    <w:name w:val="Hyperlink"/>
    <w:basedOn w:val="Policepardfaut"/>
    <w:uiPriority w:val="99"/>
    <w:unhideWhenUsed/>
    <w:rsid w:val="004D406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406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D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odinke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dinkee@derris.com" TargetMode="External"/><Relationship Id="rId2" Type="http://schemas.openxmlformats.org/officeDocument/2006/relationships/hyperlink" Target="http://www.shop.hodinkee.com" TargetMode="External"/><Relationship Id="rId1" Type="http://schemas.openxmlformats.org/officeDocument/2006/relationships/hyperlink" Target="mailto:fernanda@gigante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8Ln1z7W/bqMQ17csCGLQ3Rx5Cw==">AMUW2mWsdUoqueD7XJyFeluegVbp+vCFD34NeBB+mYy/gIfF4yByIpVWSGqOXNyC/9ZTNPOkbmivmbzP5nYxvKPIWvW0lGxrTDkNzin+6WeRYlRcLC07YkUzaH0k/Ixo8xWCeghXwui/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Pelà</dc:creator>
  <cp:lastModifiedBy>Sergio CUNHA</cp:lastModifiedBy>
  <cp:revision>4</cp:revision>
  <dcterms:created xsi:type="dcterms:W3CDTF">2022-07-24T13:39:00Z</dcterms:created>
  <dcterms:modified xsi:type="dcterms:W3CDTF">2022-07-25T09:15:00Z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0x0101009FF7EBFF3A9CD8498DFC5D723289347B</vt:lpwstr>
  </property>
</Properties>
</file>