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75D2F" w14:textId="54053C9E" w:rsidR="007A1E20" w:rsidRPr="00526543" w:rsidRDefault="000A05A9" w:rsidP="00EB2983">
      <w:pPr>
        <w:jc w:val="center"/>
        <w:rPr>
          <w:rFonts w:ascii="Avenir Next" w:hAnsi="Avenir Next"/>
          <w:b/>
          <w:bCs/>
          <w:color w:val="000000" w:themeColor="text1"/>
          <w:lang w:val="en-US"/>
        </w:rPr>
      </w:pPr>
      <w:r w:rsidRPr="00526543">
        <w:rPr>
          <w:rFonts w:ascii="Avenir Next" w:hAnsi="Avenir Next"/>
          <w:b/>
          <w:color w:val="000000" w:themeColor="text1"/>
          <w:lang w:val="en-US"/>
        </w:rPr>
        <w:t>ZENITH FEIERT</w:t>
      </w:r>
      <w:r w:rsidR="00ED0D5D" w:rsidRPr="00526543">
        <w:rPr>
          <w:rFonts w:ascii="Avenir Next" w:hAnsi="Avenir Next"/>
          <w:b/>
          <w:color w:val="000000" w:themeColor="text1"/>
          <w:lang w:val="en-US"/>
        </w:rPr>
        <w:t xml:space="preserve"> </w:t>
      </w:r>
      <w:r w:rsidR="00FB7F02" w:rsidRPr="00526543">
        <w:rPr>
          <w:rFonts w:ascii="Avenir Next" w:hAnsi="Avenir Next"/>
          <w:b/>
          <w:color w:val="000000" w:themeColor="text1"/>
          <w:lang w:val="en-US"/>
        </w:rPr>
        <w:t>WOMEN</w:t>
      </w:r>
      <w:r w:rsidR="0011391C" w:rsidRPr="00526543">
        <w:rPr>
          <w:rFonts w:ascii="Avenir Next" w:hAnsi="Avenir Next"/>
          <w:b/>
          <w:color w:val="000000" w:themeColor="text1"/>
          <w:lang w:val="en-US"/>
        </w:rPr>
        <w:t xml:space="preserve"> EMPOWE</w:t>
      </w:r>
      <w:r w:rsidR="00A4033F" w:rsidRPr="00526543">
        <w:rPr>
          <w:rFonts w:ascii="Avenir Next" w:hAnsi="Avenir Next"/>
          <w:b/>
          <w:color w:val="000000" w:themeColor="text1"/>
          <w:lang w:val="en-US"/>
        </w:rPr>
        <w:t>R</w:t>
      </w:r>
      <w:r w:rsidR="0011391C" w:rsidRPr="00526543">
        <w:rPr>
          <w:rFonts w:ascii="Avenir Next" w:hAnsi="Avenir Next"/>
          <w:b/>
          <w:color w:val="000000" w:themeColor="text1"/>
          <w:lang w:val="en-US"/>
        </w:rPr>
        <w:t>MENT</w:t>
      </w:r>
      <w:r w:rsidRPr="00526543">
        <w:rPr>
          <w:rFonts w:ascii="Avenir Next" w:hAnsi="Avenir Next"/>
          <w:b/>
          <w:color w:val="000000" w:themeColor="text1"/>
          <w:lang w:val="en-US"/>
        </w:rPr>
        <w:t xml:space="preserve"> BEIM </w:t>
      </w:r>
    </w:p>
    <w:p w14:paraId="1BAAD3F2" w14:textId="54496550" w:rsidR="000A05A9" w:rsidRPr="00B25809" w:rsidRDefault="00526543" w:rsidP="00EB2983">
      <w:pPr>
        <w:jc w:val="center"/>
        <w:rPr>
          <w:rFonts w:ascii="Avenir Next" w:hAnsi="Avenir Next"/>
          <w:b/>
          <w:bCs/>
          <w:color w:val="000000" w:themeColor="text1"/>
          <w:lang w:val="en-US"/>
        </w:rPr>
      </w:pPr>
      <w:r>
        <w:rPr>
          <w:rFonts w:ascii="Avenir Next" w:hAnsi="Avenir Next"/>
          <w:b/>
          <w:color w:val="000000" w:themeColor="text1"/>
          <w:lang w:val="en-US"/>
        </w:rPr>
        <w:t>“</w:t>
      </w:r>
      <w:r w:rsidR="00FE01F0" w:rsidRPr="00B25809">
        <w:rPr>
          <w:rFonts w:ascii="Avenir Next" w:hAnsi="Avenir Next"/>
          <w:b/>
          <w:color w:val="000000" w:themeColor="text1"/>
          <w:lang w:val="en-US"/>
        </w:rPr>
        <w:t>MEET THE DREAMHERS</w:t>
      </w:r>
      <w:r>
        <w:rPr>
          <w:rFonts w:ascii="Avenir Next" w:hAnsi="Avenir Next"/>
          <w:b/>
          <w:color w:val="000000" w:themeColor="text1"/>
          <w:lang w:val="en-US"/>
        </w:rPr>
        <w:t xml:space="preserve">” </w:t>
      </w:r>
      <w:r w:rsidR="00FE01F0" w:rsidRPr="00B25809">
        <w:rPr>
          <w:rFonts w:ascii="Avenir Next" w:hAnsi="Avenir Next"/>
          <w:b/>
          <w:color w:val="000000" w:themeColor="text1"/>
          <w:lang w:val="en-US"/>
        </w:rPr>
        <w:t xml:space="preserve">EVENT IN SINGAPUR </w:t>
      </w:r>
    </w:p>
    <w:p w14:paraId="2D9247F0" w14:textId="4BAE2F59" w:rsidR="00CA7414" w:rsidRPr="008653D6" w:rsidRDefault="00CA7414" w:rsidP="00CD0D38">
      <w:pPr>
        <w:jc w:val="both"/>
        <w:rPr>
          <w:rFonts w:ascii="Avenir Next" w:hAnsi="Avenir Next" w:cs="Arial"/>
          <w:color w:val="000000" w:themeColor="text1"/>
          <w:sz w:val="20"/>
          <w:szCs w:val="20"/>
          <w:lang w:val="en-GB"/>
        </w:rPr>
      </w:pPr>
    </w:p>
    <w:p w14:paraId="3A96DA4A" w14:textId="5353D2DE" w:rsidR="000A05A9" w:rsidRPr="00D44B96" w:rsidRDefault="000A05A9" w:rsidP="00CD0D38">
      <w:pPr>
        <w:jc w:val="both"/>
        <w:rPr>
          <w:rFonts w:ascii="Avenir Next" w:hAnsi="Avenir Next" w:cs="Arial"/>
          <w:b/>
          <w:bCs/>
          <w:color w:val="000000" w:themeColor="text1"/>
          <w:sz w:val="20"/>
          <w:szCs w:val="20"/>
        </w:rPr>
      </w:pPr>
      <w:r>
        <w:rPr>
          <w:rFonts w:ascii="Avenir Next" w:hAnsi="Avenir Next"/>
          <w:b/>
          <w:color w:val="000000" w:themeColor="text1"/>
          <w:sz w:val="20"/>
        </w:rPr>
        <w:t xml:space="preserve">Singapur, 12. Oktober 2022: </w:t>
      </w:r>
      <w:r>
        <w:rPr>
          <w:rFonts w:ascii="Avenir Next" w:hAnsi="Avenir Next"/>
          <w:b/>
          <w:bCs/>
          <w:color w:val="000000" w:themeColor="text1"/>
          <w:sz w:val="20"/>
        </w:rPr>
        <w:t xml:space="preserve">Im Rahmen der weltweit </w:t>
      </w:r>
      <w:r w:rsidR="003A7F5A">
        <w:rPr>
          <w:rFonts w:ascii="Avenir Next" w:hAnsi="Avenir Next"/>
          <w:b/>
          <w:bCs/>
          <w:color w:val="000000" w:themeColor="text1"/>
          <w:sz w:val="20"/>
        </w:rPr>
        <w:t>laufenden</w:t>
      </w:r>
      <w:r>
        <w:rPr>
          <w:rFonts w:ascii="Avenir Next" w:hAnsi="Avenir Next"/>
          <w:b/>
          <w:bCs/>
          <w:color w:val="000000" w:themeColor="text1"/>
          <w:sz w:val="20"/>
        </w:rPr>
        <w:t xml:space="preserve"> „MEET THE DREAMHERS“-Events lud ZENITH in Singapur dazu ein, </w:t>
      </w:r>
      <w:r w:rsidR="00B25809">
        <w:rPr>
          <w:rFonts w:ascii="Avenir Next" w:hAnsi="Avenir Next"/>
          <w:b/>
          <w:bCs/>
          <w:color w:val="000000" w:themeColor="text1"/>
          <w:sz w:val="20"/>
        </w:rPr>
        <w:t xml:space="preserve">Frauen und Women Empowerment </w:t>
      </w:r>
      <w:r>
        <w:rPr>
          <w:rFonts w:ascii="Avenir Next" w:hAnsi="Avenir Next"/>
          <w:b/>
          <w:bCs/>
          <w:color w:val="000000" w:themeColor="text1"/>
          <w:sz w:val="20"/>
        </w:rPr>
        <w:t xml:space="preserve">zu feiern. Bei der Veranstaltung wurden die neuesten DREAMHERS-Mitglieder und die Partnerschaft mit der weltweit führenden Organisation gegen Brustkrebs vorgestellt: Susan G. Komen® ist neben der US-amerikanischen Regierung der größte </w:t>
      </w:r>
      <w:r w:rsidR="003A7F5A">
        <w:rPr>
          <w:rFonts w:ascii="Avenir Next" w:hAnsi="Avenir Next"/>
          <w:b/>
          <w:bCs/>
          <w:color w:val="000000" w:themeColor="text1"/>
          <w:sz w:val="20"/>
        </w:rPr>
        <w:t>Förderer</w:t>
      </w:r>
      <w:r>
        <w:rPr>
          <w:rFonts w:ascii="Avenir Next" w:hAnsi="Avenir Next"/>
          <w:b/>
          <w:bCs/>
          <w:color w:val="000000" w:themeColor="text1"/>
          <w:sz w:val="20"/>
        </w:rPr>
        <w:t xml:space="preserve"> für die Brustkrebs-Forschung.</w:t>
      </w:r>
      <w:r>
        <w:rPr>
          <w:rFonts w:ascii="Avenir Next" w:hAnsi="Avenir Next"/>
          <w:b/>
          <w:color w:val="000000" w:themeColor="text1"/>
          <w:sz w:val="20"/>
        </w:rPr>
        <w:t xml:space="preserve"> </w:t>
      </w:r>
    </w:p>
    <w:p w14:paraId="42D049DB" w14:textId="77777777" w:rsidR="000A05A9" w:rsidRPr="00B25809" w:rsidRDefault="000A05A9" w:rsidP="00CD0D38">
      <w:pPr>
        <w:jc w:val="both"/>
        <w:rPr>
          <w:rFonts w:ascii="Avenir Next" w:hAnsi="Avenir Next" w:cs="Arial"/>
          <w:color w:val="000000" w:themeColor="text1"/>
          <w:sz w:val="20"/>
          <w:szCs w:val="20"/>
        </w:rPr>
      </w:pPr>
    </w:p>
    <w:p w14:paraId="7C5249D9" w14:textId="2D601CB9" w:rsidR="00653F98" w:rsidRPr="00CD0D38" w:rsidRDefault="003A7F5A" w:rsidP="00CD0D38">
      <w:pPr>
        <w:jc w:val="both"/>
        <w:rPr>
          <w:rFonts w:ascii="Avenir Next" w:hAnsi="Avenir Next" w:cs="Arial"/>
          <w:color w:val="000000" w:themeColor="text1"/>
          <w:sz w:val="20"/>
          <w:szCs w:val="20"/>
        </w:rPr>
      </w:pPr>
      <w:r>
        <w:rPr>
          <w:rFonts w:ascii="Avenir Next" w:hAnsi="Avenir Next"/>
          <w:color w:val="000000" w:themeColor="text1"/>
          <w:sz w:val="20"/>
        </w:rPr>
        <w:t xml:space="preserve">Die </w:t>
      </w:r>
      <w:r w:rsidR="00883C6D">
        <w:rPr>
          <w:rFonts w:ascii="Avenir Next" w:hAnsi="Avenir Next"/>
          <w:color w:val="000000" w:themeColor="text1"/>
          <w:sz w:val="20"/>
        </w:rPr>
        <w:t>Gleich</w:t>
      </w:r>
      <w:r>
        <w:rPr>
          <w:rFonts w:ascii="Avenir Next" w:hAnsi="Avenir Next"/>
          <w:color w:val="000000" w:themeColor="text1"/>
          <w:sz w:val="20"/>
        </w:rPr>
        <w:t>stellung der Geschlechter</w:t>
      </w:r>
      <w:r w:rsidR="00883C6D">
        <w:rPr>
          <w:rFonts w:ascii="Avenir Next" w:hAnsi="Avenir Next"/>
          <w:color w:val="000000" w:themeColor="text1"/>
          <w:sz w:val="20"/>
        </w:rPr>
        <w:t xml:space="preserve"> und</w:t>
      </w:r>
      <w:r>
        <w:rPr>
          <w:rFonts w:ascii="Avenir Next" w:hAnsi="Avenir Next"/>
          <w:color w:val="000000" w:themeColor="text1"/>
          <w:sz w:val="20"/>
        </w:rPr>
        <w:t xml:space="preserve"> die</w:t>
      </w:r>
      <w:r w:rsidR="00883C6D">
        <w:rPr>
          <w:rFonts w:ascii="Avenir Next" w:hAnsi="Avenir Next"/>
          <w:color w:val="000000" w:themeColor="text1"/>
          <w:sz w:val="20"/>
        </w:rPr>
        <w:t xml:space="preserve"> Selbstermächtigung von Frauen sind d</w:t>
      </w:r>
      <w:r w:rsidR="006A25AE">
        <w:rPr>
          <w:rFonts w:ascii="Avenir Next" w:hAnsi="Avenir Next"/>
          <w:color w:val="000000" w:themeColor="text1"/>
          <w:sz w:val="20"/>
        </w:rPr>
        <w:t>ie</w:t>
      </w:r>
      <w:r w:rsidR="00883C6D">
        <w:rPr>
          <w:rFonts w:ascii="Avenir Next" w:hAnsi="Avenir Next"/>
          <w:color w:val="000000" w:themeColor="text1"/>
          <w:sz w:val="20"/>
        </w:rPr>
        <w:t xml:space="preserve"> zentrale</w:t>
      </w:r>
      <w:r w:rsidR="006A25AE">
        <w:rPr>
          <w:rFonts w:ascii="Avenir Next" w:hAnsi="Avenir Next"/>
          <w:color w:val="000000" w:themeColor="text1"/>
          <w:sz w:val="20"/>
        </w:rPr>
        <w:t>n</w:t>
      </w:r>
      <w:r w:rsidR="00883C6D">
        <w:rPr>
          <w:rFonts w:ascii="Avenir Next" w:hAnsi="Avenir Next"/>
          <w:color w:val="000000" w:themeColor="text1"/>
          <w:sz w:val="20"/>
        </w:rPr>
        <w:t xml:space="preserve"> Anliegen der HORIZ-ON-Initiative von ZENITH und der Beweggrund vieler seiner Engagements und Aktionen. Mit DREAMHERS hat die Manufaktur eine Plattform ins Leben gerufen, auf der unabhängige Frauen ihre Erfahrungen austauschen und sich gegenseitig inspirieren, ihre Träume zu verwirklichen. </w:t>
      </w:r>
      <w:r w:rsidR="002A35DF">
        <w:rPr>
          <w:rFonts w:ascii="Avenir Next" w:hAnsi="Avenir Next"/>
          <w:color w:val="000000" w:themeColor="text1"/>
          <w:sz w:val="20"/>
        </w:rPr>
        <w:t xml:space="preserve">Bereits zum dritten Mal in Folge </w:t>
      </w:r>
      <w:r w:rsidR="00883C6D">
        <w:rPr>
          <w:rFonts w:ascii="Avenir Next" w:hAnsi="Avenir Next"/>
          <w:color w:val="000000" w:themeColor="text1"/>
          <w:sz w:val="20"/>
        </w:rPr>
        <w:t xml:space="preserve">werden die DREAMHERS von Frauen aus der ganzen Welt und </w:t>
      </w:r>
      <w:r w:rsidR="001246E1">
        <w:rPr>
          <w:rFonts w:ascii="Avenir Next" w:hAnsi="Avenir Next"/>
          <w:color w:val="000000" w:themeColor="text1"/>
          <w:sz w:val="20"/>
        </w:rPr>
        <w:t>unterschiedlichsten</w:t>
      </w:r>
      <w:r w:rsidR="00883C6D">
        <w:rPr>
          <w:rFonts w:ascii="Avenir Next" w:hAnsi="Avenir Next"/>
          <w:color w:val="000000" w:themeColor="text1"/>
          <w:sz w:val="20"/>
        </w:rPr>
        <w:t xml:space="preserve"> Universen </w:t>
      </w:r>
      <w:r w:rsidR="008A2F8A">
        <w:rPr>
          <w:rFonts w:ascii="Avenir Next" w:hAnsi="Avenir Next"/>
          <w:color w:val="000000" w:themeColor="text1"/>
          <w:sz w:val="20"/>
        </w:rPr>
        <w:t>vorgesellt</w:t>
      </w:r>
      <w:r w:rsidR="00883C6D">
        <w:rPr>
          <w:rFonts w:ascii="Avenir Next" w:hAnsi="Avenir Next"/>
          <w:color w:val="000000" w:themeColor="text1"/>
          <w:sz w:val="20"/>
        </w:rPr>
        <w:t xml:space="preserve">.  </w:t>
      </w:r>
      <w:r w:rsidR="008A2F8A">
        <w:rPr>
          <w:rFonts w:ascii="Avenir Next" w:hAnsi="Avenir Next"/>
          <w:color w:val="000000" w:themeColor="text1"/>
          <w:sz w:val="20"/>
        </w:rPr>
        <w:t xml:space="preserve">An </w:t>
      </w:r>
      <w:r w:rsidR="00883C6D">
        <w:rPr>
          <w:rFonts w:ascii="Avenir Next" w:hAnsi="Avenir Next"/>
          <w:color w:val="000000" w:themeColor="text1"/>
          <w:sz w:val="20"/>
        </w:rPr>
        <w:t>dem Abend in Singapur lud ZENITH dazu ein, diese erfolgreichen</w:t>
      </w:r>
      <w:r w:rsidR="00A4033F">
        <w:rPr>
          <w:rFonts w:ascii="Avenir Next" w:hAnsi="Avenir Next"/>
          <w:color w:val="000000" w:themeColor="text1"/>
          <w:sz w:val="20"/>
        </w:rPr>
        <w:t xml:space="preserve"> </w:t>
      </w:r>
      <w:r w:rsidR="00E42381">
        <w:rPr>
          <w:rFonts w:ascii="Avenir Next" w:hAnsi="Avenir Next"/>
          <w:color w:val="000000" w:themeColor="text1"/>
          <w:sz w:val="20"/>
        </w:rPr>
        <w:t>und aufgeschlosse</w:t>
      </w:r>
      <w:r w:rsidR="00A4033F">
        <w:rPr>
          <w:rFonts w:ascii="Avenir Next" w:hAnsi="Avenir Next"/>
          <w:color w:val="000000" w:themeColor="text1"/>
          <w:sz w:val="20"/>
        </w:rPr>
        <w:t>n</w:t>
      </w:r>
      <w:r w:rsidR="00E42381">
        <w:rPr>
          <w:rFonts w:ascii="Avenir Next" w:hAnsi="Avenir Next"/>
          <w:color w:val="000000" w:themeColor="text1"/>
          <w:sz w:val="20"/>
        </w:rPr>
        <w:t>en</w:t>
      </w:r>
      <w:r w:rsidR="00A4033F">
        <w:rPr>
          <w:rFonts w:ascii="Avenir Next" w:hAnsi="Avenir Next"/>
          <w:color w:val="000000" w:themeColor="text1"/>
          <w:sz w:val="20"/>
        </w:rPr>
        <w:t xml:space="preserve"> </w:t>
      </w:r>
      <w:r w:rsidR="00883C6D">
        <w:rPr>
          <w:rFonts w:ascii="Avenir Next" w:hAnsi="Avenir Next"/>
          <w:color w:val="000000" w:themeColor="text1"/>
          <w:sz w:val="20"/>
        </w:rPr>
        <w:t xml:space="preserve">Frauen kennenzulernen, die jede in ihrem Bereich ihren eigenen Weg </w:t>
      </w:r>
      <w:r w:rsidR="00E911AB">
        <w:rPr>
          <w:rFonts w:ascii="Avenir Next" w:hAnsi="Avenir Next"/>
          <w:color w:val="000000" w:themeColor="text1"/>
          <w:sz w:val="20"/>
        </w:rPr>
        <w:t xml:space="preserve">klar </w:t>
      </w:r>
      <w:r w:rsidR="00883C6D">
        <w:rPr>
          <w:rFonts w:ascii="Avenir Next" w:hAnsi="Avenir Next"/>
          <w:color w:val="000000" w:themeColor="text1"/>
          <w:sz w:val="20"/>
        </w:rPr>
        <w:t>verfolgen.</w:t>
      </w:r>
    </w:p>
    <w:p w14:paraId="4C571E89" w14:textId="77777777" w:rsidR="006E0DAD" w:rsidRPr="00B25809" w:rsidRDefault="006E0DAD" w:rsidP="00CD0D38">
      <w:pPr>
        <w:jc w:val="both"/>
        <w:rPr>
          <w:rFonts w:ascii="Avenir Next" w:hAnsi="Avenir Next" w:cs="Arial"/>
          <w:color w:val="FF0000"/>
          <w:sz w:val="20"/>
          <w:szCs w:val="20"/>
        </w:rPr>
      </w:pPr>
    </w:p>
    <w:p w14:paraId="5484045A" w14:textId="71DFC5CF" w:rsidR="00962205" w:rsidRPr="00A4033F" w:rsidRDefault="00FA7601" w:rsidP="00CD0D38">
      <w:pPr>
        <w:jc w:val="both"/>
        <w:rPr>
          <w:rFonts w:ascii="Avenir Next" w:hAnsi="Avenir Next"/>
          <w:i/>
          <w:iCs/>
          <w:color w:val="000000" w:themeColor="text1"/>
          <w:sz w:val="20"/>
        </w:rPr>
      </w:pPr>
      <w:r>
        <w:rPr>
          <w:rFonts w:ascii="Avenir Next" w:hAnsi="Avenir Next"/>
          <w:color w:val="000000" w:themeColor="text1"/>
          <w:sz w:val="20"/>
        </w:rPr>
        <w:t xml:space="preserve">Über die beeindruckende Entwicklung </w:t>
      </w:r>
      <w:r w:rsidR="00883C6D">
        <w:rPr>
          <w:rFonts w:ascii="Avenir Next" w:hAnsi="Avenir Next"/>
          <w:color w:val="000000" w:themeColor="text1"/>
          <w:sz w:val="20"/>
        </w:rPr>
        <w:t>der DREAMHERS-Plattform</w:t>
      </w:r>
      <w:r w:rsidR="00DD37A2">
        <w:rPr>
          <w:rFonts w:ascii="Avenir Next" w:hAnsi="Avenir Next"/>
          <w:color w:val="000000" w:themeColor="text1"/>
          <w:sz w:val="20"/>
        </w:rPr>
        <w:t xml:space="preserve"> </w:t>
      </w:r>
      <w:r w:rsidR="00A4033F">
        <w:rPr>
          <w:rFonts w:ascii="Avenir Next" w:hAnsi="Avenir Next"/>
          <w:color w:val="000000" w:themeColor="text1"/>
          <w:sz w:val="20"/>
        </w:rPr>
        <w:t>äußerte</w:t>
      </w:r>
      <w:r w:rsidR="00DD37A2">
        <w:rPr>
          <w:rFonts w:ascii="Avenir Next" w:hAnsi="Avenir Next"/>
          <w:color w:val="000000" w:themeColor="text1"/>
          <w:sz w:val="20"/>
        </w:rPr>
        <w:t xml:space="preserve"> sich ZENITH CEO Julien Tornare wie folgt: </w:t>
      </w:r>
      <w:r w:rsidR="00883C6D">
        <w:rPr>
          <w:rFonts w:ascii="Avenir Next" w:hAnsi="Avenir Next"/>
          <w:color w:val="000000" w:themeColor="text1"/>
          <w:sz w:val="20"/>
        </w:rPr>
        <w:t xml:space="preserve"> „</w:t>
      </w:r>
      <w:r w:rsidR="00883C6D">
        <w:rPr>
          <w:rFonts w:ascii="Avenir Next" w:hAnsi="Avenir Next"/>
          <w:i/>
          <w:iCs/>
          <w:color w:val="000000" w:themeColor="text1"/>
          <w:sz w:val="20"/>
        </w:rPr>
        <w:t>Ich bin sehr stolz darauf, so viele inspirierende Frauen bei ZENITH begrüßen zu dürfen. Sie zeigen der Welt, dass kein Traum zu groß ist, dass</w:t>
      </w:r>
      <w:r w:rsidR="00F2503C">
        <w:rPr>
          <w:rFonts w:ascii="Avenir Next" w:hAnsi="Avenir Next"/>
          <w:i/>
          <w:iCs/>
          <w:color w:val="000000" w:themeColor="text1"/>
          <w:sz w:val="20"/>
        </w:rPr>
        <w:t xml:space="preserve"> jeder Stern zum Leuchten kommt, wenn wir uns einen auswählen</w:t>
      </w:r>
      <w:r w:rsidR="006C2714">
        <w:rPr>
          <w:rFonts w:ascii="Avenir Next" w:hAnsi="Avenir Next"/>
          <w:i/>
          <w:iCs/>
          <w:color w:val="000000" w:themeColor="text1"/>
          <w:sz w:val="20"/>
        </w:rPr>
        <w:t xml:space="preserve"> </w:t>
      </w:r>
      <w:r w:rsidR="00A4033F">
        <w:rPr>
          <w:rFonts w:ascii="Avenir Next" w:hAnsi="Avenir Next"/>
          <w:i/>
          <w:iCs/>
          <w:color w:val="000000" w:themeColor="text1"/>
          <w:sz w:val="20"/>
        </w:rPr>
        <w:t>u</w:t>
      </w:r>
      <w:r w:rsidR="00883C6D">
        <w:rPr>
          <w:rFonts w:ascii="Avenir Next" w:hAnsi="Avenir Next"/>
          <w:i/>
          <w:iCs/>
          <w:color w:val="000000" w:themeColor="text1"/>
          <w:sz w:val="20"/>
        </w:rPr>
        <w:t>n</w:t>
      </w:r>
      <w:r w:rsidR="00A4033F">
        <w:rPr>
          <w:rFonts w:ascii="Avenir Next" w:hAnsi="Avenir Next"/>
          <w:i/>
          <w:iCs/>
          <w:color w:val="000000" w:themeColor="text1"/>
          <w:sz w:val="20"/>
        </w:rPr>
        <w:t xml:space="preserve">d </w:t>
      </w:r>
      <w:r w:rsidR="00883C6D">
        <w:rPr>
          <w:rFonts w:ascii="Avenir Next" w:hAnsi="Avenir Next"/>
          <w:i/>
          <w:iCs/>
          <w:color w:val="000000" w:themeColor="text1"/>
          <w:sz w:val="20"/>
        </w:rPr>
        <w:t xml:space="preserve">wenn man sich mit Leidenschaft und </w:t>
      </w:r>
      <w:r w:rsidR="00DD3E0F">
        <w:rPr>
          <w:rFonts w:ascii="Avenir Next" w:hAnsi="Avenir Next"/>
          <w:i/>
          <w:iCs/>
          <w:color w:val="000000" w:themeColor="text1"/>
          <w:sz w:val="20"/>
        </w:rPr>
        <w:t>voller Überzeugung</w:t>
      </w:r>
      <w:r w:rsidR="00883C6D">
        <w:rPr>
          <w:rFonts w:ascii="Avenir Next" w:hAnsi="Avenir Next"/>
          <w:i/>
          <w:iCs/>
          <w:color w:val="000000" w:themeColor="text1"/>
          <w:sz w:val="20"/>
        </w:rPr>
        <w:t xml:space="preserve"> dafür einsetzt. Die ZENITH DREAMHERS sind ein Beispiel für die  </w:t>
      </w:r>
      <w:r w:rsidR="007C7B35">
        <w:rPr>
          <w:rFonts w:ascii="Avenir Next" w:hAnsi="Avenir Next"/>
          <w:i/>
          <w:iCs/>
          <w:color w:val="000000" w:themeColor="text1"/>
          <w:sz w:val="20"/>
        </w:rPr>
        <w:t xml:space="preserve">Selbstermächtigung von Frauen </w:t>
      </w:r>
      <w:r w:rsidR="00883C6D">
        <w:rPr>
          <w:rFonts w:ascii="Avenir Next" w:hAnsi="Avenir Next"/>
          <w:i/>
          <w:iCs/>
          <w:color w:val="000000" w:themeColor="text1"/>
          <w:sz w:val="20"/>
        </w:rPr>
        <w:t>in zahllosen Bereichen. Wir freuen uns schon darauf, ihre Geschichten zu hören, die andere Frauen dazu inspirieren, ihre eigenen Träume zu verfolgen.“</w:t>
      </w:r>
    </w:p>
    <w:p w14:paraId="1721A77A" w14:textId="39B3A785" w:rsidR="006854CE" w:rsidRPr="00B25809" w:rsidRDefault="006854CE" w:rsidP="00CD0D38">
      <w:pPr>
        <w:jc w:val="both"/>
        <w:rPr>
          <w:rFonts w:ascii="Avenir Next" w:hAnsi="Avenir Next" w:cs="Arial"/>
          <w:color w:val="000000" w:themeColor="text1"/>
          <w:sz w:val="20"/>
          <w:szCs w:val="20"/>
        </w:rPr>
      </w:pPr>
    </w:p>
    <w:p w14:paraId="3C2E7A0D" w14:textId="6B6C6F23" w:rsidR="00D2210D" w:rsidRPr="00D2210D" w:rsidRDefault="00D2210D" w:rsidP="00CD0D38">
      <w:pPr>
        <w:jc w:val="both"/>
        <w:rPr>
          <w:rFonts w:ascii="Avenir Next" w:hAnsi="Avenir Next" w:cs="Arial"/>
          <w:b/>
          <w:bCs/>
          <w:color w:val="000000" w:themeColor="text1"/>
          <w:sz w:val="20"/>
          <w:szCs w:val="20"/>
        </w:rPr>
      </w:pPr>
      <w:r>
        <w:rPr>
          <w:rFonts w:ascii="Avenir Next" w:hAnsi="Avenir Next"/>
          <w:b/>
          <w:color w:val="000000" w:themeColor="text1"/>
          <w:sz w:val="20"/>
        </w:rPr>
        <w:t>CHRONOMASTER ORIGINAL PINK – DIE FARBE DER HOFFNUNG</w:t>
      </w:r>
    </w:p>
    <w:p w14:paraId="6263D2BB" w14:textId="040092BA" w:rsidR="005618EA" w:rsidRDefault="00F60F82" w:rsidP="00CD0D38">
      <w:pPr>
        <w:jc w:val="both"/>
        <w:rPr>
          <w:rFonts w:ascii="Avenir Next" w:hAnsi="Avenir Next" w:cs="Arial"/>
          <w:color w:val="000000" w:themeColor="text1"/>
          <w:sz w:val="20"/>
          <w:szCs w:val="20"/>
        </w:rPr>
      </w:pPr>
      <w:r>
        <w:rPr>
          <w:rFonts w:ascii="Avenir Next" w:hAnsi="Avenir Next"/>
          <w:color w:val="000000" w:themeColor="text1"/>
          <w:sz w:val="20"/>
        </w:rPr>
        <w:t xml:space="preserve">Seit vielen Jahren setzt sich ZENITH dafür ein, das Bewusstsein für Brustkrebs zu schärfen. Eine Krankheit, von der jede achte Frau betroffen ist und die Auswirkungen auf unzählige Menschenleben auf der ganzen Welt hat. Als jüngsten Beitrag zum andauernden Kampf um die Aufmerksamkeit und Unterstützung für an Brustkrebs Erkrankte brachte ZENITH die Chronomaster Original Pink heraus. Eine Sonderedition, die auf der im </w:t>
      </w:r>
      <w:r w:rsidR="00301E7C">
        <w:rPr>
          <w:rFonts w:ascii="Avenir Next" w:hAnsi="Avenir Next"/>
          <w:color w:val="000000" w:themeColor="text1"/>
          <w:sz w:val="20"/>
        </w:rPr>
        <w:t xml:space="preserve">vergangenen </w:t>
      </w:r>
      <w:r>
        <w:rPr>
          <w:rFonts w:ascii="Avenir Next" w:hAnsi="Avenir Next"/>
          <w:color w:val="000000" w:themeColor="text1"/>
          <w:sz w:val="20"/>
        </w:rPr>
        <w:t>Jahr lancierten,</w:t>
      </w:r>
      <w:r w:rsidR="00301E7C">
        <w:rPr>
          <w:rFonts w:ascii="Avenir Next" w:hAnsi="Avenir Next"/>
          <w:color w:val="000000" w:themeColor="text1"/>
          <w:sz w:val="20"/>
        </w:rPr>
        <w:t xml:space="preserve"> </w:t>
      </w:r>
      <w:r>
        <w:rPr>
          <w:rFonts w:ascii="Avenir Next" w:hAnsi="Avenir Next"/>
          <w:color w:val="000000" w:themeColor="text1"/>
          <w:sz w:val="20"/>
        </w:rPr>
        <w:t>Kollektion im Retro-Stil basiert.</w:t>
      </w:r>
    </w:p>
    <w:p w14:paraId="2DF13B4A" w14:textId="1A7C4619" w:rsidR="005618EA" w:rsidRPr="00B25809" w:rsidRDefault="005618EA" w:rsidP="00CD0D38">
      <w:pPr>
        <w:jc w:val="both"/>
        <w:rPr>
          <w:rFonts w:ascii="Avenir Next" w:hAnsi="Avenir Next" w:cs="Arial"/>
          <w:color w:val="000000" w:themeColor="text1"/>
          <w:sz w:val="20"/>
          <w:szCs w:val="20"/>
        </w:rPr>
      </w:pPr>
    </w:p>
    <w:p w14:paraId="6F85B9A3" w14:textId="7E6D14EC" w:rsidR="005618EA" w:rsidRDefault="005618EA" w:rsidP="00CD0D38">
      <w:pPr>
        <w:jc w:val="both"/>
        <w:rPr>
          <w:rFonts w:ascii="Avenir Next" w:hAnsi="Avenir Next" w:cs="Arial"/>
          <w:color w:val="000000" w:themeColor="text1"/>
          <w:sz w:val="20"/>
          <w:szCs w:val="20"/>
        </w:rPr>
      </w:pPr>
      <w:r>
        <w:rPr>
          <w:rFonts w:ascii="Avenir Next" w:hAnsi="Avenir Next"/>
          <w:color w:val="000000" w:themeColor="text1"/>
          <w:sz w:val="20"/>
        </w:rPr>
        <w:t>Die Chronomaster Original Pink ist mit einem 38-mm-Gehäuse aus Edelstahl und der neuesten Generation des automatischen Hochfrequenzchronographenwerks El Primero mit einer Messgenauigkeit auf die 1/10-Sekunde ausgestattet. Sie besticht ferner durch ein eindrucksvolles Zifferblatt in Metallicrosa</w:t>
      </w:r>
      <w:r w:rsidR="00A03273">
        <w:rPr>
          <w:rFonts w:ascii="Avenir Next" w:hAnsi="Avenir Next"/>
          <w:color w:val="000000" w:themeColor="text1"/>
          <w:sz w:val="20"/>
        </w:rPr>
        <w:t>.</w:t>
      </w:r>
      <w:r>
        <w:rPr>
          <w:rFonts w:ascii="Avenir Next" w:hAnsi="Avenir Next"/>
          <w:color w:val="000000" w:themeColor="text1"/>
          <w:sz w:val="20"/>
        </w:rPr>
        <w:t xml:space="preserve"> </w:t>
      </w:r>
      <w:r w:rsidR="00A03273">
        <w:rPr>
          <w:rFonts w:ascii="Avenir Next" w:hAnsi="Avenir Next"/>
          <w:color w:val="000000" w:themeColor="text1"/>
          <w:sz w:val="20"/>
        </w:rPr>
        <w:t>E</w:t>
      </w:r>
      <w:r>
        <w:rPr>
          <w:rFonts w:ascii="Avenir Next" w:hAnsi="Avenir Next"/>
          <w:color w:val="000000" w:themeColor="text1"/>
          <w:sz w:val="20"/>
        </w:rPr>
        <w:t xml:space="preserve">iner Farbe, die weltweit mit dem Thema Brustkrebs assoziiert wird. </w:t>
      </w:r>
    </w:p>
    <w:p w14:paraId="39D277FC" w14:textId="77777777" w:rsidR="005618EA" w:rsidRPr="00B25809" w:rsidRDefault="005618EA" w:rsidP="005618EA">
      <w:pPr>
        <w:jc w:val="both"/>
        <w:rPr>
          <w:rFonts w:ascii="Avenir Next" w:hAnsi="Avenir Next" w:cs="Arial"/>
          <w:color w:val="000000" w:themeColor="text1"/>
          <w:sz w:val="20"/>
          <w:szCs w:val="20"/>
        </w:rPr>
      </w:pPr>
    </w:p>
    <w:p w14:paraId="54ECFD56" w14:textId="30B48060" w:rsidR="005618EA" w:rsidRPr="00CD0D38" w:rsidRDefault="005618EA" w:rsidP="005618EA">
      <w:pPr>
        <w:jc w:val="both"/>
        <w:rPr>
          <w:rFonts w:ascii="Avenir Next" w:hAnsi="Avenir Next" w:cs="Arial"/>
          <w:color w:val="000000" w:themeColor="text1"/>
          <w:sz w:val="20"/>
          <w:szCs w:val="20"/>
        </w:rPr>
      </w:pPr>
      <w:r>
        <w:rPr>
          <w:rFonts w:ascii="Avenir Next" w:hAnsi="Avenir Next"/>
          <w:color w:val="000000" w:themeColor="text1"/>
          <w:sz w:val="20"/>
        </w:rPr>
        <w:t>Die Sonderedition Chronomaster Original Pink ist keine limitierte Auflage im herkömmlichen,</w:t>
      </w:r>
      <w:r w:rsidR="00A03273">
        <w:rPr>
          <w:rFonts w:ascii="Avenir Next" w:hAnsi="Avenir Next"/>
          <w:color w:val="000000" w:themeColor="text1"/>
          <w:sz w:val="20"/>
        </w:rPr>
        <w:t xml:space="preserve"> nummerierten</w:t>
      </w:r>
      <w:r>
        <w:rPr>
          <w:rFonts w:ascii="Avenir Next" w:hAnsi="Avenir Next"/>
          <w:color w:val="000000" w:themeColor="text1"/>
          <w:sz w:val="20"/>
        </w:rPr>
        <w:t xml:space="preserve"> Sinn</w:t>
      </w:r>
      <w:r w:rsidR="00A03273">
        <w:rPr>
          <w:rFonts w:ascii="Avenir Next" w:hAnsi="Avenir Next"/>
          <w:color w:val="000000" w:themeColor="text1"/>
          <w:sz w:val="20"/>
        </w:rPr>
        <w:t xml:space="preserve">. Sie ist nur im Zeitraum </w:t>
      </w:r>
      <w:r>
        <w:rPr>
          <w:rFonts w:ascii="Avenir Next" w:hAnsi="Avenir Next"/>
          <w:color w:val="000000" w:themeColor="text1"/>
          <w:sz w:val="20"/>
        </w:rPr>
        <w:t>vom 1. - 31. Oktober erhältlich</w:t>
      </w:r>
      <w:r w:rsidR="00A03273">
        <w:rPr>
          <w:rFonts w:ascii="Avenir Next" w:hAnsi="Avenir Next"/>
          <w:color w:val="000000" w:themeColor="text1"/>
          <w:sz w:val="20"/>
        </w:rPr>
        <w:t>, a</w:t>
      </w:r>
      <w:r>
        <w:rPr>
          <w:rFonts w:ascii="Avenir Next" w:hAnsi="Avenir Next"/>
          <w:color w:val="000000" w:themeColor="text1"/>
          <w:sz w:val="20"/>
        </w:rPr>
        <w:t>lso</w:t>
      </w:r>
      <w:r w:rsidR="00B418D4">
        <w:rPr>
          <w:rFonts w:ascii="Avenir Next" w:hAnsi="Avenir Next"/>
          <w:color w:val="000000" w:themeColor="text1"/>
          <w:sz w:val="20"/>
        </w:rPr>
        <w:t xml:space="preserve"> in dem</w:t>
      </w:r>
      <w:r>
        <w:rPr>
          <w:rFonts w:ascii="Avenir Next" w:hAnsi="Avenir Next"/>
          <w:color w:val="000000" w:themeColor="text1"/>
          <w:sz w:val="20"/>
        </w:rPr>
        <w:t xml:space="preserve"> Monat, in dem jedes Jahr weltweit Brustkrebs-Aufklärungskampagnen </w:t>
      </w:r>
      <w:r w:rsidR="00B418D4">
        <w:rPr>
          <w:rFonts w:ascii="Avenir Next" w:hAnsi="Avenir Next"/>
          <w:color w:val="000000" w:themeColor="text1"/>
          <w:sz w:val="20"/>
        </w:rPr>
        <w:t>stattfinden</w:t>
      </w:r>
      <w:r>
        <w:rPr>
          <w:rFonts w:ascii="Avenir Next" w:hAnsi="Avenir Next"/>
          <w:color w:val="000000" w:themeColor="text1"/>
          <w:sz w:val="20"/>
        </w:rPr>
        <w:t>.</w:t>
      </w:r>
      <w:r w:rsidR="00A03273">
        <w:rPr>
          <w:rFonts w:ascii="Avenir Next" w:hAnsi="Avenir Next"/>
          <w:color w:val="000000" w:themeColor="text1"/>
          <w:sz w:val="20"/>
        </w:rPr>
        <w:t xml:space="preserve"> Das Modell ist </w:t>
      </w:r>
      <w:r>
        <w:rPr>
          <w:rFonts w:ascii="Avenir Next" w:hAnsi="Avenir Next"/>
          <w:color w:val="000000" w:themeColor="text1"/>
          <w:sz w:val="20"/>
        </w:rPr>
        <w:t>exklusiv über die Off- und Online-Stores von ZENITH ver</w:t>
      </w:r>
      <w:r w:rsidR="00A03273">
        <w:rPr>
          <w:rFonts w:ascii="Avenir Next" w:hAnsi="Avenir Next"/>
          <w:color w:val="000000" w:themeColor="text1"/>
          <w:sz w:val="20"/>
        </w:rPr>
        <w:t>fügbar</w:t>
      </w:r>
      <w:r>
        <w:rPr>
          <w:rFonts w:ascii="Avenir Next" w:hAnsi="Avenir Next"/>
          <w:color w:val="000000" w:themeColor="text1"/>
          <w:sz w:val="20"/>
        </w:rPr>
        <w:t xml:space="preserve">. 20 % der Verkaufserlöse der Chronomaster Original Pink werden direkt an Susan G. Komen® gespendet. </w:t>
      </w:r>
    </w:p>
    <w:p w14:paraId="3C2AE176" w14:textId="77777777" w:rsidR="00C47283" w:rsidRPr="00B25809" w:rsidRDefault="00C47283" w:rsidP="00CD0D38">
      <w:pPr>
        <w:jc w:val="both"/>
        <w:rPr>
          <w:rFonts w:ascii="Avenir Next" w:hAnsi="Avenir Next" w:cs="Arial"/>
          <w:color w:val="000000" w:themeColor="text1"/>
          <w:sz w:val="20"/>
          <w:szCs w:val="20"/>
        </w:rPr>
      </w:pPr>
    </w:p>
    <w:p w14:paraId="7A526DCF" w14:textId="3C07EE96" w:rsidR="00400BAE" w:rsidRPr="00626CBF" w:rsidRDefault="000A6818" w:rsidP="00CD0D38">
      <w:pPr>
        <w:jc w:val="both"/>
        <w:rPr>
          <w:rFonts w:ascii="Avenir Next" w:hAnsi="Avenir Next" w:cs="Arial"/>
          <w:sz w:val="20"/>
          <w:szCs w:val="20"/>
        </w:rPr>
      </w:pPr>
      <w:r>
        <w:rPr>
          <w:rFonts w:ascii="Avenir Next" w:hAnsi="Avenir Next"/>
          <w:b/>
          <w:bCs/>
          <w:sz w:val="20"/>
        </w:rPr>
        <w:t>Victoria Wolodzko, Senior Vice President of Mission bei Susan G. Komen®</w:t>
      </w:r>
      <w:r>
        <w:rPr>
          <w:rFonts w:ascii="Avenir Next" w:hAnsi="Avenir Next"/>
          <w:sz w:val="20"/>
        </w:rPr>
        <w:t xml:space="preserve">, reiste extra aus den USA an, um mit den DREAMHERS über die Bedeutung des Brustkrebsmonats und die Rolle von Komen bei der Erforschung dieser Krankheit, der Patientinnen-Betreuung und der politischen Einflussnahme durch die Vereinigung von Interessengruppen zu diskutieren. </w:t>
      </w:r>
      <w:bookmarkStart w:id="0" w:name="_Hlk115871840"/>
      <w:r>
        <w:rPr>
          <w:rFonts w:ascii="Avenir Next" w:hAnsi="Avenir Next"/>
          <w:i/>
          <w:iCs/>
          <w:color w:val="000000" w:themeColor="text1"/>
          <w:sz w:val="20"/>
        </w:rPr>
        <w:t>„</w:t>
      </w:r>
      <w:r w:rsidR="00DB0D4B">
        <w:rPr>
          <w:rFonts w:ascii="Avenir Next" w:hAnsi="Avenir Next"/>
          <w:i/>
          <w:iCs/>
          <w:color w:val="000000" w:themeColor="text1"/>
          <w:sz w:val="20"/>
        </w:rPr>
        <w:t xml:space="preserve">Susan G. </w:t>
      </w:r>
      <w:r>
        <w:rPr>
          <w:rFonts w:ascii="Avenir Next" w:hAnsi="Avenir Next"/>
          <w:i/>
          <w:iCs/>
          <w:color w:val="000000" w:themeColor="text1"/>
          <w:sz w:val="20"/>
        </w:rPr>
        <w:t>Komen setzt sic</w:t>
      </w:r>
      <w:r w:rsidR="00422ABA">
        <w:rPr>
          <w:rFonts w:ascii="Avenir Next" w:hAnsi="Avenir Next"/>
          <w:i/>
          <w:iCs/>
          <w:color w:val="000000" w:themeColor="text1"/>
          <w:sz w:val="20"/>
        </w:rPr>
        <w:t>h für die Verbesserung der Lebensqualität aller Frauen</w:t>
      </w:r>
      <w:r w:rsidR="009C15EF">
        <w:rPr>
          <w:rFonts w:ascii="Avenir Next" w:hAnsi="Avenir Next"/>
          <w:i/>
          <w:iCs/>
          <w:color w:val="000000" w:themeColor="text1"/>
          <w:sz w:val="20"/>
        </w:rPr>
        <w:t xml:space="preserve"> ein</w:t>
      </w:r>
      <w:r>
        <w:rPr>
          <w:rFonts w:ascii="Avenir Next" w:hAnsi="Avenir Next"/>
          <w:i/>
          <w:iCs/>
          <w:color w:val="000000" w:themeColor="text1"/>
          <w:sz w:val="20"/>
        </w:rPr>
        <w:t>,</w:t>
      </w:r>
      <w:r w:rsidR="00480E89">
        <w:rPr>
          <w:rFonts w:ascii="Avenir Next" w:hAnsi="Avenir Next"/>
          <w:i/>
          <w:iCs/>
          <w:color w:val="000000" w:themeColor="text1"/>
          <w:sz w:val="20"/>
        </w:rPr>
        <w:t xml:space="preserve"> die von Brustkrebs betroffen sind</w:t>
      </w:r>
      <w:r>
        <w:rPr>
          <w:rFonts w:ascii="Avenir Next" w:hAnsi="Avenir Next"/>
          <w:i/>
          <w:iCs/>
          <w:color w:val="000000" w:themeColor="text1"/>
          <w:sz w:val="20"/>
        </w:rPr>
        <w:t xml:space="preserve">. Wir sind dankbar für diese Partnerschaft mit ZENITH bei der Ausweitung unserer Kampagne für </w:t>
      </w:r>
      <w:r w:rsidR="00067CC8">
        <w:rPr>
          <w:rFonts w:ascii="Avenir Next" w:hAnsi="Avenir Next"/>
          <w:i/>
          <w:iCs/>
          <w:color w:val="000000" w:themeColor="text1"/>
          <w:sz w:val="20"/>
        </w:rPr>
        <w:t>WOMEN Empowerment</w:t>
      </w:r>
      <w:r>
        <w:rPr>
          <w:rFonts w:ascii="Avenir Next" w:hAnsi="Avenir Next"/>
          <w:i/>
          <w:iCs/>
          <w:color w:val="000000" w:themeColor="text1"/>
          <w:sz w:val="20"/>
        </w:rPr>
        <w:t>. Gemeinsam</w:t>
      </w:r>
      <w:r w:rsidR="000D76CC">
        <w:rPr>
          <w:rFonts w:ascii="Avenir Next" w:hAnsi="Avenir Next"/>
          <w:i/>
          <w:iCs/>
          <w:color w:val="000000" w:themeColor="text1"/>
          <w:sz w:val="20"/>
        </w:rPr>
        <w:t xml:space="preserve"> können </w:t>
      </w:r>
      <w:r>
        <w:rPr>
          <w:rFonts w:ascii="Avenir Next" w:hAnsi="Avenir Next"/>
          <w:i/>
          <w:iCs/>
          <w:color w:val="000000" w:themeColor="text1"/>
          <w:sz w:val="20"/>
        </w:rPr>
        <w:t>wir bei unserem Kampf gegen den Brustkrebs mehr</w:t>
      </w:r>
      <w:r w:rsidR="000D76CC">
        <w:rPr>
          <w:rFonts w:ascii="Avenir Next" w:hAnsi="Avenir Next"/>
          <w:i/>
          <w:iCs/>
          <w:color w:val="000000" w:themeColor="text1"/>
          <w:sz w:val="20"/>
        </w:rPr>
        <w:t xml:space="preserve"> bewirken</w:t>
      </w:r>
      <w:r>
        <w:rPr>
          <w:rFonts w:ascii="Avenir Next" w:hAnsi="Avenir Next"/>
          <w:i/>
          <w:iCs/>
          <w:color w:val="000000" w:themeColor="text1"/>
          <w:sz w:val="20"/>
        </w:rPr>
        <w:t xml:space="preserve">,“ </w:t>
      </w:r>
      <w:r>
        <w:rPr>
          <w:rFonts w:ascii="Avenir Next" w:hAnsi="Avenir Next"/>
          <w:color w:val="000000" w:themeColor="text1"/>
          <w:sz w:val="20"/>
        </w:rPr>
        <w:t xml:space="preserve">sagte </w:t>
      </w:r>
      <w:r>
        <w:rPr>
          <w:rFonts w:ascii="Avenir Next" w:hAnsi="Avenir Next"/>
          <w:b/>
          <w:i/>
          <w:iCs/>
          <w:color w:val="000000" w:themeColor="text1"/>
          <w:sz w:val="20"/>
        </w:rPr>
        <w:t>Wolodzko-Smart</w:t>
      </w:r>
      <w:r>
        <w:rPr>
          <w:rFonts w:ascii="Avenir Next" w:hAnsi="Avenir Next"/>
          <w:i/>
          <w:iCs/>
          <w:color w:val="000000" w:themeColor="text1"/>
          <w:sz w:val="20"/>
        </w:rPr>
        <w:t>.</w:t>
      </w:r>
      <w:bookmarkEnd w:id="0"/>
    </w:p>
    <w:p w14:paraId="4F6F2F3C" w14:textId="77777777" w:rsidR="00D44B96" w:rsidRPr="00B25809" w:rsidRDefault="00D44B96" w:rsidP="00CD0D38">
      <w:pPr>
        <w:jc w:val="both"/>
        <w:rPr>
          <w:rFonts w:ascii="Avenir Next" w:hAnsi="Avenir Next" w:cs="Arial"/>
          <w:color w:val="000000" w:themeColor="text1"/>
          <w:sz w:val="20"/>
          <w:szCs w:val="20"/>
        </w:rPr>
      </w:pPr>
    </w:p>
    <w:p w14:paraId="61086886" w14:textId="5398266B" w:rsidR="0067102A" w:rsidRPr="00CD0D38" w:rsidRDefault="00A72D18" w:rsidP="00CD0D38">
      <w:pPr>
        <w:jc w:val="both"/>
        <w:rPr>
          <w:rFonts w:ascii="Avenir Next" w:hAnsi="Avenir Next" w:cs="Arial"/>
          <w:color w:val="000000" w:themeColor="text1"/>
          <w:sz w:val="20"/>
          <w:szCs w:val="20"/>
        </w:rPr>
      </w:pPr>
      <w:r>
        <w:rPr>
          <w:rFonts w:ascii="Avenir Next" w:hAnsi="Avenir Next"/>
          <w:color w:val="000000" w:themeColor="text1"/>
          <w:sz w:val="20"/>
        </w:rPr>
        <w:t xml:space="preserve">ZENITH freut sich, </w:t>
      </w:r>
      <w:r w:rsidR="00D8206E">
        <w:rPr>
          <w:rFonts w:ascii="Avenir Next" w:hAnsi="Avenir Next"/>
          <w:color w:val="000000" w:themeColor="text1"/>
          <w:sz w:val="20"/>
        </w:rPr>
        <w:t>neben den</w:t>
      </w:r>
      <w:r>
        <w:rPr>
          <w:rFonts w:ascii="Avenir Next" w:hAnsi="Avenir Next"/>
          <w:color w:val="000000" w:themeColor="text1"/>
          <w:sz w:val="20"/>
        </w:rPr>
        <w:t xml:space="preserve"> DREAMHERS Sheila Sim und Melody Hsu neue Mitglieder der stetig wachsenden Plattform vorzustellen. Fünf außerordentlich leidenschaftliche und zielstrebige Frauen, die in ganz unterschiedlichen Gebieten allen Widrigkeiten zum Trotz unbeirrbar ihrem Stern folgen.</w:t>
      </w:r>
    </w:p>
    <w:p w14:paraId="17A8476F" w14:textId="77777777" w:rsidR="004D5345" w:rsidRPr="00B25809" w:rsidRDefault="004D5345" w:rsidP="00CD0D38">
      <w:pPr>
        <w:jc w:val="both"/>
        <w:rPr>
          <w:rFonts w:ascii="Avenir Next" w:hAnsi="Avenir Next" w:cs="Arial"/>
          <w:color w:val="000000" w:themeColor="text1"/>
          <w:sz w:val="20"/>
          <w:szCs w:val="20"/>
        </w:rPr>
      </w:pPr>
    </w:p>
    <w:p w14:paraId="772C9AA9" w14:textId="0A2F52A9" w:rsidR="00F14C7C" w:rsidRPr="00CD0D38" w:rsidRDefault="00C164A3" w:rsidP="00CD0D38">
      <w:pPr>
        <w:jc w:val="both"/>
        <w:rPr>
          <w:rFonts w:ascii="Avenir Next" w:hAnsi="Avenir Next" w:cs="Arial"/>
          <w:b/>
          <w:bCs/>
          <w:color w:val="000000" w:themeColor="text1"/>
          <w:sz w:val="20"/>
          <w:szCs w:val="20"/>
        </w:rPr>
      </w:pPr>
      <w:r>
        <w:rPr>
          <w:rFonts w:ascii="Avenir Next" w:hAnsi="Avenir Next"/>
          <w:b/>
          <w:color w:val="000000" w:themeColor="text1"/>
          <w:sz w:val="20"/>
        </w:rPr>
        <w:t>CATIE MUNNINGS</w:t>
      </w:r>
    </w:p>
    <w:p w14:paraId="24738BD2" w14:textId="748102AE" w:rsidR="00FC06DF" w:rsidRPr="00CD0D38" w:rsidRDefault="00F14C7C" w:rsidP="00CD0D38">
      <w:pPr>
        <w:jc w:val="both"/>
        <w:rPr>
          <w:rFonts w:ascii="Avenir Next" w:hAnsi="Avenir Next" w:cs="Arial"/>
          <w:color w:val="000000" w:themeColor="text1"/>
          <w:sz w:val="20"/>
          <w:szCs w:val="20"/>
        </w:rPr>
      </w:pPr>
      <w:r>
        <w:rPr>
          <w:rFonts w:ascii="Avenir Next" w:hAnsi="Avenir Next"/>
          <w:color w:val="000000" w:themeColor="text1"/>
          <w:sz w:val="20"/>
        </w:rPr>
        <w:t xml:space="preserve">Wer die Extreme E-Elektroauto-Rennen verfolgt, bei denen ZENITH </w:t>
      </w:r>
      <w:r w:rsidR="00203C33">
        <w:rPr>
          <w:rFonts w:ascii="Avenir Next" w:hAnsi="Avenir Next"/>
          <w:color w:val="000000" w:themeColor="text1"/>
          <w:sz w:val="20"/>
        </w:rPr>
        <w:t xml:space="preserve">gleichzeitig </w:t>
      </w:r>
      <w:r>
        <w:rPr>
          <w:rFonts w:ascii="Avenir Next" w:hAnsi="Avenir Next"/>
          <w:color w:val="000000" w:themeColor="text1"/>
          <w:sz w:val="20"/>
        </w:rPr>
        <w:t xml:space="preserve">Gründungspartner und offizieller </w:t>
      </w:r>
      <w:r w:rsidR="00F17C71">
        <w:rPr>
          <w:rFonts w:ascii="Avenir Next" w:hAnsi="Avenir Next"/>
          <w:color w:val="000000" w:themeColor="text1"/>
          <w:sz w:val="20"/>
        </w:rPr>
        <w:t>Timekeeper</w:t>
      </w:r>
      <w:r>
        <w:rPr>
          <w:rFonts w:ascii="Avenir Next" w:hAnsi="Avenir Next"/>
          <w:color w:val="000000" w:themeColor="text1"/>
          <w:sz w:val="20"/>
        </w:rPr>
        <w:t xml:space="preserve"> ist, wird Catie Munnings gewiss kennen. D</w:t>
      </w:r>
      <w:r w:rsidR="00471774">
        <w:rPr>
          <w:rFonts w:ascii="Avenir Next" w:hAnsi="Avenir Next"/>
          <w:color w:val="000000" w:themeColor="text1"/>
          <w:sz w:val="20"/>
        </w:rPr>
        <w:t xml:space="preserve">ie </w:t>
      </w:r>
      <w:r w:rsidR="001C29B8">
        <w:rPr>
          <w:rFonts w:ascii="Avenir Next" w:hAnsi="Avenir Next"/>
          <w:color w:val="000000" w:themeColor="text1"/>
          <w:sz w:val="20"/>
        </w:rPr>
        <w:t>Ausnahmens</w:t>
      </w:r>
      <w:r w:rsidR="00E6626F">
        <w:rPr>
          <w:rFonts w:ascii="Avenir Next" w:hAnsi="Avenir Next"/>
          <w:color w:val="000000" w:themeColor="text1"/>
          <w:sz w:val="20"/>
        </w:rPr>
        <w:t>portlerin gilt als Motorsport-</w:t>
      </w:r>
      <w:r>
        <w:rPr>
          <w:rFonts w:ascii="Avenir Next" w:hAnsi="Avenir Next"/>
          <w:color w:val="000000" w:themeColor="text1"/>
          <w:sz w:val="20"/>
        </w:rPr>
        <w:t xml:space="preserve">Wunderkind </w:t>
      </w:r>
      <w:r w:rsidR="00743EC2">
        <w:rPr>
          <w:rFonts w:ascii="Avenir Next" w:hAnsi="Avenir Next"/>
          <w:color w:val="000000" w:themeColor="text1"/>
          <w:sz w:val="20"/>
        </w:rPr>
        <w:t xml:space="preserve">und fährt </w:t>
      </w:r>
      <w:r>
        <w:rPr>
          <w:rFonts w:ascii="Avenir Next" w:hAnsi="Avenir Next"/>
          <w:color w:val="000000" w:themeColor="text1"/>
          <w:sz w:val="20"/>
        </w:rPr>
        <w:t xml:space="preserve">für das Andretti United Team. Nachdem sie sich in einer von Männern dominierten Sportart </w:t>
      </w:r>
      <w:r w:rsidR="00E66B5C">
        <w:rPr>
          <w:rFonts w:ascii="Avenir Next" w:hAnsi="Avenir Next"/>
          <w:color w:val="000000" w:themeColor="text1"/>
          <w:sz w:val="20"/>
        </w:rPr>
        <w:t>einen Namen gemacht</w:t>
      </w:r>
      <w:r>
        <w:rPr>
          <w:rFonts w:ascii="Avenir Next" w:hAnsi="Avenir Next"/>
          <w:color w:val="000000" w:themeColor="text1"/>
          <w:sz w:val="20"/>
        </w:rPr>
        <w:t xml:space="preserve"> hat, arbeitet Catie jetzt eng mit Organisationen zusammen, die sich für die Gleichstellung von Frauen am Arbeitsplatz einsetzen und</w:t>
      </w:r>
      <w:r w:rsidR="0081153C">
        <w:rPr>
          <w:rFonts w:ascii="Avenir Next" w:hAnsi="Avenir Next"/>
          <w:color w:val="000000" w:themeColor="text1"/>
          <w:sz w:val="20"/>
        </w:rPr>
        <w:t xml:space="preserve"> zudem</w:t>
      </w:r>
      <w:r>
        <w:rPr>
          <w:rFonts w:ascii="Avenir Next" w:hAnsi="Avenir Next"/>
          <w:color w:val="000000" w:themeColor="text1"/>
          <w:sz w:val="20"/>
        </w:rPr>
        <w:t xml:space="preserve"> kommende Generation ermutigen, Geschlechterstereotypen zu hinterfragen.</w:t>
      </w:r>
    </w:p>
    <w:p w14:paraId="6FF3570D" w14:textId="77777777" w:rsidR="00CD0D38" w:rsidRPr="00B25809" w:rsidRDefault="00CD0D38" w:rsidP="00CD0D38">
      <w:pPr>
        <w:jc w:val="both"/>
        <w:rPr>
          <w:rFonts w:ascii="Avenir Next" w:hAnsi="Avenir Next" w:cs="Arial"/>
          <w:color w:val="000000" w:themeColor="text1"/>
          <w:sz w:val="20"/>
          <w:szCs w:val="20"/>
        </w:rPr>
      </w:pPr>
    </w:p>
    <w:p w14:paraId="0E7CF6C4" w14:textId="77777777" w:rsidR="000D5C15" w:rsidRDefault="000D5C15" w:rsidP="000D5C15">
      <w:pPr>
        <w:jc w:val="both"/>
        <w:rPr>
          <w:rFonts w:ascii="Avenir Next" w:hAnsi="Avenir Next"/>
          <w:b/>
          <w:bCs/>
          <w:color w:val="000000"/>
          <w:sz w:val="20"/>
          <w:szCs w:val="20"/>
        </w:rPr>
      </w:pPr>
      <w:r>
        <w:rPr>
          <w:rFonts w:ascii="Avenir Next" w:hAnsi="Avenir Next"/>
          <w:b/>
          <w:color w:val="000000"/>
          <w:sz w:val="20"/>
        </w:rPr>
        <w:t>CHIAKI HORAN</w:t>
      </w:r>
    </w:p>
    <w:p w14:paraId="6B137C84" w14:textId="7BA6F2C2" w:rsidR="000D5C15" w:rsidRDefault="000D5C15" w:rsidP="000D5C15">
      <w:pPr>
        <w:jc w:val="both"/>
        <w:rPr>
          <w:rFonts w:ascii="Avenir Next" w:hAnsi="Avenir Next"/>
          <w:color w:val="000000"/>
          <w:sz w:val="20"/>
          <w:szCs w:val="20"/>
        </w:rPr>
      </w:pPr>
      <w:r>
        <w:rPr>
          <w:rFonts w:ascii="Avenir Next" w:hAnsi="Avenir Next"/>
          <w:color w:val="000000"/>
          <w:sz w:val="20"/>
        </w:rPr>
        <w:t xml:space="preserve">Chiaki Horan erstrahlt am hellsten, wenn sie ihre Komfortzone verlässt. Die in Tokio geborene Tochter einer japanischen Mutter und eines irischen Vaters wollte schon immer zum Fernsehen. Nach einer mühsamen Schulzeit in Japan besuchte Chiaki ein College in den USA, wo sie </w:t>
      </w:r>
      <w:r w:rsidR="006358A8">
        <w:rPr>
          <w:rFonts w:ascii="Avenir Next" w:hAnsi="Avenir Next"/>
          <w:color w:val="000000"/>
          <w:sz w:val="20"/>
        </w:rPr>
        <w:t xml:space="preserve">lernte, </w:t>
      </w:r>
      <w:r>
        <w:rPr>
          <w:rFonts w:ascii="Avenir Next" w:hAnsi="Avenir Next"/>
          <w:color w:val="000000"/>
          <w:sz w:val="20"/>
        </w:rPr>
        <w:t xml:space="preserve">sich </w:t>
      </w:r>
      <w:r w:rsidR="006358A8">
        <w:rPr>
          <w:rFonts w:ascii="Avenir Next" w:hAnsi="Avenir Next"/>
          <w:color w:val="000000"/>
          <w:sz w:val="20"/>
        </w:rPr>
        <w:t xml:space="preserve">nicht nur </w:t>
      </w:r>
      <w:r>
        <w:rPr>
          <w:rFonts w:ascii="Avenir Next" w:hAnsi="Avenir Next"/>
          <w:color w:val="000000"/>
          <w:sz w:val="20"/>
        </w:rPr>
        <w:t>schauspielerisch</w:t>
      </w:r>
      <w:r w:rsidR="00AC5D41">
        <w:rPr>
          <w:rFonts w:ascii="Avenir Next" w:hAnsi="Avenir Next"/>
          <w:color w:val="000000"/>
          <w:sz w:val="20"/>
        </w:rPr>
        <w:t>, sondern auch durch Worte auszudrücken.</w:t>
      </w:r>
      <w:r>
        <w:rPr>
          <w:rFonts w:ascii="Avenir Next" w:hAnsi="Avenir Next"/>
          <w:color w:val="000000"/>
          <w:sz w:val="20"/>
        </w:rPr>
        <w:t xml:space="preserve"> </w:t>
      </w:r>
      <w:r w:rsidR="00EA1EB7">
        <w:rPr>
          <w:rFonts w:ascii="Avenir Next" w:hAnsi="Avenir Next"/>
          <w:color w:val="000000"/>
          <w:sz w:val="20"/>
        </w:rPr>
        <w:t>Nach Ihrer Rückkehr n</w:t>
      </w:r>
      <w:r>
        <w:rPr>
          <w:rFonts w:ascii="Avenir Next" w:hAnsi="Avenir Next"/>
          <w:color w:val="000000"/>
          <w:sz w:val="20"/>
        </w:rPr>
        <w:t>ach Japan</w:t>
      </w:r>
      <w:r w:rsidR="00EA1EB7">
        <w:rPr>
          <w:rFonts w:ascii="Avenir Next" w:hAnsi="Avenir Next"/>
          <w:color w:val="000000"/>
          <w:sz w:val="20"/>
        </w:rPr>
        <w:t xml:space="preserve"> </w:t>
      </w:r>
      <w:r w:rsidR="007C44A7">
        <w:rPr>
          <w:rFonts w:ascii="Avenir Next" w:hAnsi="Avenir Next"/>
          <w:color w:val="000000"/>
          <w:sz w:val="20"/>
        </w:rPr>
        <w:t>probierte sie neue Bereiche aus</w:t>
      </w:r>
      <w:r w:rsidR="00323AFE">
        <w:rPr>
          <w:rFonts w:ascii="Avenir Next" w:hAnsi="Avenir Next"/>
          <w:color w:val="000000"/>
          <w:sz w:val="20"/>
        </w:rPr>
        <w:t xml:space="preserve"> </w:t>
      </w:r>
      <w:r>
        <w:rPr>
          <w:rFonts w:ascii="Avenir Next" w:hAnsi="Avenir Next"/>
          <w:color w:val="000000"/>
          <w:sz w:val="20"/>
        </w:rPr>
        <w:t>un</w:t>
      </w:r>
      <w:r w:rsidR="00323AFE">
        <w:rPr>
          <w:rFonts w:ascii="Avenir Next" w:hAnsi="Avenir Next"/>
          <w:color w:val="000000"/>
          <w:sz w:val="20"/>
        </w:rPr>
        <w:t>d ergatterte</w:t>
      </w:r>
      <w:r>
        <w:rPr>
          <w:rFonts w:ascii="Avenir Next" w:hAnsi="Avenir Next"/>
          <w:color w:val="000000"/>
          <w:sz w:val="20"/>
        </w:rPr>
        <w:t xml:space="preserve"> schließlich d</w:t>
      </w:r>
      <w:r w:rsidR="00323AFE">
        <w:rPr>
          <w:rFonts w:ascii="Avenir Next" w:hAnsi="Avenir Next"/>
          <w:color w:val="000000"/>
          <w:sz w:val="20"/>
        </w:rPr>
        <w:t>ie Rolle</w:t>
      </w:r>
      <w:r>
        <w:rPr>
          <w:rFonts w:ascii="Avenir Next" w:hAnsi="Avenir Next"/>
          <w:color w:val="000000"/>
          <w:sz w:val="20"/>
        </w:rPr>
        <w:t xml:space="preserve"> der Hauptmoderatorin für eine der beliebtesten Abendnachrichten-Sendungen. Und wenn sie </w:t>
      </w:r>
      <w:r w:rsidR="00092D6A">
        <w:rPr>
          <w:rFonts w:ascii="Avenir Next" w:hAnsi="Avenir Next"/>
          <w:color w:val="000000"/>
          <w:sz w:val="20"/>
        </w:rPr>
        <w:t xml:space="preserve">nicht </w:t>
      </w:r>
      <w:r>
        <w:rPr>
          <w:rFonts w:ascii="Avenir Next" w:hAnsi="Avenir Next"/>
          <w:color w:val="000000"/>
          <w:sz w:val="20"/>
        </w:rPr>
        <w:t xml:space="preserve">gerade </w:t>
      </w:r>
      <w:r w:rsidR="00092D6A">
        <w:rPr>
          <w:rFonts w:ascii="Avenir Next" w:hAnsi="Avenir Next"/>
          <w:color w:val="000000"/>
          <w:sz w:val="20"/>
        </w:rPr>
        <w:t xml:space="preserve">die Nachrichten </w:t>
      </w:r>
      <w:r w:rsidR="00B96BE2">
        <w:rPr>
          <w:rFonts w:ascii="Avenir Next" w:hAnsi="Avenir Next"/>
          <w:color w:val="000000"/>
          <w:sz w:val="20"/>
        </w:rPr>
        <w:t>moderiert</w:t>
      </w:r>
      <w:r w:rsidR="0018544E">
        <w:rPr>
          <w:rFonts w:ascii="Avenir Next" w:hAnsi="Avenir Next"/>
          <w:color w:val="000000"/>
          <w:sz w:val="20"/>
        </w:rPr>
        <w:t xml:space="preserve"> </w:t>
      </w:r>
      <w:r>
        <w:rPr>
          <w:rFonts w:ascii="Avenir Next" w:hAnsi="Avenir Next"/>
          <w:color w:val="000000"/>
          <w:sz w:val="20"/>
        </w:rPr>
        <w:t xml:space="preserve">ist </w:t>
      </w:r>
      <w:r w:rsidR="001D67F6">
        <w:rPr>
          <w:rFonts w:ascii="Avenir Next" w:hAnsi="Avenir Next"/>
          <w:color w:val="000000"/>
          <w:sz w:val="20"/>
        </w:rPr>
        <w:t xml:space="preserve">Chiaki </w:t>
      </w:r>
      <w:r w:rsidR="007853BE">
        <w:rPr>
          <w:rFonts w:ascii="Avenir Next" w:hAnsi="Avenir Next"/>
          <w:color w:val="000000"/>
          <w:sz w:val="20"/>
        </w:rPr>
        <w:t xml:space="preserve">eine beliebte </w:t>
      </w:r>
      <w:r>
        <w:rPr>
          <w:rFonts w:ascii="Avenir Next" w:hAnsi="Avenir Next"/>
          <w:color w:val="000000"/>
          <w:sz w:val="20"/>
        </w:rPr>
        <w:t>TV</w:t>
      </w:r>
      <w:r w:rsidR="007853BE">
        <w:rPr>
          <w:rFonts w:ascii="Avenir Next" w:hAnsi="Avenir Next"/>
          <w:color w:val="000000"/>
          <w:sz w:val="20"/>
        </w:rPr>
        <w:t>-Persönlichkeit</w:t>
      </w:r>
      <w:r w:rsidR="00137D24">
        <w:rPr>
          <w:rFonts w:ascii="Avenir Next" w:hAnsi="Avenir Next"/>
          <w:color w:val="000000"/>
          <w:sz w:val="20"/>
        </w:rPr>
        <w:t xml:space="preserve">, </w:t>
      </w:r>
      <w:r>
        <w:rPr>
          <w:rFonts w:ascii="Avenir Next" w:hAnsi="Avenir Next"/>
          <w:color w:val="000000"/>
          <w:sz w:val="20"/>
        </w:rPr>
        <w:t>Radi</w:t>
      </w:r>
      <w:r w:rsidR="00137D24">
        <w:rPr>
          <w:rFonts w:ascii="Avenir Next" w:hAnsi="Avenir Next"/>
          <w:color w:val="000000"/>
          <w:sz w:val="20"/>
        </w:rPr>
        <w:t>o-</w:t>
      </w:r>
      <w:r>
        <w:rPr>
          <w:rFonts w:ascii="Avenir Next" w:hAnsi="Avenir Next"/>
          <w:color w:val="000000"/>
          <w:sz w:val="20"/>
        </w:rPr>
        <w:t xml:space="preserve">DJ und Moderatorin </w:t>
      </w:r>
      <w:r w:rsidR="00826C70">
        <w:rPr>
          <w:rFonts w:ascii="Avenir Next" w:hAnsi="Avenir Next"/>
          <w:color w:val="000000"/>
          <w:sz w:val="20"/>
        </w:rPr>
        <w:t>ei</w:t>
      </w:r>
      <w:r w:rsidR="00B96BE2">
        <w:rPr>
          <w:rFonts w:ascii="Avenir Next" w:hAnsi="Avenir Next"/>
          <w:color w:val="000000"/>
          <w:sz w:val="20"/>
        </w:rPr>
        <w:t>ner w</w:t>
      </w:r>
      <w:r w:rsidR="00826C70">
        <w:rPr>
          <w:rFonts w:ascii="Avenir Next" w:hAnsi="Avenir Next"/>
          <w:color w:val="000000"/>
          <w:sz w:val="20"/>
        </w:rPr>
        <w:t>öchentlichen</w:t>
      </w:r>
      <w:r>
        <w:rPr>
          <w:rFonts w:ascii="Avenir Next" w:hAnsi="Avenir Next"/>
          <w:color w:val="000000"/>
          <w:sz w:val="20"/>
        </w:rPr>
        <w:t xml:space="preserve"> </w:t>
      </w:r>
      <w:r w:rsidR="00826C70">
        <w:rPr>
          <w:rFonts w:ascii="Avenir Next" w:hAnsi="Avenir Next"/>
          <w:color w:val="000000"/>
          <w:sz w:val="20"/>
        </w:rPr>
        <w:t>Radio-</w:t>
      </w:r>
      <w:r>
        <w:rPr>
          <w:rFonts w:ascii="Avenir Next" w:hAnsi="Avenir Next"/>
          <w:color w:val="000000"/>
          <w:sz w:val="20"/>
        </w:rPr>
        <w:t>Show.</w:t>
      </w:r>
    </w:p>
    <w:p w14:paraId="3D9891A6" w14:textId="21187396" w:rsidR="0067102A" w:rsidRPr="00B25809" w:rsidRDefault="0067102A" w:rsidP="00CD0D38">
      <w:pPr>
        <w:jc w:val="both"/>
        <w:rPr>
          <w:rFonts w:ascii="Avenir Next" w:hAnsi="Avenir Next"/>
          <w:color w:val="000000" w:themeColor="text1"/>
          <w:sz w:val="20"/>
          <w:szCs w:val="20"/>
        </w:rPr>
      </w:pPr>
    </w:p>
    <w:p w14:paraId="1B1320BB" w14:textId="04979E75" w:rsidR="00C164A3" w:rsidRPr="00CD0D38" w:rsidRDefault="00E80D52" w:rsidP="00CD0D38">
      <w:pPr>
        <w:jc w:val="both"/>
        <w:rPr>
          <w:rFonts w:ascii="Avenir Next" w:eastAsiaTheme="minorEastAsia" w:hAnsi="Avenir Next"/>
          <w:b/>
          <w:bCs/>
          <w:color w:val="000000" w:themeColor="text1"/>
          <w:sz w:val="20"/>
          <w:szCs w:val="20"/>
        </w:rPr>
      </w:pPr>
      <w:r>
        <w:rPr>
          <w:rFonts w:ascii="Avenir Next" w:hAnsi="Avenir Next"/>
          <w:b/>
          <w:color w:val="000000" w:themeColor="text1"/>
          <w:sz w:val="20"/>
        </w:rPr>
        <w:t xml:space="preserve">ESTHER ABRAMI </w:t>
      </w:r>
    </w:p>
    <w:p w14:paraId="028C4262" w14:textId="27399E8B" w:rsidR="001842AB" w:rsidRPr="00CD0D38" w:rsidRDefault="00653F98" w:rsidP="00CD0D38">
      <w:pPr>
        <w:jc w:val="both"/>
        <w:rPr>
          <w:rFonts w:ascii="Avenir Next" w:eastAsiaTheme="minorEastAsia" w:hAnsi="Avenir Next"/>
          <w:color w:val="000000" w:themeColor="text1"/>
          <w:sz w:val="20"/>
          <w:szCs w:val="20"/>
        </w:rPr>
      </w:pPr>
      <w:r>
        <w:rPr>
          <w:rFonts w:ascii="Avenir Next" w:hAnsi="Avenir Next"/>
          <w:color w:val="000000" w:themeColor="text1"/>
          <w:sz w:val="20"/>
        </w:rPr>
        <w:t xml:space="preserve">Die erst 26-jährige; sensationelle Geigerin Esther Abrami ist das perfekte Beispiel einer künstlerischen </w:t>
      </w:r>
      <w:r w:rsidR="00E426B0">
        <w:rPr>
          <w:rFonts w:ascii="Avenir Next" w:hAnsi="Avenir Next"/>
          <w:color w:val="000000" w:themeColor="text1"/>
          <w:sz w:val="20"/>
        </w:rPr>
        <w:t>Erfolgsgeschichte</w:t>
      </w:r>
      <w:r>
        <w:rPr>
          <w:rFonts w:ascii="Avenir Next" w:hAnsi="Avenir Next"/>
          <w:color w:val="000000" w:themeColor="text1"/>
          <w:sz w:val="20"/>
        </w:rPr>
        <w:t xml:space="preserve"> im Zeitalter des Internets. Ihr Mut, ihre Entschlossenheit und ihr Einsatz brachten sie auf die größten Bühnen der Welt und zu einem Plattenvertrag mit einem begehrten großen Label. Ihre Aufgeschlossenheit und Bereitschaft, die Höhen und Tiefen Ihres Berufs mit ihrem riesigen Online-Publikum zu teilen, haben sie zu einer der beliebtesten klassischen Musikerinnen ihrer Generation gemacht. Nachdem sie Ihr Können am international führenden Royal College of Musik in London verfeinert hatte, erhielt die französische Geigerin ein Vollstipendium für ein Master-Studium am Royal Birmingham Conservatoire unter der Leitung von Professor Wen Zhou Li.</w:t>
      </w:r>
    </w:p>
    <w:p w14:paraId="4216F2A5" w14:textId="77777777" w:rsidR="0067102A" w:rsidRPr="00B25809" w:rsidRDefault="0067102A" w:rsidP="00CD0D38">
      <w:pPr>
        <w:jc w:val="both"/>
        <w:rPr>
          <w:rFonts w:ascii="Avenir Next" w:hAnsi="Avenir Next"/>
          <w:color w:val="000000" w:themeColor="text1"/>
          <w:sz w:val="20"/>
          <w:szCs w:val="20"/>
        </w:rPr>
      </w:pPr>
    </w:p>
    <w:p w14:paraId="53201319" w14:textId="77777777" w:rsidR="009D5045" w:rsidRPr="00B25809" w:rsidRDefault="009D5045" w:rsidP="009D5045">
      <w:pPr>
        <w:jc w:val="both"/>
        <w:rPr>
          <w:rFonts w:ascii="Avenir Next" w:hAnsi="Avenir Next"/>
          <w:color w:val="000000" w:themeColor="text1"/>
          <w:sz w:val="20"/>
          <w:szCs w:val="20"/>
        </w:rPr>
      </w:pPr>
    </w:p>
    <w:p w14:paraId="10897C2E" w14:textId="77777777" w:rsidR="009D5045" w:rsidRPr="00CD0D38" w:rsidRDefault="009D5045" w:rsidP="009D5045">
      <w:pPr>
        <w:jc w:val="both"/>
        <w:rPr>
          <w:rFonts w:ascii="Avenir Next" w:hAnsi="Avenir Next"/>
          <w:b/>
          <w:bCs/>
          <w:color w:val="000000" w:themeColor="text1"/>
          <w:sz w:val="20"/>
          <w:szCs w:val="20"/>
        </w:rPr>
      </w:pPr>
      <w:r>
        <w:rPr>
          <w:rFonts w:ascii="Avenir Next" w:hAnsi="Avenir Next"/>
          <w:b/>
          <w:color w:val="000000" w:themeColor="text1"/>
          <w:sz w:val="20"/>
        </w:rPr>
        <w:t>LOLA RODRIGUEZ</w:t>
      </w:r>
    </w:p>
    <w:p w14:paraId="056D98E0" w14:textId="12AD7276" w:rsidR="009D5045" w:rsidRPr="00CD0D38" w:rsidRDefault="009D5045" w:rsidP="009D5045">
      <w:pPr>
        <w:jc w:val="both"/>
        <w:rPr>
          <w:rFonts w:ascii="Avenir Next" w:eastAsiaTheme="minorEastAsia" w:hAnsi="Avenir Next"/>
          <w:color w:val="000000" w:themeColor="text1"/>
          <w:sz w:val="20"/>
          <w:szCs w:val="20"/>
        </w:rPr>
      </w:pPr>
      <w:r>
        <w:rPr>
          <w:rFonts w:ascii="Avenir Next" w:hAnsi="Avenir Next"/>
          <w:color w:val="000000" w:themeColor="text1"/>
          <w:sz w:val="20"/>
        </w:rPr>
        <w:t>Für Model und Schauspielerin Lola Rodríguez ist es selbstverständlich, Grenzen zu überwinden. Die</w:t>
      </w:r>
      <w:r w:rsidR="00CF6F06">
        <w:rPr>
          <w:rFonts w:ascii="Avenir Next" w:hAnsi="Avenir Next"/>
          <w:color w:val="000000" w:themeColor="text1"/>
          <w:sz w:val="20"/>
        </w:rPr>
        <w:t xml:space="preserve"> gebürtige Kanarie</w:t>
      </w:r>
      <w:r w:rsidR="009B79F0">
        <w:rPr>
          <w:rFonts w:ascii="Avenir Next" w:hAnsi="Avenir Next"/>
          <w:color w:val="000000" w:themeColor="text1"/>
          <w:sz w:val="20"/>
        </w:rPr>
        <w:t xml:space="preserve">rin </w:t>
      </w:r>
      <w:r>
        <w:rPr>
          <w:rFonts w:ascii="Avenir Next" w:hAnsi="Avenir Next"/>
          <w:color w:val="000000" w:themeColor="text1"/>
          <w:sz w:val="20"/>
        </w:rPr>
        <w:t xml:space="preserve">outete sich im Alter von 11 Jahren mit der bedingungslosen Unterstützung ihrer Eltern als Transgender. Nach </w:t>
      </w:r>
      <w:r w:rsidR="000142B5">
        <w:rPr>
          <w:rFonts w:ascii="Avenir Next" w:hAnsi="Avenir Next"/>
          <w:color w:val="000000" w:themeColor="text1"/>
          <w:sz w:val="20"/>
        </w:rPr>
        <w:t xml:space="preserve">der High School </w:t>
      </w:r>
      <w:r>
        <w:rPr>
          <w:rFonts w:ascii="Avenir Next" w:hAnsi="Avenir Next"/>
          <w:color w:val="000000" w:themeColor="text1"/>
          <w:sz w:val="20"/>
        </w:rPr>
        <w:t xml:space="preserve">studierte </w:t>
      </w:r>
      <w:r w:rsidR="00BC39BD">
        <w:rPr>
          <w:rFonts w:ascii="Avenir Next" w:hAnsi="Avenir Next"/>
          <w:color w:val="000000" w:themeColor="text1"/>
          <w:sz w:val="20"/>
        </w:rPr>
        <w:t>Lola</w:t>
      </w:r>
      <w:r>
        <w:rPr>
          <w:rFonts w:ascii="Avenir Next" w:hAnsi="Avenir Next"/>
          <w:color w:val="000000" w:themeColor="text1"/>
          <w:sz w:val="20"/>
        </w:rPr>
        <w:t xml:space="preserve"> Psychologie, wusste aber, dass ihre wahre Berufung in der Schauspielerei lag. </w:t>
      </w:r>
      <w:r w:rsidR="00BC39BD">
        <w:rPr>
          <w:rFonts w:ascii="Avenir Next" w:hAnsi="Avenir Next"/>
          <w:color w:val="000000" w:themeColor="text1"/>
          <w:sz w:val="20"/>
        </w:rPr>
        <w:t xml:space="preserve">Sie </w:t>
      </w:r>
      <w:r>
        <w:rPr>
          <w:rFonts w:ascii="Avenir Next" w:hAnsi="Avenir Next"/>
          <w:color w:val="000000" w:themeColor="text1"/>
          <w:sz w:val="20"/>
        </w:rPr>
        <w:t xml:space="preserve">hat inzwischen Hauptrollen im Fernsehen und in Filmen gespielt, unter anderem in der preisgekrönten und von der Kritik gelobten spanischen Serie „Veneno“ und der Netflix-Serie „Welcome to Eden“. Wenn sie nicht am Set </w:t>
      </w:r>
      <w:r w:rsidR="0022782C">
        <w:rPr>
          <w:rFonts w:ascii="Avenir Next" w:hAnsi="Avenir Next"/>
          <w:color w:val="000000" w:themeColor="text1"/>
          <w:sz w:val="20"/>
        </w:rPr>
        <w:t>steht</w:t>
      </w:r>
      <w:r>
        <w:rPr>
          <w:rFonts w:ascii="Avenir Next" w:hAnsi="Avenir Next"/>
          <w:color w:val="000000" w:themeColor="text1"/>
          <w:sz w:val="20"/>
        </w:rPr>
        <w:t>, setzt sich Lola als Aktivistin für die Rechte von LGBTQ+ ein, wobei sie ihre Berühmtheit und persönlichen Erfahrungen als Plattform für Fortschritt und Veränderungen nutzt.</w:t>
      </w:r>
    </w:p>
    <w:p w14:paraId="588E8AA3" w14:textId="77777777" w:rsidR="009D5045" w:rsidRPr="00B25809" w:rsidRDefault="009D5045" w:rsidP="009D5045">
      <w:pPr>
        <w:jc w:val="both"/>
        <w:rPr>
          <w:rFonts w:ascii="Avenir Next" w:hAnsi="Avenir Next"/>
          <w:color w:val="000000" w:themeColor="text1"/>
          <w:sz w:val="20"/>
          <w:szCs w:val="20"/>
        </w:rPr>
      </w:pPr>
    </w:p>
    <w:p w14:paraId="6F697112" w14:textId="77777777" w:rsidR="009D5045" w:rsidRPr="002015DD" w:rsidRDefault="009D5045" w:rsidP="009D5045">
      <w:pPr>
        <w:jc w:val="both"/>
        <w:rPr>
          <w:rFonts w:ascii="Avenir Next" w:hAnsi="Avenir Next"/>
          <w:b/>
          <w:bCs/>
          <w:color w:val="000000" w:themeColor="text1"/>
          <w:sz w:val="20"/>
          <w:szCs w:val="20"/>
        </w:rPr>
      </w:pPr>
      <w:r>
        <w:rPr>
          <w:rFonts w:ascii="Avenir Next" w:hAnsi="Avenir Next"/>
          <w:b/>
          <w:color w:val="000000" w:themeColor="text1"/>
          <w:sz w:val="20"/>
        </w:rPr>
        <w:t>ANETT KONTAVEIT</w:t>
      </w:r>
    </w:p>
    <w:p w14:paraId="4B83B666" w14:textId="76FC9C4D" w:rsidR="00CD0D38" w:rsidRPr="008A2538" w:rsidRDefault="009D5045" w:rsidP="009D5045">
      <w:pPr>
        <w:jc w:val="both"/>
        <w:rPr>
          <w:rFonts w:ascii="Avenir Next" w:hAnsi="Avenir Next"/>
          <w:color w:val="000000" w:themeColor="text1"/>
          <w:sz w:val="20"/>
          <w:szCs w:val="20"/>
        </w:rPr>
      </w:pPr>
      <w:r>
        <w:rPr>
          <w:rFonts w:ascii="Avenir Next" w:hAnsi="Avenir Next"/>
          <w:color w:val="000000" w:themeColor="text1"/>
          <w:sz w:val="20"/>
        </w:rPr>
        <w:t xml:space="preserve">Mit feuriger Leidenschaft und unermüdlichem Elan strebte Anett Kontaveit ihr Leben lang nach Spitzenleistungen. Inspiriert von ihrer Mutter, einer Tennistrainerin, begann sie mit sechs das </w:t>
      </w:r>
      <w:r w:rsidR="00FA7D97">
        <w:rPr>
          <w:rFonts w:ascii="Avenir Next" w:hAnsi="Avenir Next"/>
          <w:color w:val="000000" w:themeColor="text1"/>
          <w:sz w:val="20"/>
        </w:rPr>
        <w:t>Tenniss</w:t>
      </w:r>
      <w:r>
        <w:rPr>
          <w:rFonts w:ascii="Avenir Next" w:hAnsi="Avenir Next"/>
          <w:color w:val="000000" w:themeColor="text1"/>
          <w:sz w:val="20"/>
        </w:rPr>
        <w:t xml:space="preserve">pielen und gewann schon drei Jahre später ihren ersten Jugendtitel. Entschlossen, </w:t>
      </w:r>
      <w:r w:rsidR="00351175">
        <w:rPr>
          <w:rFonts w:ascii="Avenir Next" w:hAnsi="Avenir Next"/>
          <w:color w:val="000000" w:themeColor="text1"/>
          <w:sz w:val="20"/>
        </w:rPr>
        <w:t xml:space="preserve">sich </w:t>
      </w:r>
      <w:r>
        <w:rPr>
          <w:rFonts w:ascii="Avenir Next" w:hAnsi="Avenir Next"/>
          <w:color w:val="000000" w:themeColor="text1"/>
          <w:sz w:val="20"/>
        </w:rPr>
        <w:t xml:space="preserve">auch </w:t>
      </w:r>
      <w:r w:rsidR="00034D16">
        <w:rPr>
          <w:rFonts w:ascii="Avenir Next" w:hAnsi="Avenir Next"/>
          <w:color w:val="000000" w:themeColor="text1"/>
          <w:sz w:val="20"/>
        </w:rPr>
        <w:t xml:space="preserve">auf </w:t>
      </w:r>
      <w:r>
        <w:rPr>
          <w:rFonts w:ascii="Avenir Next" w:hAnsi="Avenir Next"/>
          <w:color w:val="000000" w:themeColor="text1"/>
          <w:sz w:val="20"/>
        </w:rPr>
        <w:t>international</w:t>
      </w:r>
      <w:r w:rsidR="00034D16">
        <w:rPr>
          <w:rFonts w:ascii="Avenir Next" w:hAnsi="Avenir Next"/>
          <w:color w:val="000000" w:themeColor="text1"/>
          <w:sz w:val="20"/>
        </w:rPr>
        <w:t>er Bühne zu behaupten</w:t>
      </w:r>
      <w:r>
        <w:rPr>
          <w:rFonts w:ascii="Avenir Next" w:hAnsi="Avenir Next"/>
          <w:color w:val="000000" w:themeColor="text1"/>
          <w:sz w:val="20"/>
        </w:rPr>
        <w:t>, wurde Anett schnell zu einem aufsteigenden Stern am Tennis-Himmel. Sie vertrat ihr Land bei Turnieren auf der ganzen Welt, einschließlich der Olympischen Spiele in Tokio 2020. Sie hat sechs Einzeltitel auf der WTA-Tour gewonnen und wurde 2022 von der Women's Tennis Association (WTA) als Nummer 2 der Weltrangliste geführt. Sie ist jetzt die höchstplatzierte estnische Tennisspielerin aller Zeiten und die einzige, die sich bis zum WTA-Finale 2021 qualifiziert hat.</w:t>
      </w:r>
      <w:r>
        <w:rPr>
          <w:rFonts w:ascii="Avenir Next" w:hAnsi="Avenir Next"/>
        </w:rPr>
        <w:br w:type="page"/>
      </w:r>
    </w:p>
    <w:p w14:paraId="425BA173" w14:textId="77777777" w:rsidR="005722CB" w:rsidRPr="00B25809" w:rsidRDefault="005722CB">
      <w:pPr>
        <w:rPr>
          <w:rFonts w:ascii="Avenir Next" w:hAnsi="Avenir Next"/>
          <w:sz w:val="22"/>
          <w:szCs w:val="22"/>
        </w:rPr>
      </w:pPr>
    </w:p>
    <w:p w14:paraId="2C93263D" w14:textId="77777777" w:rsidR="00CD0D38" w:rsidRPr="00B25809" w:rsidRDefault="00CD0D38" w:rsidP="00CD0D38">
      <w:pPr>
        <w:rPr>
          <w:rFonts w:ascii="Avenir Next" w:hAnsi="Avenir Next"/>
          <w:b/>
          <w:bCs/>
          <w:sz w:val="20"/>
          <w:szCs w:val="20"/>
          <w:lang w:val="en-US"/>
        </w:rPr>
      </w:pPr>
      <w:r w:rsidRPr="00B25809">
        <w:rPr>
          <w:rFonts w:ascii="Avenir Next" w:hAnsi="Avenir Next"/>
          <w:b/>
          <w:sz w:val="20"/>
          <w:lang w:val="en-US"/>
        </w:rPr>
        <w:t>ZENITH: TIME TO REACH YOUR STAR.</w:t>
      </w:r>
    </w:p>
    <w:p w14:paraId="242ECF73" w14:textId="77777777" w:rsidR="00CD0D38" w:rsidRPr="00143308" w:rsidRDefault="00CD0D38" w:rsidP="00CD0D38">
      <w:pPr>
        <w:rPr>
          <w:rFonts w:ascii="Avenir Next" w:hAnsi="Avenir Next"/>
          <w:b/>
          <w:bCs/>
          <w:sz w:val="18"/>
          <w:szCs w:val="18"/>
          <w:lang w:val="en-US"/>
        </w:rPr>
      </w:pPr>
    </w:p>
    <w:p w14:paraId="32D927B9" w14:textId="77777777" w:rsidR="00CD0D38" w:rsidRPr="002A5E23" w:rsidRDefault="00CD0D38" w:rsidP="00CD0D38">
      <w:pPr>
        <w:jc w:val="both"/>
        <w:rPr>
          <w:rFonts w:ascii="Avenir Next" w:hAnsi="Avenir Next" w:cs="Calibri"/>
          <w:color w:val="000000"/>
          <w:sz w:val="20"/>
          <w:szCs w:val="20"/>
        </w:rPr>
      </w:pPr>
      <w:r>
        <w:rPr>
          <w:rFonts w:ascii="Avenir Next" w:hAnsi="Avenir Next"/>
          <w:color w:val="000000"/>
          <w:sz w:val="20"/>
        </w:rPr>
        <w:t>Die Mission von ZENITH besteht darin, Menschen dazu zu inspirieren, ihre Träume zu leben und wahr werden zu lassen – allen Widrigkeiten zum Trotz. Nach der Gründung der Marke im Jahr 1865 wurde ZENITH zur ersten vertikal integrierten Schweizer Uhrenmanufaktur. Die Uhren der Marke haben außergewöhnliche Persönlichkeiten begleitet, die große Träume hatten und nach dem Unmöglichen strebten – von Louis Blériots historischem Flug über den Ärmelkanal bis hin zu Felix Baumgartners Rekordsprung im freien Fall aus der Stratosphäre. Außerdem stellt Zenith visionäre, bahnbrechende Frauen mit ihren Leistungen ins Rampenlicht. In diesem Sinne wurde die Plattform DREAMHERS ins Leben gerufen, wo Frauen ihre Erfahrungen austauschen und sich gegenseitig dazu inspirieren können, ihre Träume zu verwirklichen.</w:t>
      </w:r>
    </w:p>
    <w:p w14:paraId="4FD5BFD8" w14:textId="77777777" w:rsidR="00CD0D38" w:rsidRPr="00B25809" w:rsidRDefault="00CD0D38" w:rsidP="00CD0D38">
      <w:pPr>
        <w:jc w:val="both"/>
        <w:rPr>
          <w:rFonts w:ascii="Avenir Next" w:hAnsi="Avenir Next" w:cs="Calibri"/>
          <w:color w:val="000000"/>
          <w:sz w:val="20"/>
          <w:szCs w:val="20"/>
        </w:rPr>
      </w:pPr>
    </w:p>
    <w:p w14:paraId="562DA0ED" w14:textId="77777777" w:rsidR="00CD0D38" w:rsidRPr="002A5E23" w:rsidRDefault="00CD0D38" w:rsidP="00CD0D38">
      <w:pPr>
        <w:jc w:val="both"/>
        <w:rPr>
          <w:rFonts w:ascii="Avenir Next" w:hAnsi="Avenir Next" w:cs="Calibri"/>
          <w:color w:val="000000"/>
          <w:sz w:val="20"/>
          <w:szCs w:val="20"/>
        </w:rPr>
      </w:pPr>
      <w:r>
        <w:rPr>
          <w:rFonts w:ascii="Avenir Next" w:hAnsi="Avenir Next"/>
          <w:color w:val="000000"/>
          <w:sz w:val="20"/>
        </w:rPr>
        <w:t>Unter dem Leitstern der Innovation stattet Zenith alle Uhren der Marke exklusiv mit im eigenen Haus entwickelten und gefertigten Uhrwerken aus. Seit der Kreation des weltweit ersten automatischen Chronographenwerks, des Kalibers El Primero im Jahr 1969, beherrscht ZENITH die Hochfrequenz-Präzision und bietet Zeitmessung in Sekundenbruchteilen an: auf die Zehntelsekunde genau mit der neuen Chronomaster Serie und sogar auf die Hundertstelsekunde genau mit der DEFY Kollektion. Da Innovation gleichbedeutend mit Verantwortung ist, unterstützt die ZENITH HORIZ-ON-Initiative das Engagement der Marke für Inklusion, Vielfalt, Nachhaltigkeit und das Wohlbefinden der Mitarbeitenden. Seit 1865 prägt ZENITH die Zukunft der Schweizer Uhrenherstellung – als Begleiter aller, die es wagen, sich selbst herauszufordern und nach neuen Höhen zu streben. Die Zeit nach Ihrem Stern zu greifen, ist gekommen</w:t>
      </w:r>
    </w:p>
    <w:p w14:paraId="2F838DAC" w14:textId="77777777" w:rsidR="00CD0D38" w:rsidRPr="00B25809" w:rsidRDefault="00CD0D38" w:rsidP="00CD0D38">
      <w:pPr>
        <w:jc w:val="both"/>
        <w:rPr>
          <w:rFonts w:ascii="Avenir Next" w:hAnsi="Avenir Next" w:cs="Arial"/>
          <w:color w:val="222222"/>
          <w:sz w:val="18"/>
          <w:szCs w:val="18"/>
          <w:shd w:val="clear" w:color="auto" w:fill="FFFFFF"/>
        </w:rPr>
      </w:pPr>
    </w:p>
    <w:p w14:paraId="64DED6B3" w14:textId="77777777" w:rsidR="00CD0D38" w:rsidRPr="00B25809" w:rsidRDefault="00CD0D38" w:rsidP="00CD0D38">
      <w:pPr>
        <w:jc w:val="both"/>
        <w:rPr>
          <w:rFonts w:ascii="Avenir Next" w:hAnsi="Avenir Next" w:cs="Arial"/>
          <w:color w:val="222222"/>
          <w:sz w:val="18"/>
          <w:szCs w:val="18"/>
          <w:shd w:val="clear" w:color="auto" w:fill="FFFFFF"/>
        </w:rPr>
      </w:pPr>
    </w:p>
    <w:p w14:paraId="53DF7B5A" w14:textId="77777777" w:rsidR="00CD0D38" w:rsidRDefault="00CD0D38" w:rsidP="00CD0D38">
      <w:pPr>
        <w:jc w:val="both"/>
        <w:rPr>
          <w:rFonts w:ascii="Avenir Next" w:hAnsi="Avenir Next" w:cs="Arial"/>
          <w:b/>
          <w:bCs/>
          <w:color w:val="222222"/>
          <w:sz w:val="18"/>
          <w:szCs w:val="18"/>
          <w:shd w:val="clear" w:color="auto" w:fill="FFFFFF"/>
        </w:rPr>
      </w:pPr>
      <w:r>
        <w:rPr>
          <w:rFonts w:ascii="Avenir Next" w:hAnsi="Avenir Next"/>
          <w:b/>
          <w:color w:val="222222"/>
          <w:sz w:val="18"/>
          <w:shd w:val="clear" w:color="auto" w:fill="FFFFFF"/>
        </w:rPr>
        <w:t>Über Susan G. Komen®</w:t>
      </w:r>
    </w:p>
    <w:p w14:paraId="3F8BFBDE" w14:textId="77777777" w:rsidR="00CD0D38" w:rsidRPr="00B25809" w:rsidRDefault="00CD0D38" w:rsidP="00CD0D38">
      <w:pPr>
        <w:jc w:val="both"/>
        <w:rPr>
          <w:rFonts w:ascii="Avenir Next" w:hAnsi="Avenir Next" w:cs="Arial"/>
          <w:b/>
          <w:bCs/>
          <w:color w:val="222222"/>
          <w:sz w:val="18"/>
          <w:szCs w:val="18"/>
          <w:shd w:val="clear" w:color="auto" w:fill="FFFFFF"/>
        </w:rPr>
      </w:pPr>
    </w:p>
    <w:p w14:paraId="784A5B1F" w14:textId="322DA598" w:rsidR="00CD0D38" w:rsidRPr="00526543" w:rsidRDefault="00CD0D38" w:rsidP="00CD0D38">
      <w:pPr>
        <w:jc w:val="both"/>
        <w:rPr>
          <w:rFonts w:ascii="Avenir Next" w:hAnsi="Avenir Next" w:cs="Calibri"/>
          <w:color w:val="000000"/>
          <w:sz w:val="20"/>
          <w:szCs w:val="20"/>
          <w:lang w:val="de-CH"/>
        </w:rPr>
      </w:pPr>
      <w:r>
        <w:rPr>
          <w:rFonts w:ascii="Avenir Next" w:hAnsi="Avenir Next"/>
          <w:color w:val="000000"/>
          <w:sz w:val="20"/>
        </w:rPr>
        <w:t>Susan G. Komen® ist die weltweit führende gemeinnützige Brustkrebsorganisation, die sich dafür einsetzt, Leben zu retten und den Brustkrebs für immer zu besiegen. Komen verfolgt einen beispiellosen, umfassenden 360-Grad-Ansatz, um diese Krankheit an allen Fronten zu bekämpfen und Millionen von Menschen in den USA und anderen Ländern weltweit zu unterstützen. Wir setzen uns für Patientinnen ein, treiben bahnbrechende Forschungen voran, verbessern den Zugang zu qualitativ hochwertiger Pflege, bieten direkte Unterstützung für Patientinnen und versorgen die Menschen mit zuverlässigen Informationen. Gegründet wurde Komen von Nancy G. Brinker, die ihre Schwester Susan G. Komen an Brustkrebs verlor. Sie versprach Suzy, dieser Krankheit ein Ende zu setzen. Die Stiftung unterstützt die von Brustkrebs betroffene Frauen und sucht gleichzeitig unermüdlich nach Heilungsmöglichkeiten für die Zukunft. Besuchen Sie uns auf </w:t>
      </w:r>
      <w:hyperlink r:id="rId10" w:history="1">
        <w:r>
          <w:rPr>
            <w:rFonts w:ascii="Avenir Next" w:hAnsi="Avenir Next"/>
            <w:color w:val="000000"/>
            <w:sz w:val="20"/>
          </w:rPr>
          <w:t>komen.org</w:t>
        </w:r>
      </w:hyperlink>
      <w:r>
        <w:rPr>
          <w:rFonts w:ascii="Avenir Next" w:hAnsi="Avenir Next"/>
          <w:color w:val="000000"/>
          <w:sz w:val="20"/>
        </w:rPr>
        <w:t xml:space="preserve"> oder rufen Sie an unter 1-877 GO KOMEN. </w:t>
      </w:r>
      <w:r>
        <w:t>Folgen Sie uns auf sozialen Netzwerken</w:t>
      </w:r>
      <w:r>
        <w:rPr>
          <w:rFonts w:ascii="Avenir Next" w:hAnsi="Avenir Next"/>
          <w:color w:val="000000"/>
          <w:sz w:val="20"/>
        </w:rPr>
        <w:t xml:space="preserve"> unter </w:t>
      </w:r>
      <w:hyperlink r:id="rId11" w:history="1">
        <w:r>
          <w:rPr>
            <w:rFonts w:ascii="Avenir Next" w:hAnsi="Avenir Next"/>
            <w:strike/>
            <w:color w:val="000000"/>
            <w:sz w:val="20"/>
          </w:rPr>
          <w:t>ww5.komen.org/social</w:t>
        </w:r>
      </w:hyperlink>
      <w:r>
        <w:rPr>
          <w:rFonts w:ascii="Avenir Next" w:hAnsi="Avenir Next"/>
          <w:strike/>
          <w:color w:val="000000"/>
          <w:sz w:val="20"/>
        </w:rPr>
        <w:t xml:space="preserve">. </w:t>
      </w:r>
      <w:hyperlink r:id="rId12" w:history="1">
        <w:r w:rsidRPr="00526543">
          <w:rPr>
            <w:rStyle w:val="Lienhypertexte"/>
            <w:rFonts w:ascii="Avenir Next" w:hAnsi="Avenir Next"/>
            <w:sz w:val="20"/>
            <w:lang w:val="de-CH"/>
          </w:rPr>
          <w:t>www.komen.org/contact-us/follow-us/</w:t>
        </w:r>
      </w:hyperlink>
      <w:r w:rsidRPr="00526543">
        <w:rPr>
          <w:rFonts w:ascii="Avenir Next" w:hAnsi="Avenir Next"/>
          <w:color w:val="000000"/>
          <w:sz w:val="20"/>
          <w:lang w:val="de-CH"/>
        </w:rPr>
        <w:t xml:space="preserve"> </w:t>
      </w:r>
    </w:p>
    <w:p w14:paraId="5796AE8B" w14:textId="77777777" w:rsidR="00CD0D38" w:rsidRPr="00526543" w:rsidRDefault="00CD0D38" w:rsidP="00CD0D38">
      <w:pPr>
        <w:jc w:val="both"/>
        <w:rPr>
          <w:rFonts w:ascii="Avenir Next" w:hAnsi="Avenir Next" w:cs="Calibri"/>
          <w:color w:val="000000"/>
          <w:sz w:val="18"/>
          <w:szCs w:val="18"/>
          <w:lang w:val="de-CH"/>
        </w:rPr>
      </w:pPr>
    </w:p>
    <w:p w14:paraId="4AB2F51E" w14:textId="77777777" w:rsidR="00CD0D38" w:rsidRPr="00526543" w:rsidRDefault="00CD0D38" w:rsidP="00CD0D38">
      <w:pPr>
        <w:rPr>
          <w:sz w:val="18"/>
          <w:szCs w:val="18"/>
          <w:lang w:val="de-CH"/>
        </w:rPr>
      </w:pPr>
      <w:r w:rsidRPr="00526543">
        <w:rPr>
          <w:lang w:val="de-CH"/>
        </w:rPr>
        <w:br w:type="page"/>
      </w:r>
    </w:p>
    <w:p w14:paraId="4E726BF2" w14:textId="77777777" w:rsidR="00CD0D38" w:rsidRPr="00526543" w:rsidRDefault="00CD0D38" w:rsidP="00CD0D38">
      <w:pPr>
        <w:spacing w:after="160" w:line="259" w:lineRule="auto"/>
        <w:rPr>
          <w:rFonts w:ascii="Avenir Next" w:eastAsiaTheme="minorEastAsia" w:hAnsi="Avenir Next" w:cs="Arial"/>
          <w:b/>
          <w:szCs w:val="20"/>
          <w:lang w:val="de-CH"/>
        </w:rPr>
      </w:pPr>
    </w:p>
    <w:p w14:paraId="16A3F9E9" w14:textId="77777777" w:rsidR="00CD0D38" w:rsidRPr="00526543" w:rsidRDefault="00CD0D38" w:rsidP="00CD0D38">
      <w:pPr>
        <w:spacing w:after="160" w:line="259" w:lineRule="auto"/>
        <w:rPr>
          <w:rFonts w:ascii="Avenir Next" w:eastAsiaTheme="minorEastAsia" w:hAnsi="Avenir Next" w:cs="Arial"/>
          <w:b/>
          <w:szCs w:val="20"/>
          <w:lang w:val="de-CH"/>
        </w:rPr>
      </w:pPr>
      <w:r w:rsidRPr="00526543">
        <w:rPr>
          <w:rFonts w:ascii="Avenir Next" w:hAnsi="Avenir Next"/>
          <w:b/>
          <w:lang w:val="de-CH"/>
        </w:rPr>
        <w:t xml:space="preserve">CHRONOMASTER ORIGINAL PINK </w:t>
      </w:r>
    </w:p>
    <w:p w14:paraId="2BB70EB3" w14:textId="77777777" w:rsidR="00CD0D38" w:rsidRPr="00526543" w:rsidRDefault="00CD0D38" w:rsidP="00CD0D38">
      <w:pPr>
        <w:spacing w:after="160" w:line="259" w:lineRule="auto"/>
        <w:rPr>
          <w:rFonts w:ascii="Avenir Next" w:eastAsiaTheme="minorEastAsia" w:hAnsi="Avenir Next" w:cs="Arial"/>
          <w:sz w:val="18"/>
          <w:szCs w:val="20"/>
          <w:lang w:val="de-CH"/>
        </w:rPr>
      </w:pPr>
      <w:r>
        <w:rPr>
          <w:noProof/>
        </w:rPr>
        <w:drawing>
          <wp:anchor distT="0" distB="0" distL="114300" distR="114300" simplePos="0" relativeHeight="251659264" behindDoc="1" locked="0" layoutInCell="1" allowOverlap="1" wp14:anchorId="30328584" wp14:editId="1D38E2FC">
            <wp:simplePos x="0" y="0"/>
            <wp:positionH relativeFrom="page">
              <wp:align>right</wp:align>
            </wp:positionH>
            <wp:positionV relativeFrom="paragraph">
              <wp:posOffset>10795</wp:posOffset>
            </wp:positionV>
            <wp:extent cx="2524125" cy="3600450"/>
            <wp:effectExtent l="0" t="0" r="9525" b="0"/>
            <wp:wrapTight wrapText="bothSides">
              <wp:wrapPolygon edited="0">
                <wp:start x="0" y="0"/>
                <wp:lineTo x="0" y="21486"/>
                <wp:lineTo x="21518" y="21486"/>
                <wp:lineTo x="21518"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24125" cy="3600450"/>
                    </a:xfrm>
                    <a:prstGeom prst="rect">
                      <a:avLst/>
                    </a:prstGeom>
                    <a:noFill/>
                    <a:ln>
                      <a:noFill/>
                    </a:ln>
                  </pic:spPr>
                </pic:pic>
              </a:graphicData>
            </a:graphic>
          </wp:anchor>
        </w:drawing>
      </w:r>
      <w:r w:rsidRPr="00526543">
        <w:rPr>
          <w:rFonts w:ascii="Avenir Next" w:hAnsi="Avenir Next"/>
          <w:sz w:val="18"/>
          <w:lang w:val="de-CH"/>
        </w:rPr>
        <w:t>Referenz: 03.3202.3600/33.M3200</w:t>
      </w:r>
    </w:p>
    <w:p w14:paraId="28BBC591" w14:textId="77777777" w:rsidR="00CD0D38" w:rsidRPr="00AC3C0C" w:rsidRDefault="00CD0D38" w:rsidP="00CD0D38">
      <w:pPr>
        <w:spacing w:after="40" w:line="276" w:lineRule="auto"/>
        <w:rPr>
          <w:rFonts w:ascii="Avenir Next" w:eastAsiaTheme="minorEastAsia" w:hAnsi="Avenir Next" w:cs="Arial"/>
          <w:sz w:val="18"/>
          <w:szCs w:val="20"/>
        </w:rPr>
      </w:pPr>
      <w:r>
        <w:rPr>
          <w:rFonts w:ascii="Avenir Next" w:hAnsi="Avenir Next"/>
          <w:b/>
          <w:sz w:val="18"/>
        </w:rPr>
        <w:t xml:space="preserve">Zentrale Merkmale: </w:t>
      </w:r>
      <w:r>
        <w:rPr>
          <w:rFonts w:ascii="Avenir Next" w:hAnsi="Avenir Next"/>
          <w:sz w:val="18"/>
        </w:rPr>
        <w:t>Nur im Monat Oktober erhältlich. Automatischer Säulenrad-Chronograph El Primero mit Messung und Anzeige auf die 1/10-Sekunde genau. Erhöhte Gangreserve von 60 Stunden. Datumsanzeige bei 4:30 Uhr. Sekundenstoppfunktion</w:t>
      </w:r>
    </w:p>
    <w:p w14:paraId="46970BAA" w14:textId="77777777" w:rsidR="00CD0D38" w:rsidRDefault="00CD0D38" w:rsidP="00CD0D38">
      <w:pPr>
        <w:spacing w:after="40" w:line="276" w:lineRule="auto"/>
        <w:rPr>
          <w:rFonts w:ascii="Avenir Next" w:eastAsiaTheme="minorEastAsia" w:hAnsi="Avenir Next" w:cs="Arial"/>
          <w:sz w:val="18"/>
          <w:szCs w:val="20"/>
        </w:rPr>
      </w:pPr>
      <w:r>
        <w:rPr>
          <w:rFonts w:ascii="Avenir Next" w:hAnsi="Avenir Next"/>
          <w:b/>
          <w:bCs/>
          <w:sz w:val="18"/>
        </w:rPr>
        <w:t>Uhrwerk</w:t>
      </w:r>
      <w:r>
        <w:rPr>
          <w:rFonts w:ascii="Avenir Next" w:hAnsi="Avenir Next"/>
          <w:b/>
          <w:sz w:val="18"/>
        </w:rPr>
        <w:t xml:space="preserve">: </w:t>
      </w:r>
      <w:r>
        <w:rPr>
          <w:rFonts w:ascii="Avenir Next" w:hAnsi="Avenir Next"/>
          <w:sz w:val="18"/>
        </w:rPr>
        <w:t>El Primero 3600</w:t>
      </w:r>
    </w:p>
    <w:p w14:paraId="2BA7573E" w14:textId="77777777" w:rsidR="00CD0D38" w:rsidRPr="00AC3C0C" w:rsidRDefault="00CD0D38" w:rsidP="00CD0D38">
      <w:pPr>
        <w:spacing w:after="40" w:line="276" w:lineRule="auto"/>
        <w:rPr>
          <w:rFonts w:ascii="Avenir Next" w:eastAsiaTheme="minorEastAsia" w:hAnsi="Avenir Next" w:cs="Arial"/>
          <w:sz w:val="18"/>
          <w:szCs w:val="20"/>
        </w:rPr>
      </w:pPr>
      <w:r>
        <w:rPr>
          <w:rFonts w:ascii="Avenir Next" w:hAnsi="Avenir Next"/>
          <w:b/>
          <w:sz w:val="18"/>
        </w:rPr>
        <w:t xml:space="preserve">Gangreserve: </w:t>
      </w:r>
      <w:r>
        <w:rPr>
          <w:rFonts w:ascii="Avenir Next" w:hAnsi="Avenir Next"/>
          <w:sz w:val="18"/>
        </w:rPr>
        <w:t>mindestens 60 Stunden</w:t>
      </w:r>
    </w:p>
    <w:p w14:paraId="4DCAC13C" w14:textId="77777777" w:rsidR="00CD0D38" w:rsidRDefault="00CD0D38" w:rsidP="00CD0D38">
      <w:pPr>
        <w:spacing w:after="40" w:line="276" w:lineRule="auto"/>
        <w:rPr>
          <w:rFonts w:ascii="Avenir Next" w:eastAsiaTheme="minorEastAsia" w:hAnsi="Avenir Next" w:cs="Arial"/>
          <w:sz w:val="18"/>
          <w:szCs w:val="20"/>
        </w:rPr>
      </w:pPr>
      <w:r>
        <w:rPr>
          <w:rFonts w:ascii="Avenir Next" w:hAnsi="Avenir Next"/>
          <w:b/>
          <w:sz w:val="18"/>
        </w:rPr>
        <w:t xml:space="preserve">Funktionen: </w:t>
      </w:r>
      <w:r>
        <w:rPr>
          <w:rFonts w:ascii="Avenir Next" w:hAnsi="Avenir Next"/>
          <w:sz w:val="18"/>
        </w:rPr>
        <w:t>Zentrale Stunden und Minuten. Kleine Sekunde bei 9 Uhr. Zehntelsekunden-Chronograph. Zentraler Chronographenzeiger, der eine Umdrehung in 10 Sekunden vollführt. 60-Minuten-Zähler bei 6 Uhr.  60-Sekunden-Zähler bei 3 Uhr</w:t>
      </w:r>
    </w:p>
    <w:p w14:paraId="76640139" w14:textId="77777777" w:rsidR="00CD0D38" w:rsidRPr="00AC3C0C" w:rsidRDefault="00CD0D38" w:rsidP="00CD0D38">
      <w:pPr>
        <w:spacing w:after="40" w:line="276" w:lineRule="auto"/>
        <w:rPr>
          <w:rFonts w:ascii="Avenir Next" w:eastAsiaTheme="minorEastAsia" w:hAnsi="Avenir Next" w:cs="Arial"/>
          <w:sz w:val="18"/>
          <w:szCs w:val="20"/>
        </w:rPr>
      </w:pPr>
      <w:r>
        <w:rPr>
          <w:rFonts w:ascii="Avenir Next" w:hAnsi="Avenir Next"/>
          <w:b/>
          <w:sz w:val="18"/>
        </w:rPr>
        <w:t>Finish:</w:t>
      </w:r>
      <w:r>
        <w:rPr>
          <w:rFonts w:ascii="Avenir Next" w:hAnsi="Avenir Next"/>
          <w:sz w:val="18"/>
        </w:rPr>
        <w:t xml:space="preserve"> Neue, sternförmige Schwungmasse mit satinierten Verzierungen</w:t>
      </w:r>
    </w:p>
    <w:p w14:paraId="758FCD28" w14:textId="77777777" w:rsidR="00CD0D38" w:rsidRPr="00AC3C0C" w:rsidRDefault="00CD0D38" w:rsidP="00CD0D38">
      <w:pPr>
        <w:spacing w:after="40" w:line="276" w:lineRule="auto"/>
        <w:rPr>
          <w:rFonts w:ascii="Avenir Next" w:eastAsiaTheme="minorEastAsia" w:hAnsi="Avenir Next" w:cs="Arial"/>
          <w:sz w:val="18"/>
          <w:szCs w:val="20"/>
        </w:rPr>
      </w:pPr>
      <w:r>
        <w:rPr>
          <w:rFonts w:ascii="Avenir Next" w:hAnsi="Avenir Next"/>
          <w:b/>
          <w:sz w:val="18"/>
        </w:rPr>
        <w:t>Preis:</w:t>
      </w:r>
      <w:r>
        <w:rPr>
          <w:rFonts w:ascii="Avenir Next" w:hAnsi="Avenir Next"/>
          <w:sz w:val="18"/>
        </w:rPr>
        <w:t xml:space="preserve"> 9 900 CHF</w:t>
      </w:r>
    </w:p>
    <w:p w14:paraId="28BE75A3" w14:textId="77777777" w:rsidR="00CD0D38" w:rsidRPr="00AC3C0C" w:rsidRDefault="00CD0D38" w:rsidP="00CD0D38">
      <w:pPr>
        <w:spacing w:after="40" w:line="276" w:lineRule="auto"/>
        <w:rPr>
          <w:rFonts w:ascii="Avenir Next" w:eastAsiaTheme="minorEastAsia" w:hAnsi="Avenir Next" w:cs="Arial"/>
          <w:sz w:val="18"/>
          <w:szCs w:val="20"/>
        </w:rPr>
      </w:pPr>
      <w:r>
        <w:rPr>
          <w:rFonts w:ascii="Avenir Next" w:hAnsi="Avenir Next"/>
          <w:b/>
          <w:bCs/>
          <w:sz w:val="18"/>
        </w:rPr>
        <w:t>Material:</w:t>
      </w:r>
      <w:r>
        <w:rPr>
          <w:rFonts w:ascii="Avenir Next" w:hAnsi="Avenir Next"/>
          <w:sz w:val="18"/>
        </w:rPr>
        <w:t xml:space="preserve"> Edelstahl</w:t>
      </w:r>
      <w:r>
        <w:t xml:space="preserve"> </w:t>
      </w:r>
    </w:p>
    <w:p w14:paraId="2DB3BCAB" w14:textId="77777777" w:rsidR="00CD0D38" w:rsidRPr="00AC3C0C" w:rsidRDefault="00CD0D38" w:rsidP="00CD0D38">
      <w:pPr>
        <w:spacing w:after="40" w:line="276" w:lineRule="auto"/>
        <w:rPr>
          <w:rFonts w:ascii="Avenir Next" w:eastAsiaTheme="minorEastAsia" w:hAnsi="Avenir Next" w:cs="Arial"/>
          <w:sz w:val="18"/>
          <w:szCs w:val="20"/>
        </w:rPr>
      </w:pPr>
      <w:r>
        <w:rPr>
          <w:rFonts w:ascii="Avenir Next" w:hAnsi="Avenir Next"/>
          <w:b/>
          <w:bCs/>
          <w:sz w:val="18"/>
        </w:rPr>
        <w:t>Wasserdichtigkeit:</w:t>
      </w:r>
      <w:r>
        <w:rPr>
          <w:rFonts w:ascii="Avenir Next" w:hAnsi="Avenir Next"/>
          <w:sz w:val="18"/>
        </w:rPr>
        <w:t xml:space="preserve"> 5 ATM</w:t>
      </w:r>
      <w:r>
        <w:t xml:space="preserve"> </w:t>
      </w:r>
    </w:p>
    <w:p w14:paraId="6359A66A" w14:textId="77777777" w:rsidR="00CD0D38" w:rsidRDefault="00CD0D38" w:rsidP="00CD0D38">
      <w:pPr>
        <w:spacing w:after="40" w:line="276" w:lineRule="auto"/>
        <w:rPr>
          <w:rFonts w:ascii="Avenir Next" w:eastAsiaTheme="minorEastAsia" w:hAnsi="Avenir Next" w:cs="Arial"/>
          <w:sz w:val="18"/>
          <w:szCs w:val="20"/>
        </w:rPr>
      </w:pPr>
      <w:r>
        <w:rPr>
          <w:rFonts w:ascii="Avenir Next" w:hAnsi="Avenir Next"/>
          <w:b/>
          <w:bCs/>
          <w:sz w:val="18"/>
        </w:rPr>
        <w:t>Zifferblatt:</w:t>
      </w:r>
      <w:r>
        <w:t xml:space="preserve"> </w:t>
      </w:r>
      <w:r>
        <w:rPr>
          <w:rFonts w:ascii="Avenir Next" w:hAnsi="Avenir Next"/>
          <w:sz w:val="18"/>
        </w:rPr>
        <w:t>Rosa mit Soleil-Guillochierung</w:t>
      </w:r>
    </w:p>
    <w:p w14:paraId="0152167D" w14:textId="77777777" w:rsidR="00CD0D38" w:rsidRPr="00AC3C0C" w:rsidRDefault="00CD0D38" w:rsidP="00CD0D38">
      <w:pPr>
        <w:spacing w:after="40" w:line="276" w:lineRule="auto"/>
        <w:rPr>
          <w:rFonts w:ascii="Avenir Next" w:eastAsiaTheme="minorEastAsia" w:hAnsi="Avenir Next" w:cs="Arial"/>
          <w:sz w:val="18"/>
          <w:szCs w:val="20"/>
        </w:rPr>
      </w:pPr>
      <w:r>
        <w:rPr>
          <w:rFonts w:ascii="Avenir Next" w:hAnsi="Avenir Next"/>
          <w:b/>
          <w:sz w:val="18"/>
        </w:rPr>
        <w:t>Gehäuse:</w:t>
      </w:r>
      <w:r>
        <w:rPr>
          <w:rFonts w:ascii="Avenir Next" w:hAnsi="Avenir Next"/>
          <w:sz w:val="18"/>
        </w:rPr>
        <w:t xml:space="preserve"> 38 mm</w:t>
      </w:r>
    </w:p>
    <w:p w14:paraId="4535750E" w14:textId="77777777" w:rsidR="00CD0D38" w:rsidRPr="00AC3C0C" w:rsidRDefault="00CD0D38" w:rsidP="00CD0D38">
      <w:pPr>
        <w:spacing w:after="40" w:line="276" w:lineRule="auto"/>
        <w:rPr>
          <w:rFonts w:ascii="Avenir Next" w:eastAsiaTheme="minorEastAsia" w:hAnsi="Avenir Next" w:cs="Arial"/>
          <w:sz w:val="18"/>
          <w:szCs w:val="20"/>
        </w:rPr>
      </w:pPr>
      <w:r>
        <w:rPr>
          <w:rFonts w:ascii="Avenir Next" w:hAnsi="Avenir Next"/>
          <w:b/>
          <w:sz w:val="18"/>
        </w:rPr>
        <w:t>Stundenindizes:</w:t>
      </w:r>
      <w:r>
        <w:rPr>
          <w:rFonts w:ascii="Avenir Next" w:hAnsi="Avenir Next"/>
          <w:sz w:val="18"/>
        </w:rPr>
        <w:t xml:space="preserve"> Rhodiniert, facettiert und mit SuperLuminova SLN C1 beschichtet </w:t>
      </w:r>
    </w:p>
    <w:p w14:paraId="2ED8640B" w14:textId="77777777" w:rsidR="00CD0D38" w:rsidRPr="00AC3C0C" w:rsidRDefault="00CD0D38" w:rsidP="00CD0D38">
      <w:pPr>
        <w:spacing w:after="40" w:line="276" w:lineRule="auto"/>
        <w:rPr>
          <w:rFonts w:ascii="Avenir Next" w:eastAsiaTheme="minorEastAsia" w:hAnsi="Avenir Next" w:cs="Arial"/>
          <w:sz w:val="18"/>
          <w:szCs w:val="20"/>
        </w:rPr>
      </w:pPr>
      <w:r>
        <w:rPr>
          <w:rFonts w:ascii="Avenir Next" w:hAnsi="Avenir Next"/>
          <w:b/>
          <w:bCs/>
          <w:sz w:val="18"/>
        </w:rPr>
        <w:t>Zeiger:</w:t>
      </w:r>
      <w:r>
        <w:rPr>
          <w:rFonts w:ascii="Avenir Next" w:hAnsi="Avenir Next"/>
          <w:sz w:val="18"/>
        </w:rPr>
        <w:t xml:space="preserve"> Rhodiniert, facettiert und mit SuperLuminova SLN C1 beschichtet </w:t>
      </w:r>
    </w:p>
    <w:p w14:paraId="3E82C3A7" w14:textId="77777777" w:rsidR="00CD0D38" w:rsidRPr="00AC3C0C" w:rsidRDefault="00CD0D38" w:rsidP="00CD0D38">
      <w:pPr>
        <w:spacing w:after="40" w:line="276" w:lineRule="auto"/>
        <w:rPr>
          <w:rFonts w:ascii="Avenir Next" w:eastAsiaTheme="minorEastAsia" w:hAnsi="Avenir Next" w:cs="Arial"/>
          <w:sz w:val="18"/>
          <w:szCs w:val="20"/>
        </w:rPr>
      </w:pPr>
      <w:r>
        <w:rPr>
          <w:rFonts w:ascii="Avenir Next" w:hAnsi="Avenir Next"/>
          <w:b/>
          <w:sz w:val="18"/>
        </w:rPr>
        <w:t>Armband &amp; Schließe:</w:t>
      </w:r>
      <w:r>
        <w:rPr>
          <w:rFonts w:ascii="Avenir Next" w:hAnsi="Avenir Next"/>
          <w:sz w:val="18"/>
        </w:rPr>
        <w:t xml:space="preserve"> Edelstahlarmband mit Doppelfaltschließe</w:t>
      </w:r>
    </w:p>
    <w:p w14:paraId="3998A659" w14:textId="77777777" w:rsidR="00CD0D38" w:rsidRPr="00E24C67" w:rsidRDefault="00CD0D38" w:rsidP="00CD0D38">
      <w:pPr>
        <w:rPr>
          <w:sz w:val="18"/>
          <w:szCs w:val="18"/>
          <w:lang w:val="en-GB"/>
        </w:rPr>
      </w:pPr>
    </w:p>
    <w:p w14:paraId="7926FB0D" w14:textId="77777777" w:rsidR="009909DC" w:rsidRPr="00C164A3" w:rsidRDefault="009909DC" w:rsidP="00CD0D38">
      <w:pPr>
        <w:rPr>
          <w:rFonts w:ascii="Avenir Next" w:hAnsi="Avenir Next"/>
          <w:sz w:val="20"/>
          <w:szCs w:val="20"/>
          <w:lang w:val="en-GB"/>
        </w:rPr>
      </w:pPr>
    </w:p>
    <w:sectPr w:rsidR="009909DC" w:rsidRPr="00C164A3">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46302" w14:textId="77777777" w:rsidR="007326B9" w:rsidRDefault="007326B9" w:rsidP="00653F98">
      <w:r>
        <w:separator/>
      </w:r>
    </w:p>
  </w:endnote>
  <w:endnote w:type="continuationSeparator" w:id="0">
    <w:p w14:paraId="275CA257" w14:textId="77777777" w:rsidR="007326B9" w:rsidRDefault="007326B9" w:rsidP="00653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Next">
    <w:altName w:val="Calibri"/>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D8341" w14:textId="77777777" w:rsidR="001E6EB8" w:rsidRDefault="001E6EB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B6E05" w14:textId="77777777" w:rsidR="00CD0D38" w:rsidRPr="00A4033F" w:rsidRDefault="00CD0D38" w:rsidP="00CD0D38">
    <w:pPr>
      <w:pStyle w:val="Pieddepage"/>
      <w:jc w:val="center"/>
      <w:rPr>
        <w:rFonts w:ascii="Avenir Next" w:hAnsi="Avenir Next"/>
        <w:sz w:val="18"/>
        <w:szCs w:val="18"/>
        <w:lang w:val="fr-FR"/>
      </w:rPr>
    </w:pPr>
    <w:r w:rsidRPr="00A4033F">
      <w:rPr>
        <w:rFonts w:ascii="Avenir Next" w:hAnsi="Avenir Next"/>
        <w:b/>
        <w:sz w:val="18"/>
        <w:lang w:val="fr-FR"/>
      </w:rPr>
      <w:t>ZENITH</w:t>
    </w:r>
    <w:r w:rsidRPr="00A4033F">
      <w:rPr>
        <w:rFonts w:ascii="Avenir Next" w:hAnsi="Avenir Next"/>
        <w:sz w:val="18"/>
        <w:lang w:val="fr-FR"/>
      </w:rPr>
      <w:t xml:space="preserve"> | www.zenith-watches.com | Rue des Billodes 34-36 | CH-2400 Le Locle</w:t>
    </w:r>
  </w:p>
  <w:p w14:paraId="1D777409" w14:textId="44F446F3" w:rsidR="00CD0D38" w:rsidRDefault="00CD0D38" w:rsidP="00CD0D38">
    <w:pPr>
      <w:pStyle w:val="Pieddepage"/>
      <w:jc w:val="center"/>
    </w:pPr>
    <w:r>
      <w:t>Internationale Medienarbeit – E-Mail:</w:t>
    </w:r>
    <w:hyperlink r:id="rId1" w:history="1">
      <w:r>
        <w:rPr>
          <w:rStyle w:val="Lienhypertexte"/>
          <w:rFonts w:ascii="Avenir Next" w:hAnsi="Avenir Next"/>
        </w:rPr>
        <w:t>press@zenith-watches.com</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F3B13" w14:textId="77777777" w:rsidR="001E6EB8" w:rsidRDefault="001E6EB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608C4" w14:textId="77777777" w:rsidR="007326B9" w:rsidRDefault="007326B9" w:rsidP="00653F98">
      <w:r>
        <w:separator/>
      </w:r>
    </w:p>
  </w:footnote>
  <w:footnote w:type="continuationSeparator" w:id="0">
    <w:p w14:paraId="50886F8D" w14:textId="77777777" w:rsidR="007326B9" w:rsidRDefault="007326B9" w:rsidP="00653F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98EA1" w14:textId="77777777" w:rsidR="001E6EB8" w:rsidRDefault="001E6EB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42DCF" w14:textId="274683F4" w:rsidR="00CD0D38" w:rsidRDefault="00CD0D38" w:rsidP="00CD0D38">
    <w:pPr>
      <w:pStyle w:val="En-tte"/>
      <w:jc w:val="center"/>
    </w:pPr>
    <w:r>
      <w:rPr>
        <w:noProof/>
      </w:rPr>
      <w:drawing>
        <wp:inline distT="0" distB="0" distL="0" distR="0" wp14:anchorId="132C6B9E" wp14:editId="2A2954EE">
          <wp:extent cx="1701165" cy="7251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5740FB56" w14:textId="77777777" w:rsidR="00CD0D38" w:rsidRDefault="00CD0D38" w:rsidP="00CD0D38">
    <w:pPr>
      <w:pStyle w:val="En-tt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E59B7" w14:textId="77777777" w:rsidR="001E6EB8" w:rsidRDefault="001E6EB8">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hyphenationZone w:val="425"/>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BAE"/>
    <w:rsid w:val="00000390"/>
    <w:rsid w:val="00006862"/>
    <w:rsid w:val="0001285F"/>
    <w:rsid w:val="000142B5"/>
    <w:rsid w:val="00034D16"/>
    <w:rsid w:val="00041E72"/>
    <w:rsid w:val="0004566B"/>
    <w:rsid w:val="00053518"/>
    <w:rsid w:val="00067CC8"/>
    <w:rsid w:val="00092D6A"/>
    <w:rsid w:val="000A05A9"/>
    <w:rsid w:val="000A6818"/>
    <w:rsid w:val="000D5C15"/>
    <w:rsid w:val="000D76CC"/>
    <w:rsid w:val="0011391C"/>
    <w:rsid w:val="001246E1"/>
    <w:rsid w:val="00136C54"/>
    <w:rsid w:val="00137D24"/>
    <w:rsid w:val="00143E12"/>
    <w:rsid w:val="001842AB"/>
    <w:rsid w:val="0018544E"/>
    <w:rsid w:val="00185E37"/>
    <w:rsid w:val="0018651A"/>
    <w:rsid w:val="001C29B8"/>
    <w:rsid w:val="001D67F6"/>
    <w:rsid w:val="001D7A5C"/>
    <w:rsid w:val="001E6EB8"/>
    <w:rsid w:val="001F5DB1"/>
    <w:rsid w:val="002015DD"/>
    <w:rsid w:val="00203C33"/>
    <w:rsid w:val="002165FA"/>
    <w:rsid w:val="00217046"/>
    <w:rsid w:val="0022782C"/>
    <w:rsid w:val="00240C58"/>
    <w:rsid w:val="00244DA2"/>
    <w:rsid w:val="00246E57"/>
    <w:rsid w:val="0027517B"/>
    <w:rsid w:val="002764C8"/>
    <w:rsid w:val="002A0D85"/>
    <w:rsid w:val="002A35DF"/>
    <w:rsid w:val="002F19BB"/>
    <w:rsid w:val="00301E7C"/>
    <w:rsid w:val="003210A6"/>
    <w:rsid w:val="00323AFE"/>
    <w:rsid w:val="00351175"/>
    <w:rsid w:val="003A7F5A"/>
    <w:rsid w:val="00400BAE"/>
    <w:rsid w:val="004057AE"/>
    <w:rsid w:val="00407DE2"/>
    <w:rsid w:val="00422ABA"/>
    <w:rsid w:val="00433148"/>
    <w:rsid w:val="00470FC5"/>
    <w:rsid w:val="00471774"/>
    <w:rsid w:val="00474189"/>
    <w:rsid w:val="00480E89"/>
    <w:rsid w:val="0049103A"/>
    <w:rsid w:val="004B6818"/>
    <w:rsid w:val="004B6A99"/>
    <w:rsid w:val="004D5345"/>
    <w:rsid w:val="00526543"/>
    <w:rsid w:val="005618EA"/>
    <w:rsid w:val="005722CB"/>
    <w:rsid w:val="006142CA"/>
    <w:rsid w:val="006170E1"/>
    <w:rsid w:val="00626CBF"/>
    <w:rsid w:val="006358A8"/>
    <w:rsid w:val="00653F98"/>
    <w:rsid w:val="0067102A"/>
    <w:rsid w:val="006854CE"/>
    <w:rsid w:val="006A25AE"/>
    <w:rsid w:val="006C2714"/>
    <w:rsid w:val="006C4F8F"/>
    <w:rsid w:val="006D16AC"/>
    <w:rsid w:val="006D7CA0"/>
    <w:rsid w:val="006E0DAD"/>
    <w:rsid w:val="007326B9"/>
    <w:rsid w:val="00735249"/>
    <w:rsid w:val="00743EC2"/>
    <w:rsid w:val="007443E6"/>
    <w:rsid w:val="007714FB"/>
    <w:rsid w:val="007853BE"/>
    <w:rsid w:val="007A14B0"/>
    <w:rsid w:val="007A1E20"/>
    <w:rsid w:val="007C44A7"/>
    <w:rsid w:val="007C7B35"/>
    <w:rsid w:val="0081153C"/>
    <w:rsid w:val="008151DB"/>
    <w:rsid w:val="00826C70"/>
    <w:rsid w:val="008354E8"/>
    <w:rsid w:val="008653D6"/>
    <w:rsid w:val="008748AE"/>
    <w:rsid w:val="00883C6D"/>
    <w:rsid w:val="008A2538"/>
    <w:rsid w:val="008A2F8A"/>
    <w:rsid w:val="008B174C"/>
    <w:rsid w:val="008F18E8"/>
    <w:rsid w:val="00925CD7"/>
    <w:rsid w:val="00935F17"/>
    <w:rsid w:val="00957D38"/>
    <w:rsid w:val="00962205"/>
    <w:rsid w:val="00963E57"/>
    <w:rsid w:val="00977BA3"/>
    <w:rsid w:val="009909DC"/>
    <w:rsid w:val="009B79F0"/>
    <w:rsid w:val="009C15EF"/>
    <w:rsid w:val="009D5045"/>
    <w:rsid w:val="00A03273"/>
    <w:rsid w:val="00A2309A"/>
    <w:rsid w:val="00A4033F"/>
    <w:rsid w:val="00A50DDA"/>
    <w:rsid w:val="00A72D18"/>
    <w:rsid w:val="00A77C6A"/>
    <w:rsid w:val="00AC5806"/>
    <w:rsid w:val="00AC5D41"/>
    <w:rsid w:val="00AD1EDA"/>
    <w:rsid w:val="00B25809"/>
    <w:rsid w:val="00B418D4"/>
    <w:rsid w:val="00B520E1"/>
    <w:rsid w:val="00B83EC4"/>
    <w:rsid w:val="00B93B12"/>
    <w:rsid w:val="00B96BE2"/>
    <w:rsid w:val="00B977D5"/>
    <w:rsid w:val="00BC39BD"/>
    <w:rsid w:val="00BD4D86"/>
    <w:rsid w:val="00BF3425"/>
    <w:rsid w:val="00BF508B"/>
    <w:rsid w:val="00C164A3"/>
    <w:rsid w:val="00C227E7"/>
    <w:rsid w:val="00C47283"/>
    <w:rsid w:val="00C66172"/>
    <w:rsid w:val="00C80042"/>
    <w:rsid w:val="00CA08CA"/>
    <w:rsid w:val="00CA7414"/>
    <w:rsid w:val="00CC33C0"/>
    <w:rsid w:val="00CD0D38"/>
    <w:rsid w:val="00CF6F06"/>
    <w:rsid w:val="00D2210D"/>
    <w:rsid w:val="00D44B96"/>
    <w:rsid w:val="00D8206E"/>
    <w:rsid w:val="00D86B19"/>
    <w:rsid w:val="00DB0D4B"/>
    <w:rsid w:val="00DB347F"/>
    <w:rsid w:val="00DB6DCC"/>
    <w:rsid w:val="00DC6C57"/>
    <w:rsid w:val="00DD37A2"/>
    <w:rsid w:val="00DD3E0F"/>
    <w:rsid w:val="00DE7646"/>
    <w:rsid w:val="00E02C64"/>
    <w:rsid w:val="00E15FEE"/>
    <w:rsid w:val="00E3137C"/>
    <w:rsid w:val="00E42381"/>
    <w:rsid w:val="00E426B0"/>
    <w:rsid w:val="00E4645D"/>
    <w:rsid w:val="00E56146"/>
    <w:rsid w:val="00E6626F"/>
    <w:rsid w:val="00E66B5C"/>
    <w:rsid w:val="00E80D52"/>
    <w:rsid w:val="00E911AB"/>
    <w:rsid w:val="00EA1EB7"/>
    <w:rsid w:val="00EA4BA1"/>
    <w:rsid w:val="00EB2983"/>
    <w:rsid w:val="00ED0D5D"/>
    <w:rsid w:val="00F00FDB"/>
    <w:rsid w:val="00F14C7C"/>
    <w:rsid w:val="00F17C71"/>
    <w:rsid w:val="00F2503C"/>
    <w:rsid w:val="00F60F82"/>
    <w:rsid w:val="00FA7601"/>
    <w:rsid w:val="00FA7D97"/>
    <w:rsid w:val="00FB7F02"/>
    <w:rsid w:val="00FC06DF"/>
    <w:rsid w:val="00FC224E"/>
    <w:rsid w:val="00FE01F0"/>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2AB37C6"/>
  <w15:chartTrackingRefBased/>
  <w15:docId w15:val="{4BB0003F-A95B-EF4E-983C-D2C007313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06DF"/>
    <w:rPr>
      <w:rFonts w:ascii="Times New Roman" w:eastAsia="Times New Roman" w:hAnsi="Times New Roman" w:cs="Times New Roman"/>
      <w:lang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400BAE"/>
  </w:style>
  <w:style w:type="character" w:customStyle="1" w:styleId="il">
    <w:name w:val="il"/>
    <w:basedOn w:val="Policepardfaut"/>
    <w:rsid w:val="00400BAE"/>
  </w:style>
  <w:style w:type="character" w:styleId="lev">
    <w:name w:val="Strong"/>
    <w:basedOn w:val="Policepardfaut"/>
    <w:uiPriority w:val="22"/>
    <w:qFormat/>
    <w:rsid w:val="00FC06DF"/>
    <w:rPr>
      <w:b/>
      <w:bCs/>
    </w:rPr>
  </w:style>
  <w:style w:type="character" w:styleId="Lienhypertexte">
    <w:name w:val="Hyperlink"/>
    <w:basedOn w:val="Policepardfaut"/>
    <w:uiPriority w:val="99"/>
    <w:unhideWhenUsed/>
    <w:rsid w:val="00A72D18"/>
    <w:rPr>
      <w:color w:val="0563C1" w:themeColor="hyperlink"/>
      <w:u w:val="single"/>
    </w:rPr>
  </w:style>
  <w:style w:type="character" w:styleId="Mentionnonrsolue">
    <w:name w:val="Unresolved Mention"/>
    <w:basedOn w:val="Policepardfaut"/>
    <w:uiPriority w:val="99"/>
    <w:semiHidden/>
    <w:unhideWhenUsed/>
    <w:rsid w:val="00A72D18"/>
    <w:rPr>
      <w:color w:val="605E5C"/>
      <w:shd w:val="clear" w:color="auto" w:fill="E1DFDD"/>
    </w:rPr>
  </w:style>
  <w:style w:type="paragraph" w:styleId="En-tte">
    <w:name w:val="header"/>
    <w:basedOn w:val="Normal"/>
    <w:link w:val="En-tteCar"/>
    <w:uiPriority w:val="99"/>
    <w:unhideWhenUsed/>
    <w:rsid w:val="00653F98"/>
    <w:pPr>
      <w:tabs>
        <w:tab w:val="center" w:pos="4513"/>
        <w:tab w:val="right" w:pos="9026"/>
      </w:tabs>
    </w:pPr>
  </w:style>
  <w:style w:type="character" w:customStyle="1" w:styleId="En-tteCar">
    <w:name w:val="En-tête Car"/>
    <w:basedOn w:val="Policepardfaut"/>
    <w:link w:val="En-tte"/>
    <w:uiPriority w:val="99"/>
    <w:rsid w:val="00653F98"/>
    <w:rPr>
      <w:rFonts w:ascii="Times New Roman" w:eastAsia="Times New Roman" w:hAnsi="Times New Roman" w:cs="Times New Roman"/>
      <w:lang w:eastAsia="en-GB"/>
    </w:rPr>
  </w:style>
  <w:style w:type="paragraph" w:styleId="Pieddepage">
    <w:name w:val="footer"/>
    <w:basedOn w:val="Normal"/>
    <w:link w:val="PieddepageCar"/>
    <w:uiPriority w:val="99"/>
    <w:unhideWhenUsed/>
    <w:rsid w:val="00653F98"/>
    <w:pPr>
      <w:tabs>
        <w:tab w:val="center" w:pos="4513"/>
        <w:tab w:val="right" w:pos="9026"/>
      </w:tabs>
    </w:pPr>
  </w:style>
  <w:style w:type="character" w:customStyle="1" w:styleId="PieddepageCar">
    <w:name w:val="Pied de page Car"/>
    <w:basedOn w:val="Policepardfaut"/>
    <w:link w:val="Pieddepage"/>
    <w:uiPriority w:val="99"/>
    <w:rsid w:val="00653F98"/>
    <w:rPr>
      <w:rFonts w:ascii="Times New Roman" w:eastAsia="Times New Roman" w:hAnsi="Times New Roman" w:cs="Times New Roman"/>
      <w:lang w:eastAsia="en-GB"/>
    </w:rPr>
  </w:style>
  <w:style w:type="character" w:styleId="Marquedecommentaire">
    <w:name w:val="annotation reference"/>
    <w:basedOn w:val="Policepardfaut"/>
    <w:uiPriority w:val="99"/>
    <w:semiHidden/>
    <w:unhideWhenUsed/>
    <w:rsid w:val="00CD0D38"/>
    <w:rPr>
      <w:sz w:val="16"/>
      <w:szCs w:val="16"/>
    </w:rPr>
  </w:style>
  <w:style w:type="paragraph" w:styleId="Commentaire">
    <w:name w:val="annotation text"/>
    <w:basedOn w:val="Normal"/>
    <w:link w:val="CommentaireCar"/>
    <w:uiPriority w:val="99"/>
    <w:semiHidden/>
    <w:unhideWhenUsed/>
    <w:rsid w:val="00CD0D38"/>
    <w:rPr>
      <w:sz w:val="20"/>
      <w:szCs w:val="20"/>
    </w:rPr>
  </w:style>
  <w:style w:type="character" w:customStyle="1" w:styleId="CommentaireCar">
    <w:name w:val="Commentaire Car"/>
    <w:basedOn w:val="Policepardfaut"/>
    <w:link w:val="Commentaire"/>
    <w:uiPriority w:val="99"/>
    <w:semiHidden/>
    <w:rsid w:val="00CD0D38"/>
    <w:rPr>
      <w:rFonts w:ascii="Times New Roman" w:eastAsia="Times New Roman" w:hAnsi="Times New Roman" w:cs="Times New Roman"/>
      <w:sz w:val="20"/>
      <w:szCs w:val="20"/>
      <w:lang w:eastAsia="en-GB"/>
    </w:rPr>
  </w:style>
  <w:style w:type="paragraph" w:styleId="Objetducommentaire">
    <w:name w:val="annotation subject"/>
    <w:basedOn w:val="Commentaire"/>
    <w:next w:val="Commentaire"/>
    <w:link w:val="ObjetducommentaireCar"/>
    <w:uiPriority w:val="99"/>
    <w:semiHidden/>
    <w:unhideWhenUsed/>
    <w:rsid w:val="00CD0D38"/>
    <w:rPr>
      <w:b/>
      <w:bCs/>
    </w:rPr>
  </w:style>
  <w:style w:type="character" w:customStyle="1" w:styleId="ObjetducommentaireCar">
    <w:name w:val="Objet du commentaire Car"/>
    <w:basedOn w:val="CommentaireCar"/>
    <w:link w:val="Objetducommentaire"/>
    <w:uiPriority w:val="99"/>
    <w:semiHidden/>
    <w:rsid w:val="00CD0D38"/>
    <w:rPr>
      <w:rFonts w:ascii="Times New Roman" w:eastAsia="Times New Roman" w:hAnsi="Times New Roman" w:cs="Times New Roman"/>
      <w:b/>
      <w:bCs/>
      <w:sz w:val="20"/>
      <w:szCs w:val="20"/>
      <w:lang w:eastAsia="en-GB"/>
    </w:rPr>
  </w:style>
  <w:style w:type="character" w:customStyle="1" w:styleId="normaltextrun">
    <w:name w:val="normaltextrun"/>
    <w:basedOn w:val="Policepardfaut"/>
    <w:rsid w:val="00D44B96"/>
  </w:style>
  <w:style w:type="character" w:customStyle="1" w:styleId="eop">
    <w:name w:val="eop"/>
    <w:basedOn w:val="Policepardfaut"/>
    <w:rsid w:val="00D44B96"/>
  </w:style>
  <w:style w:type="paragraph" w:styleId="Rvision">
    <w:name w:val="Revision"/>
    <w:hidden/>
    <w:uiPriority w:val="99"/>
    <w:semiHidden/>
    <w:rsid w:val="006170E1"/>
    <w:rPr>
      <w:rFonts w:ascii="Times New Roman" w:eastAsia="Times New Roman" w:hAnsi="Times New Roman" w:cs="Times New Roman"/>
      <w:lang w:eastAsia="en-GB"/>
    </w:rPr>
  </w:style>
  <w:style w:type="paragraph" w:styleId="Textedebulles">
    <w:name w:val="Balloon Text"/>
    <w:basedOn w:val="Normal"/>
    <w:link w:val="TextedebullesCar"/>
    <w:uiPriority w:val="99"/>
    <w:semiHidden/>
    <w:unhideWhenUsed/>
    <w:rsid w:val="00A4033F"/>
    <w:rPr>
      <w:rFonts w:ascii="Segoe UI" w:hAnsi="Segoe UI" w:cs="Segoe UI"/>
      <w:sz w:val="18"/>
      <w:szCs w:val="18"/>
    </w:rPr>
  </w:style>
  <w:style w:type="character" w:customStyle="1" w:styleId="TextedebullesCar">
    <w:name w:val="Texte de bulles Car"/>
    <w:basedOn w:val="Policepardfaut"/>
    <w:link w:val="Textedebulles"/>
    <w:uiPriority w:val="99"/>
    <w:semiHidden/>
    <w:rsid w:val="00A4033F"/>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507732">
      <w:bodyDiv w:val="1"/>
      <w:marLeft w:val="0"/>
      <w:marRight w:val="0"/>
      <w:marTop w:val="0"/>
      <w:marBottom w:val="0"/>
      <w:divBdr>
        <w:top w:val="none" w:sz="0" w:space="0" w:color="auto"/>
        <w:left w:val="none" w:sz="0" w:space="0" w:color="auto"/>
        <w:bottom w:val="none" w:sz="0" w:space="0" w:color="auto"/>
        <w:right w:val="none" w:sz="0" w:space="0" w:color="auto"/>
      </w:divBdr>
    </w:div>
    <w:div w:id="254561788">
      <w:bodyDiv w:val="1"/>
      <w:marLeft w:val="0"/>
      <w:marRight w:val="0"/>
      <w:marTop w:val="0"/>
      <w:marBottom w:val="0"/>
      <w:divBdr>
        <w:top w:val="none" w:sz="0" w:space="0" w:color="auto"/>
        <w:left w:val="none" w:sz="0" w:space="0" w:color="auto"/>
        <w:bottom w:val="none" w:sz="0" w:space="0" w:color="auto"/>
        <w:right w:val="none" w:sz="0" w:space="0" w:color="auto"/>
      </w:divBdr>
    </w:div>
    <w:div w:id="272054616">
      <w:bodyDiv w:val="1"/>
      <w:marLeft w:val="0"/>
      <w:marRight w:val="0"/>
      <w:marTop w:val="0"/>
      <w:marBottom w:val="0"/>
      <w:divBdr>
        <w:top w:val="none" w:sz="0" w:space="0" w:color="auto"/>
        <w:left w:val="none" w:sz="0" w:space="0" w:color="auto"/>
        <w:bottom w:val="none" w:sz="0" w:space="0" w:color="auto"/>
        <w:right w:val="none" w:sz="0" w:space="0" w:color="auto"/>
      </w:divBdr>
    </w:div>
    <w:div w:id="539588764">
      <w:bodyDiv w:val="1"/>
      <w:marLeft w:val="0"/>
      <w:marRight w:val="0"/>
      <w:marTop w:val="0"/>
      <w:marBottom w:val="0"/>
      <w:divBdr>
        <w:top w:val="none" w:sz="0" w:space="0" w:color="auto"/>
        <w:left w:val="none" w:sz="0" w:space="0" w:color="auto"/>
        <w:bottom w:val="none" w:sz="0" w:space="0" w:color="auto"/>
        <w:right w:val="none" w:sz="0" w:space="0" w:color="auto"/>
      </w:divBdr>
    </w:div>
    <w:div w:id="570851034">
      <w:bodyDiv w:val="1"/>
      <w:marLeft w:val="0"/>
      <w:marRight w:val="0"/>
      <w:marTop w:val="0"/>
      <w:marBottom w:val="0"/>
      <w:divBdr>
        <w:top w:val="none" w:sz="0" w:space="0" w:color="auto"/>
        <w:left w:val="none" w:sz="0" w:space="0" w:color="auto"/>
        <w:bottom w:val="none" w:sz="0" w:space="0" w:color="auto"/>
        <w:right w:val="none" w:sz="0" w:space="0" w:color="auto"/>
      </w:divBdr>
    </w:div>
    <w:div w:id="686055263">
      <w:bodyDiv w:val="1"/>
      <w:marLeft w:val="0"/>
      <w:marRight w:val="0"/>
      <w:marTop w:val="0"/>
      <w:marBottom w:val="0"/>
      <w:divBdr>
        <w:top w:val="none" w:sz="0" w:space="0" w:color="auto"/>
        <w:left w:val="none" w:sz="0" w:space="0" w:color="auto"/>
        <w:bottom w:val="none" w:sz="0" w:space="0" w:color="auto"/>
        <w:right w:val="none" w:sz="0" w:space="0" w:color="auto"/>
      </w:divBdr>
    </w:div>
    <w:div w:id="740493400">
      <w:bodyDiv w:val="1"/>
      <w:marLeft w:val="0"/>
      <w:marRight w:val="0"/>
      <w:marTop w:val="0"/>
      <w:marBottom w:val="0"/>
      <w:divBdr>
        <w:top w:val="none" w:sz="0" w:space="0" w:color="auto"/>
        <w:left w:val="none" w:sz="0" w:space="0" w:color="auto"/>
        <w:bottom w:val="none" w:sz="0" w:space="0" w:color="auto"/>
        <w:right w:val="none" w:sz="0" w:space="0" w:color="auto"/>
      </w:divBdr>
    </w:div>
    <w:div w:id="841703208">
      <w:bodyDiv w:val="1"/>
      <w:marLeft w:val="0"/>
      <w:marRight w:val="0"/>
      <w:marTop w:val="0"/>
      <w:marBottom w:val="0"/>
      <w:divBdr>
        <w:top w:val="none" w:sz="0" w:space="0" w:color="auto"/>
        <w:left w:val="none" w:sz="0" w:space="0" w:color="auto"/>
        <w:bottom w:val="none" w:sz="0" w:space="0" w:color="auto"/>
        <w:right w:val="none" w:sz="0" w:space="0" w:color="auto"/>
      </w:divBdr>
    </w:div>
    <w:div w:id="938289965">
      <w:bodyDiv w:val="1"/>
      <w:marLeft w:val="0"/>
      <w:marRight w:val="0"/>
      <w:marTop w:val="0"/>
      <w:marBottom w:val="0"/>
      <w:divBdr>
        <w:top w:val="none" w:sz="0" w:space="0" w:color="auto"/>
        <w:left w:val="none" w:sz="0" w:space="0" w:color="auto"/>
        <w:bottom w:val="none" w:sz="0" w:space="0" w:color="auto"/>
        <w:right w:val="none" w:sz="0" w:space="0" w:color="auto"/>
      </w:divBdr>
    </w:div>
    <w:div w:id="956520961">
      <w:bodyDiv w:val="1"/>
      <w:marLeft w:val="0"/>
      <w:marRight w:val="0"/>
      <w:marTop w:val="0"/>
      <w:marBottom w:val="0"/>
      <w:divBdr>
        <w:top w:val="none" w:sz="0" w:space="0" w:color="auto"/>
        <w:left w:val="none" w:sz="0" w:space="0" w:color="auto"/>
        <w:bottom w:val="none" w:sz="0" w:space="0" w:color="auto"/>
        <w:right w:val="none" w:sz="0" w:space="0" w:color="auto"/>
      </w:divBdr>
    </w:div>
    <w:div w:id="991299378">
      <w:bodyDiv w:val="1"/>
      <w:marLeft w:val="0"/>
      <w:marRight w:val="0"/>
      <w:marTop w:val="0"/>
      <w:marBottom w:val="0"/>
      <w:divBdr>
        <w:top w:val="none" w:sz="0" w:space="0" w:color="auto"/>
        <w:left w:val="none" w:sz="0" w:space="0" w:color="auto"/>
        <w:bottom w:val="none" w:sz="0" w:space="0" w:color="auto"/>
        <w:right w:val="none" w:sz="0" w:space="0" w:color="auto"/>
      </w:divBdr>
    </w:div>
    <w:div w:id="1022244727">
      <w:bodyDiv w:val="1"/>
      <w:marLeft w:val="0"/>
      <w:marRight w:val="0"/>
      <w:marTop w:val="0"/>
      <w:marBottom w:val="0"/>
      <w:divBdr>
        <w:top w:val="none" w:sz="0" w:space="0" w:color="auto"/>
        <w:left w:val="none" w:sz="0" w:space="0" w:color="auto"/>
        <w:bottom w:val="none" w:sz="0" w:space="0" w:color="auto"/>
        <w:right w:val="none" w:sz="0" w:space="0" w:color="auto"/>
      </w:divBdr>
    </w:div>
    <w:div w:id="1063143173">
      <w:bodyDiv w:val="1"/>
      <w:marLeft w:val="0"/>
      <w:marRight w:val="0"/>
      <w:marTop w:val="0"/>
      <w:marBottom w:val="0"/>
      <w:divBdr>
        <w:top w:val="none" w:sz="0" w:space="0" w:color="auto"/>
        <w:left w:val="none" w:sz="0" w:space="0" w:color="auto"/>
        <w:bottom w:val="none" w:sz="0" w:space="0" w:color="auto"/>
        <w:right w:val="none" w:sz="0" w:space="0" w:color="auto"/>
      </w:divBdr>
    </w:div>
    <w:div w:id="1102608595">
      <w:bodyDiv w:val="1"/>
      <w:marLeft w:val="0"/>
      <w:marRight w:val="0"/>
      <w:marTop w:val="0"/>
      <w:marBottom w:val="0"/>
      <w:divBdr>
        <w:top w:val="none" w:sz="0" w:space="0" w:color="auto"/>
        <w:left w:val="none" w:sz="0" w:space="0" w:color="auto"/>
        <w:bottom w:val="none" w:sz="0" w:space="0" w:color="auto"/>
        <w:right w:val="none" w:sz="0" w:space="0" w:color="auto"/>
      </w:divBdr>
    </w:div>
    <w:div w:id="1167285012">
      <w:bodyDiv w:val="1"/>
      <w:marLeft w:val="0"/>
      <w:marRight w:val="0"/>
      <w:marTop w:val="0"/>
      <w:marBottom w:val="0"/>
      <w:divBdr>
        <w:top w:val="none" w:sz="0" w:space="0" w:color="auto"/>
        <w:left w:val="none" w:sz="0" w:space="0" w:color="auto"/>
        <w:bottom w:val="none" w:sz="0" w:space="0" w:color="auto"/>
        <w:right w:val="none" w:sz="0" w:space="0" w:color="auto"/>
      </w:divBdr>
    </w:div>
    <w:div w:id="1271931265">
      <w:bodyDiv w:val="1"/>
      <w:marLeft w:val="0"/>
      <w:marRight w:val="0"/>
      <w:marTop w:val="0"/>
      <w:marBottom w:val="0"/>
      <w:divBdr>
        <w:top w:val="none" w:sz="0" w:space="0" w:color="auto"/>
        <w:left w:val="none" w:sz="0" w:space="0" w:color="auto"/>
        <w:bottom w:val="none" w:sz="0" w:space="0" w:color="auto"/>
        <w:right w:val="none" w:sz="0" w:space="0" w:color="auto"/>
      </w:divBdr>
    </w:div>
    <w:div w:id="1322124561">
      <w:bodyDiv w:val="1"/>
      <w:marLeft w:val="0"/>
      <w:marRight w:val="0"/>
      <w:marTop w:val="0"/>
      <w:marBottom w:val="0"/>
      <w:divBdr>
        <w:top w:val="none" w:sz="0" w:space="0" w:color="auto"/>
        <w:left w:val="none" w:sz="0" w:space="0" w:color="auto"/>
        <w:bottom w:val="none" w:sz="0" w:space="0" w:color="auto"/>
        <w:right w:val="none" w:sz="0" w:space="0" w:color="auto"/>
      </w:divBdr>
    </w:div>
    <w:div w:id="1347101927">
      <w:bodyDiv w:val="1"/>
      <w:marLeft w:val="0"/>
      <w:marRight w:val="0"/>
      <w:marTop w:val="0"/>
      <w:marBottom w:val="0"/>
      <w:divBdr>
        <w:top w:val="none" w:sz="0" w:space="0" w:color="auto"/>
        <w:left w:val="none" w:sz="0" w:space="0" w:color="auto"/>
        <w:bottom w:val="none" w:sz="0" w:space="0" w:color="auto"/>
        <w:right w:val="none" w:sz="0" w:space="0" w:color="auto"/>
      </w:divBdr>
    </w:div>
    <w:div w:id="1581477468">
      <w:bodyDiv w:val="1"/>
      <w:marLeft w:val="0"/>
      <w:marRight w:val="0"/>
      <w:marTop w:val="0"/>
      <w:marBottom w:val="0"/>
      <w:divBdr>
        <w:top w:val="none" w:sz="0" w:space="0" w:color="auto"/>
        <w:left w:val="none" w:sz="0" w:space="0" w:color="auto"/>
        <w:bottom w:val="none" w:sz="0" w:space="0" w:color="auto"/>
        <w:right w:val="none" w:sz="0" w:space="0" w:color="auto"/>
      </w:divBdr>
    </w:div>
    <w:div w:id="1635134941">
      <w:bodyDiv w:val="1"/>
      <w:marLeft w:val="0"/>
      <w:marRight w:val="0"/>
      <w:marTop w:val="0"/>
      <w:marBottom w:val="0"/>
      <w:divBdr>
        <w:top w:val="none" w:sz="0" w:space="0" w:color="auto"/>
        <w:left w:val="none" w:sz="0" w:space="0" w:color="auto"/>
        <w:bottom w:val="none" w:sz="0" w:space="0" w:color="auto"/>
        <w:right w:val="none" w:sz="0" w:space="0" w:color="auto"/>
      </w:divBdr>
      <w:divsChild>
        <w:div w:id="1316186763">
          <w:marLeft w:val="0"/>
          <w:marRight w:val="0"/>
          <w:marTop w:val="0"/>
          <w:marBottom w:val="0"/>
          <w:divBdr>
            <w:top w:val="none" w:sz="0" w:space="0" w:color="auto"/>
            <w:left w:val="none" w:sz="0" w:space="0" w:color="auto"/>
            <w:bottom w:val="none" w:sz="0" w:space="0" w:color="auto"/>
            <w:right w:val="none" w:sz="0" w:space="0" w:color="auto"/>
          </w:divBdr>
        </w:div>
      </w:divsChild>
    </w:div>
    <w:div w:id="1771662314">
      <w:bodyDiv w:val="1"/>
      <w:marLeft w:val="0"/>
      <w:marRight w:val="0"/>
      <w:marTop w:val="0"/>
      <w:marBottom w:val="0"/>
      <w:divBdr>
        <w:top w:val="none" w:sz="0" w:space="0" w:color="auto"/>
        <w:left w:val="none" w:sz="0" w:space="0" w:color="auto"/>
        <w:bottom w:val="none" w:sz="0" w:space="0" w:color="auto"/>
        <w:right w:val="none" w:sz="0" w:space="0" w:color="auto"/>
      </w:divBdr>
    </w:div>
    <w:div w:id="1863326458">
      <w:bodyDiv w:val="1"/>
      <w:marLeft w:val="0"/>
      <w:marRight w:val="0"/>
      <w:marTop w:val="0"/>
      <w:marBottom w:val="0"/>
      <w:divBdr>
        <w:top w:val="none" w:sz="0" w:space="0" w:color="auto"/>
        <w:left w:val="none" w:sz="0" w:space="0" w:color="auto"/>
        <w:bottom w:val="none" w:sz="0" w:space="0" w:color="auto"/>
        <w:right w:val="none" w:sz="0" w:space="0" w:color="auto"/>
      </w:divBdr>
    </w:div>
    <w:div w:id="1983582242">
      <w:bodyDiv w:val="1"/>
      <w:marLeft w:val="0"/>
      <w:marRight w:val="0"/>
      <w:marTop w:val="0"/>
      <w:marBottom w:val="0"/>
      <w:divBdr>
        <w:top w:val="none" w:sz="0" w:space="0" w:color="auto"/>
        <w:left w:val="none" w:sz="0" w:space="0" w:color="auto"/>
        <w:bottom w:val="none" w:sz="0" w:space="0" w:color="auto"/>
        <w:right w:val="none" w:sz="0" w:space="0" w:color="auto"/>
      </w:divBdr>
    </w:div>
    <w:div w:id="2072385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komen.org/contact-us/follow-u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5.komen.org/social"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komen.org/" TargetMode="Externa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1AC8E25825A0349A4EFD81C479661CC" ma:contentTypeVersion="15" ma:contentTypeDescription="Ein neues Dokument erstellen." ma:contentTypeScope="" ma:versionID="62c7b36e432d6c5a3171bc88e60d109d">
  <xsd:schema xmlns:xsd="http://www.w3.org/2001/XMLSchema" xmlns:xs="http://www.w3.org/2001/XMLSchema" xmlns:p="http://schemas.microsoft.com/office/2006/metadata/properties" xmlns:ns2="41947100-319d-4edc-b819-4b6d7c1a5c37" xmlns:ns3="da963dc1-a4a5-48cf-82be-af464312518a" targetNamespace="http://schemas.microsoft.com/office/2006/metadata/properties" ma:root="true" ma:fieldsID="e08abff631c8830c1191c1f58613274a" ns2:_="" ns3:_="">
    <xsd:import namespace="41947100-319d-4edc-b819-4b6d7c1a5c37"/>
    <xsd:import namespace="da963dc1-a4a5-48cf-82be-af46431251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947100-319d-4edc-b819-4b6d7c1a5c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Bildmarkierungen" ma:readOnly="false" ma:fieldId="{5cf76f15-5ced-4ddc-b409-7134ff3c332f}" ma:taxonomyMulti="true" ma:sspId="3517b163-c0f0-4ae7-b793-b4ec0046f24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963dc1-a4a5-48cf-82be-af464312518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5deda1c0-fb38-40bc-a62b-592cca2d60f8}" ma:internalName="TaxCatchAll" ma:showField="CatchAllData" ma:web="da963dc1-a4a5-48cf-82be-af464312518a">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1947100-319d-4edc-b819-4b6d7c1a5c37">
      <Terms xmlns="http://schemas.microsoft.com/office/infopath/2007/PartnerControls"/>
    </lcf76f155ced4ddcb4097134ff3c332f>
    <TaxCatchAll xmlns="da963dc1-a4a5-48cf-82be-af464312518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29448E-8E52-46B3-9EF2-C301CE8083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947100-319d-4edc-b819-4b6d7c1a5c37"/>
    <ds:schemaRef ds:uri="da963dc1-a4a5-48cf-82be-af46431251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AF3C1F-DB65-41D0-A078-FE39DACD38EB}">
  <ds:schemaRefs>
    <ds:schemaRef ds:uri="http://schemas.microsoft.com/sharepoint/v3/contenttype/forms"/>
  </ds:schemaRefs>
</ds:datastoreItem>
</file>

<file path=customXml/itemProps3.xml><?xml version="1.0" encoding="utf-8"?>
<ds:datastoreItem xmlns:ds="http://schemas.openxmlformats.org/officeDocument/2006/customXml" ds:itemID="{4827BDB7-47EF-4B6E-88A1-DB2883B3AE3A}">
  <ds:schemaRefs>
    <ds:schemaRef ds:uri="41947100-319d-4edc-b819-4b6d7c1a5c37"/>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da963dc1-a4a5-48cf-82be-af464312518a"/>
    <ds:schemaRef ds:uri="http://www.w3.org/XML/1998/namespace"/>
    <ds:schemaRef ds:uri="http://purl.org/dc/dcmitype/"/>
  </ds:schemaRefs>
</ds:datastoreItem>
</file>

<file path=customXml/itemProps4.xml><?xml version="1.0" encoding="utf-8"?>
<ds:datastoreItem xmlns:ds="http://schemas.openxmlformats.org/officeDocument/2006/customXml" ds:itemID="{B023A121-A86F-4AB0-AC8C-FB8B9BE11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1799</Words>
  <Characters>9900</Characters>
  <Application>Microsoft Office Word</Application>
  <DocSecurity>0</DocSecurity>
  <Lines>82</Lines>
  <Paragraphs>23</Paragraphs>
  <ScaleCrop>false</ScaleCrop>
  <HeadingPairs>
    <vt:vector size="8" baseType="variant">
      <vt:variant>
        <vt:lpstr>Titel</vt:lpstr>
      </vt:variant>
      <vt:variant>
        <vt:i4>1</vt:i4>
      </vt:variant>
      <vt:variant>
        <vt:lpstr>Title</vt:lpstr>
      </vt:variant>
      <vt:variant>
        <vt:i4>1</vt:i4>
      </vt:variant>
      <vt:variant>
        <vt:lpstr>タイトル</vt:lpstr>
      </vt:variant>
      <vt:variant>
        <vt:i4>1</vt:i4>
      </vt:variant>
      <vt:variant>
        <vt:lpstr>Titre</vt:lpstr>
      </vt:variant>
      <vt:variant>
        <vt:i4>1</vt:i4>
      </vt:variant>
    </vt:vector>
  </HeadingPairs>
  <TitlesOfParts>
    <vt:vector size="4" baseType="lpstr">
      <vt:lpstr/>
      <vt:lpstr/>
      <vt:lpstr/>
      <vt:lpstr/>
    </vt:vector>
  </TitlesOfParts>
  <Company/>
  <LinksUpToDate>false</LinksUpToDate>
  <CharactersWithSpaces>11676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Renée-Claude Noussi Perrain</cp:lastModifiedBy>
  <cp:revision>66</cp:revision>
  <cp:lastPrinted>2022-10-12T14:15:00Z</cp:lastPrinted>
  <dcterms:created xsi:type="dcterms:W3CDTF">2022-10-12T05:47:00Z</dcterms:created>
  <dcterms:modified xsi:type="dcterms:W3CDTF">2022-10-12T14:15:00Z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887921-5d4d-4001-aa28-806da089b0b5_Enabled">
    <vt:lpwstr>true</vt:lpwstr>
  </property>
  <property fmtid="{D5CDD505-2E9C-101B-9397-08002B2CF9AE}" pid="3" name="MSIP_Label_9a887921-5d4d-4001-aa28-806da089b0b5_SetDate">
    <vt:lpwstr>2022-10-03T13:06:51Z</vt:lpwstr>
  </property>
  <property fmtid="{D5CDD505-2E9C-101B-9397-08002B2CF9AE}" pid="4" name="MSIP_Label_9a887921-5d4d-4001-aa28-806da089b0b5_Method">
    <vt:lpwstr>Standard</vt:lpwstr>
  </property>
  <property fmtid="{D5CDD505-2E9C-101B-9397-08002B2CF9AE}" pid="5" name="MSIP_Label_9a887921-5d4d-4001-aa28-806da089b0b5_Name">
    <vt:lpwstr>General</vt:lpwstr>
  </property>
  <property fmtid="{D5CDD505-2E9C-101B-9397-08002B2CF9AE}" pid="6" name="MSIP_Label_9a887921-5d4d-4001-aa28-806da089b0b5_SiteId">
    <vt:lpwstr>de3fc00f-6f36-41e3-86ef-755c2ac1291f</vt:lpwstr>
  </property>
  <property fmtid="{D5CDD505-2E9C-101B-9397-08002B2CF9AE}" pid="7" name="MSIP_Label_9a887921-5d4d-4001-aa28-806da089b0b5_ActionId">
    <vt:lpwstr>6edf3f79-fca9-4a65-a8d7-a439a8ed5756</vt:lpwstr>
  </property>
  <property fmtid="{D5CDD505-2E9C-101B-9397-08002B2CF9AE}" pid="8" name="MSIP_Label_9a887921-5d4d-4001-aa28-806da089b0b5_ContentBits">
    <vt:lpwstr>0</vt:lpwstr>
  </property>
  <property fmtid="{D5CDD505-2E9C-101B-9397-08002B2CF9AE}" pid="9" name="GrammarlyDocumentId">
    <vt:lpwstr>ebe1ed72cefb95f233f2363b0bc7446943c71cc1b5a73dd534ff2d9b20729518</vt:lpwstr>
  </property>
  <property fmtid="{D5CDD505-2E9C-101B-9397-08002B2CF9AE}" pid="10" name="ContentTypeId">
    <vt:lpwstr>0x01010011AC8E25825A0349A4EFD81C479661CC</vt:lpwstr>
  </property>
</Properties>
</file>