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75D2F" w14:textId="77777777" w:rsidR="007A1E20" w:rsidRDefault="000A05A9" w:rsidP="00EB2983">
      <w:pPr>
        <w:jc w:val="center"/>
        <w:rPr>
          <w:rFonts w:ascii="Avenir Next" w:hAnsi="Avenir Next"/>
          <w:b/>
          <w:bCs/>
          <w:color w:val="000000" w:themeColor="text1"/>
        </w:rPr>
      </w:pPr>
      <w:r>
        <w:rPr>
          <w:rFonts w:ascii="Avenir Next" w:hAnsi="Avenir Next"/>
          <w:b/>
          <w:color w:val="000000" w:themeColor="text1"/>
        </w:rPr>
        <w:t xml:space="preserve">L’OMAGGIO DI ZENITH ALL’EMPOWERMENT FEMMINILE </w:t>
      </w:r>
    </w:p>
    <w:p w14:paraId="1BAAD3F2" w14:textId="67A5B681" w:rsidR="000A05A9" w:rsidRPr="008653D6" w:rsidRDefault="00FE01F0" w:rsidP="00EB2983">
      <w:pPr>
        <w:jc w:val="center"/>
        <w:rPr>
          <w:rFonts w:ascii="Avenir Next" w:hAnsi="Avenir Next"/>
          <w:b/>
          <w:bCs/>
          <w:color w:val="000000" w:themeColor="text1"/>
        </w:rPr>
      </w:pPr>
      <w:r>
        <w:rPr>
          <w:rFonts w:ascii="Avenir Next" w:hAnsi="Avenir Next"/>
          <w:b/>
          <w:color w:val="000000" w:themeColor="text1"/>
        </w:rPr>
        <w:t>IN OCCASIONE DELL’EVENTO “MEET THE DREAMHERS” A SINGAPORE</w:t>
      </w:r>
    </w:p>
    <w:p w14:paraId="2D9247F0" w14:textId="4BAE2F59" w:rsidR="00CA7414" w:rsidRPr="00CA2BD7" w:rsidRDefault="00CA7414" w:rsidP="00CD0D38">
      <w:pPr>
        <w:jc w:val="both"/>
        <w:rPr>
          <w:rFonts w:ascii="Avenir Next" w:hAnsi="Avenir Next" w:cs="Arial"/>
          <w:color w:val="000000" w:themeColor="text1"/>
          <w:sz w:val="20"/>
          <w:szCs w:val="20"/>
        </w:rPr>
      </w:pPr>
    </w:p>
    <w:p w14:paraId="3A96DA4A" w14:textId="01A34FE8" w:rsidR="000A05A9" w:rsidRPr="00D44B96" w:rsidRDefault="000A05A9" w:rsidP="00CD0D38">
      <w:pPr>
        <w:jc w:val="both"/>
        <w:rPr>
          <w:rFonts w:ascii="Avenir Next" w:hAnsi="Avenir Next" w:cs="Arial"/>
          <w:b/>
          <w:bCs/>
          <w:color w:val="000000" w:themeColor="text1"/>
          <w:sz w:val="20"/>
          <w:szCs w:val="20"/>
        </w:rPr>
      </w:pPr>
      <w:r>
        <w:rPr>
          <w:rFonts w:ascii="Avenir Next" w:hAnsi="Avenir Next"/>
          <w:b/>
          <w:color w:val="000000" w:themeColor="text1"/>
          <w:sz w:val="20"/>
        </w:rPr>
        <w:t xml:space="preserve">Singapore, 12 ottobre 2022: Nell’ambito degli eventi “MEET THE DREAMHERS” in corso in tutto il mondo, ZENITH ha invitato i suoi ospiti a Singapore per celebrare l’empowerment femminile, presentando le nuove DREAMHERS e riaffermando la collaborazione con la fondazione Susan G. Komen®, la maggiore organizzazione a livello internazionale in prima linea nella lotta contro il tumore al seno e principale finanziatore della ricerca in questo campo dopo il governo statunitense. </w:t>
      </w:r>
    </w:p>
    <w:p w14:paraId="42D049DB" w14:textId="77777777" w:rsidR="000A05A9" w:rsidRPr="00CA2BD7" w:rsidRDefault="000A05A9" w:rsidP="00CD0D38">
      <w:pPr>
        <w:jc w:val="both"/>
        <w:rPr>
          <w:rFonts w:ascii="Avenir Next" w:hAnsi="Avenir Next" w:cs="Arial"/>
          <w:color w:val="000000" w:themeColor="text1"/>
          <w:sz w:val="20"/>
          <w:szCs w:val="20"/>
        </w:rPr>
      </w:pPr>
    </w:p>
    <w:p w14:paraId="7C5249D9" w14:textId="1308046F" w:rsidR="00653F98" w:rsidRPr="00CD0D38" w:rsidRDefault="00883C6D" w:rsidP="00CD0D38">
      <w:pPr>
        <w:jc w:val="both"/>
        <w:rPr>
          <w:rFonts w:ascii="Avenir Next" w:hAnsi="Avenir Next" w:cs="Arial"/>
          <w:color w:val="000000" w:themeColor="text1"/>
          <w:sz w:val="20"/>
          <w:szCs w:val="20"/>
        </w:rPr>
      </w:pPr>
      <w:r>
        <w:rPr>
          <w:rFonts w:ascii="Avenir Next" w:hAnsi="Avenir Next"/>
          <w:color w:val="000000" w:themeColor="text1"/>
          <w:sz w:val="20"/>
        </w:rPr>
        <w:t xml:space="preserve">Parità di genere ed emancipazione femminile sono i valori alla base dell’iniziativa ZENITH HORIZ-ON e determinano molti degli impegni e delle attività del </w:t>
      </w:r>
      <w:proofErr w:type="gramStart"/>
      <w:r>
        <w:rPr>
          <w:rFonts w:ascii="Avenir Next" w:hAnsi="Avenir Next"/>
          <w:color w:val="000000" w:themeColor="text1"/>
          <w:sz w:val="20"/>
        </w:rPr>
        <w:t>brand</w:t>
      </w:r>
      <w:proofErr w:type="gramEnd"/>
      <w:r>
        <w:rPr>
          <w:rFonts w:ascii="Avenir Next" w:hAnsi="Avenir Next"/>
          <w:color w:val="000000" w:themeColor="text1"/>
          <w:sz w:val="20"/>
        </w:rPr>
        <w:t xml:space="preserve">. Con DREAMHERS, la Manifattura ha creato una piattaforma dove donne indipendenti ed emancipate possono raccontare le proprie esperienze, ispirando altre donne a battersi per i propri sogni. Ormai al terzo anno di vita, DREAMHERS è rappresentata da figure femminili provenienti da tutto il mondo e </w:t>
      </w:r>
      <w:proofErr w:type="gramStart"/>
      <w:r>
        <w:rPr>
          <w:rFonts w:ascii="Avenir Next" w:hAnsi="Avenir Next"/>
          <w:color w:val="000000" w:themeColor="text1"/>
          <w:sz w:val="20"/>
        </w:rPr>
        <w:t>dai background più disparati</w:t>
      </w:r>
      <w:proofErr w:type="gramEnd"/>
      <w:r>
        <w:rPr>
          <w:rFonts w:ascii="Avenir Next" w:hAnsi="Avenir Next"/>
          <w:color w:val="000000" w:themeColor="text1"/>
          <w:sz w:val="20"/>
        </w:rPr>
        <w:t>. Questa sera, a Singapore, ZENITH invita i suoi ospiti ad incontrare donne realizzate con le quali identificarsi, che hanno raggiunto i propri obiettivi in modo consapevole e hanno saputo tracciare la propria strada ottenendo il successo ognuna nelle rispettive carriere.</w:t>
      </w:r>
    </w:p>
    <w:p w14:paraId="4C571E89" w14:textId="77777777" w:rsidR="006E0DAD" w:rsidRPr="00CA2BD7" w:rsidRDefault="006E0DAD" w:rsidP="00CD0D38">
      <w:pPr>
        <w:jc w:val="both"/>
        <w:rPr>
          <w:rFonts w:ascii="Avenir Next" w:hAnsi="Avenir Next" w:cs="Arial"/>
          <w:color w:val="FF0000"/>
          <w:sz w:val="20"/>
          <w:szCs w:val="20"/>
        </w:rPr>
      </w:pPr>
    </w:p>
    <w:p w14:paraId="4EB2DE7E" w14:textId="653BDBCB" w:rsidR="002764C8" w:rsidRPr="00CD0D38" w:rsidRDefault="00883C6D" w:rsidP="00CD0D38">
      <w:pPr>
        <w:jc w:val="both"/>
        <w:rPr>
          <w:rFonts w:ascii="Avenir Next" w:hAnsi="Avenir Next" w:cs="Arial"/>
          <w:i/>
          <w:iCs/>
          <w:color w:val="FF0000"/>
          <w:sz w:val="20"/>
          <w:szCs w:val="20"/>
        </w:rPr>
      </w:pPr>
      <w:r>
        <w:rPr>
          <w:rFonts w:ascii="Avenir Next" w:hAnsi="Avenir Next"/>
          <w:b/>
          <w:color w:val="000000" w:themeColor="text1"/>
          <w:sz w:val="20"/>
        </w:rPr>
        <w:t>Julien Tornare, CEO di ZENITH</w:t>
      </w:r>
      <w:r>
        <w:rPr>
          <w:rFonts w:ascii="Avenir Next" w:hAnsi="Avenir Next"/>
          <w:color w:val="000000" w:themeColor="text1"/>
          <w:sz w:val="20"/>
        </w:rPr>
        <w:t xml:space="preserve">, commenta così l’evoluzione della piattaforma DREAMHERS: </w:t>
      </w:r>
      <w:r>
        <w:rPr>
          <w:rFonts w:ascii="Avenir Next" w:hAnsi="Avenir Next"/>
          <w:i/>
          <w:color w:val="000000" w:themeColor="text1"/>
          <w:sz w:val="20"/>
        </w:rPr>
        <w:t>“Sono davvero orgoglioso di accogliere in ZENITH così tante figure femminili fonte di ispirazione per tutti. Queste donne sono la dimostrazione che non esistono sogni troppo grandi per essere realizzati, e che, puntando alle stelle con dedizione, passione e integrità, tutto è possibile. Le ZENITH DREAMHERS rappresentano un esempio di emancipazione femminile in innumerevoli settori, e siamo ansiosi di condividere le loro storie e ispirare altre donne a inseguire i propri sogni”.</w:t>
      </w:r>
    </w:p>
    <w:p w14:paraId="1721A77A" w14:textId="39B3A785" w:rsidR="006854CE" w:rsidRPr="00CA2BD7" w:rsidRDefault="006854CE" w:rsidP="00CD0D38">
      <w:pPr>
        <w:jc w:val="both"/>
        <w:rPr>
          <w:rFonts w:ascii="Avenir Next" w:hAnsi="Avenir Next" w:cs="Arial"/>
          <w:color w:val="000000" w:themeColor="text1"/>
          <w:sz w:val="20"/>
          <w:szCs w:val="20"/>
        </w:rPr>
      </w:pPr>
    </w:p>
    <w:p w14:paraId="3C2E7A0D" w14:textId="6B6C6F23" w:rsidR="00D2210D" w:rsidRPr="00D2210D" w:rsidRDefault="00D2210D" w:rsidP="00CD0D38">
      <w:pPr>
        <w:jc w:val="both"/>
        <w:rPr>
          <w:rFonts w:ascii="Avenir Next" w:hAnsi="Avenir Next" w:cs="Arial"/>
          <w:b/>
          <w:bCs/>
          <w:color w:val="000000" w:themeColor="text1"/>
          <w:sz w:val="20"/>
          <w:szCs w:val="20"/>
        </w:rPr>
      </w:pPr>
      <w:r>
        <w:rPr>
          <w:rFonts w:ascii="Avenir Next" w:hAnsi="Avenir Next"/>
          <w:b/>
          <w:color w:val="000000" w:themeColor="text1"/>
          <w:sz w:val="20"/>
        </w:rPr>
        <w:t>CHRONOMASTER ORIGINAL PINK – IL COLORE DELLA SPERANZA</w:t>
      </w:r>
    </w:p>
    <w:p w14:paraId="6263D2BB" w14:textId="77777777" w:rsidR="005618EA" w:rsidRDefault="00F60F82" w:rsidP="00CD0D38">
      <w:pPr>
        <w:jc w:val="both"/>
        <w:rPr>
          <w:rFonts w:ascii="Avenir Next" w:hAnsi="Avenir Next" w:cs="Arial"/>
          <w:color w:val="000000" w:themeColor="text1"/>
          <w:sz w:val="20"/>
          <w:szCs w:val="20"/>
        </w:rPr>
      </w:pPr>
      <w:r>
        <w:rPr>
          <w:rFonts w:ascii="Avenir Next" w:hAnsi="Avenir Next"/>
          <w:color w:val="000000" w:themeColor="text1"/>
          <w:sz w:val="20"/>
        </w:rPr>
        <w:t xml:space="preserve">Da parecchi anni, ZENITH contribuisce alla sensibilizzazione sul tumore al seno, una malattia che colpisce in maniera indiscriminata una donna su otto e ha un impatto su innumerevoli vite in tutto il mondo. Il suo ultimo contributo alla costante lotta per diffondere sempre più consapevolezza e sostenere le donne affette dal tumore al seno è il </w:t>
      </w:r>
      <w:proofErr w:type="spellStart"/>
      <w:r>
        <w:rPr>
          <w:rFonts w:ascii="Avenir Next" w:hAnsi="Avenir Next"/>
          <w:color w:val="000000" w:themeColor="text1"/>
          <w:sz w:val="20"/>
        </w:rPr>
        <w:t>Chronomaster</w:t>
      </w:r>
      <w:proofErr w:type="spellEnd"/>
      <w:r>
        <w:rPr>
          <w:rFonts w:ascii="Avenir Next" w:hAnsi="Avenir Next"/>
          <w:color w:val="000000" w:themeColor="text1"/>
          <w:sz w:val="20"/>
        </w:rPr>
        <w:t xml:space="preserve"> </w:t>
      </w:r>
      <w:proofErr w:type="spellStart"/>
      <w:r>
        <w:rPr>
          <w:rFonts w:ascii="Avenir Next" w:hAnsi="Avenir Next"/>
          <w:color w:val="000000" w:themeColor="text1"/>
          <w:sz w:val="20"/>
        </w:rPr>
        <w:t>Original</w:t>
      </w:r>
      <w:proofErr w:type="spellEnd"/>
      <w:r>
        <w:rPr>
          <w:rFonts w:ascii="Avenir Next" w:hAnsi="Avenir Next"/>
          <w:color w:val="000000" w:themeColor="text1"/>
          <w:sz w:val="20"/>
        </w:rPr>
        <w:t xml:space="preserve"> Pink, un’edizione speciale ispirata alla collezione di cronografi dallo stile retrò lanciata lo scorso anno.</w:t>
      </w:r>
    </w:p>
    <w:p w14:paraId="2DF13B4A" w14:textId="1A7C4619" w:rsidR="005618EA" w:rsidRPr="00CA2BD7" w:rsidRDefault="005618EA" w:rsidP="00CD0D38">
      <w:pPr>
        <w:jc w:val="both"/>
        <w:rPr>
          <w:rFonts w:ascii="Avenir Next" w:hAnsi="Avenir Next" w:cs="Arial"/>
          <w:color w:val="000000" w:themeColor="text1"/>
          <w:sz w:val="20"/>
          <w:szCs w:val="20"/>
        </w:rPr>
      </w:pPr>
    </w:p>
    <w:p w14:paraId="6F85B9A3" w14:textId="7D35B194" w:rsidR="005618EA" w:rsidRDefault="005618EA" w:rsidP="00CD0D38">
      <w:pPr>
        <w:jc w:val="both"/>
        <w:rPr>
          <w:rFonts w:ascii="Avenir Next" w:hAnsi="Avenir Next" w:cs="Arial"/>
          <w:color w:val="000000" w:themeColor="text1"/>
          <w:sz w:val="20"/>
          <w:szCs w:val="20"/>
        </w:rPr>
      </w:pPr>
      <w:r>
        <w:rPr>
          <w:rFonts w:ascii="Avenir Next" w:hAnsi="Avenir Next"/>
          <w:color w:val="000000" w:themeColor="text1"/>
          <w:sz w:val="20"/>
        </w:rPr>
        <w:t>Dotato di una cassa da 38 mm unisex in acciaio e animato dal calibro cronografico automatico ad alta frequenza El </w:t>
      </w:r>
      <w:proofErr w:type="spellStart"/>
      <w:r>
        <w:rPr>
          <w:rFonts w:ascii="Avenir Next" w:hAnsi="Avenir Next"/>
          <w:color w:val="000000" w:themeColor="text1"/>
          <w:sz w:val="20"/>
        </w:rPr>
        <w:t>Primero</w:t>
      </w:r>
      <w:proofErr w:type="spellEnd"/>
      <w:r>
        <w:rPr>
          <w:rFonts w:ascii="Avenir Next" w:hAnsi="Avenir Next"/>
          <w:color w:val="000000" w:themeColor="text1"/>
          <w:sz w:val="20"/>
        </w:rPr>
        <w:t xml:space="preserve"> di ultima generazione, in grado di misurare il tempo al 1/10 di secondo, il </w:t>
      </w:r>
      <w:proofErr w:type="spellStart"/>
      <w:r>
        <w:rPr>
          <w:rFonts w:ascii="Avenir Next" w:hAnsi="Avenir Next"/>
          <w:color w:val="000000" w:themeColor="text1"/>
          <w:sz w:val="20"/>
        </w:rPr>
        <w:t>Chronomaster</w:t>
      </w:r>
      <w:proofErr w:type="spellEnd"/>
      <w:r>
        <w:rPr>
          <w:rFonts w:ascii="Avenir Next" w:hAnsi="Avenir Next"/>
          <w:color w:val="000000" w:themeColor="text1"/>
          <w:sz w:val="20"/>
        </w:rPr>
        <w:t xml:space="preserve"> </w:t>
      </w:r>
      <w:proofErr w:type="spellStart"/>
      <w:r>
        <w:rPr>
          <w:rFonts w:ascii="Avenir Next" w:hAnsi="Avenir Next"/>
          <w:color w:val="000000" w:themeColor="text1"/>
          <w:sz w:val="20"/>
        </w:rPr>
        <w:t>Original</w:t>
      </w:r>
      <w:proofErr w:type="spellEnd"/>
      <w:r>
        <w:rPr>
          <w:rFonts w:ascii="Avenir Next" w:hAnsi="Avenir Next"/>
          <w:color w:val="000000" w:themeColor="text1"/>
          <w:sz w:val="20"/>
        </w:rPr>
        <w:t xml:space="preserve"> Pink si distingue per lo splendido quadrante rosa metallizzato che evoca il colore associato nel mondo intero alla sensibilizzazione circa il tumore al seno. </w:t>
      </w:r>
    </w:p>
    <w:p w14:paraId="39D277FC" w14:textId="77777777" w:rsidR="005618EA" w:rsidRPr="00CA2BD7" w:rsidRDefault="005618EA" w:rsidP="005618EA">
      <w:pPr>
        <w:jc w:val="both"/>
        <w:rPr>
          <w:rFonts w:ascii="Avenir Next" w:hAnsi="Avenir Next" w:cs="Arial"/>
          <w:color w:val="000000" w:themeColor="text1"/>
          <w:sz w:val="20"/>
          <w:szCs w:val="20"/>
        </w:rPr>
      </w:pPr>
    </w:p>
    <w:p w14:paraId="54ECFD56" w14:textId="650F0C1D" w:rsidR="005618EA" w:rsidRPr="00CD0D38" w:rsidRDefault="005618EA" w:rsidP="005618EA">
      <w:pPr>
        <w:jc w:val="both"/>
        <w:rPr>
          <w:rFonts w:ascii="Avenir Next" w:hAnsi="Avenir Next" w:cs="Arial"/>
          <w:color w:val="000000" w:themeColor="text1"/>
          <w:sz w:val="20"/>
          <w:szCs w:val="20"/>
        </w:rPr>
      </w:pPr>
      <w:r>
        <w:rPr>
          <w:rFonts w:ascii="Avenir Next" w:hAnsi="Avenir Next"/>
          <w:color w:val="000000" w:themeColor="text1"/>
          <w:sz w:val="20"/>
        </w:rPr>
        <w:t xml:space="preserve">L’edizione speciale </w:t>
      </w:r>
      <w:proofErr w:type="spellStart"/>
      <w:r>
        <w:rPr>
          <w:rFonts w:ascii="Avenir Next" w:hAnsi="Avenir Next"/>
          <w:color w:val="000000" w:themeColor="text1"/>
          <w:sz w:val="20"/>
        </w:rPr>
        <w:t>Chronomaster</w:t>
      </w:r>
      <w:proofErr w:type="spellEnd"/>
      <w:r>
        <w:rPr>
          <w:rFonts w:ascii="Avenir Next" w:hAnsi="Avenir Next"/>
          <w:color w:val="000000" w:themeColor="text1"/>
          <w:sz w:val="20"/>
        </w:rPr>
        <w:t xml:space="preserve"> </w:t>
      </w:r>
      <w:proofErr w:type="spellStart"/>
      <w:r>
        <w:rPr>
          <w:rFonts w:ascii="Avenir Next" w:hAnsi="Avenir Next"/>
          <w:color w:val="000000" w:themeColor="text1"/>
          <w:sz w:val="20"/>
        </w:rPr>
        <w:t>Original</w:t>
      </w:r>
      <w:proofErr w:type="spellEnd"/>
      <w:r>
        <w:rPr>
          <w:rFonts w:ascii="Avenir Next" w:hAnsi="Avenir Next"/>
          <w:color w:val="000000" w:themeColor="text1"/>
          <w:sz w:val="20"/>
        </w:rPr>
        <w:t xml:space="preserve"> Pink non è un’edizione limitata nel senso classico – ovvero limitata nel numero di esemplari –, bensì un’edizione limitata nel tempo: sarà infatti disponibile solo dal 1° al 31 ottobre, in occasione del mese dedicato alla campagna annuale internazionale di sensibilizzazione sul tumore al seno, esclusivamente nelle boutique online e fisiche di ZENITH in tutto il mondo. La Manifattura donerà il 20% dei ricavi delle vendite del </w:t>
      </w:r>
      <w:proofErr w:type="spellStart"/>
      <w:r>
        <w:rPr>
          <w:rFonts w:ascii="Avenir Next" w:hAnsi="Avenir Next"/>
          <w:color w:val="000000" w:themeColor="text1"/>
          <w:sz w:val="20"/>
        </w:rPr>
        <w:t>Chronomaster</w:t>
      </w:r>
      <w:proofErr w:type="spellEnd"/>
      <w:r>
        <w:rPr>
          <w:rFonts w:ascii="Avenir Next" w:hAnsi="Avenir Next"/>
          <w:color w:val="000000" w:themeColor="text1"/>
          <w:sz w:val="20"/>
        </w:rPr>
        <w:t xml:space="preserve"> </w:t>
      </w:r>
      <w:proofErr w:type="spellStart"/>
      <w:r>
        <w:rPr>
          <w:rFonts w:ascii="Avenir Next" w:hAnsi="Avenir Next"/>
          <w:color w:val="000000" w:themeColor="text1"/>
          <w:sz w:val="20"/>
        </w:rPr>
        <w:t>Original</w:t>
      </w:r>
      <w:proofErr w:type="spellEnd"/>
      <w:r>
        <w:rPr>
          <w:rFonts w:ascii="Avenir Next" w:hAnsi="Avenir Next"/>
          <w:color w:val="000000" w:themeColor="text1"/>
          <w:sz w:val="20"/>
        </w:rPr>
        <w:t xml:space="preserve"> Pink direttamente alla Susan G. Komen®. </w:t>
      </w:r>
    </w:p>
    <w:p w14:paraId="3C2AE176" w14:textId="77777777" w:rsidR="00C47283" w:rsidRPr="00CA2BD7" w:rsidRDefault="00C47283" w:rsidP="00CD0D38">
      <w:pPr>
        <w:jc w:val="both"/>
        <w:rPr>
          <w:rFonts w:ascii="Avenir Next" w:hAnsi="Avenir Next" w:cs="Arial"/>
          <w:color w:val="000000" w:themeColor="text1"/>
          <w:sz w:val="20"/>
          <w:szCs w:val="20"/>
        </w:rPr>
      </w:pPr>
    </w:p>
    <w:p w14:paraId="7A526DCF" w14:textId="2A9F768B" w:rsidR="00400BAE" w:rsidRPr="00626CBF" w:rsidRDefault="000A6818" w:rsidP="00CD0D38">
      <w:pPr>
        <w:jc w:val="both"/>
        <w:rPr>
          <w:rFonts w:ascii="Avenir Next" w:hAnsi="Avenir Next" w:cs="Arial"/>
          <w:sz w:val="20"/>
          <w:szCs w:val="20"/>
        </w:rPr>
      </w:pPr>
      <w:r>
        <w:rPr>
          <w:rFonts w:ascii="Avenir Next" w:hAnsi="Avenir Next"/>
          <w:b/>
          <w:color w:val="000000" w:themeColor="text1"/>
          <w:sz w:val="20"/>
        </w:rPr>
        <w:t>Victoria Wolodzko</w:t>
      </w:r>
      <w:r>
        <w:rPr>
          <w:rFonts w:ascii="Avenir Next" w:hAnsi="Avenir Next"/>
          <w:b/>
          <w:sz w:val="20"/>
        </w:rPr>
        <w:t xml:space="preserve">, Senior Vice </w:t>
      </w:r>
      <w:proofErr w:type="spellStart"/>
      <w:r>
        <w:rPr>
          <w:rFonts w:ascii="Avenir Next" w:hAnsi="Avenir Next"/>
          <w:b/>
          <w:sz w:val="20"/>
        </w:rPr>
        <w:t>President</w:t>
      </w:r>
      <w:proofErr w:type="spellEnd"/>
      <w:r>
        <w:rPr>
          <w:rFonts w:ascii="Avenir Next" w:hAnsi="Avenir Next"/>
          <w:b/>
          <w:sz w:val="20"/>
        </w:rPr>
        <w:t xml:space="preserve"> of Mission di Susan G. Komen®</w:t>
      </w:r>
      <w:r>
        <w:rPr>
          <w:rFonts w:ascii="Avenir Next" w:hAnsi="Avenir Next"/>
          <w:sz w:val="20"/>
        </w:rPr>
        <w:t xml:space="preserve">, è arrivata direttamente dagli Stati Uniti per partecipare all’evento insieme alle DREAMHERS e spiegare l’importanza di questo mese di sensibilizzazione sul tumore al seno, nonché il ruolo di Komen nel guidare la ricerca sulla malattia e le relative scoperte, nel fornire servizi per la cura delle pazienti, intraprendere un’azione politica e riunire la comunità che lotta contro la malattia. </w:t>
      </w:r>
      <w:bookmarkStart w:id="0" w:name="_Hlk115871840"/>
      <w:r>
        <w:rPr>
          <w:rFonts w:ascii="Avenir Next" w:hAnsi="Avenir Next"/>
          <w:i/>
          <w:color w:val="000000" w:themeColor="text1"/>
          <w:sz w:val="20"/>
        </w:rPr>
        <w:t>“L’impegno di Komen è migliorare i risultati a favore di tutte le donne colpite dal tumore al seno e siamo grati per la collaborazione con ZENITH, che ci permette di amplificare il nostro messaggio di emancipazione femminile. Insieme, possiamo avere un impatto maggiore sulla lotta collettiva contro il tumore al seno,”</w:t>
      </w:r>
      <w:r>
        <w:rPr>
          <w:rFonts w:ascii="Avenir Next" w:hAnsi="Avenir Next"/>
          <w:color w:val="000000" w:themeColor="text1"/>
          <w:sz w:val="20"/>
        </w:rPr>
        <w:t xml:space="preserve"> ha dichiarato </w:t>
      </w:r>
      <w:r>
        <w:rPr>
          <w:rFonts w:ascii="Avenir Next" w:hAnsi="Avenir Next"/>
          <w:b/>
          <w:color w:val="000000" w:themeColor="text1"/>
          <w:sz w:val="20"/>
        </w:rPr>
        <w:t>Wolodzko-Smart</w:t>
      </w:r>
      <w:r>
        <w:rPr>
          <w:rFonts w:ascii="Avenir Next" w:hAnsi="Avenir Next"/>
          <w:color w:val="000000" w:themeColor="text1"/>
          <w:sz w:val="20"/>
        </w:rPr>
        <w:t>.</w:t>
      </w:r>
      <w:bookmarkEnd w:id="0"/>
    </w:p>
    <w:p w14:paraId="4F6F2F3C" w14:textId="77777777" w:rsidR="00D44B96" w:rsidRPr="00CA2BD7" w:rsidRDefault="00D44B96" w:rsidP="00CD0D38">
      <w:pPr>
        <w:jc w:val="both"/>
        <w:rPr>
          <w:rFonts w:ascii="Avenir Next" w:hAnsi="Avenir Next" w:cs="Arial"/>
          <w:color w:val="000000" w:themeColor="text1"/>
          <w:sz w:val="20"/>
          <w:szCs w:val="20"/>
        </w:rPr>
      </w:pPr>
    </w:p>
    <w:p w14:paraId="61086886" w14:textId="7824CAAC" w:rsidR="0067102A" w:rsidRPr="00CD0D38" w:rsidRDefault="00A72D18" w:rsidP="00CD0D38">
      <w:pPr>
        <w:jc w:val="both"/>
        <w:rPr>
          <w:rFonts w:ascii="Avenir Next" w:hAnsi="Avenir Next" w:cs="Arial"/>
          <w:color w:val="000000" w:themeColor="text1"/>
          <w:sz w:val="20"/>
          <w:szCs w:val="20"/>
        </w:rPr>
      </w:pPr>
      <w:r>
        <w:rPr>
          <w:rFonts w:ascii="Avenir Next" w:hAnsi="Avenir Next"/>
          <w:color w:val="000000" w:themeColor="text1"/>
          <w:sz w:val="20"/>
        </w:rPr>
        <w:t xml:space="preserve">Al fianco delle già note DREAMHERS Sheila Sim e Melody </w:t>
      </w:r>
      <w:proofErr w:type="spellStart"/>
      <w:r>
        <w:rPr>
          <w:rFonts w:ascii="Avenir Next" w:hAnsi="Avenir Next"/>
          <w:color w:val="000000" w:themeColor="text1"/>
          <w:sz w:val="20"/>
        </w:rPr>
        <w:t>Hsu</w:t>
      </w:r>
      <w:proofErr w:type="spellEnd"/>
      <w:r>
        <w:rPr>
          <w:rFonts w:ascii="Avenir Next" w:hAnsi="Avenir Next"/>
          <w:color w:val="000000" w:themeColor="text1"/>
          <w:sz w:val="20"/>
        </w:rPr>
        <w:t xml:space="preserve">, ZENITH è lieta di presentare le ultime figure entrate a far parte di questa crescente piattaforma. Cinque donne incredibilmente appassionate e motivate, che </w:t>
      </w:r>
      <w:r>
        <w:rPr>
          <w:rFonts w:ascii="Avenir Next" w:hAnsi="Avenir Next"/>
          <w:color w:val="000000" w:themeColor="text1"/>
          <w:sz w:val="20"/>
        </w:rPr>
        <w:lastRenderedPageBreak/>
        <w:t>hanno voluto puntare alle stelle nei settori più diversi, unite dall’incessante ricerca dell’eccellenza nonostante le avversità.</w:t>
      </w:r>
    </w:p>
    <w:p w14:paraId="17A8476F" w14:textId="77777777" w:rsidR="004D5345" w:rsidRPr="00CA2BD7" w:rsidRDefault="004D5345" w:rsidP="00CD0D38">
      <w:pPr>
        <w:jc w:val="both"/>
        <w:rPr>
          <w:rFonts w:ascii="Avenir Next" w:hAnsi="Avenir Next" w:cs="Arial"/>
          <w:color w:val="000000" w:themeColor="text1"/>
          <w:sz w:val="20"/>
          <w:szCs w:val="20"/>
        </w:rPr>
      </w:pPr>
    </w:p>
    <w:p w14:paraId="772C9AA9" w14:textId="0A2F52A9" w:rsidR="00F14C7C" w:rsidRPr="00CD0D38" w:rsidRDefault="00C164A3" w:rsidP="00CD0D38">
      <w:pPr>
        <w:jc w:val="both"/>
        <w:rPr>
          <w:rFonts w:ascii="Avenir Next" w:hAnsi="Avenir Next" w:cs="Arial"/>
          <w:b/>
          <w:bCs/>
          <w:color w:val="000000" w:themeColor="text1"/>
          <w:sz w:val="20"/>
          <w:szCs w:val="20"/>
        </w:rPr>
      </w:pPr>
      <w:r>
        <w:rPr>
          <w:rFonts w:ascii="Avenir Next" w:hAnsi="Avenir Next"/>
          <w:b/>
          <w:color w:val="000000" w:themeColor="text1"/>
          <w:sz w:val="20"/>
        </w:rPr>
        <w:t>CATIE MUNNINGS</w:t>
      </w:r>
    </w:p>
    <w:p w14:paraId="24738BD2" w14:textId="3AD28598" w:rsidR="00FC06DF" w:rsidRPr="00CD0D38" w:rsidRDefault="00F14C7C" w:rsidP="00CD0D38">
      <w:pPr>
        <w:jc w:val="both"/>
        <w:rPr>
          <w:rFonts w:ascii="Avenir Next" w:hAnsi="Avenir Next" w:cs="Arial"/>
          <w:color w:val="000000" w:themeColor="text1"/>
          <w:sz w:val="20"/>
          <w:szCs w:val="20"/>
        </w:rPr>
      </w:pPr>
      <w:r>
        <w:rPr>
          <w:rFonts w:ascii="Avenir Next" w:hAnsi="Avenir Next"/>
          <w:color w:val="000000" w:themeColor="text1"/>
          <w:sz w:val="20"/>
        </w:rPr>
        <w:t xml:space="preserve">Chi segue il campionato off-road elettrico Extreme E, di cui ZENITH è partner fondatore e cronometrista ufficiale, conosce senza dubbio </w:t>
      </w:r>
      <w:proofErr w:type="spellStart"/>
      <w:r>
        <w:rPr>
          <w:rFonts w:ascii="Avenir Next" w:hAnsi="Avenir Next"/>
          <w:color w:val="000000" w:themeColor="text1"/>
          <w:sz w:val="20"/>
        </w:rPr>
        <w:t>Catie</w:t>
      </w:r>
      <w:proofErr w:type="spellEnd"/>
      <w:r>
        <w:rPr>
          <w:rFonts w:ascii="Avenir Next" w:hAnsi="Avenir Next"/>
          <w:color w:val="000000" w:themeColor="text1"/>
          <w:sz w:val="20"/>
        </w:rPr>
        <w:t xml:space="preserve"> Munnings, atleta prodigio nel mondo dei motori, che gareggia per </w:t>
      </w:r>
      <w:proofErr w:type="gramStart"/>
      <w:r>
        <w:rPr>
          <w:rFonts w:ascii="Avenir Next" w:hAnsi="Avenir Next"/>
          <w:color w:val="000000" w:themeColor="text1"/>
          <w:sz w:val="20"/>
        </w:rPr>
        <w:t>il team</w:t>
      </w:r>
      <w:proofErr w:type="gramEnd"/>
      <w:r>
        <w:rPr>
          <w:rFonts w:ascii="Avenir Next" w:hAnsi="Avenir Next"/>
          <w:color w:val="000000" w:themeColor="text1"/>
          <w:sz w:val="20"/>
        </w:rPr>
        <w:t xml:space="preserve"> Andretti United. Oltre a lasciare il segno in uno sport dominato dagli uomini, </w:t>
      </w:r>
      <w:proofErr w:type="spellStart"/>
      <w:r>
        <w:rPr>
          <w:rFonts w:ascii="Avenir Next" w:hAnsi="Avenir Next"/>
          <w:color w:val="000000" w:themeColor="text1"/>
          <w:sz w:val="20"/>
        </w:rPr>
        <w:t>Catie</w:t>
      </w:r>
      <w:proofErr w:type="spellEnd"/>
      <w:r>
        <w:rPr>
          <w:rFonts w:ascii="Avenir Next" w:hAnsi="Avenir Next"/>
          <w:color w:val="000000" w:themeColor="text1"/>
          <w:sz w:val="20"/>
        </w:rPr>
        <w:t xml:space="preserve"> collabora attualmente a stretto contatto con organizzazioni che promuovono le pari opportunità sul lavoro e incoraggiano le generazioni future a mettere in discussione gli stereotipi di genere.</w:t>
      </w:r>
    </w:p>
    <w:p w14:paraId="6FF3570D" w14:textId="77777777" w:rsidR="00CD0D38" w:rsidRPr="00CA2BD7" w:rsidRDefault="00CD0D38" w:rsidP="00CD0D38">
      <w:pPr>
        <w:jc w:val="both"/>
        <w:rPr>
          <w:rFonts w:ascii="Avenir Next" w:hAnsi="Avenir Next" w:cs="Arial"/>
          <w:color w:val="000000" w:themeColor="text1"/>
          <w:sz w:val="20"/>
          <w:szCs w:val="20"/>
        </w:rPr>
      </w:pPr>
    </w:p>
    <w:p w14:paraId="0E7CF6C4" w14:textId="77777777" w:rsidR="000D5C15" w:rsidRDefault="000D5C15" w:rsidP="000D5C15">
      <w:pPr>
        <w:jc w:val="both"/>
        <w:rPr>
          <w:rFonts w:ascii="Avenir Next" w:hAnsi="Avenir Next"/>
          <w:b/>
          <w:bCs/>
          <w:color w:val="000000"/>
          <w:sz w:val="20"/>
          <w:szCs w:val="20"/>
        </w:rPr>
      </w:pPr>
      <w:r>
        <w:rPr>
          <w:rFonts w:ascii="Avenir Next" w:hAnsi="Avenir Next"/>
          <w:b/>
          <w:color w:val="000000"/>
          <w:sz w:val="20"/>
        </w:rPr>
        <w:t>CHIAKI HORAN</w:t>
      </w:r>
    </w:p>
    <w:p w14:paraId="6B137C84" w14:textId="77777777" w:rsidR="000D5C15" w:rsidRDefault="000D5C15" w:rsidP="000D5C15">
      <w:pPr>
        <w:jc w:val="both"/>
        <w:rPr>
          <w:rFonts w:ascii="Avenir Next" w:hAnsi="Avenir Next"/>
          <w:color w:val="000000"/>
          <w:sz w:val="20"/>
          <w:szCs w:val="20"/>
        </w:rPr>
      </w:pPr>
      <w:r>
        <w:rPr>
          <w:rFonts w:ascii="Avenir Next" w:hAnsi="Avenir Next"/>
          <w:color w:val="000000"/>
          <w:sz w:val="20"/>
        </w:rPr>
        <w:t xml:space="preserve">Fuori dai sentieri battuti, Chiaki </w:t>
      </w:r>
      <w:proofErr w:type="spellStart"/>
      <w:r>
        <w:rPr>
          <w:rFonts w:ascii="Avenir Next" w:hAnsi="Avenir Next"/>
          <w:color w:val="000000"/>
          <w:sz w:val="20"/>
        </w:rPr>
        <w:t>Horan</w:t>
      </w:r>
      <w:proofErr w:type="spellEnd"/>
      <w:r>
        <w:rPr>
          <w:rFonts w:ascii="Avenir Next" w:hAnsi="Avenir Next"/>
          <w:color w:val="000000"/>
          <w:sz w:val="20"/>
        </w:rPr>
        <w:t xml:space="preserve"> brilla con ancor più fulgore. Nata a Tokyo da madre giapponese e padre irlandese, ha sempre saputo che la televisione sarebbe stata la sua strada. Dopo i duri anni di scuola in Giappone, ha frequentato l’università negli Stati Uniti, dove ha imparato ad esprimersi non solo con la recitazione, ma anche attraverso le parole. Al suo ritorno, si è cimentata in nuovi campi, ottenendo finalmente il ruolo di anchorwoman in uno dei più famosi tg della sera. E quando non è impegnata a presentare le notizie, è un amato personaggio della TV in svariati programmi, DJ e conduttrice radiofonica in trasmissioni settimanali.</w:t>
      </w:r>
    </w:p>
    <w:p w14:paraId="3D9891A6" w14:textId="21187396" w:rsidR="0067102A" w:rsidRPr="00CA2BD7" w:rsidRDefault="0067102A" w:rsidP="00CD0D38">
      <w:pPr>
        <w:jc w:val="both"/>
        <w:rPr>
          <w:rFonts w:ascii="Avenir Next" w:hAnsi="Avenir Next"/>
          <w:color w:val="000000" w:themeColor="text1"/>
          <w:sz w:val="20"/>
          <w:szCs w:val="20"/>
        </w:rPr>
      </w:pPr>
    </w:p>
    <w:p w14:paraId="1B1320BB" w14:textId="04979E75" w:rsidR="00C164A3" w:rsidRPr="00CD0D38" w:rsidRDefault="00E80D52" w:rsidP="00CD0D38">
      <w:pPr>
        <w:jc w:val="both"/>
        <w:rPr>
          <w:rFonts w:ascii="Avenir Next" w:eastAsiaTheme="minorEastAsia" w:hAnsi="Avenir Next"/>
          <w:b/>
          <w:bCs/>
          <w:color w:val="000000" w:themeColor="text1"/>
          <w:sz w:val="20"/>
          <w:szCs w:val="20"/>
        </w:rPr>
      </w:pPr>
      <w:r>
        <w:rPr>
          <w:rFonts w:ascii="Avenir Next" w:hAnsi="Avenir Next"/>
          <w:b/>
          <w:color w:val="000000" w:themeColor="text1"/>
          <w:sz w:val="20"/>
        </w:rPr>
        <w:t xml:space="preserve">ESTHER ABRAMI </w:t>
      </w:r>
    </w:p>
    <w:p w14:paraId="028C4262" w14:textId="64916FF5" w:rsidR="001842AB" w:rsidRPr="00CD0D38" w:rsidRDefault="00653F98" w:rsidP="00CD0D38">
      <w:pPr>
        <w:jc w:val="both"/>
        <w:rPr>
          <w:rFonts w:ascii="Avenir Next" w:eastAsiaTheme="minorEastAsia" w:hAnsi="Avenir Next"/>
          <w:color w:val="000000" w:themeColor="text1"/>
          <w:sz w:val="20"/>
          <w:szCs w:val="20"/>
        </w:rPr>
      </w:pPr>
      <w:r>
        <w:rPr>
          <w:rFonts w:ascii="Avenir Next" w:hAnsi="Avenir Next"/>
          <w:color w:val="000000" w:themeColor="text1"/>
          <w:sz w:val="20"/>
        </w:rPr>
        <w:t xml:space="preserve">L’eccezionale violinista ventiseienne Esther Abrami è l’esempio perfetto di una storia di successo nel campo dell’arte nell’era di Internet. Coraggio, determinazione e forza di volontà l’hanno catapultata sui palcoscenici più prestigiosi e le sono valsi un ambito contratto con un’importante casa discografica. La sua apertura e disponibilità a condividere alti e bassi della vita di musicista con il suo vasto pubblico online l’hanno resa una delle interpreti di musica classica più amate della sua generazione. Dopo essersi perfezionata all’autorevole Royal College of Music di Londra, la violinista francese ha vinto una borsa di studio completa per un master al Royal Birmingham </w:t>
      </w:r>
      <w:proofErr w:type="spellStart"/>
      <w:r>
        <w:rPr>
          <w:rFonts w:ascii="Avenir Next" w:hAnsi="Avenir Next"/>
          <w:color w:val="000000" w:themeColor="text1"/>
          <w:sz w:val="20"/>
        </w:rPr>
        <w:t>Conservatoire</w:t>
      </w:r>
      <w:proofErr w:type="spellEnd"/>
      <w:r>
        <w:rPr>
          <w:rFonts w:ascii="Avenir Next" w:hAnsi="Avenir Next"/>
          <w:color w:val="000000" w:themeColor="text1"/>
          <w:sz w:val="20"/>
        </w:rPr>
        <w:t xml:space="preserve"> sotto la guida del professor Wen Zhou Li.</w:t>
      </w:r>
    </w:p>
    <w:p w14:paraId="4216F2A5" w14:textId="77777777" w:rsidR="0067102A" w:rsidRPr="00CA2BD7" w:rsidRDefault="0067102A" w:rsidP="00CD0D38">
      <w:pPr>
        <w:jc w:val="both"/>
        <w:rPr>
          <w:rFonts w:ascii="Avenir Next" w:hAnsi="Avenir Next"/>
          <w:color w:val="000000" w:themeColor="text1"/>
          <w:sz w:val="20"/>
          <w:szCs w:val="20"/>
        </w:rPr>
      </w:pPr>
    </w:p>
    <w:p w14:paraId="53201319" w14:textId="77777777" w:rsidR="009D5045" w:rsidRPr="00CA2BD7" w:rsidRDefault="009D5045" w:rsidP="009D5045">
      <w:pPr>
        <w:jc w:val="both"/>
        <w:rPr>
          <w:rFonts w:ascii="Avenir Next" w:hAnsi="Avenir Next"/>
          <w:color w:val="000000" w:themeColor="text1"/>
          <w:sz w:val="20"/>
          <w:szCs w:val="20"/>
        </w:rPr>
      </w:pPr>
    </w:p>
    <w:p w14:paraId="10897C2E" w14:textId="77777777" w:rsidR="009D5045" w:rsidRPr="00CD0D38" w:rsidRDefault="009D5045" w:rsidP="009D5045">
      <w:pPr>
        <w:jc w:val="both"/>
        <w:rPr>
          <w:rFonts w:ascii="Avenir Next" w:hAnsi="Avenir Next"/>
          <w:b/>
          <w:bCs/>
          <w:color w:val="000000" w:themeColor="text1"/>
          <w:sz w:val="20"/>
          <w:szCs w:val="20"/>
        </w:rPr>
      </w:pPr>
      <w:r>
        <w:rPr>
          <w:rFonts w:ascii="Avenir Next" w:hAnsi="Avenir Next"/>
          <w:b/>
          <w:color w:val="000000" w:themeColor="text1"/>
          <w:sz w:val="20"/>
        </w:rPr>
        <w:t>LOLA RODRIGUEZ</w:t>
      </w:r>
    </w:p>
    <w:p w14:paraId="056D98E0" w14:textId="77777777" w:rsidR="009D5045" w:rsidRPr="00CD0D38" w:rsidRDefault="009D5045" w:rsidP="009D5045">
      <w:pPr>
        <w:jc w:val="both"/>
        <w:rPr>
          <w:rFonts w:ascii="Avenir Next" w:eastAsiaTheme="minorEastAsia" w:hAnsi="Avenir Next"/>
          <w:color w:val="000000" w:themeColor="text1"/>
          <w:sz w:val="20"/>
          <w:szCs w:val="20"/>
        </w:rPr>
      </w:pPr>
      <w:r>
        <w:rPr>
          <w:rFonts w:ascii="Avenir Next" w:hAnsi="Avenir Next"/>
          <w:color w:val="000000" w:themeColor="text1"/>
          <w:sz w:val="20"/>
        </w:rPr>
        <w:t xml:space="preserve">Per la giovane modella e attrice Lola Rodríguez, rompere gli schemi è del tutto naturale. Originaria delle isole Canarie, ha fatto coming out come transgender all’età di </w:t>
      </w:r>
      <w:proofErr w:type="gramStart"/>
      <w:r>
        <w:rPr>
          <w:rFonts w:ascii="Avenir Next" w:hAnsi="Avenir Next"/>
          <w:color w:val="000000" w:themeColor="text1"/>
          <w:sz w:val="20"/>
        </w:rPr>
        <w:t>11</w:t>
      </w:r>
      <w:proofErr w:type="gramEnd"/>
      <w:r>
        <w:rPr>
          <w:rFonts w:ascii="Avenir Next" w:hAnsi="Avenir Next"/>
          <w:color w:val="000000" w:themeColor="text1"/>
          <w:sz w:val="20"/>
        </w:rPr>
        <w:t xml:space="preserve"> anni, con il sostegno incondizionato dei genitori. Dopo la scuola superiore, ha continuato gli studi dedicandosi alla psicologia, pur sapendo che la sua vera vocazione era la recitazione. Ha interpretato ruoli da protagonista in televisione e al cinema, tra cui la miniserie spagnola </w:t>
      </w:r>
      <w:proofErr w:type="spellStart"/>
      <w:r>
        <w:rPr>
          <w:rFonts w:ascii="Avenir Next" w:hAnsi="Avenir Next"/>
          <w:i/>
          <w:color w:val="000000" w:themeColor="text1"/>
          <w:sz w:val="20"/>
        </w:rPr>
        <w:t>Veneno</w:t>
      </w:r>
      <w:proofErr w:type="spellEnd"/>
      <w:r>
        <w:rPr>
          <w:rFonts w:ascii="Avenir Next" w:hAnsi="Avenir Next"/>
          <w:color w:val="000000" w:themeColor="text1"/>
          <w:sz w:val="20"/>
        </w:rPr>
        <w:t xml:space="preserve">, premiata e acclamata dalla critica, e la serie Netflix </w:t>
      </w:r>
      <w:r>
        <w:rPr>
          <w:rFonts w:ascii="Avenir Next" w:hAnsi="Avenir Next"/>
          <w:i/>
          <w:color w:val="000000" w:themeColor="text1"/>
          <w:sz w:val="20"/>
        </w:rPr>
        <w:t>Benvenuti a Eden</w:t>
      </w:r>
      <w:r>
        <w:rPr>
          <w:rFonts w:ascii="Avenir Next" w:hAnsi="Avenir Next"/>
          <w:color w:val="000000" w:themeColor="text1"/>
          <w:sz w:val="20"/>
        </w:rPr>
        <w:t>. Quando non è sul set, è un’attivista per i diritti LGBTQ+, mettendo la sua fama e la sua esperienza personale al servizio del progresso e del cambiamento.</w:t>
      </w:r>
    </w:p>
    <w:p w14:paraId="588E8AA3" w14:textId="77777777" w:rsidR="009D5045" w:rsidRPr="00CA2BD7" w:rsidRDefault="009D5045" w:rsidP="009D5045">
      <w:pPr>
        <w:jc w:val="both"/>
        <w:rPr>
          <w:rFonts w:ascii="Avenir Next" w:hAnsi="Avenir Next"/>
          <w:color w:val="000000" w:themeColor="text1"/>
          <w:sz w:val="20"/>
          <w:szCs w:val="20"/>
        </w:rPr>
      </w:pPr>
    </w:p>
    <w:p w14:paraId="6F697112" w14:textId="77777777" w:rsidR="009D5045" w:rsidRPr="002015DD" w:rsidRDefault="009D5045" w:rsidP="009D5045">
      <w:pPr>
        <w:jc w:val="both"/>
        <w:rPr>
          <w:rFonts w:ascii="Avenir Next" w:hAnsi="Avenir Next"/>
          <w:b/>
          <w:bCs/>
          <w:color w:val="000000" w:themeColor="text1"/>
          <w:sz w:val="20"/>
          <w:szCs w:val="20"/>
        </w:rPr>
      </w:pPr>
      <w:r>
        <w:rPr>
          <w:rFonts w:ascii="Avenir Next" w:hAnsi="Avenir Next"/>
          <w:b/>
          <w:color w:val="000000" w:themeColor="text1"/>
          <w:sz w:val="20"/>
        </w:rPr>
        <w:t>ANETT KONTAVEIT</w:t>
      </w:r>
    </w:p>
    <w:p w14:paraId="425BA173" w14:textId="656220B1" w:rsidR="005722CB" w:rsidRDefault="009D5045" w:rsidP="007E727E">
      <w:pPr>
        <w:jc w:val="both"/>
        <w:rPr>
          <w:rFonts w:ascii="Avenir Next" w:hAnsi="Avenir Next"/>
          <w:color w:val="000000" w:themeColor="text1"/>
          <w:sz w:val="20"/>
          <w:szCs w:val="20"/>
        </w:rPr>
      </w:pPr>
      <w:r>
        <w:rPr>
          <w:rFonts w:ascii="Avenir Next" w:hAnsi="Avenir Next"/>
          <w:color w:val="000000" w:themeColor="text1"/>
          <w:sz w:val="20"/>
        </w:rPr>
        <w:t xml:space="preserve">La storia di </w:t>
      </w:r>
      <w:proofErr w:type="spellStart"/>
      <w:r>
        <w:rPr>
          <w:rFonts w:ascii="Avenir Next" w:hAnsi="Avenir Next"/>
          <w:color w:val="000000" w:themeColor="text1"/>
          <w:sz w:val="20"/>
        </w:rPr>
        <w:t>Anett</w:t>
      </w:r>
      <w:proofErr w:type="spellEnd"/>
      <w:r>
        <w:rPr>
          <w:rFonts w:ascii="Avenir Next" w:hAnsi="Avenir Next"/>
          <w:color w:val="000000" w:themeColor="text1"/>
          <w:sz w:val="20"/>
        </w:rPr>
        <w:t xml:space="preserve"> </w:t>
      </w:r>
      <w:proofErr w:type="spellStart"/>
      <w:r>
        <w:rPr>
          <w:rFonts w:ascii="Avenir Next" w:hAnsi="Avenir Next"/>
          <w:color w:val="000000" w:themeColor="text1"/>
          <w:sz w:val="20"/>
        </w:rPr>
        <w:t>Kontaveit</w:t>
      </w:r>
      <w:proofErr w:type="spellEnd"/>
      <w:r>
        <w:rPr>
          <w:rFonts w:ascii="Avenir Next" w:hAnsi="Avenir Next"/>
          <w:color w:val="000000" w:themeColor="text1"/>
          <w:sz w:val="20"/>
        </w:rPr>
        <w:t xml:space="preserve"> è un’infinita ricerca d’eccellenza, animata da fervente passione e inesauribile energia. Ispirata dalla madre, istruttrice di tennis, </w:t>
      </w:r>
      <w:proofErr w:type="spellStart"/>
      <w:r>
        <w:rPr>
          <w:rFonts w:ascii="Avenir Next" w:hAnsi="Avenir Next"/>
          <w:color w:val="000000" w:themeColor="text1"/>
          <w:sz w:val="20"/>
        </w:rPr>
        <w:t>Anett</w:t>
      </w:r>
      <w:proofErr w:type="spellEnd"/>
      <w:r>
        <w:rPr>
          <w:rFonts w:ascii="Avenir Next" w:hAnsi="Avenir Next"/>
          <w:color w:val="000000" w:themeColor="text1"/>
          <w:sz w:val="20"/>
        </w:rPr>
        <w:t xml:space="preserve"> inizia a giocare all’età di </w:t>
      </w:r>
      <w:proofErr w:type="gramStart"/>
      <w:r>
        <w:rPr>
          <w:rFonts w:ascii="Avenir Next" w:hAnsi="Avenir Next"/>
          <w:color w:val="000000" w:themeColor="text1"/>
          <w:sz w:val="20"/>
        </w:rPr>
        <w:t>6</w:t>
      </w:r>
      <w:proofErr w:type="gramEnd"/>
      <w:r>
        <w:rPr>
          <w:rFonts w:ascii="Avenir Next" w:hAnsi="Avenir Next"/>
          <w:color w:val="000000" w:themeColor="text1"/>
          <w:sz w:val="20"/>
        </w:rPr>
        <w:t xml:space="preserve"> anni e, dopo soli tre anni, vince il suo primo titolo giovanile. Determinata ad affermarsi sulla scena globale, si impone ben presto come astro nascente nelle competizioni internazionali, arrivando a rappresentare il suo Paese in tutto il mondo, anche alle Olimpiadi di Tokyo 2020. Ha vinto sei titoli singoli al WTA Tour e nel 2022 è diventata la numero 2 al mondo nella classifica WTA (</w:t>
      </w:r>
      <w:proofErr w:type="spellStart"/>
      <w:r>
        <w:rPr>
          <w:rFonts w:ascii="Avenir Next" w:hAnsi="Avenir Next"/>
          <w:color w:val="000000" w:themeColor="text1"/>
          <w:sz w:val="20"/>
        </w:rPr>
        <w:t>Women’s</w:t>
      </w:r>
      <w:proofErr w:type="spellEnd"/>
      <w:r>
        <w:rPr>
          <w:rFonts w:ascii="Avenir Next" w:hAnsi="Avenir Next"/>
          <w:color w:val="000000" w:themeColor="text1"/>
          <w:sz w:val="20"/>
        </w:rPr>
        <w:t xml:space="preserve"> Tennis Association). Attualmente è la tennista estone meglio classificata di tutti i tempi e l’unica ad essersi qualificata alle WTA </w:t>
      </w:r>
      <w:proofErr w:type="spellStart"/>
      <w:r>
        <w:rPr>
          <w:rFonts w:ascii="Avenir Next" w:hAnsi="Avenir Next"/>
          <w:color w:val="000000" w:themeColor="text1"/>
          <w:sz w:val="20"/>
        </w:rPr>
        <w:t>Finals</w:t>
      </w:r>
      <w:proofErr w:type="spellEnd"/>
      <w:r>
        <w:rPr>
          <w:rFonts w:ascii="Avenir Next" w:hAnsi="Avenir Next"/>
          <w:color w:val="000000" w:themeColor="text1"/>
          <w:sz w:val="20"/>
        </w:rPr>
        <w:t xml:space="preserve"> nel 2021.</w:t>
      </w:r>
      <w:r>
        <w:rPr>
          <w:rFonts w:ascii="Avenir Next" w:hAnsi="Avenir Next"/>
        </w:rPr>
        <w:br w:type="page"/>
      </w:r>
    </w:p>
    <w:p w14:paraId="008D1C3E" w14:textId="77777777" w:rsidR="007E727E" w:rsidRPr="007E727E" w:rsidRDefault="007E727E" w:rsidP="007E727E">
      <w:pPr>
        <w:jc w:val="both"/>
        <w:rPr>
          <w:rFonts w:ascii="Avenir Next" w:hAnsi="Avenir Next"/>
          <w:color w:val="000000" w:themeColor="text1"/>
          <w:sz w:val="20"/>
          <w:szCs w:val="20"/>
        </w:rPr>
      </w:pPr>
    </w:p>
    <w:p w14:paraId="2C93263D" w14:textId="77777777" w:rsidR="00CD0D38" w:rsidRPr="008A2538" w:rsidRDefault="00CD0D38" w:rsidP="00CD0D38">
      <w:pPr>
        <w:rPr>
          <w:rFonts w:ascii="Avenir Next" w:hAnsi="Avenir Next"/>
          <w:b/>
          <w:bCs/>
          <w:sz w:val="20"/>
          <w:szCs w:val="20"/>
        </w:rPr>
      </w:pPr>
      <w:r>
        <w:rPr>
          <w:rFonts w:ascii="Avenir Next" w:hAnsi="Avenir Next"/>
          <w:b/>
          <w:sz w:val="20"/>
        </w:rPr>
        <w:t>ZENITH: È TEMPO DI PUNTARE ALLE STELLE.</w:t>
      </w:r>
    </w:p>
    <w:p w14:paraId="242ECF73" w14:textId="77777777" w:rsidR="00CD0D38" w:rsidRPr="00CA2BD7" w:rsidRDefault="00CD0D38" w:rsidP="00CD0D38">
      <w:pPr>
        <w:rPr>
          <w:rFonts w:ascii="Avenir Next" w:hAnsi="Avenir Next"/>
          <w:b/>
          <w:bCs/>
          <w:sz w:val="18"/>
          <w:szCs w:val="18"/>
        </w:rPr>
      </w:pPr>
    </w:p>
    <w:p w14:paraId="32D927B9" w14:textId="77777777" w:rsidR="00CD0D38" w:rsidRPr="002A5E23" w:rsidRDefault="00CD0D38" w:rsidP="00CD0D38">
      <w:pPr>
        <w:jc w:val="both"/>
        <w:rPr>
          <w:rFonts w:ascii="Avenir Next" w:hAnsi="Avenir Next" w:cs="Calibri"/>
          <w:color w:val="000000"/>
          <w:sz w:val="20"/>
          <w:szCs w:val="20"/>
        </w:rPr>
      </w:pPr>
      <w:r>
        <w:rPr>
          <w:rFonts w:ascii="Avenir Next" w:hAnsi="Avenir Next"/>
          <w:color w:val="000000"/>
          <w:sz w:val="20"/>
        </w:rPr>
        <w:t xml:space="preserve">ZENITH nasce per ispirare ogni individuo a seguire i propri sogni e renderli realtà, nonostante le avversità. Sin dalla fondazione nel 1865, ZENITH si è affermata come la prima manifattura orologiera svizzera dotata di un sistema d’integrazione verticale e i suoi orologi hanno sempre accompagnato figure straordinarie con grandi sogni che miravano all’impossibile: da Louis </w:t>
      </w:r>
      <w:proofErr w:type="spellStart"/>
      <w:r>
        <w:rPr>
          <w:rFonts w:ascii="Avenir Next" w:hAnsi="Avenir Next"/>
          <w:color w:val="000000"/>
          <w:sz w:val="20"/>
        </w:rPr>
        <w:t>Blériot</w:t>
      </w:r>
      <w:proofErr w:type="spellEnd"/>
      <w:r>
        <w:rPr>
          <w:rFonts w:ascii="Avenir Next" w:hAnsi="Avenir Next"/>
          <w:color w:val="000000"/>
          <w:sz w:val="20"/>
        </w:rPr>
        <w:t xml:space="preserve">, con la sua traversata aerea del Canale della Manica, fino a Felix Baumgartner, con il suo record mondiale di salto dalla stratosfera. Zenith </w:t>
      </w:r>
      <w:proofErr w:type="gramStart"/>
      <w:r>
        <w:rPr>
          <w:rFonts w:ascii="Avenir Next" w:hAnsi="Avenir Next"/>
          <w:color w:val="000000"/>
          <w:sz w:val="20"/>
        </w:rPr>
        <w:t>punta inoltre</w:t>
      </w:r>
      <w:proofErr w:type="gramEnd"/>
      <w:r>
        <w:rPr>
          <w:rFonts w:ascii="Avenir Next" w:hAnsi="Avenir Next"/>
          <w:color w:val="000000"/>
          <w:sz w:val="20"/>
        </w:rPr>
        <w:t xml:space="preserve"> i riflettori su grandi donne, visionarie e rivoluzionarie, a cui la piattaforma DREAMHERS dona uno spazio di condivisione, ispirando altre donne a lottare per i propri sogni.</w:t>
      </w:r>
    </w:p>
    <w:p w14:paraId="4FD5BFD8" w14:textId="77777777" w:rsidR="00CD0D38" w:rsidRPr="00CA2BD7" w:rsidRDefault="00CD0D38" w:rsidP="00CD0D38">
      <w:pPr>
        <w:jc w:val="both"/>
        <w:rPr>
          <w:rFonts w:ascii="Avenir Next" w:hAnsi="Avenir Next" w:cs="Calibri"/>
          <w:color w:val="000000"/>
          <w:sz w:val="20"/>
          <w:szCs w:val="20"/>
        </w:rPr>
      </w:pPr>
    </w:p>
    <w:p w14:paraId="562DA0ED" w14:textId="77777777" w:rsidR="00CD0D38" w:rsidRPr="002A5E23" w:rsidRDefault="00CD0D38" w:rsidP="00CD0D38">
      <w:pPr>
        <w:jc w:val="both"/>
        <w:rPr>
          <w:rFonts w:ascii="Avenir Next" w:hAnsi="Avenir Next" w:cs="Calibri"/>
          <w:color w:val="000000"/>
          <w:sz w:val="20"/>
          <w:szCs w:val="20"/>
        </w:rPr>
      </w:pPr>
      <w:r>
        <w:rPr>
          <w:rFonts w:ascii="Avenir Next" w:hAnsi="Avenir Next"/>
          <w:color w:val="000000"/>
          <w:sz w:val="20"/>
        </w:rPr>
        <w:t xml:space="preserve">Guidata come sempre dall’innovazione, ZENITH presenta eccezionali movimenti sviluppati e realizzati all’interno della manifattura, che alimentano tutti i suoi orologi. Fin dalla creazione di El </w:t>
      </w:r>
      <w:proofErr w:type="spellStart"/>
      <w:r>
        <w:rPr>
          <w:rFonts w:ascii="Avenir Next" w:hAnsi="Avenir Next"/>
          <w:color w:val="000000"/>
          <w:sz w:val="20"/>
        </w:rPr>
        <w:t>Primero</w:t>
      </w:r>
      <w:proofErr w:type="spellEnd"/>
      <w:r>
        <w:rPr>
          <w:rFonts w:ascii="Avenir Next" w:hAnsi="Avenir Next"/>
          <w:color w:val="000000"/>
          <w:sz w:val="20"/>
        </w:rPr>
        <w:t xml:space="preserve"> nel 1969, il primo calibro cronografico automatico al mondo, ZENITH ha dimostrato di saper padroneggiare la precisione ad alta frequenza e offre una misurazione del tempo in frazioni di secondo, tra cui </w:t>
      </w:r>
      <w:proofErr w:type="gramStart"/>
      <w:r>
        <w:rPr>
          <w:rFonts w:ascii="Avenir Next" w:hAnsi="Avenir Next"/>
          <w:color w:val="000000"/>
          <w:sz w:val="20"/>
        </w:rPr>
        <w:t>il</w:t>
      </w:r>
      <w:proofErr w:type="gramEnd"/>
      <w:r>
        <w:rPr>
          <w:rFonts w:ascii="Avenir Next" w:hAnsi="Avenir Next"/>
          <w:color w:val="000000"/>
          <w:sz w:val="20"/>
        </w:rPr>
        <w:t xml:space="preserve"> 1/10 di secondo con le ultime linee </w:t>
      </w:r>
      <w:proofErr w:type="spellStart"/>
      <w:r>
        <w:rPr>
          <w:rFonts w:ascii="Avenir Next" w:hAnsi="Avenir Next"/>
          <w:color w:val="000000"/>
          <w:sz w:val="20"/>
        </w:rPr>
        <w:t>Chronomaster</w:t>
      </w:r>
      <w:proofErr w:type="spellEnd"/>
      <w:r>
        <w:rPr>
          <w:rFonts w:ascii="Avenir Next" w:hAnsi="Avenir Next"/>
          <w:color w:val="000000"/>
          <w:sz w:val="20"/>
        </w:rPr>
        <w:t xml:space="preserve">, e addirittura il 1/100 di secondo con la collezione DEFY. E poiché innovazione è sinonimo di responsabilità, il progetto ZENITH HORIZ-ON afferma l’impegno del </w:t>
      </w:r>
      <w:proofErr w:type="gramStart"/>
      <w:r>
        <w:rPr>
          <w:rFonts w:ascii="Avenir Next" w:hAnsi="Avenir Next"/>
          <w:color w:val="000000"/>
          <w:sz w:val="20"/>
        </w:rPr>
        <w:t>brand</w:t>
      </w:r>
      <w:proofErr w:type="gramEnd"/>
      <w:r>
        <w:rPr>
          <w:rFonts w:ascii="Avenir Next" w:hAnsi="Avenir Next"/>
          <w:color w:val="000000"/>
          <w:sz w:val="20"/>
        </w:rPr>
        <w:t xml:space="preserve"> per l’inclusione, la diversità, la sostenibilità e il benessere dei lavoratori. ZENITH ha saputo dare forma al futuro dell’orologeria svizzera fin dal 1865, sostenendo tutti coloro che hanno osato – e osano tuttora – sfidare sé stessi e raggiungere le vette più alte. È tempo di puntare alle stelle!</w:t>
      </w:r>
    </w:p>
    <w:p w14:paraId="2F838DAC" w14:textId="77777777" w:rsidR="00CD0D38" w:rsidRPr="00CA2BD7" w:rsidRDefault="00CD0D38" w:rsidP="00CD0D38">
      <w:pPr>
        <w:jc w:val="both"/>
        <w:rPr>
          <w:rFonts w:ascii="Avenir Next" w:hAnsi="Avenir Next" w:cs="Arial"/>
          <w:color w:val="222222"/>
          <w:sz w:val="18"/>
          <w:szCs w:val="18"/>
          <w:shd w:val="clear" w:color="auto" w:fill="FFFFFF"/>
        </w:rPr>
      </w:pPr>
    </w:p>
    <w:p w14:paraId="64DED6B3" w14:textId="77777777" w:rsidR="00CD0D38" w:rsidRPr="00CA2BD7" w:rsidRDefault="00CD0D38" w:rsidP="00CD0D38">
      <w:pPr>
        <w:jc w:val="both"/>
        <w:rPr>
          <w:rFonts w:ascii="Avenir Next" w:hAnsi="Avenir Next" w:cs="Arial"/>
          <w:color w:val="222222"/>
          <w:sz w:val="18"/>
          <w:szCs w:val="18"/>
          <w:shd w:val="clear" w:color="auto" w:fill="FFFFFF"/>
        </w:rPr>
      </w:pPr>
    </w:p>
    <w:p w14:paraId="53DF7B5A" w14:textId="77777777" w:rsidR="00CD0D38" w:rsidRDefault="00CD0D38" w:rsidP="00CD0D38">
      <w:pPr>
        <w:jc w:val="both"/>
        <w:rPr>
          <w:rFonts w:ascii="Avenir Next" w:hAnsi="Avenir Next" w:cs="Arial"/>
          <w:b/>
          <w:bCs/>
          <w:color w:val="222222"/>
          <w:sz w:val="18"/>
          <w:szCs w:val="18"/>
          <w:shd w:val="clear" w:color="auto" w:fill="FFFFFF"/>
        </w:rPr>
      </w:pPr>
      <w:r>
        <w:rPr>
          <w:rFonts w:ascii="Avenir Next" w:hAnsi="Avenir Next"/>
          <w:b/>
          <w:color w:val="222222"/>
          <w:sz w:val="18"/>
          <w:shd w:val="clear" w:color="auto" w:fill="FFFFFF"/>
        </w:rPr>
        <w:t>Susan G. Komen®</w:t>
      </w:r>
    </w:p>
    <w:p w14:paraId="3F8BFBDE" w14:textId="77777777" w:rsidR="00CD0D38" w:rsidRPr="00CA2BD7" w:rsidRDefault="00CD0D38" w:rsidP="00CD0D38">
      <w:pPr>
        <w:jc w:val="both"/>
        <w:rPr>
          <w:rFonts w:ascii="Avenir Next" w:hAnsi="Avenir Next" w:cs="Arial"/>
          <w:b/>
          <w:bCs/>
          <w:color w:val="222222"/>
          <w:sz w:val="18"/>
          <w:szCs w:val="18"/>
          <w:shd w:val="clear" w:color="auto" w:fill="FFFFFF"/>
        </w:rPr>
      </w:pPr>
    </w:p>
    <w:p w14:paraId="784A5B1F" w14:textId="5084D290" w:rsidR="00CD0D38" w:rsidRPr="00A77C6A" w:rsidRDefault="00CD0D38" w:rsidP="00CD0D38">
      <w:pPr>
        <w:jc w:val="both"/>
        <w:rPr>
          <w:rFonts w:ascii="Avenir Next" w:hAnsi="Avenir Next" w:cs="Calibri"/>
          <w:color w:val="000000"/>
          <w:sz w:val="20"/>
          <w:szCs w:val="20"/>
        </w:rPr>
      </w:pPr>
      <w:r>
        <w:rPr>
          <w:rFonts w:ascii="Avenir Next" w:hAnsi="Avenir Next"/>
          <w:color w:val="000000"/>
          <w:sz w:val="20"/>
        </w:rPr>
        <w:t xml:space="preserve">La Susan G. Komen®, la più importante organizzazione non-profit mondiale di lotta al tumore al seno, si impegna attivamente per salvare vite umane ed estirpare per sempre questo male. Grazie al suo impareggiabile approccio a 360 gradi, la Komen combatte questa malattia su tutti i fronti e supporta milioni di persone negli Stati Uniti e in tutto il mondo. La fondazione accompagna le pazienti, contribuisce alle scoperte della ricerca, favorisce l’accesso a cure di qualità, offre supporto diretto alle pazienti e consente alle persone di accedere a informazioni affidabili. Fondata da Nancy G. </w:t>
      </w:r>
      <w:proofErr w:type="spellStart"/>
      <w:r>
        <w:rPr>
          <w:rFonts w:ascii="Avenir Next" w:hAnsi="Avenir Next"/>
          <w:color w:val="000000"/>
          <w:sz w:val="20"/>
        </w:rPr>
        <w:t>Brinker</w:t>
      </w:r>
      <w:proofErr w:type="spellEnd"/>
      <w:r>
        <w:rPr>
          <w:rFonts w:ascii="Avenir Next" w:hAnsi="Avenir Next"/>
          <w:color w:val="000000"/>
          <w:sz w:val="20"/>
        </w:rPr>
        <w:t xml:space="preserve"> a seguito di una promessa fatta alla sorella Susan G. Komen, morta a causa di questo male, la Komen accompagna le donne colpite dal tumore al seno oggi e cerca senza tregua le cure che potranno salvare le loro vite domani. Visita </w:t>
      </w:r>
      <w:hyperlink r:id="rId7" w:history="1">
        <w:r>
          <w:rPr>
            <w:rFonts w:ascii="Avenir Next" w:hAnsi="Avenir Next"/>
            <w:color w:val="000000"/>
            <w:sz w:val="20"/>
          </w:rPr>
          <w:t>komen.org</w:t>
        </w:r>
      </w:hyperlink>
      <w:r>
        <w:rPr>
          <w:rFonts w:ascii="Avenir Next" w:hAnsi="Avenir Next"/>
          <w:color w:val="000000"/>
          <w:sz w:val="20"/>
        </w:rPr>
        <w:t> o chiama il numero 1-877 - GO KOMEN. Seguici sui social network: </w:t>
      </w:r>
      <w:hyperlink r:id="rId8" w:history="1">
        <w:r>
          <w:rPr>
            <w:rStyle w:val="Lienhypertexte"/>
            <w:rFonts w:ascii="Avenir Next" w:hAnsi="Avenir Next"/>
            <w:sz w:val="20"/>
          </w:rPr>
          <w:t>www.komen.org/contact-us/follow-us/</w:t>
        </w:r>
      </w:hyperlink>
      <w:r>
        <w:rPr>
          <w:rFonts w:ascii="Avenir Next" w:hAnsi="Avenir Next"/>
          <w:color w:val="000000"/>
          <w:sz w:val="20"/>
        </w:rPr>
        <w:t xml:space="preserve"> </w:t>
      </w:r>
    </w:p>
    <w:p w14:paraId="5796AE8B" w14:textId="77777777" w:rsidR="00CD0D38" w:rsidRPr="00CA2BD7" w:rsidRDefault="00CD0D38" w:rsidP="00CD0D38">
      <w:pPr>
        <w:jc w:val="both"/>
        <w:rPr>
          <w:rFonts w:ascii="Avenir Next" w:hAnsi="Avenir Next" w:cs="Calibri"/>
          <w:color w:val="000000"/>
          <w:sz w:val="18"/>
          <w:szCs w:val="18"/>
        </w:rPr>
      </w:pPr>
    </w:p>
    <w:p w14:paraId="4E726BF2" w14:textId="56846892" w:rsidR="00CD0D38" w:rsidRPr="007E727E" w:rsidRDefault="00CD0D38" w:rsidP="007E727E">
      <w:pPr>
        <w:rPr>
          <w:sz w:val="18"/>
          <w:szCs w:val="18"/>
        </w:rPr>
      </w:pPr>
      <w:r>
        <w:br w:type="page"/>
      </w:r>
    </w:p>
    <w:p w14:paraId="35A55A24" w14:textId="77777777" w:rsidR="007E727E" w:rsidRDefault="007E727E" w:rsidP="00CD0D38">
      <w:pPr>
        <w:spacing w:after="160" w:line="259" w:lineRule="auto"/>
        <w:rPr>
          <w:rFonts w:ascii="Avenir Next" w:hAnsi="Avenir Next"/>
          <w:b/>
        </w:rPr>
      </w:pPr>
    </w:p>
    <w:p w14:paraId="16A3F9E9" w14:textId="40812641" w:rsidR="00CD0D38" w:rsidRPr="00AC3C0C" w:rsidRDefault="00CD0D38" w:rsidP="00CD0D38">
      <w:pPr>
        <w:spacing w:after="160" w:line="259" w:lineRule="auto"/>
        <w:rPr>
          <w:rFonts w:ascii="Avenir Next" w:eastAsiaTheme="minorEastAsia" w:hAnsi="Avenir Next" w:cs="Arial"/>
          <w:b/>
          <w:szCs w:val="20"/>
        </w:rPr>
      </w:pPr>
      <w:r>
        <w:rPr>
          <w:rFonts w:ascii="Avenir Next" w:hAnsi="Avenir Next"/>
          <w:b/>
        </w:rPr>
        <w:t xml:space="preserve">CHRONOMASTER ORIGINAL PINK </w:t>
      </w:r>
    </w:p>
    <w:p w14:paraId="2BB70EB3" w14:textId="77777777" w:rsidR="00CD0D38" w:rsidRPr="00AC3C0C" w:rsidRDefault="00CD0D38" w:rsidP="00CD0D38">
      <w:pPr>
        <w:spacing w:after="160" w:line="259" w:lineRule="auto"/>
        <w:rPr>
          <w:rFonts w:ascii="Avenir Next" w:eastAsiaTheme="minorEastAsia" w:hAnsi="Avenir Next" w:cs="Arial"/>
          <w:sz w:val="18"/>
          <w:szCs w:val="20"/>
        </w:rPr>
      </w:pPr>
      <w:r>
        <w:rPr>
          <w:noProof/>
        </w:rPr>
        <w:drawing>
          <wp:anchor distT="0" distB="0" distL="114300" distR="114300" simplePos="0" relativeHeight="251659264" behindDoc="1" locked="0" layoutInCell="1" allowOverlap="1" wp14:anchorId="30328584" wp14:editId="1D38E2FC">
            <wp:simplePos x="0" y="0"/>
            <wp:positionH relativeFrom="page">
              <wp:align>right</wp:align>
            </wp:positionH>
            <wp:positionV relativeFrom="paragraph">
              <wp:posOffset>10795</wp:posOffset>
            </wp:positionV>
            <wp:extent cx="2524125" cy="3600450"/>
            <wp:effectExtent l="0" t="0" r="9525" b="0"/>
            <wp:wrapTight wrapText="bothSides">
              <wp:wrapPolygon edited="0">
                <wp:start x="0" y="0"/>
                <wp:lineTo x="0" y="21486"/>
                <wp:lineTo x="21518" y="21486"/>
                <wp:lineTo x="21518"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24125" cy="3600450"/>
                    </a:xfrm>
                    <a:prstGeom prst="rect">
                      <a:avLst/>
                    </a:prstGeom>
                    <a:noFill/>
                    <a:ln>
                      <a:noFill/>
                    </a:ln>
                  </pic:spPr>
                </pic:pic>
              </a:graphicData>
            </a:graphic>
          </wp:anchor>
        </w:drawing>
      </w:r>
      <w:r>
        <w:rPr>
          <w:rFonts w:ascii="Avenir Next" w:hAnsi="Avenir Next"/>
          <w:sz w:val="18"/>
        </w:rPr>
        <w:t>Referenza: 03.3202.3600/33.M3200</w:t>
      </w:r>
    </w:p>
    <w:p w14:paraId="28BBC591" w14:textId="77777777" w:rsidR="00CD0D38" w:rsidRPr="00AC3C0C" w:rsidRDefault="00CD0D38" w:rsidP="00CD0D38">
      <w:pPr>
        <w:spacing w:after="40" w:line="276" w:lineRule="auto"/>
        <w:rPr>
          <w:rFonts w:ascii="Avenir Next" w:eastAsiaTheme="minorEastAsia" w:hAnsi="Avenir Next" w:cs="Arial"/>
          <w:sz w:val="18"/>
          <w:szCs w:val="20"/>
        </w:rPr>
      </w:pPr>
      <w:r>
        <w:rPr>
          <w:rFonts w:ascii="Avenir Next" w:hAnsi="Avenir Next"/>
          <w:b/>
          <w:sz w:val="18"/>
        </w:rPr>
        <w:t xml:space="preserve">Punti chiave: </w:t>
      </w:r>
      <w:r>
        <w:rPr>
          <w:rFonts w:ascii="Avenir Next" w:hAnsi="Avenir Next"/>
          <w:sz w:val="18"/>
        </w:rPr>
        <w:t xml:space="preserve">Disponibile esclusivamente durante il mese di ottobre. Cronografo automatico El </w:t>
      </w:r>
      <w:proofErr w:type="spellStart"/>
      <w:r>
        <w:rPr>
          <w:rFonts w:ascii="Avenir Next" w:hAnsi="Avenir Next"/>
          <w:sz w:val="18"/>
        </w:rPr>
        <w:t>Primero</w:t>
      </w:r>
      <w:proofErr w:type="spellEnd"/>
      <w:r>
        <w:rPr>
          <w:rFonts w:ascii="Avenir Next" w:hAnsi="Avenir Next"/>
          <w:sz w:val="18"/>
        </w:rPr>
        <w:t xml:space="preserve"> con ruota a colonne in grado di misurare e visualizzare una precisione di lettura al 1/10 di secondo. Riserva di carica aumentata a 60 ore. Datario a ore 4:30. Meccanismo di arresto dei secondi</w:t>
      </w:r>
    </w:p>
    <w:p w14:paraId="46970BAA" w14:textId="77777777" w:rsidR="00CD0D38" w:rsidRDefault="00CD0D38" w:rsidP="00CD0D38">
      <w:pPr>
        <w:spacing w:after="40" w:line="276" w:lineRule="auto"/>
        <w:rPr>
          <w:rFonts w:ascii="Avenir Next" w:eastAsiaTheme="minorEastAsia" w:hAnsi="Avenir Next" w:cs="Arial"/>
          <w:sz w:val="18"/>
          <w:szCs w:val="20"/>
        </w:rPr>
      </w:pPr>
      <w:r>
        <w:rPr>
          <w:rFonts w:ascii="Avenir Next" w:hAnsi="Avenir Next"/>
          <w:b/>
          <w:sz w:val="18"/>
        </w:rPr>
        <w:t xml:space="preserve">Movimento: </w:t>
      </w:r>
      <w:r>
        <w:rPr>
          <w:rFonts w:ascii="Avenir Next" w:hAnsi="Avenir Next"/>
          <w:sz w:val="18"/>
        </w:rPr>
        <w:t xml:space="preserve">El </w:t>
      </w:r>
      <w:proofErr w:type="spellStart"/>
      <w:r>
        <w:rPr>
          <w:rFonts w:ascii="Avenir Next" w:hAnsi="Avenir Next"/>
          <w:sz w:val="18"/>
        </w:rPr>
        <w:t>Primero</w:t>
      </w:r>
      <w:proofErr w:type="spellEnd"/>
      <w:r>
        <w:rPr>
          <w:rFonts w:ascii="Avenir Next" w:hAnsi="Avenir Next"/>
          <w:sz w:val="18"/>
        </w:rPr>
        <w:t xml:space="preserve"> 3600</w:t>
      </w:r>
    </w:p>
    <w:p w14:paraId="2BA7573E" w14:textId="77777777" w:rsidR="00CD0D38" w:rsidRPr="00AC3C0C" w:rsidRDefault="00CD0D38" w:rsidP="00CD0D38">
      <w:pPr>
        <w:spacing w:after="40" w:line="276" w:lineRule="auto"/>
        <w:rPr>
          <w:rFonts w:ascii="Avenir Next" w:eastAsiaTheme="minorEastAsia" w:hAnsi="Avenir Next" w:cs="Arial"/>
          <w:sz w:val="18"/>
          <w:szCs w:val="20"/>
        </w:rPr>
      </w:pPr>
      <w:r>
        <w:rPr>
          <w:rFonts w:ascii="Avenir Next" w:hAnsi="Avenir Next"/>
          <w:b/>
          <w:bCs/>
          <w:sz w:val="18"/>
        </w:rPr>
        <w:t>Riserva di carica:</w:t>
      </w:r>
      <w:r>
        <w:rPr>
          <w:rFonts w:ascii="Avenir Next" w:hAnsi="Avenir Next"/>
          <w:sz w:val="18"/>
        </w:rPr>
        <w:t xml:space="preserve"> Min. 60 ore</w:t>
      </w:r>
    </w:p>
    <w:p w14:paraId="4DCAC13C" w14:textId="34465F06" w:rsidR="00CD0D38" w:rsidRDefault="00CD0D38" w:rsidP="00CD0D38">
      <w:pPr>
        <w:spacing w:after="40" w:line="276" w:lineRule="auto"/>
        <w:rPr>
          <w:rFonts w:ascii="Avenir Next" w:eastAsiaTheme="minorEastAsia" w:hAnsi="Avenir Next" w:cs="Arial"/>
          <w:sz w:val="18"/>
          <w:szCs w:val="20"/>
        </w:rPr>
      </w:pPr>
      <w:r>
        <w:rPr>
          <w:rFonts w:ascii="Avenir Next" w:hAnsi="Avenir Next"/>
          <w:b/>
          <w:sz w:val="18"/>
        </w:rPr>
        <w:t xml:space="preserve">Funzioni: </w:t>
      </w:r>
      <w:r>
        <w:rPr>
          <w:rFonts w:ascii="Avenir Next" w:hAnsi="Avenir Next"/>
          <w:sz w:val="18"/>
        </w:rPr>
        <w:t xml:space="preserve">Ore e minuti al centro. Piccoli secondi a ore 9. Cronografo con precisione di lettura al 1/10 di secondo. Lancetta cronografica al centro che compie un giro in </w:t>
      </w:r>
      <w:proofErr w:type="gramStart"/>
      <w:r>
        <w:rPr>
          <w:rFonts w:ascii="Avenir Next" w:hAnsi="Avenir Next"/>
          <w:sz w:val="18"/>
        </w:rPr>
        <w:t>10</w:t>
      </w:r>
      <w:proofErr w:type="gramEnd"/>
      <w:r>
        <w:rPr>
          <w:rFonts w:ascii="Avenir Next" w:hAnsi="Avenir Next"/>
          <w:sz w:val="18"/>
        </w:rPr>
        <w:t xml:space="preserve"> secondi. Contatore 60 minuti a ore 6. Contatore 60 secondi a ore 3.</w:t>
      </w:r>
    </w:p>
    <w:p w14:paraId="76640139" w14:textId="77777777" w:rsidR="00CD0D38" w:rsidRPr="00AC3C0C" w:rsidRDefault="00CD0D38" w:rsidP="00CD0D38">
      <w:pPr>
        <w:spacing w:after="40" w:line="276" w:lineRule="auto"/>
        <w:rPr>
          <w:rFonts w:ascii="Avenir Next" w:eastAsiaTheme="minorEastAsia" w:hAnsi="Avenir Next" w:cs="Arial"/>
          <w:sz w:val="18"/>
          <w:szCs w:val="20"/>
        </w:rPr>
      </w:pPr>
      <w:r>
        <w:rPr>
          <w:rFonts w:ascii="Avenir Next" w:hAnsi="Avenir Next"/>
          <w:b/>
          <w:sz w:val="18"/>
        </w:rPr>
        <w:t>Finiture:</w:t>
      </w:r>
      <w:r>
        <w:rPr>
          <w:rFonts w:ascii="Avenir Next" w:hAnsi="Avenir Next"/>
          <w:sz w:val="18"/>
        </w:rPr>
        <w:t xml:space="preserve"> Nuova massa oscillante a forma di stella con finiture satinate</w:t>
      </w:r>
    </w:p>
    <w:p w14:paraId="758FCD28" w14:textId="77777777" w:rsidR="00CD0D38" w:rsidRPr="00AC3C0C" w:rsidRDefault="00CD0D38" w:rsidP="00CD0D38">
      <w:pPr>
        <w:spacing w:after="40" w:line="276" w:lineRule="auto"/>
        <w:rPr>
          <w:rFonts w:ascii="Avenir Next" w:eastAsiaTheme="minorEastAsia" w:hAnsi="Avenir Next" w:cs="Arial"/>
          <w:sz w:val="18"/>
          <w:szCs w:val="20"/>
        </w:rPr>
      </w:pPr>
      <w:r>
        <w:rPr>
          <w:rFonts w:ascii="Avenir Next" w:hAnsi="Avenir Next"/>
          <w:b/>
          <w:sz w:val="18"/>
        </w:rPr>
        <w:t>Prezzo:</w:t>
      </w:r>
      <w:r>
        <w:rPr>
          <w:rFonts w:ascii="Avenir Next" w:hAnsi="Avenir Next"/>
          <w:sz w:val="18"/>
        </w:rPr>
        <w:t xml:space="preserve"> 9.900 CHF</w:t>
      </w:r>
    </w:p>
    <w:p w14:paraId="28BE75A3" w14:textId="77777777" w:rsidR="00CD0D38" w:rsidRPr="00AC3C0C" w:rsidRDefault="00CD0D38" w:rsidP="00CD0D38">
      <w:pPr>
        <w:spacing w:after="40" w:line="276" w:lineRule="auto"/>
        <w:rPr>
          <w:rFonts w:ascii="Avenir Next" w:eastAsiaTheme="minorEastAsia" w:hAnsi="Avenir Next" w:cs="Arial"/>
          <w:sz w:val="18"/>
          <w:szCs w:val="20"/>
        </w:rPr>
      </w:pPr>
      <w:r>
        <w:rPr>
          <w:rFonts w:ascii="Avenir Next" w:hAnsi="Avenir Next"/>
          <w:b/>
          <w:sz w:val="18"/>
        </w:rPr>
        <w:t>Materiale:</w:t>
      </w:r>
      <w:r>
        <w:rPr>
          <w:rFonts w:ascii="Avenir Next" w:hAnsi="Avenir Next"/>
          <w:sz w:val="18"/>
        </w:rPr>
        <w:t xml:space="preserve"> Acciaio inossidabile</w:t>
      </w:r>
      <w:r>
        <w:t xml:space="preserve"> </w:t>
      </w:r>
    </w:p>
    <w:p w14:paraId="2DB3BCAB" w14:textId="77777777" w:rsidR="00CD0D38" w:rsidRPr="00AC3C0C" w:rsidRDefault="00CD0D38" w:rsidP="00CD0D38">
      <w:pPr>
        <w:spacing w:after="40" w:line="276" w:lineRule="auto"/>
        <w:rPr>
          <w:rFonts w:ascii="Avenir Next" w:eastAsiaTheme="minorEastAsia" w:hAnsi="Avenir Next" w:cs="Arial"/>
          <w:sz w:val="18"/>
          <w:szCs w:val="20"/>
        </w:rPr>
      </w:pPr>
      <w:r>
        <w:rPr>
          <w:rFonts w:ascii="Avenir Next" w:hAnsi="Avenir Next"/>
          <w:b/>
          <w:sz w:val="18"/>
        </w:rPr>
        <w:t>Impermeabilità:</w:t>
      </w:r>
      <w:r>
        <w:rPr>
          <w:rFonts w:ascii="Avenir Next" w:hAnsi="Avenir Next"/>
          <w:sz w:val="18"/>
        </w:rPr>
        <w:t xml:space="preserve"> 5 ATM</w:t>
      </w:r>
      <w:r>
        <w:t xml:space="preserve"> </w:t>
      </w:r>
    </w:p>
    <w:p w14:paraId="6359A66A" w14:textId="77777777" w:rsidR="00CD0D38" w:rsidRDefault="00CD0D38" w:rsidP="00CD0D38">
      <w:pPr>
        <w:spacing w:after="40" w:line="276" w:lineRule="auto"/>
        <w:rPr>
          <w:rFonts w:ascii="Avenir Next" w:eastAsiaTheme="minorEastAsia" w:hAnsi="Avenir Next" w:cs="Arial"/>
          <w:sz w:val="18"/>
          <w:szCs w:val="20"/>
        </w:rPr>
      </w:pPr>
      <w:r>
        <w:rPr>
          <w:rFonts w:ascii="Avenir Next" w:hAnsi="Avenir Next"/>
          <w:b/>
          <w:sz w:val="18"/>
        </w:rPr>
        <w:t>Quadrante:</w:t>
      </w:r>
      <w:r>
        <w:t xml:space="preserve"> </w:t>
      </w:r>
      <w:r>
        <w:rPr>
          <w:rFonts w:ascii="Avenir Next" w:hAnsi="Avenir Next"/>
          <w:sz w:val="18"/>
        </w:rPr>
        <w:t>Rosa effetto “Soleil”</w:t>
      </w:r>
    </w:p>
    <w:p w14:paraId="0152167D" w14:textId="77777777" w:rsidR="00CD0D38" w:rsidRPr="00AC3C0C" w:rsidRDefault="00CD0D38" w:rsidP="00CD0D38">
      <w:pPr>
        <w:spacing w:after="40" w:line="276" w:lineRule="auto"/>
        <w:rPr>
          <w:rFonts w:ascii="Avenir Next" w:eastAsiaTheme="minorEastAsia" w:hAnsi="Avenir Next" w:cs="Arial"/>
          <w:sz w:val="18"/>
          <w:szCs w:val="20"/>
        </w:rPr>
      </w:pPr>
      <w:r>
        <w:rPr>
          <w:rFonts w:ascii="Avenir Next" w:hAnsi="Avenir Next"/>
          <w:b/>
          <w:sz w:val="18"/>
        </w:rPr>
        <w:t>Cassa:</w:t>
      </w:r>
      <w:r>
        <w:rPr>
          <w:rFonts w:ascii="Avenir Next" w:hAnsi="Avenir Next"/>
          <w:sz w:val="18"/>
        </w:rPr>
        <w:t xml:space="preserve"> 38 mm</w:t>
      </w:r>
    </w:p>
    <w:p w14:paraId="4535750E" w14:textId="77777777" w:rsidR="00CD0D38" w:rsidRPr="00AC3C0C" w:rsidRDefault="00CD0D38" w:rsidP="00CD0D38">
      <w:pPr>
        <w:spacing w:after="40" w:line="276" w:lineRule="auto"/>
        <w:rPr>
          <w:rFonts w:ascii="Avenir Next" w:eastAsiaTheme="minorEastAsia" w:hAnsi="Avenir Next" w:cs="Arial"/>
          <w:sz w:val="18"/>
          <w:szCs w:val="20"/>
        </w:rPr>
      </w:pPr>
      <w:r>
        <w:rPr>
          <w:rFonts w:ascii="Avenir Next" w:hAnsi="Avenir Next"/>
          <w:b/>
          <w:bCs/>
          <w:sz w:val="18"/>
        </w:rPr>
        <w:t>Indici delle ore:</w:t>
      </w:r>
      <w:r>
        <w:rPr>
          <w:rFonts w:ascii="Avenir Next" w:hAnsi="Avenir Next"/>
          <w:sz w:val="18"/>
        </w:rPr>
        <w:t xml:space="preserve"> Placcati rodio, sfaccettati e rivestiti di SuperLuminova SLN C1 </w:t>
      </w:r>
    </w:p>
    <w:p w14:paraId="2ED8640B" w14:textId="77777777" w:rsidR="00CD0D38" w:rsidRPr="00AC3C0C" w:rsidRDefault="00CD0D38" w:rsidP="00CD0D38">
      <w:pPr>
        <w:spacing w:after="40" w:line="276" w:lineRule="auto"/>
        <w:rPr>
          <w:rFonts w:ascii="Avenir Next" w:eastAsiaTheme="minorEastAsia" w:hAnsi="Avenir Next" w:cs="Arial"/>
          <w:sz w:val="18"/>
          <w:szCs w:val="20"/>
        </w:rPr>
      </w:pPr>
      <w:r>
        <w:rPr>
          <w:rFonts w:ascii="Avenir Next" w:hAnsi="Avenir Next"/>
          <w:b/>
          <w:sz w:val="18"/>
        </w:rPr>
        <w:t>Lancette:</w:t>
      </w:r>
      <w:r>
        <w:rPr>
          <w:rFonts w:ascii="Avenir Next" w:hAnsi="Avenir Next"/>
          <w:sz w:val="18"/>
        </w:rPr>
        <w:t xml:space="preserve"> Placcate rodio, sfaccettate e rivestite di SuperLuminova SLN C1 </w:t>
      </w:r>
    </w:p>
    <w:p w14:paraId="3E82C3A7" w14:textId="77777777" w:rsidR="00CD0D38" w:rsidRPr="00AC3C0C" w:rsidRDefault="00CD0D38" w:rsidP="00CD0D38">
      <w:pPr>
        <w:spacing w:after="40" w:line="276" w:lineRule="auto"/>
        <w:rPr>
          <w:rFonts w:ascii="Avenir Next" w:eastAsiaTheme="minorEastAsia" w:hAnsi="Avenir Next" w:cs="Arial"/>
          <w:sz w:val="18"/>
          <w:szCs w:val="20"/>
        </w:rPr>
      </w:pPr>
      <w:r>
        <w:rPr>
          <w:rFonts w:ascii="Avenir Next" w:hAnsi="Avenir Next"/>
          <w:b/>
          <w:sz w:val="18"/>
        </w:rPr>
        <w:t>Bracciale e fibbia:</w:t>
      </w:r>
      <w:r>
        <w:rPr>
          <w:rFonts w:ascii="Avenir Next" w:hAnsi="Avenir Next"/>
          <w:sz w:val="18"/>
        </w:rPr>
        <w:t xml:space="preserve"> Bracciale e doppia fibbia </w:t>
      </w:r>
      <w:proofErr w:type="spellStart"/>
      <w:r>
        <w:rPr>
          <w:rFonts w:ascii="Avenir Next" w:hAnsi="Avenir Next"/>
          <w:i/>
          <w:iCs/>
          <w:sz w:val="18"/>
        </w:rPr>
        <w:t>déployante</w:t>
      </w:r>
      <w:proofErr w:type="spellEnd"/>
      <w:r>
        <w:rPr>
          <w:rFonts w:ascii="Avenir Next" w:hAnsi="Avenir Next"/>
          <w:sz w:val="18"/>
        </w:rPr>
        <w:t xml:space="preserve"> in acciaio inossidabile</w:t>
      </w:r>
    </w:p>
    <w:p w14:paraId="3998A659" w14:textId="77777777" w:rsidR="00CD0D38" w:rsidRPr="00CA2BD7" w:rsidRDefault="00CD0D38" w:rsidP="00CD0D38">
      <w:pPr>
        <w:rPr>
          <w:sz w:val="18"/>
          <w:szCs w:val="18"/>
        </w:rPr>
      </w:pPr>
    </w:p>
    <w:p w14:paraId="7926FB0D" w14:textId="77777777" w:rsidR="009909DC" w:rsidRPr="00CA2BD7" w:rsidRDefault="009909DC" w:rsidP="00CD0D38">
      <w:pPr>
        <w:rPr>
          <w:rFonts w:ascii="Avenir Next" w:hAnsi="Avenir Next"/>
          <w:sz w:val="20"/>
          <w:szCs w:val="20"/>
        </w:rPr>
      </w:pPr>
    </w:p>
    <w:sectPr w:rsidR="009909DC" w:rsidRPr="00CA2BD7">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53FE9" w14:textId="77777777" w:rsidR="001D1F67" w:rsidRDefault="001D1F67" w:rsidP="00653F98">
      <w:r>
        <w:separator/>
      </w:r>
    </w:p>
  </w:endnote>
  <w:endnote w:type="continuationSeparator" w:id="0">
    <w:p w14:paraId="39D4764D" w14:textId="77777777" w:rsidR="001D1F67" w:rsidRDefault="001D1F67" w:rsidP="00653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venir Next">
    <w:altName w:val="Calibri"/>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B6E05" w14:textId="77777777" w:rsidR="00CD0D38" w:rsidRPr="007E727E" w:rsidRDefault="00CD0D38" w:rsidP="00CD0D38">
    <w:pPr>
      <w:pStyle w:val="Pieddepage"/>
      <w:jc w:val="center"/>
      <w:rPr>
        <w:rFonts w:ascii="Avenir Next" w:hAnsi="Avenir Next"/>
        <w:sz w:val="18"/>
        <w:szCs w:val="18"/>
        <w:lang w:val="fr-CH"/>
      </w:rPr>
    </w:pPr>
    <w:r w:rsidRPr="007E727E">
      <w:rPr>
        <w:rFonts w:ascii="Avenir Next" w:hAnsi="Avenir Next"/>
        <w:b/>
        <w:sz w:val="18"/>
        <w:lang w:val="fr-CH"/>
      </w:rPr>
      <w:t>ZENITH</w:t>
    </w:r>
    <w:r w:rsidRPr="007E727E">
      <w:rPr>
        <w:rFonts w:ascii="Avenir Next" w:hAnsi="Avenir Next"/>
        <w:sz w:val="18"/>
        <w:lang w:val="fr-CH"/>
      </w:rPr>
      <w:t xml:space="preserve"> | www.zenith-watches.com/it_it | Rue des Billodes 34-36 | CH-2400 Le Locle</w:t>
    </w:r>
  </w:p>
  <w:p w14:paraId="1D777409" w14:textId="44F446F3" w:rsidR="00CD0D38" w:rsidRDefault="00CD0D38" w:rsidP="00CD0D38">
    <w:pPr>
      <w:pStyle w:val="Pieddepage"/>
      <w:jc w:val="center"/>
    </w:pPr>
    <w:r>
      <w:rPr>
        <w:rFonts w:ascii="Avenir Next" w:hAnsi="Avenir Next"/>
        <w:sz w:val="18"/>
      </w:rPr>
      <w:t xml:space="preserve">International Media Relations - Indirizzo e-mail: </w:t>
    </w:r>
    <w:hyperlink r:id="rId1" w:history="1">
      <w:r>
        <w:rPr>
          <w:rStyle w:val="Lienhypertexte"/>
          <w:rFonts w:ascii="Avenir Next" w:hAnsi="Avenir Next"/>
        </w:rPr>
        <w:t>press@zenith-watches.com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B53CA" w14:textId="77777777" w:rsidR="001D1F67" w:rsidRDefault="001D1F67" w:rsidP="00653F98">
      <w:r>
        <w:separator/>
      </w:r>
    </w:p>
  </w:footnote>
  <w:footnote w:type="continuationSeparator" w:id="0">
    <w:p w14:paraId="06F2B7C2" w14:textId="77777777" w:rsidR="001D1F67" w:rsidRDefault="001D1F67" w:rsidP="00653F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42DCF" w14:textId="274683F4" w:rsidR="00CD0D38" w:rsidRDefault="00CD0D38" w:rsidP="00CD0D38">
    <w:pPr>
      <w:pStyle w:val="En-tte"/>
      <w:jc w:val="center"/>
    </w:pPr>
    <w:r>
      <w:rPr>
        <w:noProof/>
      </w:rPr>
      <w:drawing>
        <wp:inline distT="0" distB="0" distL="0" distR="0" wp14:anchorId="132C6B9E" wp14:editId="2A2954EE">
          <wp:extent cx="1701165" cy="7251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5740FB56" w14:textId="77777777" w:rsidR="00CD0D38" w:rsidRDefault="00CD0D38" w:rsidP="00CD0D38">
    <w:pPr>
      <w:pStyle w:val="En-tt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425"/>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BAE"/>
    <w:rsid w:val="00000390"/>
    <w:rsid w:val="00006862"/>
    <w:rsid w:val="0001285F"/>
    <w:rsid w:val="00041E72"/>
    <w:rsid w:val="0004566B"/>
    <w:rsid w:val="00053518"/>
    <w:rsid w:val="000A05A9"/>
    <w:rsid w:val="000A6818"/>
    <w:rsid w:val="000D5C15"/>
    <w:rsid w:val="00136C54"/>
    <w:rsid w:val="00143E12"/>
    <w:rsid w:val="001842AB"/>
    <w:rsid w:val="00185E37"/>
    <w:rsid w:val="0018651A"/>
    <w:rsid w:val="001D1F67"/>
    <w:rsid w:val="001D7A5C"/>
    <w:rsid w:val="001E6EB8"/>
    <w:rsid w:val="002015DD"/>
    <w:rsid w:val="002165FA"/>
    <w:rsid w:val="00217046"/>
    <w:rsid w:val="00240C58"/>
    <w:rsid w:val="00244DA2"/>
    <w:rsid w:val="00246E57"/>
    <w:rsid w:val="002764C8"/>
    <w:rsid w:val="002A0D85"/>
    <w:rsid w:val="002F19BB"/>
    <w:rsid w:val="003210A6"/>
    <w:rsid w:val="0032277D"/>
    <w:rsid w:val="00400BAE"/>
    <w:rsid w:val="004057AE"/>
    <w:rsid w:val="00407DE2"/>
    <w:rsid w:val="00474189"/>
    <w:rsid w:val="0049103A"/>
    <w:rsid w:val="004B6818"/>
    <w:rsid w:val="004B6A99"/>
    <w:rsid w:val="004D5345"/>
    <w:rsid w:val="005618EA"/>
    <w:rsid w:val="005722CB"/>
    <w:rsid w:val="006142CA"/>
    <w:rsid w:val="006170E1"/>
    <w:rsid w:val="00626CBF"/>
    <w:rsid w:val="00653F98"/>
    <w:rsid w:val="0067102A"/>
    <w:rsid w:val="006854CE"/>
    <w:rsid w:val="006C4F8F"/>
    <w:rsid w:val="006D16AC"/>
    <w:rsid w:val="006E0DAD"/>
    <w:rsid w:val="00735249"/>
    <w:rsid w:val="007443E6"/>
    <w:rsid w:val="007714FB"/>
    <w:rsid w:val="007A14B0"/>
    <w:rsid w:val="007A1E20"/>
    <w:rsid w:val="007E727E"/>
    <w:rsid w:val="008151DB"/>
    <w:rsid w:val="008354E8"/>
    <w:rsid w:val="008653D6"/>
    <w:rsid w:val="008748AE"/>
    <w:rsid w:val="00883C6D"/>
    <w:rsid w:val="008A2538"/>
    <w:rsid w:val="008B174C"/>
    <w:rsid w:val="008F18E8"/>
    <w:rsid w:val="00925CD7"/>
    <w:rsid w:val="00957D38"/>
    <w:rsid w:val="00977BA3"/>
    <w:rsid w:val="009909DC"/>
    <w:rsid w:val="009D5045"/>
    <w:rsid w:val="00A2309A"/>
    <w:rsid w:val="00A50DDA"/>
    <w:rsid w:val="00A72D18"/>
    <w:rsid w:val="00A77C6A"/>
    <w:rsid w:val="00AC5806"/>
    <w:rsid w:val="00AD1EDA"/>
    <w:rsid w:val="00B520E1"/>
    <w:rsid w:val="00B83EC4"/>
    <w:rsid w:val="00B93B12"/>
    <w:rsid w:val="00B977D5"/>
    <w:rsid w:val="00BD4D86"/>
    <w:rsid w:val="00BF3425"/>
    <w:rsid w:val="00BF508B"/>
    <w:rsid w:val="00C164A3"/>
    <w:rsid w:val="00C227E7"/>
    <w:rsid w:val="00C47283"/>
    <w:rsid w:val="00C66172"/>
    <w:rsid w:val="00C80042"/>
    <w:rsid w:val="00CA08CA"/>
    <w:rsid w:val="00CA2BD7"/>
    <w:rsid w:val="00CA7414"/>
    <w:rsid w:val="00CC33C0"/>
    <w:rsid w:val="00CD0D38"/>
    <w:rsid w:val="00D2210D"/>
    <w:rsid w:val="00D43216"/>
    <w:rsid w:val="00D44B96"/>
    <w:rsid w:val="00D86B19"/>
    <w:rsid w:val="00DB347F"/>
    <w:rsid w:val="00DB6DCC"/>
    <w:rsid w:val="00DE7646"/>
    <w:rsid w:val="00E15FEE"/>
    <w:rsid w:val="00E4645D"/>
    <w:rsid w:val="00E56146"/>
    <w:rsid w:val="00E80D52"/>
    <w:rsid w:val="00EA4BA1"/>
    <w:rsid w:val="00EB2983"/>
    <w:rsid w:val="00EF451E"/>
    <w:rsid w:val="00F00FDB"/>
    <w:rsid w:val="00F14C7C"/>
    <w:rsid w:val="00F352F8"/>
    <w:rsid w:val="00F60F82"/>
    <w:rsid w:val="00FC06DF"/>
    <w:rsid w:val="00FC224E"/>
    <w:rsid w:val="00FE01F0"/>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2AB37C6"/>
  <w15:chartTrackingRefBased/>
  <w15:docId w15:val="{4BB0003F-A95B-EF4E-983C-D2C007313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06DF"/>
    <w:rPr>
      <w:rFonts w:ascii="Times New Roman" w:eastAsia="Times New Roman" w:hAnsi="Times New Roman" w:cs="Times New Roman"/>
      <w:lang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400BAE"/>
  </w:style>
  <w:style w:type="character" w:customStyle="1" w:styleId="il">
    <w:name w:val="il"/>
    <w:basedOn w:val="Policepardfaut"/>
    <w:rsid w:val="00400BAE"/>
  </w:style>
  <w:style w:type="character" w:styleId="lev">
    <w:name w:val="Strong"/>
    <w:basedOn w:val="Policepardfaut"/>
    <w:uiPriority w:val="22"/>
    <w:qFormat/>
    <w:rsid w:val="00FC06DF"/>
    <w:rPr>
      <w:b/>
      <w:bCs/>
    </w:rPr>
  </w:style>
  <w:style w:type="character" w:styleId="Lienhypertexte">
    <w:name w:val="Hyperlink"/>
    <w:basedOn w:val="Policepardfaut"/>
    <w:uiPriority w:val="99"/>
    <w:unhideWhenUsed/>
    <w:rsid w:val="00A72D18"/>
    <w:rPr>
      <w:color w:val="0563C1" w:themeColor="hyperlink"/>
      <w:u w:val="single"/>
    </w:rPr>
  </w:style>
  <w:style w:type="character" w:styleId="Mentionnonrsolue">
    <w:name w:val="Unresolved Mention"/>
    <w:basedOn w:val="Policepardfaut"/>
    <w:uiPriority w:val="99"/>
    <w:semiHidden/>
    <w:unhideWhenUsed/>
    <w:rsid w:val="00A72D18"/>
    <w:rPr>
      <w:color w:val="605E5C"/>
      <w:shd w:val="clear" w:color="auto" w:fill="E1DFDD"/>
    </w:rPr>
  </w:style>
  <w:style w:type="paragraph" w:styleId="En-tte">
    <w:name w:val="header"/>
    <w:basedOn w:val="Normal"/>
    <w:link w:val="En-tteCar"/>
    <w:uiPriority w:val="99"/>
    <w:unhideWhenUsed/>
    <w:rsid w:val="00653F98"/>
    <w:pPr>
      <w:tabs>
        <w:tab w:val="center" w:pos="4513"/>
        <w:tab w:val="right" w:pos="9026"/>
      </w:tabs>
    </w:pPr>
  </w:style>
  <w:style w:type="character" w:customStyle="1" w:styleId="En-tteCar">
    <w:name w:val="En-tête Car"/>
    <w:basedOn w:val="Policepardfaut"/>
    <w:link w:val="En-tte"/>
    <w:uiPriority w:val="99"/>
    <w:rsid w:val="00653F98"/>
    <w:rPr>
      <w:rFonts w:ascii="Times New Roman" w:eastAsia="Times New Roman" w:hAnsi="Times New Roman" w:cs="Times New Roman"/>
      <w:lang w:eastAsia="en-GB"/>
    </w:rPr>
  </w:style>
  <w:style w:type="paragraph" w:styleId="Pieddepage">
    <w:name w:val="footer"/>
    <w:basedOn w:val="Normal"/>
    <w:link w:val="PieddepageCar"/>
    <w:uiPriority w:val="99"/>
    <w:unhideWhenUsed/>
    <w:rsid w:val="00653F98"/>
    <w:pPr>
      <w:tabs>
        <w:tab w:val="center" w:pos="4513"/>
        <w:tab w:val="right" w:pos="9026"/>
      </w:tabs>
    </w:pPr>
  </w:style>
  <w:style w:type="character" w:customStyle="1" w:styleId="PieddepageCar">
    <w:name w:val="Pied de page Car"/>
    <w:basedOn w:val="Policepardfaut"/>
    <w:link w:val="Pieddepage"/>
    <w:uiPriority w:val="99"/>
    <w:rsid w:val="00653F98"/>
    <w:rPr>
      <w:rFonts w:ascii="Times New Roman" w:eastAsia="Times New Roman" w:hAnsi="Times New Roman" w:cs="Times New Roman"/>
      <w:lang w:eastAsia="en-GB"/>
    </w:rPr>
  </w:style>
  <w:style w:type="character" w:styleId="Marquedecommentaire">
    <w:name w:val="annotation reference"/>
    <w:basedOn w:val="Policepardfaut"/>
    <w:uiPriority w:val="99"/>
    <w:semiHidden/>
    <w:unhideWhenUsed/>
    <w:rsid w:val="00CD0D38"/>
    <w:rPr>
      <w:sz w:val="16"/>
      <w:szCs w:val="16"/>
    </w:rPr>
  </w:style>
  <w:style w:type="paragraph" w:styleId="Commentaire">
    <w:name w:val="annotation text"/>
    <w:basedOn w:val="Normal"/>
    <w:link w:val="CommentaireCar"/>
    <w:uiPriority w:val="99"/>
    <w:semiHidden/>
    <w:unhideWhenUsed/>
    <w:rsid w:val="00CD0D38"/>
    <w:rPr>
      <w:sz w:val="20"/>
      <w:szCs w:val="20"/>
    </w:rPr>
  </w:style>
  <w:style w:type="character" w:customStyle="1" w:styleId="CommentaireCar">
    <w:name w:val="Commentaire Car"/>
    <w:basedOn w:val="Policepardfaut"/>
    <w:link w:val="Commentaire"/>
    <w:uiPriority w:val="99"/>
    <w:semiHidden/>
    <w:rsid w:val="00CD0D38"/>
    <w:rPr>
      <w:rFonts w:ascii="Times New Roman" w:eastAsia="Times New Roman" w:hAnsi="Times New Roman" w:cs="Times New Roman"/>
      <w:sz w:val="20"/>
      <w:szCs w:val="20"/>
      <w:lang w:eastAsia="en-GB"/>
    </w:rPr>
  </w:style>
  <w:style w:type="paragraph" w:styleId="Objetducommentaire">
    <w:name w:val="annotation subject"/>
    <w:basedOn w:val="Commentaire"/>
    <w:next w:val="Commentaire"/>
    <w:link w:val="ObjetducommentaireCar"/>
    <w:uiPriority w:val="99"/>
    <w:semiHidden/>
    <w:unhideWhenUsed/>
    <w:rsid w:val="00CD0D38"/>
    <w:rPr>
      <w:b/>
      <w:bCs/>
    </w:rPr>
  </w:style>
  <w:style w:type="character" w:customStyle="1" w:styleId="ObjetducommentaireCar">
    <w:name w:val="Objet du commentaire Car"/>
    <w:basedOn w:val="CommentaireCar"/>
    <w:link w:val="Objetducommentaire"/>
    <w:uiPriority w:val="99"/>
    <w:semiHidden/>
    <w:rsid w:val="00CD0D38"/>
    <w:rPr>
      <w:rFonts w:ascii="Times New Roman" w:eastAsia="Times New Roman" w:hAnsi="Times New Roman" w:cs="Times New Roman"/>
      <w:b/>
      <w:bCs/>
      <w:sz w:val="20"/>
      <w:szCs w:val="20"/>
      <w:lang w:eastAsia="en-GB"/>
    </w:rPr>
  </w:style>
  <w:style w:type="character" w:customStyle="1" w:styleId="normaltextrun">
    <w:name w:val="normaltextrun"/>
    <w:basedOn w:val="Policepardfaut"/>
    <w:rsid w:val="00D44B96"/>
  </w:style>
  <w:style w:type="character" w:customStyle="1" w:styleId="eop">
    <w:name w:val="eop"/>
    <w:basedOn w:val="Policepardfaut"/>
    <w:rsid w:val="00D44B96"/>
  </w:style>
  <w:style w:type="paragraph" w:styleId="Rvision">
    <w:name w:val="Revision"/>
    <w:hidden/>
    <w:uiPriority w:val="99"/>
    <w:semiHidden/>
    <w:rsid w:val="006170E1"/>
    <w:rPr>
      <w:rFonts w:ascii="Times New Roman" w:eastAsia="Times New Roman" w:hAnsi="Times New Roman" w:cs="Times New Roman"/>
      <w:lang w:eastAsia="en-GB"/>
    </w:rPr>
  </w:style>
  <w:style w:type="paragraph" w:styleId="Textedebulles">
    <w:name w:val="Balloon Text"/>
    <w:basedOn w:val="Normal"/>
    <w:link w:val="TextedebullesCar"/>
    <w:uiPriority w:val="99"/>
    <w:semiHidden/>
    <w:unhideWhenUsed/>
    <w:rsid w:val="0032277D"/>
    <w:rPr>
      <w:sz w:val="18"/>
      <w:szCs w:val="18"/>
    </w:rPr>
  </w:style>
  <w:style w:type="character" w:customStyle="1" w:styleId="TextedebullesCar">
    <w:name w:val="Texte de bulles Car"/>
    <w:basedOn w:val="Policepardfaut"/>
    <w:link w:val="Textedebulles"/>
    <w:uiPriority w:val="99"/>
    <w:semiHidden/>
    <w:rsid w:val="0032277D"/>
    <w:rPr>
      <w:rFonts w:ascii="Times New Roman" w:eastAsia="Times New Roman" w:hAnsi="Times New Roman" w:cs="Times New Roman"/>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507732">
      <w:bodyDiv w:val="1"/>
      <w:marLeft w:val="0"/>
      <w:marRight w:val="0"/>
      <w:marTop w:val="0"/>
      <w:marBottom w:val="0"/>
      <w:divBdr>
        <w:top w:val="none" w:sz="0" w:space="0" w:color="auto"/>
        <w:left w:val="none" w:sz="0" w:space="0" w:color="auto"/>
        <w:bottom w:val="none" w:sz="0" w:space="0" w:color="auto"/>
        <w:right w:val="none" w:sz="0" w:space="0" w:color="auto"/>
      </w:divBdr>
    </w:div>
    <w:div w:id="254561788">
      <w:bodyDiv w:val="1"/>
      <w:marLeft w:val="0"/>
      <w:marRight w:val="0"/>
      <w:marTop w:val="0"/>
      <w:marBottom w:val="0"/>
      <w:divBdr>
        <w:top w:val="none" w:sz="0" w:space="0" w:color="auto"/>
        <w:left w:val="none" w:sz="0" w:space="0" w:color="auto"/>
        <w:bottom w:val="none" w:sz="0" w:space="0" w:color="auto"/>
        <w:right w:val="none" w:sz="0" w:space="0" w:color="auto"/>
      </w:divBdr>
    </w:div>
    <w:div w:id="272054616">
      <w:bodyDiv w:val="1"/>
      <w:marLeft w:val="0"/>
      <w:marRight w:val="0"/>
      <w:marTop w:val="0"/>
      <w:marBottom w:val="0"/>
      <w:divBdr>
        <w:top w:val="none" w:sz="0" w:space="0" w:color="auto"/>
        <w:left w:val="none" w:sz="0" w:space="0" w:color="auto"/>
        <w:bottom w:val="none" w:sz="0" w:space="0" w:color="auto"/>
        <w:right w:val="none" w:sz="0" w:space="0" w:color="auto"/>
      </w:divBdr>
    </w:div>
    <w:div w:id="539588764">
      <w:bodyDiv w:val="1"/>
      <w:marLeft w:val="0"/>
      <w:marRight w:val="0"/>
      <w:marTop w:val="0"/>
      <w:marBottom w:val="0"/>
      <w:divBdr>
        <w:top w:val="none" w:sz="0" w:space="0" w:color="auto"/>
        <w:left w:val="none" w:sz="0" w:space="0" w:color="auto"/>
        <w:bottom w:val="none" w:sz="0" w:space="0" w:color="auto"/>
        <w:right w:val="none" w:sz="0" w:space="0" w:color="auto"/>
      </w:divBdr>
    </w:div>
    <w:div w:id="570851034">
      <w:bodyDiv w:val="1"/>
      <w:marLeft w:val="0"/>
      <w:marRight w:val="0"/>
      <w:marTop w:val="0"/>
      <w:marBottom w:val="0"/>
      <w:divBdr>
        <w:top w:val="none" w:sz="0" w:space="0" w:color="auto"/>
        <w:left w:val="none" w:sz="0" w:space="0" w:color="auto"/>
        <w:bottom w:val="none" w:sz="0" w:space="0" w:color="auto"/>
        <w:right w:val="none" w:sz="0" w:space="0" w:color="auto"/>
      </w:divBdr>
    </w:div>
    <w:div w:id="686055263">
      <w:bodyDiv w:val="1"/>
      <w:marLeft w:val="0"/>
      <w:marRight w:val="0"/>
      <w:marTop w:val="0"/>
      <w:marBottom w:val="0"/>
      <w:divBdr>
        <w:top w:val="none" w:sz="0" w:space="0" w:color="auto"/>
        <w:left w:val="none" w:sz="0" w:space="0" w:color="auto"/>
        <w:bottom w:val="none" w:sz="0" w:space="0" w:color="auto"/>
        <w:right w:val="none" w:sz="0" w:space="0" w:color="auto"/>
      </w:divBdr>
    </w:div>
    <w:div w:id="740493400">
      <w:bodyDiv w:val="1"/>
      <w:marLeft w:val="0"/>
      <w:marRight w:val="0"/>
      <w:marTop w:val="0"/>
      <w:marBottom w:val="0"/>
      <w:divBdr>
        <w:top w:val="none" w:sz="0" w:space="0" w:color="auto"/>
        <w:left w:val="none" w:sz="0" w:space="0" w:color="auto"/>
        <w:bottom w:val="none" w:sz="0" w:space="0" w:color="auto"/>
        <w:right w:val="none" w:sz="0" w:space="0" w:color="auto"/>
      </w:divBdr>
    </w:div>
    <w:div w:id="841703208">
      <w:bodyDiv w:val="1"/>
      <w:marLeft w:val="0"/>
      <w:marRight w:val="0"/>
      <w:marTop w:val="0"/>
      <w:marBottom w:val="0"/>
      <w:divBdr>
        <w:top w:val="none" w:sz="0" w:space="0" w:color="auto"/>
        <w:left w:val="none" w:sz="0" w:space="0" w:color="auto"/>
        <w:bottom w:val="none" w:sz="0" w:space="0" w:color="auto"/>
        <w:right w:val="none" w:sz="0" w:space="0" w:color="auto"/>
      </w:divBdr>
    </w:div>
    <w:div w:id="938289965">
      <w:bodyDiv w:val="1"/>
      <w:marLeft w:val="0"/>
      <w:marRight w:val="0"/>
      <w:marTop w:val="0"/>
      <w:marBottom w:val="0"/>
      <w:divBdr>
        <w:top w:val="none" w:sz="0" w:space="0" w:color="auto"/>
        <w:left w:val="none" w:sz="0" w:space="0" w:color="auto"/>
        <w:bottom w:val="none" w:sz="0" w:space="0" w:color="auto"/>
        <w:right w:val="none" w:sz="0" w:space="0" w:color="auto"/>
      </w:divBdr>
    </w:div>
    <w:div w:id="956520961">
      <w:bodyDiv w:val="1"/>
      <w:marLeft w:val="0"/>
      <w:marRight w:val="0"/>
      <w:marTop w:val="0"/>
      <w:marBottom w:val="0"/>
      <w:divBdr>
        <w:top w:val="none" w:sz="0" w:space="0" w:color="auto"/>
        <w:left w:val="none" w:sz="0" w:space="0" w:color="auto"/>
        <w:bottom w:val="none" w:sz="0" w:space="0" w:color="auto"/>
        <w:right w:val="none" w:sz="0" w:space="0" w:color="auto"/>
      </w:divBdr>
    </w:div>
    <w:div w:id="991299378">
      <w:bodyDiv w:val="1"/>
      <w:marLeft w:val="0"/>
      <w:marRight w:val="0"/>
      <w:marTop w:val="0"/>
      <w:marBottom w:val="0"/>
      <w:divBdr>
        <w:top w:val="none" w:sz="0" w:space="0" w:color="auto"/>
        <w:left w:val="none" w:sz="0" w:space="0" w:color="auto"/>
        <w:bottom w:val="none" w:sz="0" w:space="0" w:color="auto"/>
        <w:right w:val="none" w:sz="0" w:space="0" w:color="auto"/>
      </w:divBdr>
    </w:div>
    <w:div w:id="1022244727">
      <w:bodyDiv w:val="1"/>
      <w:marLeft w:val="0"/>
      <w:marRight w:val="0"/>
      <w:marTop w:val="0"/>
      <w:marBottom w:val="0"/>
      <w:divBdr>
        <w:top w:val="none" w:sz="0" w:space="0" w:color="auto"/>
        <w:left w:val="none" w:sz="0" w:space="0" w:color="auto"/>
        <w:bottom w:val="none" w:sz="0" w:space="0" w:color="auto"/>
        <w:right w:val="none" w:sz="0" w:space="0" w:color="auto"/>
      </w:divBdr>
    </w:div>
    <w:div w:id="1063143173">
      <w:bodyDiv w:val="1"/>
      <w:marLeft w:val="0"/>
      <w:marRight w:val="0"/>
      <w:marTop w:val="0"/>
      <w:marBottom w:val="0"/>
      <w:divBdr>
        <w:top w:val="none" w:sz="0" w:space="0" w:color="auto"/>
        <w:left w:val="none" w:sz="0" w:space="0" w:color="auto"/>
        <w:bottom w:val="none" w:sz="0" w:space="0" w:color="auto"/>
        <w:right w:val="none" w:sz="0" w:space="0" w:color="auto"/>
      </w:divBdr>
    </w:div>
    <w:div w:id="1102608595">
      <w:bodyDiv w:val="1"/>
      <w:marLeft w:val="0"/>
      <w:marRight w:val="0"/>
      <w:marTop w:val="0"/>
      <w:marBottom w:val="0"/>
      <w:divBdr>
        <w:top w:val="none" w:sz="0" w:space="0" w:color="auto"/>
        <w:left w:val="none" w:sz="0" w:space="0" w:color="auto"/>
        <w:bottom w:val="none" w:sz="0" w:space="0" w:color="auto"/>
        <w:right w:val="none" w:sz="0" w:space="0" w:color="auto"/>
      </w:divBdr>
    </w:div>
    <w:div w:id="1167285012">
      <w:bodyDiv w:val="1"/>
      <w:marLeft w:val="0"/>
      <w:marRight w:val="0"/>
      <w:marTop w:val="0"/>
      <w:marBottom w:val="0"/>
      <w:divBdr>
        <w:top w:val="none" w:sz="0" w:space="0" w:color="auto"/>
        <w:left w:val="none" w:sz="0" w:space="0" w:color="auto"/>
        <w:bottom w:val="none" w:sz="0" w:space="0" w:color="auto"/>
        <w:right w:val="none" w:sz="0" w:space="0" w:color="auto"/>
      </w:divBdr>
    </w:div>
    <w:div w:id="1271931265">
      <w:bodyDiv w:val="1"/>
      <w:marLeft w:val="0"/>
      <w:marRight w:val="0"/>
      <w:marTop w:val="0"/>
      <w:marBottom w:val="0"/>
      <w:divBdr>
        <w:top w:val="none" w:sz="0" w:space="0" w:color="auto"/>
        <w:left w:val="none" w:sz="0" w:space="0" w:color="auto"/>
        <w:bottom w:val="none" w:sz="0" w:space="0" w:color="auto"/>
        <w:right w:val="none" w:sz="0" w:space="0" w:color="auto"/>
      </w:divBdr>
    </w:div>
    <w:div w:id="1322124561">
      <w:bodyDiv w:val="1"/>
      <w:marLeft w:val="0"/>
      <w:marRight w:val="0"/>
      <w:marTop w:val="0"/>
      <w:marBottom w:val="0"/>
      <w:divBdr>
        <w:top w:val="none" w:sz="0" w:space="0" w:color="auto"/>
        <w:left w:val="none" w:sz="0" w:space="0" w:color="auto"/>
        <w:bottom w:val="none" w:sz="0" w:space="0" w:color="auto"/>
        <w:right w:val="none" w:sz="0" w:space="0" w:color="auto"/>
      </w:divBdr>
    </w:div>
    <w:div w:id="1347101927">
      <w:bodyDiv w:val="1"/>
      <w:marLeft w:val="0"/>
      <w:marRight w:val="0"/>
      <w:marTop w:val="0"/>
      <w:marBottom w:val="0"/>
      <w:divBdr>
        <w:top w:val="none" w:sz="0" w:space="0" w:color="auto"/>
        <w:left w:val="none" w:sz="0" w:space="0" w:color="auto"/>
        <w:bottom w:val="none" w:sz="0" w:space="0" w:color="auto"/>
        <w:right w:val="none" w:sz="0" w:space="0" w:color="auto"/>
      </w:divBdr>
    </w:div>
    <w:div w:id="1581477468">
      <w:bodyDiv w:val="1"/>
      <w:marLeft w:val="0"/>
      <w:marRight w:val="0"/>
      <w:marTop w:val="0"/>
      <w:marBottom w:val="0"/>
      <w:divBdr>
        <w:top w:val="none" w:sz="0" w:space="0" w:color="auto"/>
        <w:left w:val="none" w:sz="0" w:space="0" w:color="auto"/>
        <w:bottom w:val="none" w:sz="0" w:space="0" w:color="auto"/>
        <w:right w:val="none" w:sz="0" w:space="0" w:color="auto"/>
      </w:divBdr>
    </w:div>
    <w:div w:id="1635134941">
      <w:bodyDiv w:val="1"/>
      <w:marLeft w:val="0"/>
      <w:marRight w:val="0"/>
      <w:marTop w:val="0"/>
      <w:marBottom w:val="0"/>
      <w:divBdr>
        <w:top w:val="none" w:sz="0" w:space="0" w:color="auto"/>
        <w:left w:val="none" w:sz="0" w:space="0" w:color="auto"/>
        <w:bottom w:val="none" w:sz="0" w:space="0" w:color="auto"/>
        <w:right w:val="none" w:sz="0" w:space="0" w:color="auto"/>
      </w:divBdr>
      <w:divsChild>
        <w:div w:id="1316186763">
          <w:marLeft w:val="0"/>
          <w:marRight w:val="0"/>
          <w:marTop w:val="0"/>
          <w:marBottom w:val="0"/>
          <w:divBdr>
            <w:top w:val="none" w:sz="0" w:space="0" w:color="auto"/>
            <w:left w:val="none" w:sz="0" w:space="0" w:color="auto"/>
            <w:bottom w:val="none" w:sz="0" w:space="0" w:color="auto"/>
            <w:right w:val="none" w:sz="0" w:space="0" w:color="auto"/>
          </w:divBdr>
        </w:div>
      </w:divsChild>
    </w:div>
    <w:div w:id="1771662314">
      <w:bodyDiv w:val="1"/>
      <w:marLeft w:val="0"/>
      <w:marRight w:val="0"/>
      <w:marTop w:val="0"/>
      <w:marBottom w:val="0"/>
      <w:divBdr>
        <w:top w:val="none" w:sz="0" w:space="0" w:color="auto"/>
        <w:left w:val="none" w:sz="0" w:space="0" w:color="auto"/>
        <w:bottom w:val="none" w:sz="0" w:space="0" w:color="auto"/>
        <w:right w:val="none" w:sz="0" w:space="0" w:color="auto"/>
      </w:divBdr>
    </w:div>
    <w:div w:id="1863326458">
      <w:bodyDiv w:val="1"/>
      <w:marLeft w:val="0"/>
      <w:marRight w:val="0"/>
      <w:marTop w:val="0"/>
      <w:marBottom w:val="0"/>
      <w:divBdr>
        <w:top w:val="none" w:sz="0" w:space="0" w:color="auto"/>
        <w:left w:val="none" w:sz="0" w:space="0" w:color="auto"/>
        <w:bottom w:val="none" w:sz="0" w:space="0" w:color="auto"/>
        <w:right w:val="none" w:sz="0" w:space="0" w:color="auto"/>
      </w:divBdr>
    </w:div>
    <w:div w:id="1983582242">
      <w:bodyDiv w:val="1"/>
      <w:marLeft w:val="0"/>
      <w:marRight w:val="0"/>
      <w:marTop w:val="0"/>
      <w:marBottom w:val="0"/>
      <w:divBdr>
        <w:top w:val="none" w:sz="0" w:space="0" w:color="auto"/>
        <w:left w:val="none" w:sz="0" w:space="0" w:color="auto"/>
        <w:bottom w:val="none" w:sz="0" w:space="0" w:color="auto"/>
        <w:right w:val="none" w:sz="0" w:space="0" w:color="auto"/>
      </w:divBdr>
    </w:div>
    <w:div w:id="2072385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men.org/contact-us/follow-u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komen.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0BB17-1647-B444-8AD3-CC025EDE5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1810</Words>
  <Characters>9955</Characters>
  <Application>Microsoft Office Word</Application>
  <DocSecurity>0</DocSecurity>
  <Lines>82</Lines>
  <Paragraphs>23</Paragraphs>
  <ScaleCrop>false</ScaleCrop>
  <HeadingPairs>
    <vt:vector size="8" baseType="variant">
      <vt:variant>
        <vt:lpstr>Titolo</vt:lpstr>
      </vt:variant>
      <vt:variant>
        <vt:i4>1</vt:i4>
      </vt:variant>
      <vt:variant>
        <vt:lpstr>Title</vt:lpstr>
      </vt:variant>
      <vt:variant>
        <vt:i4>1</vt:i4>
      </vt:variant>
      <vt:variant>
        <vt:lpstr>タイトル</vt:lpstr>
      </vt:variant>
      <vt:variant>
        <vt:i4>1</vt:i4>
      </vt:variant>
      <vt:variant>
        <vt:lpstr>Titre</vt:lpstr>
      </vt:variant>
      <vt:variant>
        <vt:i4>1</vt:i4>
      </vt:variant>
    </vt:vector>
  </HeadingPairs>
  <TitlesOfParts>
    <vt:vector size="4" baseType="lpstr">
      <vt:lpstr/>
      <vt:lpstr/>
      <vt:lpstr/>
      <vt:lpstr/>
    </vt:vector>
  </TitlesOfParts>
  <Company/>
  <LinksUpToDate>false</LinksUpToDate>
  <CharactersWithSpaces>11742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Renée-Claude Noussi Perrain</cp:lastModifiedBy>
  <cp:revision>8</cp:revision>
  <cp:lastPrinted>2022-10-12T10:48:00Z</cp:lastPrinted>
  <dcterms:created xsi:type="dcterms:W3CDTF">2022-10-06T15:29:00Z</dcterms:created>
  <dcterms:modified xsi:type="dcterms:W3CDTF">2022-10-12T10:48:00Z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887921-5d4d-4001-aa28-806da089b0b5_Enabled">
    <vt:lpwstr>true</vt:lpwstr>
  </property>
  <property fmtid="{D5CDD505-2E9C-101B-9397-08002B2CF9AE}" pid="3" name="MSIP_Label_9a887921-5d4d-4001-aa28-806da089b0b5_SetDate">
    <vt:lpwstr>2022-10-03T13:06:51Z</vt:lpwstr>
  </property>
  <property fmtid="{D5CDD505-2E9C-101B-9397-08002B2CF9AE}" pid="4" name="MSIP_Label_9a887921-5d4d-4001-aa28-806da089b0b5_Method">
    <vt:lpwstr>Standard</vt:lpwstr>
  </property>
  <property fmtid="{D5CDD505-2E9C-101B-9397-08002B2CF9AE}" pid="5" name="MSIP_Label_9a887921-5d4d-4001-aa28-806da089b0b5_Name">
    <vt:lpwstr>General</vt:lpwstr>
  </property>
  <property fmtid="{D5CDD505-2E9C-101B-9397-08002B2CF9AE}" pid="6" name="MSIP_Label_9a887921-5d4d-4001-aa28-806da089b0b5_SiteId">
    <vt:lpwstr>de3fc00f-6f36-41e3-86ef-755c2ac1291f</vt:lpwstr>
  </property>
  <property fmtid="{D5CDD505-2E9C-101B-9397-08002B2CF9AE}" pid="7" name="MSIP_Label_9a887921-5d4d-4001-aa28-806da089b0b5_ActionId">
    <vt:lpwstr>6edf3f79-fca9-4a65-a8d7-a439a8ed5756</vt:lpwstr>
  </property>
  <property fmtid="{D5CDD505-2E9C-101B-9397-08002B2CF9AE}" pid="8" name="MSIP_Label_9a887921-5d4d-4001-aa28-806da089b0b5_ContentBits">
    <vt:lpwstr>0</vt:lpwstr>
  </property>
</Properties>
</file>