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5476" w14:textId="71BADFAF" w:rsidR="00143E12" w:rsidRPr="00336C11" w:rsidRDefault="00677FE3" w:rsidP="00336C11">
      <w:pPr>
        <w:jc w:val="center"/>
        <w:rPr>
          <w:rFonts w:ascii="Avenir Next" w:eastAsia="PMingLiU" w:hAnsi="Avenir Next"/>
          <w:b/>
        </w:rPr>
      </w:pPr>
      <w:r w:rsidRPr="00336C11">
        <w:rPr>
          <w:rFonts w:ascii="Avenir Next" w:eastAsia="PMingLiU" w:hAnsi="Avenir Next"/>
          <w:b/>
        </w:rPr>
        <w:t>超越流光</w:t>
      </w:r>
      <w:proofErr w:type="gramStart"/>
      <w:r w:rsidRPr="00336C11">
        <w:rPr>
          <w:rFonts w:ascii="Avenir Next" w:eastAsia="PMingLiU" w:hAnsi="Avenir Next"/>
          <w:b/>
        </w:rPr>
        <w:t>炫</w:t>
      </w:r>
      <w:proofErr w:type="gramEnd"/>
      <w:r w:rsidRPr="00336C11">
        <w:rPr>
          <w:rFonts w:ascii="Avenir Next" w:eastAsia="PMingLiU" w:hAnsi="Avenir Next"/>
          <w:b/>
        </w:rPr>
        <w:t>色：</w:t>
      </w:r>
      <w:r w:rsidRPr="00336C11">
        <w:rPr>
          <w:rFonts w:ascii="Avenir Next" w:eastAsia="PMingLiU" w:hAnsi="Avenir Next"/>
          <w:b/>
        </w:rPr>
        <w:t>ZENITH</w:t>
      </w:r>
      <w:r w:rsidRPr="00336C11">
        <w:rPr>
          <w:rFonts w:ascii="Avenir Next" w:eastAsia="PMingLiU" w:hAnsi="Avenir Next"/>
          <w:b/>
        </w:rPr>
        <w:t>與</w:t>
      </w:r>
      <w:r w:rsidRPr="00336C11">
        <w:rPr>
          <w:rFonts w:ascii="Avenir Next" w:eastAsia="PMingLiU" w:hAnsi="Avenir Next"/>
          <w:b/>
        </w:rPr>
        <w:t>FELIPE PANTONE</w:t>
      </w:r>
      <w:r w:rsidRPr="00336C11">
        <w:rPr>
          <w:rFonts w:ascii="Avenir Next" w:eastAsia="PMingLiU" w:hAnsi="Avenir Next"/>
          <w:b/>
        </w:rPr>
        <w:t>以繽紛色彩重新演繹</w:t>
      </w:r>
      <w:r w:rsidRPr="00336C11">
        <w:rPr>
          <w:rFonts w:ascii="Avenir Next" w:eastAsia="PMingLiU" w:hAnsi="Avenir Next"/>
          <w:b/>
        </w:rPr>
        <w:t>DEFY EXTREME</w:t>
      </w:r>
      <w:r w:rsidRPr="00336C11">
        <w:rPr>
          <w:rFonts w:ascii="Avenir Next" w:eastAsia="PMingLiU" w:hAnsi="Avenir Next"/>
          <w:b/>
        </w:rPr>
        <w:t>腕錶</w:t>
      </w:r>
      <w:r w:rsidRPr="00336C11">
        <w:rPr>
          <w:rFonts w:ascii="Avenir Next" w:eastAsia="PMingLiU" w:hAnsi="Avenir Next"/>
          <w:b/>
        </w:rPr>
        <w:cr/>
      </w:r>
      <w:r w:rsidRPr="00336C11">
        <w:rPr>
          <w:rFonts w:ascii="Avenir Next" w:eastAsia="PMingLiU" w:hAnsi="Avenir Next"/>
          <w:b/>
        </w:rPr>
        <w:t>攜手開拓現代藝術製</w:t>
      </w:r>
      <w:proofErr w:type="gramStart"/>
      <w:r w:rsidRPr="00336C11">
        <w:rPr>
          <w:rFonts w:ascii="Avenir Next" w:eastAsia="PMingLiU" w:hAnsi="Avenir Next"/>
          <w:b/>
        </w:rPr>
        <w:t>錶</w:t>
      </w:r>
      <w:proofErr w:type="gramEnd"/>
      <w:r w:rsidRPr="00336C11">
        <w:rPr>
          <w:rFonts w:ascii="Avenir Next" w:eastAsia="PMingLiU" w:hAnsi="Avenir Next"/>
          <w:b/>
        </w:rPr>
        <w:t>的全新領域</w:t>
      </w:r>
      <w:r w:rsidRPr="00336C11">
        <w:rPr>
          <w:rFonts w:ascii="Avenir Next" w:eastAsia="PMingLiU" w:hAnsi="Avenir Next"/>
          <w:b/>
        </w:rPr>
        <w:cr/>
      </w:r>
      <w:r w:rsidRPr="00336C11">
        <w:rPr>
          <w:rFonts w:ascii="Avenir Next" w:eastAsia="PMingLiU" w:hAnsi="Avenir Next"/>
          <w:b/>
        </w:rPr>
        <w:br/>
      </w:r>
    </w:p>
    <w:p w14:paraId="4E49031F" w14:textId="634C5551" w:rsidR="00677FE3" w:rsidRPr="00336C11" w:rsidRDefault="00677FE3">
      <w:pPr>
        <w:rPr>
          <w:rFonts w:ascii="Avenir Next" w:eastAsia="PMingLiU" w:hAnsi="Avenir Next"/>
          <w:sz w:val="18"/>
          <w:szCs w:val="18"/>
          <w:lang w:val="en-GB"/>
        </w:rPr>
      </w:pPr>
    </w:p>
    <w:p w14:paraId="2E7E6037" w14:textId="70149612" w:rsidR="000D3635" w:rsidRPr="00336C11" w:rsidRDefault="008D540E" w:rsidP="004007A9">
      <w:pPr>
        <w:pStyle w:val="m-5795266470866766543msolistparagraph"/>
        <w:spacing w:before="0" w:beforeAutospacing="0" w:after="0" w:afterAutospacing="0"/>
        <w:jc w:val="both"/>
        <w:rPr>
          <w:rFonts w:ascii="Avenir Next" w:eastAsia="PMingLiU" w:hAnsi="Avenir Next" w:cstheme="minorBidi"/>
          <w:b/>
          <w:bCs/>
          <w:sz w:val="20"/>
          <w:szCs w:val="20"/>
        </w:rPr>
      </w:pPr>
      <w:proofErr w:type="spellStart"/>
      <w:proofErr w:type="gramStart"/>
      <w:r w:rsidRPr="00336C11">
        <w:rPr>
          <w:rFonts w:ascii="Avenir Next" w:eastAsia="PMingLiU" w:hAnsi="Avenir Next"/>
          <w:b/>
          <w:sz w:val="20"/>
        </w:rPr>
        <w:t>這是一個超越界限的合作</w:t>
      </w:r>
      <w:proofErr w:type="gramEnd"/>
      <w:r w:rsidRPr="00336C11">
        <w:rPr>
          <w:rFonts w:ascii="Avenir Next" w:eastAsia="PMingLiU" w:hAnsi="Avenir Next"/>
          <w:b/>
          <w:sz w:val="20"/>
        </w:rPr>
        <w:t>，現代藝術可以為創新製錶帶來靈感，反之亦然。瑞士製錶品牌</w:t>
      </w:r>
      <w:r w:rsidRPr="00336C11">
        <w:rPr>
          <w:rFonts w:ascii="Avenir Next" w:eastAsia="PMingLiU" w:hAnsi="Avenir Next"/>
          <w:b/>
          <w:sz w:val="20"/>
        </w:rPr>
        <w:t>ZENITH</w:t>
      </w:r>
      <w:r w:rsidRPr="00336C11">
        <w:rPr>
          <w:rFonts w:ascii="Avenir Next" w:eastAsia="PMingLiU" w:hAnsi="Avenir Next"/>
          <w:b/>
          <w:sz w:val="20"/>
        </w:rPr>
        <w:t>與常駐華倫西亞的藝術家</w:t>
      </w:r>
      <w:r w:rsidRPr="00336C11">
        <w:rPr>
          <w:rFonts w:ascii="Avenir Next" w:eastAsia="PMingLiU" w:hAnsi="Avenir Next"/>
          <w:b/>
          <w:sz w:val="20"/>
        </w:rPr>
        <w:t>Felipe</w:t>
      </w:r>
      <w:proofErr w:type="spellEnd"/>
      <w:r w:rsidRPr="00336C11">
        <w:rPr>
          <w:rFonts w:ascii="Avenir Next" w:eastAsia="PMingLiU" w:hAnsi="Avenir Next"/>
          <w:b/>
          <w:sz w:val="20"/>
        </w:rPr>
        <w:t xml:space="preserve"> </w:t>
      </w:r>
      <w:proofErr w:type="spellStart"/>
      <w:r w:rsidRPr="00336C11">
        <w:rPr>
          <w:rFonts w:ascii="Avenir Next" w:eastAsia="PMingLiU" w:hAnsi="Avenir Next"/>
          <w:b/>
          <w:sz w:val="20"/>
        </w:rPr>
        <w:t>Pantone</w:t>
      </w:r>
      <w:r w:rsidRPr="00336C11">
        <w:rPr>
          <w:rFonts w:ascii="Avenir Next" w:eastAsia="PMingLiU" w:hAnsi="Avenir Next"/>
          <w:b/>
          <w:sz w:val="20"/>
        </w:rPr>
        <w:t>再度攜手，運用光影變化、繽紛色彩及流暢動感，以全新手法表現時間。全新</w:t>
      </w:r>
      <w:r w:rsidRPr="00336C11">
        <w:rPr>
          <w:rFonts w:ascii="Avenir Next" w:eastAsia="PMingLiU" w:hAnsi="Avenir Next"/>
          <w:b/>
          <w:sz w:val="20"/>
        </w:rPr>
        <w:t>DEFY</w:t>
      </w:r>
      <w:proofErr w:type="spellEnd"/>
      <w:r w:rsidRPr="00336C11">
        <w:rPr>
          <w:rFonts w:ascii="Avenir Next" w:eastAsia="PMingLiU" w:hAnsi="Avenir Next"/>
          <w:b/>
          <w:sz w:val="20"/>
        </w:rPr>
        <w:t xml:space="preserve"> </w:t>
      </w:r>
      <w:proofErr w:type="spellStart"/>
      <w:r w:rsidRPr="00336C11">
        <w:rPr>
          <w:rFonts w:ascii="Avenir Next" w:eastAsia="PMingLiU" w:hAnsi="Avenir Next"/>
          <w:b/>
          <w:sz w:val="20"/>
        </w:rPr>
        <w:t>Extreme</w:t>
      </w:r>
      <w:proofErr w:type="spellEnd"/>
      <w:r w:rsidRPr="00336C11">
        <w:rPr>
          <w:rFonts w:ascii="Avenir Next" w:eastAsia="PMingLiU" w:hAnsi="Avenir Next"/>
          <w:b/>
          <w:sz w:val="20"/>
        </w:rPr>
        <w:t xml:space="preserve"> Felipe Pantone</w:t>
      </w:r>
      <w:r w:rsidRPr="00336C11">
        <w:rPr>
          <w:rFonts w:ascii="Avenir Next" w:eastAsia="PMingLiU" w:hAnsi="Avenir Next"/>
          <w:b/>
          <w:sz w:val="20"/>
        </w:rPr>
        <w:t>限量版腕錶於</w:t>
      </w:r>
      <w:r w:rsidRPr="00336C11">
        <w:rPr>
          <w:rFonts w:ascii="Avenir Next" w:eastAsia="PMingLiU" w:hAnsi="Avenir Next"/>
          <w:b/>
          <w:sz w:val="20"/>
        </w:rPr>
        <w:t>10</w:t>
      </w:r>
      <w:r w:rsidRPr="00336C11">
        <w:rPr>
          <w:rFonts w:ascii="Avenir Next" w:eastAsia="PMingLiU" w:hAnsi="Avenir Next"/>
          <w:b/>
          <w:sz w:val="20"/>
        </w:rPr>
        <w:t>月</w:t>
      </w:r>
      <w:r w:rsidRPr="00336C11">
        <w:rPr>
          <w:rFonts w:ascii="Avenir Next" w:eastAsia="PMingLiU" w:hAnsi="Avenir Next"/>
          <w:b/>
          <w:sz w:val="20"/>
        </w:rPr>
        <w:t>27</w:t>
      </w:r>
      <w:r w:rsidRPr="00336C11">
        <w:rPr>
          <w:rFonts w:ascii="Avenir Next" w:eastAsia="PMingLiU" w:hAnsi="Avenir Next"/>
          <w:b/>
          <w:sz w:val="20"/>
        </w:rPr>
        <w:t>日起在</w:t>
      </w:r>
      <w:r w:rsidRPr="00336C11">
        <w:rPr>
          <w:rFonts w:ascii="Avenir Next" w:eastAsia="PMingLiU" w:hAnsi="Avenir Next"/>
          <w:b/>
          <w:sz w:val="20"/>
        </w:rPr>
        <w:t>ZENITH</w:t>
      </w:r>
      <w:r w:rsidRPr="00336C11">
        <w:rPr>
          <w:rFonts w:ascii="Avenir Next" w:eastAsia="PMingLiU" w:hAnsi="Avenir Next"/>
          <w:b/>
          <w:sz w:val="20"/>
        </w:rPr>
        <w:t>專門店和網上商店獨家發售，限量</w:t>
      </w:r>
      <w:r w:rsidRPr="00336C11">
        <w:rPr>
          <w:rFonts w:ascii="Avenir Next" w:eastAsia="PMingLiU" w:hAnsi="Avenir Next"/>
          <w:b/>
          <w:sz w:val="20"/>
        </w:rPr>
        <w:t>100</w:t>
      </w:r>
      <w:r w:rsidRPr="00336C11">
        <w:rPr>
          <w:rFonts w:ascii="Avenir Next" w:eastAsia="PMingLiU" w:hAnsi="Avenir Next"/>
          <w:b/>
          <w:sz w:val="20"/>
        </w:rPr>
        <w:t>枚。</w:t>
      </w:r>
      <w:r w:rsidRPr="00336C11">
        <w:rPr>
          <w:rFonts w:ascii="Avenir Next" w:eastAsia="PMingLiU" w:hAnsi="Avenir Next"/>
          <w:b/>
          <w:sz w:val="20"/>
        </w:rPr>
        <w:t xml:space="preserve">  </w:t>
      </w:r>
    </w:p>
    <w:p w14:paraId="051BD001" w14:textId="17076858" w:rsidR="008D540E" w:rsidRPr="00336C11" w:rsidRDefault="008D540E" w:rsidP="004007A9">
      <w:pPr>
        <w:jc w:val="both"/>
        <w:rPr>
          <w:rFonts w:ascii="Avenir Next" w:eastAsia="PMingLiU" w:hAnsi="Avenir Next"/>
          <w:sz w:val="20"/>
          <w:szCs w:val="20"/>
        </w:rPr>
      </w:pPr>
    </w:p>
    <w:p w14:paraId="5EDFA4DC" w14:textId="6BA11121" w:rsidR="008D540E" w:rsidRPr="00336C11" w:rsidRDefault="00455BC9" w:rsidP="004007A9">
      <w:pPr>
        <w:jc w:val="both"/>
        <w:rPr>
          <w:rFonts w:ascii="Avenir Next" w:eastAsia="PMingLiU" w:hAnsi="Avenir Next"/>
          <w:sz w:val="20"/>
          <w:szCs w:val="20"/>
        </w:rPr>
      </w:pPr>
      <w:r w:rsidRPr="00336C11">
        <w:rPr>
          <w:rFonts w:ascii="Avenir Next" w:eastAsia="PMingLiU" w:hAnsi="Avenir Next"/>
          <w:sz w:val="20"/>
          <w:szCs w:val="20"/>
        </w:rPr>
        <w:t>流光幻影，斑斕</w:t>
      </w:r>
      <w:proofErr w:type="gramStart"/>
      <w:r w:rsidRPr="00336C11">
        <w:rPr>
          <w:rFonts w:ascii="Avenir Next" w:eastAsia="PMingLiU" w:hAnsi="Avenir Next"/>
          <w:sz w:val="20"/>
          <w:szCs w:val="20"/>
        </w:rPr>
        <w:t>絢</w:t>
      </w:r>
      <w:proofErr w:type="gramEnd"/>
      <w:r w:rsidRPr="00336C11">
        <w:rPr>
          <w:rFonts w:ascii="Avenir Next" w:eastAsia="PMingLiU" w:hAnsi="Avenir Next"/>
          <w:sz w:val="20"/>
          <w:szCs w:val="20"/>
        </w:rPr>
        <w:t>色，靈動流暢。體現創新精神的高振頻製</w:t>
      </w:r>
      <w:proofErr w:type="gramStart"/>
      <w:r w:rsidRPr="00336C11">
        <w:rPr>
          <w:rFonts w:ascii="Avenir Next" w:eastAsia="PMingLiU" w:hAnsi="Avenir Next"/>
          <w:sz w:val="20"/>
          <w:szCs w:val="20"/>
        </w:rPr>
        <w:t>錶</w:t>
      </w:r>
      <w:proofErr w:type="gramEnd"/>
      <w:r w:rsidRPr="00336C11">
        <w:rPr>
          <w:rFonts w:ascii="Avenir Next" w:eastAsia="PMingLiU" w:hAnsi="Avenir Next"/>
          <w:sz w:val="20"/>
          <w:szCs w:val="20"/>
        </w:rPr>
        <w:t>工藝，與活力迸發的多媒體視覺藝術巧妙結合。繼</w:t>
      </w:r>
      <w:r w:rsidRPr="00336C11">
        <w:rPr>
          <w:rFonts w:ascii="Avenir Next" w:eastAsia="PMingLiU" w:hAnsi="Avenir Next"/>
          <w:sz w:val="20"/>
          <w:szCs w:val="20"/>
        </w:rPr>
        <w:t>2020</w:t>
      </w:r>
      <w:r w:rsidRPr="00336C11">
        <w:rPr>
          <w:rFonts w:ascii="Avenir Next" w:eastAsia="PMingLiU" w:hAnsi="Avenir Next"/>
          <w:sz w:val="20"/>
          <w:szCs w:val="20"/>
        </w:rPr>
        <w:t>年以特別設計的防水帆布覆蓋</w:t>
      </w:r>
      <w:r w:rsidRPr="00336C11">
        <w:rPr>
          <w:rFonts w:ascii="Avenir Next" w:eastAsia="PMingLiU" w:hAnsi="Avenir Next"/>
          <w:sz w:val="20"/>
          <w:szCs w:val="20"/>
        </w:rPr>
        <w:t>ZENITH</w:t>
      </w:r>
      <w:proofErr w:type="gramStart"/>
      <w:r w:rsidRPr="00336C11">
        <w:rPr>
          <w:rFonts w:ascii="Avenir Next" w:eastAsia="PMingLiU" w:hAnsi="Avenir Next"/>
          <w:sz w:val="20"/>
          <w:szCs w:val="20"/>
        </w:rPr>
        <w:t>錶</w:t>
      </w:r>
      <w:proofErr w:type="gramEnd"/>
      <w:r w:rsidRPr="00336C11">
        <w:rPr>
          <w:rFonts w:ascii="Avenir Next" w:eastAsia="PMingLiU" w:hAnsi="Avenir Next"/>
          <w:sz w:val="20"/>
          <w:szCs w:val="20"/>
        </w:rPr>
        <w:t>廠歷史悠久的外牆、</w:t>
      </w:r>
      <w:r w:rsidRPr="00336C11">
        <w:rPr>
          <w:rFonts w:ascii="Avenir Next" w:eastAsia="PMingLiU" w:hAnsi="Avenir Next"/>
          <w:sz w:val="20"/>
          <w:szCs w:val="20"/>
        </w:rPr>
        <w:t>2021</w:t>
      </w:r>
      <w:r w:rsidRPr="00336C11">
        <w:rPr>
          <w:rFonts w:ascii="Avenir Next" w:eastAsia="PMingLiU" w:hAnsi="Avenir Next"/>
          <w:sz w:val="20"/>
          <w:szCs w:val="20"/>
        </w:rPr>
        <w:t>年推出即時售罄的</w:t>
      </w:r>
      <w:r w:rsidRPr="00336C11">
        <w:rPr>
          <w:rFonts w:ascii="Avenir Next" w:eastAsia="PMingLiU" w:hAnsi="Avenir Next"/>
          <w:sz w:val="20"/>
          <w:szCs w:val="20"/>
        </w:rPr>
        <w:t>DEFY 21</w:t>
      </w:r>
      <w:r w:rsidRPr="00336C11">
        <w:rPr>
          <w:rFonts w:ascii="Avenir Next" w:eastAsia="PMingLiU" w:hAnsi="Avenir Next"/>
          <w:sz w:val="20"/>
          <w:szCs w:val="20"/>
        </w:rPr>
        <w:t>限量版腕</w:t>
      </w:r>
      <w:proofErr w:type="gramStart"/>
      <w:r w:rsidRPr="00336C11">
        <w:rPr>
          <w:rFonts w:ascii="Avenir Next" w:eastAsia="PMingLiU" w:hAnsi="Avenir Next"/>
          <w:sz w:val="20"/>
          <w:szCs w:val="20"/>
        </w:rPr>
        <w:t>錶</w:t>
      </w:r>
      <w:proofErr w:type="gramEnd"/>
      <w:r w:rsidRPr="00336C11">
        <w:rPr>
          <w:rFonts w:ascii="Avenir Next" w:eastAsia="PMingLiU" w:hAnsi="Avenir Next"/>
          <w:sz w:val="20"/>
          <w:szCs w:val="20"/>
        </w:rPr>
        <w:t>系列，以及打破</w:t>
      </w:r>
      <w:r w:rsidRPr="00336C11">
        <w:rPr>
          <w:rFonts w:ascii="Avenir Next" w:eastAsia="PMingLiU" w:hAnsi="Avenir Next"/>
          <w:sz w:val="20"/>
          <w:szCs w:val="20"/>
        </w:rPr>
        <w:t>ZENITH</w:t>
      </w:r>
      <w:r w:rsidRPr="00336C11">
        <w:rPr>
          <w:rFonts w:ascii="Avenir Next" w:eastAsia="PMingLiU" w:hAnsi="Avenir Next"/>
          <w:sz w:val="20"/>
          <w:szCs w:val="20"/>
        </w:rPr>
        <w:t>腕</w:t>
      </w:r>
      <w:proofErr w:type="gramStart"/>
      <w:r w:rsidRPr="00336C11">
        <w:rPr>
          <w:rFonts w:ascii="Avenir Next" w:eastAsia="PMingLiU" w:hAnsi="Avenir Next"/>
          <w:sz w:val="20"/>
          <w:szCs w:val="20"/>
        </w:rPr>
        <w:t>錶</w:t>
      </w:r>
      <w:proofErr w:type="gramEnd"/>
      <w:r w:rsidRPr="00336C11">
        <w:rPr>
          <w:rFonts w:ascii="Avenir Next" w:eastAsia="PMingLiU" w:hAnsi="Avenir Next"/>
          <w:sz w:val="20"/>
          <w:szCs w:val="20"/>
        </w:rPr>
        <w:t>拍賣新紀錄的「</w:t>
      </w:r>
      <w:proofErr w:type="spellStart"/>
      <w:r w:rsidRPr="00336C11">
        <w:rPr>
          <w:rFonts w:ascii="Avenir Next" w:eastAsia="PMingLiU" w:hAnsi="Avenir Next"/>
          <w:sz w:val="20"/>
          <w:szCs w:val="20"/>
        </w:rPr>
        <w:t>Only</w:t>
      </w:r>
      <w:proofErr w:type="spellEnd"/>
      <w:r w:rsidRPr="00336C11">
        <w:rPr>
          <w:rFonts w:ascii="Avenir Next" w:eastAsia="PMingLiU" w:hAnsi="Avenir Next"/>
          <w:sz w:val="20"/>
          <w:szCs w:val="20"/>
        </w:rPr>
        <w:t xml:space="preserve"> Watch 2021</w:t>
      </w:r>
      <w:r w:rsidRPr="00336C11">
        <w:rPr>
          <w:rFonts w:ascii="Avenir Next" w:eastAsia="PMingLiU" w:hAnsi="Avenir Next"/>
          <w:sz w:val="20"/>
          <w:szCs w:val="20"/>
        </w:rPr>
        <w:t>」慈善拍賣會設計的獨</w:t>
      </w:r>
      <w:proofErr w:type="gramStart"/>
      <w:r w:rsidRPr="00336C11">
        <w:rPr>
          <w:rFonts w:ascii="Avenir Next" w:eastAsia="PMingLiU" w:hAnsi="Avenir Next"/>
          <w:sz w:val="20"/>
          <w:szCs w:val="20"/>
        </w:rPr>
        <w:t>一</w:t>
      </w:r>
      <w:proofErr w:type="gramEnd"/>
      <w:r w:rsidRPr="00336C11">
        <w:rPr>
          <w:rFonts w:ascii="Avenir Next" w:eastAsia="PMingLiU" w:hAnsi="Avenir Next"/>
          <w:sz w:val="20"/>
          <w:szCs w:val="20"/>
        </w:rPr>
        <w:t>珍品後，</w:t>
      </w:r>
      <w:r w:rsidRPr="00336C11">
        <w:rPr>
          <w:rFonts w:ascii="Avenir Next" w:eastAsia="PMingLiU" w:hAnsi="Avenir Next"/>
          <w:sz w:val="20"/>
          <w:szCs w:val="20"/>
        </w:rPr>
        <w:t>ZENITH</w:t>
      </w:r>
      <w:r w:rsidRPr="00336C11">
        <w:rPr>
          <w:rFonts w:ascii="Avenir Next" w:eastAsia="PMingLiU" w:hAnsi="Avenir Next"/>
          <w:sz w:val="20"/>
          <w:szCs w:val="20"/>
        </w:rPr>
        <w:t>與享譽國際的阿根廷裔西班牙籍視覺藝術家</w:t>
      </w:r>
      <w:r w:rsidRPr="00336C11">
        <w:rPr>
          <w:rFonts w:ascii="Avenir Next" w:eastAsia="PMingLiU" w:hAnsi="Avenir Next"/>
          <w:sz w:val="20"/>
          <w:szCs w:val="20"/>
        </w:rPr>
        <w:t>Felipe Pantone</w:t>
      </w:r>
      <w:proofErr w:type="gramStart"/>
      <w:r w:rsidRPr="00336C11">
        <w:rPr>
          <w:rFonts w:ascii="Avenir Next" w:eastAsia="PMingLiU" w:hAnsi="Avenir Next"/>
          <w:sz w:val="20"/>
          <w:szCs w:val="20"/>
        </w:rPr>
        <w:t>再接再勵</w:t>
      </w:r>
      <w:proofErr w:type="gramEnd"/>
      <w:r w:rsidRPr="00336C11">
        <w:rPr>
          <w:rFonts w:ascii="Avenir Next" w:eastAsia="PMingLiU" w:hAnsi="Avenir Next"/>
          <w:sz w:val="20"/>
          <w:szCs w:val="20"/>
        </w:rPr>
        <w:t>，以</w:t>
      </w:r>
      <w:r w:rsidRPr="00336C11">
        <w:rPr>
          <w:rFonts w:ascii="Avenir Next" w:eastAsia="PMingLiU" w:hAnsi="Avenir Next"/>
          <w:b/>
          <w:sz w:val="20"/>
          <w:szCs w:val="20"/>
        </w:rPr>
        <w:t xml:space="preserve">DEFY </w:t>
      </w:r>
      <w:proofErr w:type="spellStart"/>
      <w:r w:rsidRPr="00336C11">
        <w:rPr>
          <w:rFonts w:ascii="Avenir Next" w:eastAsia="PMingLiU" w:hAnsi="Avenir Next"/>
          <w:b/>
          <w:sz w:val="20"/>
          <w:szCs w:val="20"/>
        </w:rPr>
        <w:t>Extreme</w:t>
      </w:r>
      <w:proofErr w:type="spellEnd"/>
      <w:r w:rsidRPr="00336C11">
        <w:rPr>
          <w:rFonts w:ascii="Avenir Next" w:eastAsia="PMingLiU" w:hAnsi="Avenir Next"/>
          <w:b/>
          <w:sz w:val="20"/>
          <w:szCs w:val="20"/>
        </w:rPr>
        <w:t xml:space="preserve"> Felipe Pantone</w:t>
      </w:r>
      <w:r w:rsidRPr="00336C11">
        <w:rPr>
          <w:rFonts w:ascii="Avenir Next" w:eastAsia="PMingLiU" w:hAnsi="Avenir Next"/>
          <w:sz w:val="20"/>
          <w:szCs w:val="20"/>
        </w:rPr>
        <w:t>限量版腕</w:t>
      </w:r>
      <w:proofErr w:type="gramStart"/>
      <w:r w:rsidRPr="00336C11">
        <w:rPr>
          <w:rFonts w:ascii="Avenir Next" w:eastAsia="PMingLiU" w:hAnsi="Avenir Next"/>
          <w:sz w:val="20"/>
          <w:szCs w:val="20"/>
        </w:rPr>
        <w:t>錶</w:t>
      </w:r>
      <w:proofErr w:type="gramEnd"/>
      <w:r w:rsidRPr="00336C11">
        <w:rPr>
          <w:rFonts w:ascii="Avenir Next" w:eastAsia="PMingLiU" w:hAnsi="Avenir Next"/>
          <w:sz w:val="20"/>
          <w:szCs w:val="20"/>
        </w:rPr>
        <w:t>進一步拓展製</w:t>
      </w:r>
      <w:proofErr w:type="gramStart"/>
      <w:r w:rsidRPr="00336C11">
        <w:rPr>
          <w:rFonts w:ascii="Avenir Next" w:eastAsia="PMingLiU" w:hAnsi="Avenir Next"/>
          <w:sz w:val="20"/>
          <w:szCs w:val="20"/>
        </w:rPr>
        <w:t>錶</w:t>
      </w:r>
      <w:proofErr w:type="gramEnd"/>
      <w:r w:rsidRPr="00336C11">
        <w:rPr>
          <w:rFonts w:ascii="Avenir Next" w:eastAsia="PMingLiU" w:hAnsi="Avenir Next"/>
          <w:sz w:val="20"/>
          <w:szCs w:val="20"/>
        </w:rPr>
        <w:t>工藝的藝術領域。</w:t>
      </w:r>
    </w:p>
    <w:p w14:paraId="02F13A17" w14:textId="7B4E3608" w:rsidR="00CA724D" w:rsidRPr="00336C11" w:rsidRDefault="00CA724D" w:rsidP="004007A9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6020F906" w14:textId="6057668E" w:rsidR="00244202" w:rsidRPr="00336C11" w:rsidRDefault="00CA724D" w:rsidP="00244202">
      <w:pPr>
        <w:jc w:val="both"/>
        <w:rPr>
          <w:rFonts w:ascii="Avenir Next" w:eastAsia="PMingLiU" w:hAnsi="Avenir Next"/>
          <w:sz w:val="20"/>
          <w:szCs w:val="20"/>
        </w:rPr>
      </w:pPr>
      <w:r w:rsidRPr="00336C11">
        <w:rPr>
          <w:rFonts w:ascii="Avenir Next" w:eastAsia="PMingLiU" w:hAnsi="Avenir Next"/>
          <w:sz w:val="20"/>
          <w:szCs w:val="20"/>
        </w:rPr>
        <w:t>Felipe Pantone</w:t>
      </w:r>
      <w:r w:rsidRPr="00336C11">
        <w:rPr>
          <w:rFonts w:ascii="Avenir Next" w:eastAsia="PMingLiU" w:hAnsi="Avenir Next"/>
          <w:sz w:val="20"/>
          <w:szCs w:val="20"/>
        </w:rPr>
        <w:t>總是以全新方式表達他的獨特藝術視角，運用不同方式將數碼與實體結合，再度促成</w:t>
      </w:r>
      <w:r w:rsidRPr="00336C11">
        <w:rPr>
          <w:rFonts w:ascii="Avenir Next" w:eastAsia="PMingLiU" w:hAnsi="Avenir Next"/>
          <w:sz w:val="20"/>
          <w:szCs w:val="20"/>
        </w:rPr>
        <w:t>ZENITH</w:t>
      </w:r>
      <w:r w:rsidRPr="00336C11">
        <w:rPr>
          <w:rFonts w:ascii="Avenir Next" w:eastAsia="PMingLiU" w:hAnsi="Avenir Next"/>
          <w:sz w:val="20"/>
          <w:szCs w:val="20"/>
        </w:rPr>
        <w:t>錶廠以他的藝術作品為藍本，推出在細節與視覺光影方面皆可與原作媲美的機械腕錶作品。對於</w:t>
      </w:r>
      <w:r w:rsidRPr="00336C11">
        <w:rPr>
          <w:rFonts w:ascii="Avenir Next" w:eastAsia="PMingLiU" w:hAnsi="Avenir Next"/>
          <w:sz w:val="20"/>
          <w:szCs w:val="20"/>
        </w:rPr>
        <w:t>ZENITH</w:t>
      </w:r>
      <w:r w:rsidRPr="00336C11">
        <w:rPr>
          <w:rFonts w:ascii="Avenir Next" w:eastAsia="PMingLiU" w:hAnsi="Avenir Next"/>
          <w:sz w:val="20"/>
          <w:szCs w:val="20"/>
        </w:rPr>
        <w:t>而言，這意味著熱切地接受挑戰，找到富有創意的全新解決方案和創新方式，在方寸之間再現</w:t>
      </w:r>
      <w:r w:rsidRPr="00336C11">
        <w:rPr>
          <w:rFonts w:ascii="Avenir Next" w:eastAsia="PMingLiU" w:hAnsi="Avenir Next"/>
          <w:sz w:val="20"/>
          <w:szCs w:val="20"/>
        </w:rPr>
        <w:t>Felipe Pantone</w:t>
      </w:r>
      <w:r w:rsidRPr="00336C11">
        <w:rPr>
          <w:rFonts w:ascii="Avenir Next" w:eastAsia="PMingLiU" w:hAnsi="Avenir Next"/>
          <w:sz w:val="20"/>
          <w:szCs w:val="20"/>
        </w:rPr>
        <w:t>的獨特審美理念，同時保留這位藝術家一眼可辨的作品特色，不會令其充滿活力的視覺魅力黯然失色。</w:t>
      </w:r>
    </w:p>
    <w:p w14:paraId="681CA8A3" w14:textId="77777777" w:rsidR="000D3635" w:rsidRPr="00336C11" w:rsidRDefault="000D3635" w:rsidP="004007A9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35D6F9E3" w14:textId="14062E88" w:rsidR="00917D31" w:rsidRPr="00336C11" w:rsidRDefault="006C28BC" w:rsidP="004007A9">
      <w:pPr>
        <w:jc w:val="both"/>
        <w:rPr>
          <w:rFonts w:ascii="Avenir Next" w:eastAsia="PMingLiU" w:hAnsi="Avenir Next"/>
          <w:sz w:val="20"/>
          <w:szCs w:val="20"/>
        </w:rPr>
      </w:pPr>
      <w:r w:rsidRPr="00336C11">
        <w:rPr>
          <w:rFonts w:ascii="Avenir Next" w:eastAsia="PMingLiU" w:hAnsi="Avenir Next"/>
          <w:sz w:val="20"/>
          <w:szCs w:val="20"/>
        </w:rPr>
        <w:t>對於延續至今的合作關係的最新成果，</w:t>
      </w:r>
      <w:r w:rsidRPr="00336C11">
        <w:rPr>
          <w:rFonts w:ascii="Avenir Next" w:eastAsia="PMingLiU" w:hAnsi="Avenir Next"/>
          <w:sz w:val="20"/>
          <w:szCs w:val="20"/>
        </w:rPr>
        <w:t>Felipe Pantone</w:t>
      </w:r>
      <w:r w:rsidRPr="00336C11">
        <w:rPr>
          <w:rFonts w:ascii="Avenir Next" w:eastAsia="PMingLiU" w:hAnsi="Avenir Next"/>
          <w:sz w:val="20"/>
          <w:szCs w:val="20"/>
        </w:rPr>
        <w:t>表示：</w:t>
      </w:r>
      <w:r w:rsidRPr="00336C11">
        <w:rPr>
          <w:rFonts w:ascii="Avenir Next" w:eastAsia="PMingLiU" w:hAnsi="Avenir Next"/>
          <w:i/>
          <w:iCs/>
          <w:sz w:val="20"/>
          <w:szCs w:val="20"/>
        </w:rPr>
        <w:t>「我再次非常高興地宣佈與瑞士製</w:t>
      </w:r>
      <w:proofErr w:type="gramStart"/>
      <w:r w:rsidRPr="00336C11">
        <w:rPr>
          <w:rFonts w:ascii="Avenir Next" w:eastAsia="PMingLiU" w:hAnsi="Avenir Next"/>
          <w:i/>
          <w:iCs/>
          <w:sz w:val="20"/>
          <w:szCs w:val="20"/>
        </w:rPr>
        <w:t>錶</w:t>
      </w:r>
      <w:proofErr w:type="gramEnd"/>
      <w:r w:rsidRPr="00336C11">
        <w:rPr>
          <w:rFonts w:ascii="Avenir Next" w:eastAsia="PMingLiU" w:hAnsi="Avenir Next"/>
          <w:i/>
          <w:iCs/>
          <w:sz w:val="20"/>
          <w:szCs w:val="20"/>
        </w:rPr>
        <w:t>品牌</w:t>
      </w:r>
      <w:r w:rsidRPr="00336C11">
        <w:rPr>
          <w:rFonts w:ascii="Avenir Next" w:eastAsia="PMingLiU" w:hAnsi="Avenir Next"/>
          <w:i/>
          <w:iCs/>
          <w:sz w:val="20"/>
          <w:szCs w:val="20"/>
        </w:rPr>
        <w:t>ZENITH</w:t>
      </w:r>
      <w:r w:rsidRPr="00336C11">
        <w:rPr>
          <w:rFonts w:ascii="Avenir Next" w:eastAsia="PMingLiU" w:hAnsi="Avenir Next"/>
          <w:i/>
          <w:iCs/>
          <w:sz w:val="20"/>
          <w:szCs w:val="20"/>
        </w:rPr>
        <w:t>的鐘錶大師們展開全新合作。</w:t>
      </w:r>
      <w:r w:rsidRPr="00336C11">
        <w:rPr>
          <w:rFonts w:ascii="Avenir Next" w:eastAsia="PMingLiU" w:hAnsi="Avenir Next"/>
          <w:i/>
          <w:sz w:val="20"/>
          <w:szCs w:val="20"/>
        </w:rPr>
        <w:t>我在設計這款腕</w:t>
      </w:r>
      <w:proofErr w:type="gramStart"/>
      <w:r w:rsidRPr="00336C11">
        <w:rPr>
          <w:rFonts w:ascii="Avenir Next" w:eastAsia="PMingLiU" w:hAnsi="Avenir Next"/>
          <w:i/>
          <w:sz w:val="20"/>
          <w:szCs w:val="20"/>
        </w:rPr>
        <w:t>錶</w:t>
      </w:r>
      <w:proofErr w:type="gramEnd"/>
      <w:r w:rsidRPr="00336C11">
        <w:rPr>
          <w:rFonts w:ascii="Avenir Next" w:eastAsia="PMingLiU" w:hAnsi="Avenir Next"/>
          <w:i/>
          <w:sz w:val="20"/>
          <w:szCs w:val="20"/>
        </w:rPr>
        <w:t>時，運用並參考了我的</w:t>
      </w:r>
      <w:proofErr w:type="spellStart"/>
      <w:r w:rsidRPr="00336C11">
        <w:rPr>
          <w:rFonts w:ascii="Avenir Next" w:eastAsia="PMingLiU" w:hAnsi="Avenir Next"/>
          <w:i/>
          <w:sz w:val="20"/>
          <w:szCs w:val="20"/>
        </w:rPr>
        <w:t>Planned</w:t>
      </w:r>
      <w:proofErr w:type="spellEnd"/>
      <w:r w:rsidRPr="00336C11">
        <w:rPr>
          <w:rFonts w:ascii="Avenir Next" w:eastAsia="PMingLiU" w:hAnsi="Avenir Next"/>
          <w:i/>
          <w:sz w:val="20"/>
          <w:szCs w:val="20"/>
        </w:rPr>
        <w:t xml:space="preserve"> Iridescence</w:t>
      </w:r>
      <w:r w:rsidRPr="00336C11">
        <w:rPr>
          <w:rFonts w:ascii="Avenir Next" w:eastAsia="PMingLiU" w:hAnsi="Avenir Next"/>
          <w:i/>
          <w:sz w:val="20"/>
          <w:szCs w:val="20"/>
        </w:rPr>
        <w:t>系列作品中採用的一些概念。這也是我第一次採用藍寶石水晶設計放射立體投影，僅在相應的光線照射下，以令人驚歎的方式顯現。這款腕</w:t>
      </w:r>
      <w:proofErr w:type="gramStart"/>
      <w:r w:rsidRPr="00336C11">
        <w:rPr>
          <w:rFonts w:ascii="Avenir Next" w:eastAsia="PMingLiU" w:hAnsi="Avenir Next"/>
          <w:i/>
          <w:sz w:val="20"/>
          <w:szCs w:val="20"/>
        </w:rPr>
        <w:t>錶</w:t>
      </w:r>
      <w:proofErr w:type="gramEnd"/>
      <w:r w:rsidRPr="00336C11">
        <w:rPr>
          <w:rFonts w:ascii="Avenir Next" w:eastAsia="PMingLiU" w:hAnsi="Avenir Next"/>
          <w:i/>
          <w:sz w:val="20"/>
          <w:szCs w:val="20"/>
        </w:rPr>
        <w:t>充滿眾多非凡細節，有賴與勒洛克勒（</w:t>
      </w:r>
      <w:r w:rsidRPr="00336C11">
        <w:rPr>
          <w:rFonts w:ascii="Avenir Next" w:eastAsia="PMingLiU" w:hAnsi="Avenir Next"/>
          <w:i/>
          <w:sz w:val="20"/>
          <w:szCs w:val="20"/>
        </w:rPr>
        <w:t>Le Locle</w:t>
      </w:r>
      <w:r w:rsidRPr="00336C11">
        <w:rPr>
          <w:rFonts w:ascii="Avenir Next" w:eastAsia="PMingLiU" w:hAnsi="Avenir Next"/>
          <w:i/>
          <w:sz w:val="20"/>
          <w:szCs w:val="20"/>
        </w:rPr>
        <w:t>）團隊之間長達一年之久的並肩合作。」</w:t>
      </w:r>
    </w:p>
    <w:p w14:paraId="4663C214" w14:textId="77777777" w:rsidR="00677FE3" w:rsidRPr="00336C11" w:rsidRDefault="00677FE3" w:rsidP="004007A9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769A1EB7" w14:textId="60510857" w:rsidR="000D13A6" w:rsidRPr="00336C11" w:rsidRDefault="00C033FD" w:rsidP="004007A9">
      <w:pPr>
        <w:jc w:val="both"/>
        <w:rPr>
          <w:rFonts w:ascii="Avenir Next" w:eastAsia="PMingLiU" w:hAnsi="Avenir Next"/>
          <w:sz w:val="20"/>
          <w:szCs w:val="20"/>
        </w:rPr>
      </w:pPr>
      <w:r w:rsidRPr="00336C11">
        <w:rPr>
          <w:rFonts w:ascii="Avenir Next" w:eastAsia="PMingLiU" w:hAnsi="Avenir Next"/>
          <w:sz w:val="20"/>
          <w:szCs w:val="20"/>
        </w:rPr>
        <w:t>要囊括所有細節，並賦予腕</w:t>
      </w:r>
      <w:proofErr w:type="gramStart"/>
      <w:r w:rsidRPr="00336C11">
        <w:rPr>
          <w:rFonts w:ascii="Avenir Next" w:eastAsia="PMingLiU" w:hAnsi="Avenir Next"/>
          <w:sz w:val="20"/>
          <w:szCs w:val="20"/>
        </w:rPr>
        <w:t>錶</w:t>
      </w:r>
      <w:proofErr w:type="gramEnd"/>
      <w:r w:rsidRPr="00336C11">
        <w:rPr>
          <w:rFonts w:ascii="Avenir Next" w:eastAsia="PMingLiU" w:hAnsi="Avenir Next"/>
          <w:sz w:val="20"/>
          <w:szCs w:val="20"/>
        </w:rPr>
        <w:t>猶如雕塑般的深邃層次感，</w:t>
      </w:r>
      <w:r w:rsidRPr="00336C11">
        <w:rPr>
          <w:rFonts w:ascii="Avenir Next" w:eastAsia="PMingLiU" w:hAnsi="Avenir Next"/>
          <w:sz w:val="20"/>
          <w:szCs w:val="20"/>
        </w:rPr>
        <w:t xml:space="preserve">DEFY </w:t>
      </w:r>
      <w:proofErr w:type="spellStart"/>
      <w:r w:rsidRPr="00336C11">
        <w:rPr>
          <w:rFonts w:ascii="Avenir Next" w:eastAsia="PMingLiU" w:hAnsi="Avenir Next"/>
          <w:sz w:val="20"/>
          <w:szCs w:val="20"/>
        </w:rPr>
        <w:t>Extreme</w:t>
      </w:r>
      <w:proofErr w:type="spellEnd"/>
      <w:r w:rsidRPr="00336C11">
        <w:rPr>
          <w:rFonts w:ascii="Avenir Next" w:eastAsia="PMingLiU" w:hAnsi="Avenir Next"/>
          <w:sz w:val="20"/>
          <w:szCs w:val="20"/>
        </w:rPr>
        <w:t>腕</w:t>
      </w:r>
      <w:proofErr w:type="gramStart"/>
      <w:r w:rsidRPr="00336C11">
        <w:rPr>
          <w:rFonts w:ascii="Avenir Next" w:eastAsia="PMingLiU" w:hAnsi="Avenir Next"/>
          <w:sz w:val="20"/>
          <w:szCs w:val="20"/>
        </w:rPr>
        <w:t>錶</w:t>
      </w:r>
      <w:proofErr w:type="gramEnd"/>
      <w:r w:rsidRPr="00336C11">
        <w:rPr>
          <w:rFonts w:ascii="Avenir Next" w:eastAsia="PMingLiU" w:hAnsi="Avenir Next"/>
          <w:sz w:val="20"/>
          <w:szCs w:val="20"/>
        </w:rPr>
        <w:t>無疑是承載這種藝術表達的理想選擇。這款腕</w:t>
      </w:r>
      <w:proofErr w:type="gramStart"/>
      <w:r w:rsidRPr="00336C11">
        <w:rPr>
          <w:rFonts w:ascii="Avenir Next" w:eastAsia="PMingLiU" w:hAnsi="Avenir Next"/>
          <w:sz w:val="20"/>
          <w:szCs w:val="20"/>
        </w:rPr>
        <w:t>錶</w:t>
      </w:r>
      <w:proofErr w:type="gramEnd"/>
      <w:r w:rsidRPr="00336C11">
        <w:rPr>
          <w:rFonts w:ascii="Avenir Next" w:eastAsia="PMingLiU" w:hAnsi="Avenir Next"/>
          <w:sz w:val="20"/>
          <w:szCs w:val="20"/>
        </w:rPr>
        <w:t>線條簡約</w:t>
      </w:r>
      <w:proofErr w:type="gramStart"/>
      <w:r w:rsidRPr="00336C11">
        <w:rPr>
          <w:rFonts w:ascii="Avenir Next" w:eastAsia="PMingLiU" w:hAnsi="Avenir Next"/>
          <w:sz w:val="20"/>
          <w:szCs w:val="20"/>
        </w:rPr>
        <w:t>俐</w:t>
      </w:r>
      <w:proofErr w:type="gramEnd"/>
      <w:r w:rsidRPr="00336C11">
        <w:rPr>
          <w:rFonts w:ascii="Avenir Next" w:eastAsia="PMingLiU" w:hAnsi="Avenir Next"/>
          <w:sz w:val="20"/>
          <w:szCs w:val="20"/>
        </w:rPr>
        <w:t>落，大器恢宏，讓</w:t>
      </w:r>
      <w:r w:rsidRPr="00336C11">
        <w:rPr>
          <w:rFonts w:ascii="Avenir Next" w:eastAsia="PMingLiU" w:hAnsi="Avenir Next"/>
          <w:sz w:val="20"/>
          <w:szCs w:val="20"/>
        </w:rPr>
        <w:t>ZENITH</w:t>
      </w:r>
      <w:proofErr w:type="gramStart"/>
      <w:r w:rsidRPr="00336C11">
        <w:rPr>
          <w:rFonts w:ascii="Avenir Next" w:eastAsia="PMingLiU" w:hAnsi="Avenir Next"/>
          <w:sz w:val="20"/>
          <w:szCs w:val="20"/>
        </w:rPr>
        <w:t>錶</w:t>
      </w:r>
      <w:proofErr w:type="gramEnd"/>
      <w:r w:rsidRPr="00336C11">
        <w:rPr>
          <w:rFonts w:ascii="Avenir Next" w:eastAsia="PMingLiU" w:hAnsi="Avenir Next"/>
          <w:sz w:val="20"/>
          <w:szCs w:val="20"/>
        </w:rPr>
        <w:t>廠和這位藝術家得以進一步探索最初在</w:t>
      </w:r>
      <w:r w:rsidRPr="00336C11">
        <w:rPr>
          <w:rFonts w:ascii="Avenir Next" w:eastAsia="PMingLiU" w:hAnsi="Avenir Next"/>
          <w:sz w:val="20"/>
          <w:szCs w:val="20"/>
        </w:rPr>
        <w:t>DEFY 21 Felipe Pantone</w:t>
      </w:r>
      <w:r w:rsidRPr="00336C11">
        <w:rPr>
          <w:rFonts w:ascii="Avenir Next" w:eastAsia="PMingLiU" w:hAnsi="Avenir Next"/>
          <w:sz w:val="20"/>
          <w:szCs w:val="20"/>
        </w:rPr>
        <w:t>限量版腕</w:t>
      </w:r>
      <w:proofErr w:type="gramStart"/>
      <w:r w:rsidRPr="00336C11">
        <w:rPr>
          <w:rFonts w:ascii="Avenir Next" w:eastAsia="PMingLiU" w:hAnsi="Avenir Next"/>
          <w:sz w:val="20"/>
          <w:szCs w:val="20"/>
        </w:rPr>
        <w:t>錶</w:t>
      </w:r>
      <w:proofErr w:type="gramEnd"/>
      <w:r w:rsidRPr="00336C11">
        <w:rPr>
          <w:rFonts w:ascii="Avenir Next" w:eastAsia="PMingLiU" w:hAnsi="Avenir Next"/>
          <w:sz w:val="20"/>
          <w:szCs w:val="20"/>
        </w:rPr>
        <w:t>原型中首次運用的眾多元素，同時亦引入不少全新元素。這一次，腕</w:t>
      </w:r>
      <w:proofErr w:type="gramStart"/>
      <w:r w:rsidRPr="00336C11">
        <w:rPr>
          <w:rFonts w:ascii="Avenir Next" w:eastAsia="PMingLiU" w:hAnsi="Avenir Next"/>
          <w:sz w:val="20"/>
          <w:szCs w:val="20"/>
        </w:rPr>
        <w:t>錶</w:t>
      </w:r>
      <w:proofErr w:type="gramEnd"/>
      <w:r w:rsidRPr="00336C11">
        <w:rPr>
          <w:rFonts w:ascii="Avenir Next" w:eastAsia="PMingLiU" w:hAnsi="Avenir Next"/>
          <w:sz w:val="20"/>
          <w:szCs w:val="20"/>
        </w:rPr>
        <w:t>作品的設計靈感源自</w:t>
      </w:r>
      <w:r w:rsidRPr="00336C11">
        <w:rPr>
          <w:rFonts w:ascii="Avenir Next" w:eastAsia="PMingLiU" w:hAnsi="Avenir Next"/>
          <w:sz w:val="20"/>
          <w:szCs w:val="20"/>
        </w:rPr>
        <w:t>Pantone</w:t>
      </w:r>
      <w:r w:rsidRPr="00336C11">
        <w:rPr>
          <w:rFonts w:ascii="Avenir Next" w:eastAsia="PMingLiU" w:hAnsi="Avenir Next"/>
          <w:sz w:val="20"/>
          <w:szCs w:val="20"/>
        </w:rPr>
        <w:t>的「</w:t>
      </w:r>
      <w:proofErr w:type="spellStart"/>
      <w:r w:rsidRPr="00336C11">
        <w:rPr>
          <w:rFonts w:ascii="Avenir Next" w:eastAsia="PMingLiU" w:hAnsi="Avenir Next"/>
          <w:sz w:val="20"/>
          <w:szCs w:val="20"/>
        </w:rPr>
        <w:t>Planned</w:t>
      </w:r>
      <w:proofErr w:type="spellEnd"/>
      <w:r w:rsidRPr="00336C11">
        <w:rPr>
          <w:rFonts w:ascii="Avenir Next" w:eastAsia="PMingLiU" w:hAnsi="Avenir Next"/>
          <w:sz w:val="20"/>
          <w:szCs w:val="20"/>
        </w:rPr>
        <w:t xml:space="preserve"> Iridescence</w:t>
      </w:r>
      <w:r w:rsidRPr="00336C11">
        <w:rPr>
          <w:rFonts w:ascii="Avenir Next" w:eastAsia="PMingLiU" w:hAnsi="Avenir Next"/>
          <w:sz w:val="20"/>
          <w:szCs w:val="20"/>
        </w:rPr>
        <w:t>」系列，該系列大膽將繽紛色彩、金屬元素，與遵循數學概念的形狀及陰影變化相結合，營造超越模擬與虛擬世界界限的視錯覺。</w:t>
      </w:r>
    </w:p>
    <w:p w14:paraId="41567D49" w14:textId="77777777" w:rsidR="000D13A6" w:rsidRPr="00336C11" w:rsidRDefault="000D13A6" w:rsidP="004007A9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0C93BF17" w14:textId="733F7BA3" w:rsidR="00677FE3" w:rsidRPr="00336C11" w:rsidRDefault="00E13A3A" w:rsidP="004007A9">
      <w:pPr>
        <w:jc w:val="both"/>
        <w:rPr>
          <w:rFonts w:ascii="Avenir Next" w:eastAsia="PMingLiU" w:hAnsi="Avenir Next"/>
          <w:sz w:val="20"/>
          <w:szCs w:val="20"/>
        </w:rPr>
      </w:pPr>
      <w:r w:rsidRPr="00336C11">
        <w:rPr>
          <w:rFonts w:ascii="Avenir Next" w:eastAsia="PMingLiU" w:hAnsi="Avenir Next"/>
          <w:sz w:val="20"/>
          <w:szCs w:val="20"/>
        </w:rPr>
        <w:t xml:space="preserve">DEFY </w:t>
      </w:r>
      <w:proofErr w:type="spellStart"/>
      <w:r w:rsidRPr="00336C11">
        <w:rPr>
          <w:rFonts w:ascii="Avenir Next" w:eastAsia="PMingLiU" w:hAnsi="Avenir Next"/>
          <w:sz w:val="20"/>
          <w:szCs w:val="20"/>
        </w:rPr>
        <w:t>Extreme</w:t>
      </w:r>
      <w:proofErr w:type="spellEnd"/>
      <w:r w:rsidRPr="00336C11">
        <w:rPr>
          <w:rFonts w:ascii="Avenir Next" w:eastAsia="PMingLiU" w:hAnsi="Avenir Next"/>
          <w:sz w:val="20"/>
          <w:szCs w:val="20"/>
        </w:rPr>
        <w:t>腕錶的錶殼完全由鏡面拋光精鋼打造，刻面線條體現全新的雕塑風格。十二邊形錶圈和計時按鈕保護零件採用半透明藍色</w:t>
      </w:r>
      <w:r w:rsidRPr="00336C11">
        <w:rPr>
          <w:rFonts w:ascii="Avenir Next" w:eastAsia="PMingLiU" w:hAnsi="Avenir Next"/>
          <w:sz w:val="20"/>
          <w:szCs w:val="20"/>
        </w:rPr>
        <w:t>YAS</w:t>
      </w:r>
      <w:r w:rsidRPr="00336C11">
        <w:rPr>
          <w:rFonts w:ascii="Avenir Next" w:eastAsia="PMingLiU" w:hAnsi="Avenir Next"/>
          <w:sz w:val="20"/>
          <w:szCs w:val="20"/>
        </w:rPr>
        <w:t>（釔鋁矽酸鹽）材質製作，以出乎意料的方式呈現色彩的透明質感。</w:t>
      </w:r>
      <w:r w:rsidRPr="00336C11">
        <w:rPr>
          <w:rFonts w:ascii="Avenir Next" w:eastAsia="PMingLiU" w:hAnsi="Avenir Next"/>
          <w:sz w:val="20"/>
          <w:szCs w:val="20"/>
        </w:rPr>
        <w:t>YAS</w:t>
      </w:r>
      <w:r w:rsidRPr="00336C11">
        <w:rPr>
          <w:rFonts w:ascii="Avenir Next" w:eastAsia="PMingLiU" w:hAnsi="Avenir Next"/>
          <w:sz w:val="20"/>
          <w:szCs w:val="20"/>
        </w:rPr>
        <w:t>（釔鋁矽酸鹽）是一種可與合成藍寶石水晶媲美的結晶玻璃材料。錶殼四角鐫刻「</w:t>
      </w:r>
      <w:r w:rsidRPr="00336C11">
        <w:rPr>
          <w:rFonts w:ascii="Avenir Next" w:eastAsia="PMingLiU" w:hAnsi="Avenir Next"/>
          <w:sz w:val="20"/>
          <w:szCs w:val="20"/>
        </w:rPr>
        <w:t>FP#1</w:t>
      </w:r>
      <w:r w:rsidRPr="00336C11">
        <w:rPr>
          <w:rFonts w:ascii="Avenir Next" w:eastAsia="PMingLiU" w:hAnsi="Avenir Next"/>
          <w:sz w:val="20"/>
          <w:szCs w:val="20"/>
        </w:rPr>
        <w:t>」字樣，是代表「</w:t>
      </w:r>
      <w:r w:rsidRPr="00336C11">
        <w:rPr>
          <w:rFonts w:ascii="Avenir Next" w:eastAsia="PMingLiU" w:hAnsi="Avenir Next"/>
          <w:sz w:val="20"/>
          <w:szCs w:val="20"/>
        </w:rPr>
        <w:t xml:space="preserve">Felipe Pantone El </w:t>
      </w:r>
      <w:proofErr w:type="spellStart"/>
      <w:r w:rsidRPr="00336C11">
        <w:rPr>
          <w:rFonts w:ascii="Avenir Next" w:eastAsia="PMingLiU" w:hAnsi="Avenir Next"/>
          <w:sz w:val="20"/>
          <w:szCs w:val="20"/>
        </w:rPr>
        <w:t>Primero</w:t>
      </w:r>
      <w:proofErr w:type="spellEnd"/>
      <w:r w:rsidRPr="00336C11">
        <w:rPr>
          <w:rFonts w:ascii="Avenir Next" w:eastAsia="PMingLiU" w:hAnsi="Avenir Next"/>
          <w:sz w:val="20"/>
          <w:szCs w:val="20"/>
        </w:rPr>
        <w:t>」的隱秘簽名。</w:t>
      </w:r>
      <w:r w:rsidRPr="00336C11">
        <w:rPr>
          <w:rFonts w:ascii="Avenir Next" w:eastAsia="PMingLiU" w:hAnsi="Avenir Next"/>
          <w:sz w:val="20"/>
          <w:szCs w:val="20"/>
        </w:rPr>
        <w:t xml:space="preserve">DEFY </w:t>
      </w:r>
      <w:proofErr w:type="spellStart"/>
      <w:r w:rsidRPr="00336C11">
        <w:rPr>
          <w:rFonts w:ascii="Avenir Next" w:eastAsia="PMingLiU" w:hAnsi="Avenir Next"/>
          <w:sz w:val="20"/>
          <w:szCs w:val="20"/>
        </w:rPr>
        <w:t>Extreme</w:t>
      </w:r>
      <w:proofErr w:type="spellEnd"/>
      <w:r w:rsidRPr="00336C11">
        <w:rPr>
          <w:rFonts w:ascii="Avenir Next" w:eastAsia="PMingLiU" w:hAnsi="Avenir Next"/>
          <w:sz w:val="20"/>
          <w:szCs w:val="20"/>
        </w:rPr>
        <w:t xml:space="preserve"> Felipe Pantone</w:t>
      </w:r>
      <w:r w:rsidRPr="00336C11">
        <w:rPr>
          <w:rFonts w:ascii="Avenir Next" w:eastAsia="PMingLiU" w:hAnsi="Avenir Next"/>
          <w:sz w:val="20"/>
          <w:szCs w:val="20"/>
        </w:rPr>
        <w:t>限量版腕錶搭配一條半透明藍色矽膠錶帶，與錶殼上的藍色透明元素巧妙呼應。此外，腕錶還隨附一條全拋光精鋼錶鏈和一條黑色</w:t>
      </w:r>
      <w:r w:rsidRPr="00336C11">
        <w:rPr>
          <w:rFonts w:ascii="Avenir Next" w:eastAsia="PMingLiU" w:hAnsi="Avenir Next"/>
          <w:sz w:val="20"/>
          <w:szCs w:val="20"/>
        </w:rPr>
        <w:t>Velcro</w:t>
      </w:r>
      <w:r w:rsidRPr="00336C11">
        <w:rPr>
          <w:rFonts w:ascii="Avenir Next" w:eastAsia="PMingLiU" w:hAnsi="Avenir Next"/>
          <w:sz w:val="20"/>
          <w:szCs w:val="20"/>
        </w:rPr>
        <w:t>魔術貼錶帶，只需按動錶殼背面的安全按鈕，就能輕鬆轉換。</w:t>
      </w:r>
    </w:p>
    <w:p w14:paraId="52F0BEF7" w14:textId="78DADD0C" w:rsidR="00677FE3" w:rsidRPr="00336C11" w:rsidRDefault="00677FE3" w:rsidP="004007A9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4896D195" w14:textId="7D9553D3" w:rsidR="003E4A71" w:rsidRPr="00336C11" w:rsidRDefault="00E919EF" w:rsidP="004007A9">
      <w:pPr>
        <w:jc w:val="both"/>
        <w:rPr>
          <w:rFonts w:ascii="Avenir Next" w:eastAsia="PMingLiU" w:hAnsi="Avenir Next"/>
          <w:sz w:val="20"/>
          <w:szCs w:val="20"/>
        </w:rPr>
      </w:pPr>
      <w:r w:rsidRPr="00336C11">
        <w:rPr>
          <w:rFonts w:ascii="Avenir Next" w:eastAsia="PMingLiU" w:hAnsi="Avenir Next"/>
          <w:sz w:val="20"/>
          <w:szCs w:val="20"/>
        </w:rPr>
        <w:t>仔細凝視</w:t>
      </w:r>
      <w:proofErr w:type="gramStart"/>
      <w:r w:rsidRPr="00336C11">
        <w:rPr>
          <w:rFonts w:ascii="Avenir Next" w:eastAsia="PMingLiU" w:hAnsi="Avenir Next"/>
          <w:sz w:val="20"/>
          <w:szCs w:val="20"/>
        </w:rPr>
        <w:t>錶</w:t>
      </w:r>
      <w:proofErr w:type="gramEnd"/>
      <w:r w:rsidRPr="00336C11">
        <w:rPr>
          <w:rFonts w:ascii="Avenir Next" w:eastAsia="PMingLiU" w:hAnsi="Avenir Next"/>
          <w:sz w:val="20"/>
          <w:szCs w:val="20"/>
        </w:rPr>
        <w:t>盤，會發現</w:t>
      </w:r>
      <w:proofErr w:type="gramStart"/>
      <w:r w:rsidRPr="00336C11">
        <w:rPr>
          <w:rFonts w:ascii="Avenir Next" w:eastAsia="PMingLiU" w:hAnsi="Avenir Next"/>
          <w:sz w:val="20"/>
          <w:szCs w:val="20"/>
        </w:rPr>
        <w:t>錶</w:t>
      </w:r>
      <w:proofErr w:type="gramEnd"/>
      <w:r w:rsidRPr="00336C11">
        <w:rPr>
          <w:rFonts w:ascii="Avenir Next" w:eastAsia="PMingLiU" w:hAnsi="Avenir Next"/>
          <w:sz w:val="20"/>
          <w:szCs w:val="20"/>
        </w:rPr>
        <w:t>盤上的藍寶石水晶元素呈現閃耀金屬光澤的半透明狀。輕輕將其對光轉動，就能看到閃耀繽紛色彩的幾何圖案。</w:t>
      </w:r>
      <w:r w:rsidRPr="00336C11">
        <w:rPr>
          <w:rFonts w:ascii="Avenir Next" w:eastAsia="PMingLiU" w:hAnsi="Avenir Next"/>
          <w:sz w:val="20"/>
          <w:szCs w:val="20"/>
        </w:rPr>
        <w:t xml:space="preserve">DEFY </w:t>
      </w:r>
      <w:proofErr w:type="spellStart"/>
      <w:r w:rsidRPr="00336C11">
        <w:rPr>
          <w:rFonts w:ascii="Avenir Next" w:eastAsia="PMingLiU" w:hAnsi="Avenir Next"/>
          <w:sz w:val="20"/>
          <w:szCs w:val="20"/>
        </w:rPr>
        <w:t>Extreme</w:t>
      </w:r>
      <w:proofErr w:type="spellEnd"/>
      <w:r w:rsidRPr="00336C11">
        <w:rPr>
          <w:rFonts w:ascii="Avenir Next" w:eastAsia="PMingLiU" w:hAnsi="Avenir Next"/>
          <w:sz w:val="20"/>
          <w:szCs w:val="20"/>
        </w:rPr>
        <w:t xml:space="preserve"> Felipe Pantone</w:t>
      </w:r>
      <w:r w:rsidRPr="00336C11">
        <w:rPr>
          <w:rFonts w:ascii="Avenir Next" w:eastAsia="PMingLiU" w:hAnsi="Avenir Next"/>
          <w:sz w:val="20"/>
          <w:szCs w:val="20"/>
        </w:rPr>
        <w:t>限量版腕錶的錶盤呈現製錶業界前所未見的流轉變幻特色。色彩漸變與光影變化交織，將各式圖案與半透明質感融為一體，恰恰是這位藝術家的一大特色。</w:t>
      </w:r>
      <w:r w:rsidRPr="00336C11">
        <w:rPr>
          <w:rFonts w:ascii="Avenir Next" w:eastAsia="PMingLiU" w:hAnsi="Avenir Next"/>
          <w:sz w:val="20"/>
          <w:szCs w:val="20"/>
        </w:rPr>
        <w:t>ZENITH</w:t>
      </w:r>
      <w:r w:rsidRPr="00336C11">
        <w:rPr>
          <w:rFonts w:ascii="Avenir Next" w:eastAsia="PMingLiU" w:hAnsi="Avenir Next"/>
          <w:sz w:val="20"/>
          <w:szCs w:val="20"/>
        </w:rPr>
        <w:t>與</w:t>
      </w:r>
      <w:r w:rsidRPr="00336C11">
        <w:rPr>
          <w:rFonts w:ascii="Avenir Next" w:eastAsia="PMingLiU" w:hAnsi="Avenir Next"/>
          <w:sz w:val="20"/>
          <w:szCs w:val="20"/>
        </w:rPr>
        <w:t>Pantone</w:t>
      </w:r>
      <w:r w:rsidRPr="00336C11">
        <w:rPr>
          <w:rFonts w:ascii="Avenir Next" w:eastAsia="PMingLiU" w:hAnsi="Avenir Next"/>
          <w:sz w:val="20"/>
          <w:szCs w:val="20"/>
        </w:rPr>
        <w:t>正是透過這樣的錶盤設計，既保留藝術家作品別具一格的繽紛特色，又以最出人意表的融合巧妙玩味光影的元素。腕錶以透明藍寶石水晶圓盤為錶盤基底，運用創新的理化加工流程，設計出深度僅有</w:t>
      </w:r>
      <w:r w:rsidRPr="00336C11">
        <w:rPr>
          <w:rFonts w:ascii="Avenir Next" w:eastAsia="PMingLiU" w:hAnsi="Avenir Next"/>
          <w:sz w:val="20"/>
          <w:szCs w:val="20"/>
        </w:rPr>
        <w:t>100</w:t>
      </w:r>
      <w:r w:rsidRPr="00336C11">
        <w:rPr>
          <w:rFonts w:ascii="Avenir Next" w:eastAsia="PMingLiU" w:hAnsi="Avenir Next"/>
          <w:sz w:val="20"/>
          <w:szCs w:val="20"/>
        </w:rPr>
        <w:t>納米的隱秘微型鐫刻圖案。此創新加工流程令藍寶石水晶呈現七色交替的虹彩效果，變換光線角度時，會折射出不同色彩，同時顯露出隱藏的圖案。此設計元素標誌著</w:t>
      </w:r>
      <w:r w:rsidRPr="00336C11">
        <w:rPr>
          <w:rFonts w:ascii="Avenir Next" w:eastAsia="PMingLiU" w:hAnsi="Avenir Next"/>
          <w:sz w:val="20"/>
          <w:szCs w:val="20"/>
        </w:rPr>
        <w:t>Felipe Pantone</w:t>
      </w:r>
      <w:r w:rsidRPr="00336C11">
        <w:rPr>
          <w:rFonts w:ascii="Avenir Next" w:eastAsia="PMingLiU" w:hAnsi="Avenir Next"/>
          <w:sz w:val="20"/>
          <w:szCs w:val="20"/>
        </w:rPr>
        <w:t>的美學理念首次應用於藍寶石水晶玻璃，同時亦彰顯</w:t>
      </w:r>
      <w:r w:rsidRPr="00336C11">
        <w:rPr>
          <w:rFonts w:ascii="Avenir Next" w:eastAsia="PMingLiU" w:hAnsi="Avenir Next"/>
          <w:sz w:val="20"/>
          <w:szCs w:val="20"/>
        </w:rPr>
        <w:t>ZENITH</w:t>
      </w:r>
      <w:r w:rsidRPr="00336C11">
        <w:rPr>
          <w:rFonts w:ascii="Avenir Next" w:eastAsia="PMingLiU" w:hAnsi="Avenir Next"/>
          <w:sz w:val="20"/>
          <w:szCs w:val="20"/>
        </w:rPr>
        <w:t>努力尋找尖端技術，將這位藝術家的色彩理論薈萃並演繹於製錶領域。</w:t>
      </w:r>
    </w:p>
    <w:p w14:paraId="7520D8C7" w14:textId="77777777" w:rsidR="00E919EF" w:rsidRPr="00336C11" w:rsidRDefault="00E919EF" w:rsidP="004007A9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7F4FDE30" w14:textId="706DA896" w:rsidR="00077B18" w:rsidRPr="00336C11" w:rsidRDefault="004A76A4" w:rsidP="004007A9">
      <w:pPr>
        <w:jc w:val="both"/>
        <w:rPr>
          <w:rFonts w:ascii="Avenir Next" w:eastAsia="PMingLiU" w:hAnsi="Avenir Next"/>
          <w:sz w:val="20"/>
          <w:szCs w:val="20"/>
        </w:rPr>
      </w:pPr>
      <w:r w:rsidRPr="00336C11">
        <w:rPr>
          <w:rFonts w:ascii="Avenir Next" w:eastAsia="PMingLiU" w:hAnsi="Avenir Next"/>
          <w:sz w:val="20"/>
          <w:szCs w:val="20"/>
        </w:rPr>
        <w:t>腕</w:t>
      </w:r>
      <w:proofErr w:type="gramStart"/>
      <w:r w:rsidRPr="00336C11">
        <w:rPr>
          <w:rFonts w:ascii="Avenir Next" w:eastAsia="PMingLiU" w:hAnsi="Avenir Next"/>
          <w:sz w:val="20"/>
          <w:szCs w:val="20"/>
        </w:rPr>
        <w:t>錶</w:t>
      </w:r>
      <w:proofErr w:type="gramEnd"/>
      <w:r w:rsidRPr="00336C11">
        <w:rPr>
          <w:rFonts w:ascii="Avenir Next" w:eastAsia="PMingLiU" w:hAnsi="Avenir Next"/>
          <w:sz w:val="20"/>
          <w:szCs w:val="20"/>
        </w:rPr>
        <w:t>的時、分針，以至</w:t>
      </w:r>
      <w:proofErr w:type="gramStart"/>
      <w:r w:rsidRPr="00336C11">
        <w:rPr>
          <w:rFonts w:ascii="Avenir Next" w:eastAsia="PMingLiU" w:hAnsi="Avenir Next"/>
          <w:sz w:val="20"/>
          <w:szCs w:val="20"/>
        </w:rPr>
        <w:t>機芯也運用</w:t>
      </w:r>
      <w:proofErr w:type="gramEnd"/>
      <w:r w:rsidRPr="00336C11">
        <w:rPr>
          <w:rFonts w:ascii="Avenir Next" w:eastAsia="PMingLiU" w:hAnsi="Avenir Next"/>
          <w:sz w:val="20"/>
          <w:szCs w:val="20"/>
        </w:rPr>
        <w:t>率先在</w:t>
      </w:r>
      <w:r w:rsidRPr="00336C11">
        <w:rPr>
          <w:rFonts w:ascii="Avenir Next" w:eastAsia="PMingLiU" w:hAnsi="Avenir Next"/>
          <w:sz w:val="20"/>
          <w:szCs w:val="20"/>
        </w:rPr>
        <w:t>DEFY 21 Felipe Pantone</w:t>
      </w:r>
      <w:r w:rsidRPr="00336C11">
        <w:rPr>
          <w:rFonts w:ascii="Avenir Next" w:eastAsia="PMingLiU" w:hAnsi="Avenir Next"/>
          <w:sz w:val="20"/>
          <w:szCs w:val="20"/>
        </w:rPr>
        <w:t>腕</w:t>
      </w:r>
      <w:proofErr w:type="gramStart"/>
      <w:r w:rsidRPr="00336C11">
        <w:rPr>
          <w:rFonts w:ascii="Avenir Next" w:eastAsia="PMingLiU" w:hAnsi="Avenir Next"/>
          <w:sz w:val="20"/>
          <w:szCs w:val="20"/>
        </w:rPr>
        <w:t>錶</w:t>
      </w:r>
      <w:proofErr w:type="gramEnd"/>
      <w:r w:rsidRPr="00336C11">
        <w:rPr>
          <w:rFonts w:ascii="Avenir Next" w:eastAsia="PMingLiU" w:hAnsi="Avenir Next"/>
          <w:sz w:val="20"/>
          <w:szCs w:val="20"/>
        </w:rPr>
        <w:t>上採用的相同三維立體</w:t>
      </w:r>
      <w:r w:rsidRPr="00336C11">
        <w:rPr>
          <w:rFonts w:ascii="Avenir Next" w:eastAsia="PMingLiU" w:hAnsi="Avenir Next"/>
          <w:sz w:val="20"/>
          <w:szCs w:val="20"/>
        </w:rPr>
        <w:t>PVD</w:t>
      </w:r>
      <w:proofErr w:type="gramStart"/>
      <w:r w:rsidRPr="00336C11">
        <w:rPr>
          <w:rFonts w:ascii="Avenir Next" w:eastAsia="PMingLiU" w:hAnsi="Avenir Next"/>
          <w:sz w:val="20"/>
          <w:szCs w:val="20"/>
        </w:rPr>
        <w:t>鍍層技術</w:t>
      </w:r>
      <w:proofErr w:type="gramEnd"/>
      <w:r w:rsidRPr="00336C11">
        <w:rPr>
          <w:rFonts w:ascii="Avenir Next" w:eastAsia="PMingLiU" w:hAnsi="Avenir Next"/>
          <w:sz w:val="20"/>
          <w:szCs w:val="20"/>
        </w:rPr>
        <w:t>，折射出完美的金屬光澤虹彩漸變效果。儘管採用標準創新流程，每套腕</w:t>
      </w:r>
      <w:proofErr w:type="gramStart"/>
      <w:r w:rsidRPr="00336C11">
        <w:rPr>
          <w:rFonts w:ascii="Avenir Next" w:eastAsia="PMingLiU" w:hAnsi="Avenir Next"/>
          <w:sz w:val="20"/>
          <w:szCs w:val="20"/>
        </w:rPr>
        <w:t>錶</w:t>
      </w:r>
      <w:proofErr w:type="gramEnd"/>
      <w:r w:rsidRPr="00336C11">
        <w:rPr>
          <w:rFonts w:ascii="Avenir Next" w:eastAsia="PMingLiU" w:hAnsi="Avenir Next"/>
          <w:sz w:val="20"/>
          <w:szCs w:val="20"/>
        </w:rPr>
        <w:t>指針都會略有色差，因而成為獨一無二的藝術品。計時裝置的分鐘計時盤呈現漸變色彩，每一分鐘皆以不同色調區分。計時裝置的秒鐘計時盤上裝飾細膩的同心圓紋，黑白相間，營造波紋起伏的效果。</w:t>
      </w:r>
    </w:p>
    <w:p w14:paraId="2A4676D6" w14:textId="3459F7BA" w:rsidR="00DD6053" w:rsidRPr="00336C11" w:rsidRDefault="00DD6053" w:rsidP="004007A9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7A81759B" w14:textId="44B58921" w:rsidR="00353570" w:rsidRPr="00336C11" w:rsidRDefault="00341CBC" w:rsidP="004007A9">
      <w:pPr>
        <w:jc w:val="both"/>
        <w:rPr>
          <w:rFonts w:ascii="Avenir Next" w:eastAsia="PMingLiU" w:hAnsi="Avenir Next"/>
          <w:sz w:val="20"/>
          <w:szCs w:val="20"/>
        </w:rPr>
      </w:pPr>
      <w:r w:rsidRPr="00336C11">
        <w:rPr>
          <w:rFonts w:ascii="Avenir Next" w:eastAsia="PMingLiU" w:hAnsi="Avenir Next"/>
          <w:sz w:val="20"/>
          <w:szCs w:val="20"/>
          <w:lang w:val="en-GB"/>
        </w:rPr>
        <w:t>El Primero 1/100</w:t>
      </w:r>
      <w:r w:rsidRPr="00336C11">
        <w:rPr>
          <w:rFonts w:ascii="Avenir Next" w:eastAsia="PMingLiU" w:hAnsi="Avenir Next"/>
          <w:sz w:val="20"/>
          <w:szCs w:val="20"/>
        </w:rPr>
        <w:t>秒高振頻自動上鏈計時機芯的運作亦呈現</w:t>
      </w:r>
      <w:r w:rsidRPr="00336C11">
        <w:rPr>
          <w:rFonts w:ascii="Avenir Next" w:eastAsia="PMingLiU" w:hAnsi="Avenir Next"/>
          <w:sz w:val="20"/>
          <w:szCs w:val="20"/>
          <w:lang w:val="en-GB"/>
        </w:rPr>
        <w:t>Felipe Pantone</w:t>
      </w:r>
      <w:r w:rsidRPr="00336C11">
        <w:rPr>
          <w:rFonts w:ascii="Avenir Next" w:eastAsia="PMingLiU" w:hAnsi="Avenir Next"/>
          <w:sz w:val="20"/>
          <w:szCs w:val="20"/>
        </w:rPr>
        <w:t>出眾的用色手法</w:t>
      </w:r>
      <w:r w:rsidRPr="00336C11">
        <w:rPr>
          <w:rFonts w:ascii="Avenir Next" w:eastAsia="PMingLiU" w:hAnsi="Avenir Next"/>
          <w:sz w:val="20"/>
          <w:szCs w:val="20"/>
          <w:lang w:val="en-GB"/>
        </w:rPr>
        <w:t>，</w:t>
      </w:r>
      <w:r w:rsidRPr="00336C11">
        <w:rPr>
          <w:rFonts w:ascii="Avenir Next" w:eastAsia="PMingLiU" w:hAnsi="Avenir Next"/>
          <w:sz w:val="20"/>
          <w:szCs w:val="20"/>
        </w:rPr>
        <w:t>令色彩變化更顯靈動。鏤空星形擺陀採用與指針相同的彩虹色漸變</w:t>
      </w:r>
      <w:r w:rsidRPr="00336C11">
        <w:rPr>
          <w:rFonts w:ascii="Avenir Next" w:eastAsia="PMingLiU" w:hAnsi="Avenir Next"/>
          <w:sz w:val="20"/>
          <w:szCs w:val="20"/>
        </w:rPr>
        <w:t>3D PVD</w:t>
      </w:r>
      <w:r w:rsidRPr="00336C11">
        <w:rPr>
          <w:rFonts w:ascii="Avenir Next" w:eastAsia="PMingLiU" w:hAnsi="Avenir Next"/>
          <w:sz w:val="20"/>
          <w:szCs w:val="20"/>
        </w:rPr>
        <w:t>鍍層飾面。</w:t>
      </w:r>
      <w:r w:rsidRPr="00336C11">
        <w:rPr>
          <w:rFonts w:ascii="Avenir Next" w:eastAsia="PMingLiU" w:hAnsi="Avenir Next"/>
          <w:sz w:val="20"/>
          <w:szCs w:val="20"/>
        </w:rPr>
        <w:t xml:space="preserve">El </w:t>
      </w:r>
      <w:proofErr w:type="spellStart"/>
      <w:r w:rsidRPr="00336C11">
        <w:rPr>
          <w:rFonts w:ascii="Avenir Next" w:eastAsia="PMingLiU" w:hAnsi="Avenir Next"/>
          <w:sz w:val="20"/>
          <w:szCs w:val="20"/>
        </w:rPr>
        <w:t>Primero</w:t>
      </w:r>
      <w:proofErr w:type="spellEnd"/>
      <w:r w:rsidRPr="00336C11">
        <w:rPr>
          <w:rFonts w:ascii="Avenir Next" w:eastAsia="PMingLiU" w:hAnsi="Avenir Next"/>
          <w:sz w:val="20"/>
          <w:szCs w:val="20"/>
        </w:rPr>
        <w:t xml:space="preserve"> 21</w:t>
      </w:r>
      <w:r w:rsidRPr="00336C11">
        <w:rPr>
          <w:rFonts w:ascii="Avenir Next" w:eastAsia="PMingLiU" w:hAnsi="Avenir Next"/>
          <w:sz w:val="20"/>
          <w:szCs w:val="20"/>
        </w:rPr>
        <w:t>是最先進的量產計時機芯，也是唯一能夠真正實現</w:t>
      </w:r>
      <w:r w:rsidRPr="00336C11">
        <w:rPr>
          <w:rFonts w:ascii="Avenir Next" w:eastAsia="PMingLiU" w:hAnsi="Avenir Next"/>
          <w:sz w:val="20"/>
          <w:szCs w:val="20"/>
        </w:rPr>
        <w:t>1/100</w:t>
      </w:r>
      <w:r w:rsidRPr="00336C11">
        <w:rPr>
          <w:rFonts w:ascii="Avenir Next" w:eastAsia="PMingLiU" w:hAnsi="Avenir Next"/>
          <w:sz w:val="20"/>
          <w:szCs w:val="20"/>
        </w:rPr>
        <w:t>秒精準測量的機芯，配備兩個相互獨立的高效調校裝置，分別用於計時和顯示時間，其振頻分別為</w:t>
      </w:r>
      <w:r w:rsidRPr="00336C11">
        <w:rPr>
          <w:rFonts w:ascii="Avenir Next" w:eastAsia="PMingLiU" w:hAnsi="Avenir Next"/>
          <w:sz w:val="20"/>
          <w:szCs w:val="20"/>
        </w:rPr>
        <w:t>5</w:t>
      </w:r>
      <w:r w:rsidRPr="00336C11">
        <w:rPr>
          <w:rFonts w:ascii="Avenir Next" w:eastAsia="PMingLiU" w:hAnsi="Avenir Next"/>
          <w:sz w:val="20"/>
          <w:szCs w:val="20"/>
        </w:rPr>
        <w:t>赫茲和</w:t>
      </w:r>
      <w:r w:rsidRPr="00336C11">
        <w:rPr>
          <w:rFonts w:ascii="Avenir Next" w:eastAsia="PMingLiU" w:hAnsi="Avenir Next"/>
          <w:sz w:val="20"/>
          <w:szCs w:val="20"/>
        </w:rPr>
        <w:t>50</w:t>
      </w:r>
      <w:r w:rsidRPr="00336C11">
        <w:rPr>
          <w:rFonts w:ascii="Avenir Next" w:eastAsia="PMingLiU" w:hAnsi="Avenir Next"/>
          <w:sz w:val="20"/>
          <w:szCs w:val="20"/>
        </w:rPr>
        <w:t>赫茲，確保在使用計時功能時不會影響腕錶本身的精準走時。</w:t>
      </w:r>
    </w:p>
    <w:p w14:paraId="3C99B172" w14:textId="17BBA090" w:rsidR="007278AF" w:rsidRPr="00336C11" w:rsidRDefault="007278AF" w:rsidP="004007A9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140B8204" w14:textId="73BF0D82" w:rsidR="008C125B" w:rsidRPr="00336C11" w:rsidRDefault="008C3648" w:rsidP="004007A9">
      <w:pPr>
        <w:jc w:val="both"/>
        <w:rPr>
          <w:rFonts w:ascii="Avenir Next" w:eastAsia="PMingLiU" w:hAnsi="Avenir Next"/>
          <w:sz w:val="20"/>
          <w:szCs w:val="20"/>
        </w:rPr>
      </w:pPr>
      <w:r w:rsidRPr="00336C11">
        <w:rPr>
          <w:rFonts w:ascii="Avenir Next" w:eastAsia="PMingLiU" w:hAnsi="Avenir Next"/>
          <w:sz w:val="20"/>
          <w:szCs w:val="20"/>
        </w:rPr>
        <w:t>藝術家的設計手法也延續至腕</w:t>
      </w:r>
      <w:proofErr w:type="gramStart"/>
      <w:r w:rsidRPr="00336C11">
        <w:rPr>
          <w:rFonts w:ascii="Avenir Next" w:eastAsia="PMingLiU" w:hAnsi="Avenir Next"/>
          <w:sz w:val="20"/>
          <w:szCs w:val="20"/>
        </w:rPr>
        <w:t>錶</w:t>
      </w:r>
      <w:proofErr w:type="gramEnd"/>
      <w:r w:rsidRPr="00336C11">
        <w:rPr>
          <w:rFonts w:ascii="Avenir Next" w:eastAsia="PMingLiU" w:hAnsi="Avenir Next"/>
          <w:sz w:val="20"/>
          <w:szCs w:val="20"/>
        </w:rPr>
        <w:t>之外。</w:t>
      </w:r>
      <w:r w:rsidRPr="00336C11">
        <w:rPr>
          <w:rFonts w:ascii="Avenir Next" w:eastAsia="PMingLiU" w:hAnsi="Avenir Next"/>
          <w:sz w:val="20"/>
          <w:szCs w:val="20"/>
        </w:rPr>
        <w:t xml:space="preserve">DEFY </w:t>
      </w:r>
      <w:proofErr w:type="spellStart"/>
      <w:r w:rsidRPr="00336C11">
        <w:rPr>
          <w:rFonts w:ascii="Avenir Next" w:eastAsia="PMingLiU" w:hAnsi="Avenir Next"/>
          <w:sz w:val="20"/>
          <w:szCs w:val="20"/>
        </w:rPr>
        <w:t>Extreme</w:t>
      </w:r>
      <w:proofErr w:type="spellEnd"/>
      <w:r w:rsidRPr="00336C11">
        <w:rPr>
          <w:rFonts w:ascii="Avenir Next" w:eastAsia="PMingLiU" w:hAnsi="Avenir Next"/>
          <w:sz w:val="20"/>
          <w:szCs w:val="20"/>
        </w:rPr>
        <w:t xml:space="preserve"> Felipe Pantone</w:t>
      </w:r>
      <w:r w:rsidRPr="00336C11">
        <w:rPr>
          <w:rFonts w:ascii="Avenir Next" w:eastAsia="PMingLiU" w:hAnsi="Avenir Next"/>
          <w:sz w:val="20"/>
          <w:szCs w:val="20"/>
        </w:rPr>
        <w:t>限量版腕錶搭配一個形如藝術書籍的特製錶盒，由</w:t>
      </w:r>
      <w:r w:rsidRPr="00336C11">
        <w:rPr>
          <w:rFonts w:ascii="Avenir Next" w:eastAsia="PMingLiU" w:hAnsi="Avenir Next"/>
          <w:sz w:val="20"/>
          <w:szCs w:val="20"/>
        </w:rPr>
        <w:t>Felipe Pantone</w:t>
      </w:r>
      <w:r w:rsidRPr="00336C11">
        <w:rPr>
          <w:rFonts w:ascii="Avenir Next" w:eastAsia="PMingLiU" w:hAnsi="Avenir Next"/>
          <w:sz w:val="20"/>
          <w:szCs w:val="20"/>
        </w:rPr>
        <w:t>親手設計，以其「</w:t>
      </w:r>
      <w:r w:rsidRPr="00336C11">
        <w:rPr>
          <w:rFonts w:ascii="Avenir Next" w:eastAsia="PMingLiU" w:hAnsi="Avenir Next"/>
          <w:sz w:val="20"/>
          <w:szCs w:val="20"/>
        </w:rPr>
        <w:t>PLANNED IRIDESCENCE</w:t>
      </w:r>
      <w:r w:rsidRPr="00336C11">
        <w:rPr>
          <w:rFonts w:ascii="Avenir Next" w:eastAsia="PMingLiU" w:hAnsi="Avenir Next"/>
          <w:sz w:val="20"/>
          <w:szCs w:val="20"/>
        </w:rPr>
        <w:t>」系列作品為藍本。錶盒也呈現與腕錶錶盤相同的虹彩變幻效果，但採用截然不同的製作工藝。錶盒的透明有機玻璃封面可謂錦上添花，讓錶盒本身也成為令人心動的藝術傑作。</w:t>
      </w:r>
      <w:r w:rsidRPr="00336C11">
        <w:rPr>
          <w:rFonts w:ascii="Avenir Next" w:eastAsia="PMingLiU" w:hAnsi="Avenir Next"/>
          <w:sz w:val="20"/>
          <w:szCs w:val="20"/>
        </w:rPr>
        <w:t xml:space="preserve"> </w:t>
      </w:r>
    </w:p>
    <w:p w14:paraId="5EF80C3F" w14:textId="77777777" w:rsidR="008C125B" w:rsidRPr="00336C11" w:rsidRDefault="008C125B" w:rsidP="004007A9">
      <w:pPr>
        <w:jc w:val="both"/>
        <w:rPr>
          <w:rFonts w:ascii="Avenir Next" w:eastAsia="PMingLiU" w:hAnsi="Avenir Next"/>
          <w:sz w:val="20"/>
          <w:szCs w:val="20"/>
          <w:lang w:val="en-GB"/>
        </w:rPr>
      </w:pPr>
    </w:p>
    <w:p w14:paraId="772218C3" w14:textId="1BC2A806" w:rsidR="00D10FC7" w:rsidRPr="00336C11" w:rsidRDefault="008C125B" w:rsidP="004007A9">
      <w:pPr>
        <w:jc w:val="both"/>
        <w:rPr>
          <w:rFonts w:ascii="Avenir Next" w:eastAsia="PMingLiU" w:hAnsi="Avenir Next"/>
          <w:b/>
          <w:bCs/>
          <w:sz w:val="20"/>
          <w:szCs w:val="20"/>
          <w:lang w:val="en-GB"/>
        </w:rPr>
      </w:pPr>
      <w:r w:rsidRPr="00336C11">
        <w:rPr>
          <w:rFonts w:ascii="Avenir Next" w:eastAsia="PMingLiU" w:hAnsi="Avenir Next"/>
          <w:b/>
          <w:sz w:val="20"/>
          <w:szCs w:val="20"/>
          <w:lang w:val="en-GB"/>
        </w:rPr>
        <w:t>DEFY Extreme Felipe Pantone</w:t>
      </w:r>
      <w:r w:rsidRPr="00336C11">
        <w:rPr>
          <w:rFonts w:ascii="Avenir Next" w:eastAsia="PMingLiU" w:hAnsi="Avenir Next"/>
          <w:b/>
          <w:sz w:val="20"/>
          <w:szCs w:val="20"/>
        </w:rPr>
        <w:t>限量版腕錶從</w:t>
      </w:r>
      <w:r w:rsidRPr="00336C11">
        <w:rPr>
          <w:rFonts w:ascii="Avenir Next" w:eastAsia="PMingLiU" w:hAnsi="Avenir Next"/>
          <w:b/>
          <w:sz w:val="20"/>
          <w:szCs w:val="20"/>
          <w:lang w:val="en-GB"/>
        </w:rPr>
        <w:t>10</w:t>
      </w:r>
      <w:r w:rsidRPr="00336C11">
        <w:rPr>
          <w:rFonts w:ascii="Avenir Next" w:eastAsia="PMingLiU" w:hAnsi="Avenir Next"/>
          <w:b/>
          <w:sz w:val="20"/>
          <w:szCs w:val="20"/>
        </w:rPr>
        <w:t>月</w:t>
      </w:r>
      <w:r w:rsidRPr="00336C11">
        <w:rPr>
          <w:rFonts w:ascii="Avenir Next" w:eastAsia="PMingLiU" w:hAnsi="Avenir Next"/>
          <w:b/>
          <w:sz w:val="20"/>
          <w:szCs w:val="20"/>
          <w:lang w:val="en-GB"/>
        </w:rPr>
        <w:t>27</w:t>
      </w:r>
      <w:r w:rsidRPr="00336C11">
        <w:rPr>
          <w:rFonts w:ascii="Avenir Next" w:eastAsia="PMingLiU" w:hAnsi="Avenir Next"/>
          <w:b/>
          <w:sz w:val="20"/>
          <w:szCs w:val="20"/>
        </w:rPr>
        <w:t>日歐洲中部時間</w:t>
      </w:r>
      <w:r w:rsidRPr="00336C11">
        <w:rPr>
          <w:rFonts w:ascii="Avenir Next" w:eastAsia="PMingLiU" w:hAnsi="Avenir Next"/>
          <w:b/>
          <w:sz w:val="20"/>
          <w:szCs w:val="20"/>
          <w:lang w:val="en-GB"/>
        </w:rPr>
        <w:t>14:00</w:t>
      </w:r>
      <w:r w:rsidRPr="00336C11">
        <w:rPr>
          <w:rFonts w:ascii="Avenir Next" w:eastAsia="PMingLiU" w:hAnsi="Avenir Next"/>
          <w:b/>
          <w:sz w:val="20"/>
          <w:szCs w:val="20"/>
        </w:rPr>
        <w:t>起在</w:t>
      </w:r>
      <w:r w:rsidRPr="00336C11">
        <w:rPr>
          <w:rFonts w:ascii="Avenir Next" w:eastAsia="PMingLiU" w:hAnsi="Avenir Next"/>
          <w:b/>
          <w:sz w:val="20"/>
          <w:szCs w:val="20"/>
          <w:lang w:val="en-GB"/>
        </w:rPr>
        <w:t>ZENITH</w:t>
      </w:r>
      <w:r w:rsidRPr="00336C11">
        <w:rPr>
          <w:rFonts w:ascii="Avenir Next" w:eastAsia="PMingLiU" w:hAnsi="Avenir Next"/>
          <w:b/>
          <w:sz w:val="20"/>
          <w:szCs w:val="20"/>
        </w:rPr>
        <w:t>專門店和網上商店獨家發售</w:t>
      </w:r>
      <w:r w:rsidRPr="00336C11">
        <w:rPr>
          <w:rFonts w:ascii="Avenir Next" w:eastAsia="PMingLiU" w:hAnsi="Avenir Next"/>
          <w:b/>
          <w:sz w:val="20"/>
          <w:szCs w:val="20"/>
          <w:lang w:val="en-GB"/>
        </w:rPr>
        <w:t>，</w:t>
      </w:r>
      <w:r w:rsidRPr="00336C11">
        <w:rPr>
          <w:rFonts w:ascii="Avenir Next" w:eastAsia="PMingLiU" w:hAnsi="Avenir Next"/>
          <w:b/>
          <w:sz w:val="20"/>
          <w:szCs w:val="20"/>
        </w:rPr>
        <w:t>編號限量</w:t>
      </w:r>
      <w:r w:rsidRPr="00336C11">
        <w:rPr>
          <w:rFonts w:ascii="Avenir Next" w:eastAsia="PMingLiU" w:hAnsi="Avenir Next"/>
          <w:b/>
          <w:sz w:val="20"/>
          <w:szCs w:val="20"/>
          <w:lang w:val="en-GB"/>
        </w:rPr>
        <w:t>100</w:t>
      </w:r>
      <w:r w:rsidRPr="00336C11">
        <w:rPr>
          <w:rFonts w:ascii="Avenir Next" w:eastAsia="PMingLiU" w:hAnsi="Avenir Next"/>
          <w:b/>
          <w:sz w:val="20"/>
          <w:szCs w:val="20"/>
        </w:rPr>
        <w:t>枚。</w:t>
      </w:r>
    </w:p>
    <w:p w14:paraId="15B4A3D5" w14:textId="4DFDD7F4" w:rsidR="0083599C" w:rsidRPr="00336C11" w:rsidRDefault="0083599C" w:rsidP="004007A9">
      <w:pPr>
        <w:jc w:val="both"/>
        <w:rPr>
          <w:rFonts w:ascii="Avenir Next" w:eastAsia="PMingLiU" w:hAnsi="Avenir Next"/>
          <w:b/>
          <w:bCs/>
          <w:sz w:val="18"/>
          <w:szCs w:val="18"/>
          <w:lang w:val="en-GB"/>
        </w:rPr>
      </w:pPr>
    </w:p>
    <w:p w14:paraId="1E52809D" w14:textId="5E1CB9C3" w:rsidR="0083599C" w:rsidRPr="00336C11" w:rsidRDefault="0083599C" w:rsidP="004007A9">
      <w:pPr>
        <w:jc w:val="both"/>
        <w:rPr>
          <w:rFonts w:ascii="Avenir Next" w:eastAsia="PMingLiU" w:hAnsi="Avenir Next"/>
          <w:b/>
          <w:bCs/>
          <w:sz w:val="18"/>
          <w:szCs w:val="18"/>
          <w:lang w:val="en-GB"/>
        </w:rPr>
      </w:pPr>
    </w:p>
    <w:p w14:paraId="1E37F89F" w14:textId="77777777" w:rsidR="00A05DEB" w:rsidRPr="00336C11" w:rsidRDefault="00A05DEB">
      <w:pPr>
        <w:rPr>
          <w:rFonts w:ascii="Avenir Next" w:eastAsia="PMingLiU" w:hAnsi="Avenir Next"/>
          <w:b/>
          <w:bCs/>
          <w:sz w:val="18"/>
          <w:szCs w:val="18"/>
          <w:lang w:val="en-GB"/>
        </w:rPr>
      </w:pPr>
      <w:r w:rsidRPr="00336C11">
        <w:rPr>
          <w:rFonts w:ascii="Avenir Next" w:eastAsia="PMingLiU" w:hAnsi="Avenir Next"/>
          <w:lang w:val="en-GB"/>
        </w:rPr>
        <w:br w:type="page"/>
      </w:r>
    </w:p>
    <w:p w14:paraId="093D4284" w14:textId="77777777" w:rsidR="00C94206" w:rsidRPr="00336C11" w:rsidRDefault="00C94206" w:rsidP="0083599C">
      <w:pPr>
        <w:rPr>
          <w:rFonts w:ascii="Avenir Next" w:eastAsia="PMingLiU" w:hAnsi="Avenir Next"/>
          <w:b/>
          <w:bCs/>
          <w:sz w:val="18"/>
          <w:szCs w:val="18"/>
          <w:lang w:val="en-US"/>
        </w:rPr>
      </w:pPr>
    </w:p>
    <w:p w14:paraId="1C6ADEF6" w14:textId="4F3D99AC" w:rsidR="0083599C" w:rsidRPr="00336C11" w:rsidRDefault="0083599C" w:rsidP="0083599C">
      <w:pPr>
        <w:rPr>
          <w:rFonts w:ascii="Avenir Next" w:eastAsia="PMingLiU" w:hAnsi="Avenir Next"/>
          <w:b/>
          <w:bCs/>
          <w:sz w:val="18"/>
          <w:szCs w:val="18"/>
        </w:rPr>
      </w:pPr>
      <w:r w:rsidRPr="00336C11">
        <w:rPr>
          <w:rFonts w:ascii="Avenir Next" w:eastAsia="PMingLiU" w:hAnsi="Avenir Next"/>
          <w:b/>
          <w:sz w:val="18"/>
        </w:rPr>
        <w:t>ZENITH</w:t>
      </w:r>
      <w:r w:rsidRPr="00336C11">
        <w:rPr>
          <w:rFonts w:ascii="Avenir Next" w:eastAsia="PMingLiU" w:hAnsi="Avenir Next"/>
          <w:b/>
          <w:sz w:val="18"/>
        </w:rPr>
        <w:t>：觸手分秒之真。</w:t>
      </w:r>
    </w:p>
    <w:p w14:paraId="4AF83738" w14:textId="77777777" w:rsidR="0083599C" w:rsidRPr="00336C11" w:rsidRDefault="0083599C" w:rsidP="0083599C">
      <w:pPr>
        <w:rPr>
          <w:rFonts w:ascii="Avenir Next" w:eastAsia="PMingLiU" w:hAnsi="Avenir Next"/>
          <w:b/>
          <w:bCs/>
          <w:sz w:val="18"/>
          <w:szCs w:val="18"/>
          <w:lang w:val="en-US"/>
        </w:rPr>
      </w:pPr>
    </w:p>
    <w:p w14:paraId="2F6B2D7F" w14:textId="77777777" w:rsidR="0083599C" w:rsidRPr="00336C11" w:rsidRDefault="0083599C" w:rsidP="0083599C">
      <w:pPr>
        <w:jc w:val="both"/>
        <w:rPr>
          <w:rFonts w:ascii="Avenir Next" w:eastAsia="PMingLiU" w:hAnsi="Avenir Next" w:cs="Calibri"/>
          <w:color w:val="000000"/>
          <w:sz w:val="20"/>
          <w:szCs w:val="20"/>
        </w:rPr>
      </w:pPr>
      <w:r w:rsidRPr="00336C11">
        <w:rPr>
          <w:rFonts w:ascii="Avenir Next" w:eastAsia="PMingLiU" w:hAnsi="Avenir Next"/>
          <w:color w:val="000000"/>
          <w:sz w:val="20"/>
        </w:rPr>
        <w:t>ZENITH</w:t>
      </w:r>
      <w:r w:rsidRPr="00336C11">
        <w:rPr>
          <w:rFonts w:ascii="Avenir Next" w:eastAsia="PMingLiU" w:hAnsi="Avenir Next"/>
          <w:color w:val="000000"/>
          <w:sz w:val="20"/>
        </w:rPr>
        <w:t>鼓勵每個人心懷鴻鵠之志，砥礪前行，讓夢想成真。</w:t>
      </w:r>
      <w:r w:rsidRPr="00336C11">
        <w:rPr>
          <w:rFonts w:ascii="Avenir Next" w:eastAsia="PMingLiU" w:hAnsi="Avenir Next"/>
          <w:color w:val="000000"/>
          <w:sz w:val="20"/>
        </w:rPr>
        <w:t>ZENITH</w:t>
      </w:r>
      <w:r w:rsidRPr="00336C11">
        <w:rPr>
          <w:rFonts w:ascii="Avenir Next" w:eastAsia="PMingLiU" w:hAnsi="Avenir Next"/>
          <w:color w:val="000000"/>
          <w:sz w:val="20"/>
        </w:rPr>
        <w:t>於</w:t>
      </w:r>
      <w:r w:rsidRPr="00336C11">
        <w:rPr>
          <w:rFonts w:ascii="Avenir Next" w:eastAsia="PMingLiU" w:hAnsi="Avenir Next"/>
          <w:color w:val="000000"/>
          <w:sz w:val="20"/>
        </w:rPr>
        <w:t>1865</w:t>
      </w:r>
      <w:r w:rsidRPr="00336C11">
        <w:rPr>
          <w:rFonts w:ascii="Avenir Next" w:eastAsia="PMingLiU" w:hAnsi="Avenir Next"/>
          <w:color w:val="000000"/>
          <w:sz w:val="20"/>
        </w:rPr>
        <w:t>年創立，是首間垂直整合式瑞士錶廠，自此，品牌的腕錶便陪伴有遠大夢想的傑出人物實現改寫人類歷史的壯舉，如路易</w:t>
      </w:r>
      <w:r w:rsidRPr="00336C11">
        <w:rPr>
          <w:rFonts w:ascii="PMingLiU" w:eastAsia="PMingLiU" w:hAnsi="PMingLiU"/>
          <w:color w:val="000000"/>
          <w:sz w:val="20"/>
        </w:rPr>
        <w:t>•</w:t>
      </w:r>
      <w:r w:rsidRPr="00336C11">
        <w:rPr>
          <w:rFonts w:ascii="Avenir Next" w:eastAsia="PMingLiU" w:hAnsi="Avenir Next"/>
          <w:color w:val="000000"/>
          <w:sz w:val="20"/>
        </w:rPr>
        <w:t>布萊里奧（</w:t>
      </w:r>
      <w:r w:rsidRPr="00336C11">
        <w:rPr>
          <w:rFonts w:ascii="Avenir Next" w:eastAsia="PMingLiU" w:hAnsi="Avenir Next"/>
          <w:color w:val="000000"/>
          <w:sz w:val="20"/>
        </w:rPr>
        <w:t xml:space="preserve">Louis </w:t>
      </w:r>
      <w:proofErr w:type="spellStart"/>
      <w:r w:rsidRPr="00336C11">
        <w:rPr>
          <w:rFonts w:ascii="Avenir Next" w:eastAsia="PMingLiU" w:hAnsi="Avenir Next"/>
          <w:color w:val="000000"/>
          <w:sz w:val="20"/>
        </w:rPr>
        <w:t>Bl</w:t>
      </w:r>
      <w:proofErr w:type="spellEnd"/>
      <w:r w:rsidRPr="00336C11">
        <w:rPr>
          <w:rFonts w:ascii="Avenir Next" w:eastAsia="PMingLiU" w:hAnsi="Avenir Next"/>
          <w:color w:val="000000"/>
          <w:sz w:val="20"/>
        </w:rPr>
        <w:t>é</w:t>
      </w:r>
      <w:proofErr w:type="spellStart"/>
      <w:r w:rsidRPr="00336C11">
        <w:rPr>
          <w:rFonts w:ascii="Avenir Next" w:eastAsia="PMingLiU" w:hAnsi="Avenir Next"/>
          <w:color w:val="000000"/>
          <w:sz w:val="20"/>
        </w:rPr>
        <w:t>riot</w:t>
      </w:r>
      <w:proofErr w:type="spellEnd"/>
      <w:r w:rsidRPr="00336C11">
        <w:rPr>
          <w:rFonts w:ascii="Avenir Next" w:eastAsia="PMingLiU" w:hAnsi="Avenir Next"/>
          <w:color w:val="000000"/>
          <w:sz w:val="20"/>
        </w:rPr>
        <w:t>）歷史性地飛越英倫海峽、菲利克斯</w:t>
      </w:r>
      <w:r w:rsidRPr="00336C11">
        <w:rPr>
          <w:rFonts w:ascii="PMingLiU" w:eastAsia="PMingLiU" w:hAnsi="PMingLiU"/>
          <w:color w:val="000000"/>
          <w:sz w:val="20"/>
        </w:rPr>
        <w:t>•</w:t>
      </w:r>
      <w:r w:rsidRPr="00336C11">
        <w:rPr>
          <w:rFonts w:ascii="Avenir Next" w:eastAsia="PMingLiU" w:hAnsi="Avenir Next"/>
          <w:color w:val="000000"/>
          <w:sz w:val="20"/>
        </w:rPr>
        <w:t>鮑加特納（</w:t>
      </w:r>
      <w:r w:rsidRPr="00336C11">
        <w:rPr>
          <w:rFonts w:ascii="Avenir Next" w:eastAsia="PMingLiU" w:hAnsi="Avenir Next"/>
          <w:color w:val="000000"/>
          <w:sz w:val="20"/>
        </w:rPr>
        <w:t>Felix Baumgartner</w:t>
      </w:r>
      <w:r w:rsidRPr="00336C11">
        <w:rPr>
          <w:rFonts w:ascii="Avenir Next" w:eastAsia="PMingLiU" w:hAnsi="Avenir Next"/>
          <w:color w:val="000000"/>
          <w:sz w:val="20"/>
        </w:rPr>
        <w:t>）破紀錄地以自由降落方式完成平流層跳躍。</w:t>
      </w:r>
      <w:r w:rsidRPr="00336C11">
        <w:rPr>
          <w:rFonts w:ascii="Avenir Next" w:eastAsia="PMingLiU" w:hAnsi="Avenir Next"/>
          <w:color w:val="000000"/>
          <w:sz w:val="20"/>
        </w:rPr>
        <w:t>ZENITH</w:t>
      </w:r>
      <w:r w:rsidRPr="00336C11">
        <w:rPr>
          <w:rFonts w:ascii="Avenir Next" w:eastAsia="PMingLiU" w:hAnsi="Avenir Next"/>
          <w:color w:val="000000"/>
          <w:sz w:val="20"/>
        </w:rPr>
        <w:t>亦彰顯女性的遠見卓識與開拓精神，並設計了可供女性分享經驗、鼓勵其他女性實現夢想的</w:t>
      </w:r>
      <w:r w:rsidRPr="00336C11">
        <w:rPr>
          <w:rFonts w:ascii="Avenir Next" w:eastAsia="PMingLiU" w:hAnsi="Avenir Next"/>
          <w:color w:val="000000"/>
          <w:sz w:val="20"/>
        </w:rPr>
        <w:t>DREAMHERS</w:t>
      </w:r>
      <w:r w:rsidRPr="00336C11">
        <w:rPr>
          <w:rFonts w:ascii="Avenir Next" w:eastAsia="PMingLiU" w:hAnsi="Avenir Next"/>
          <w:color w:val="000000"/>
          <w:sz w:val="20"/>
        </w:rPr>
        <w:t>平台，向女性取得的卓越成就致敬。</w:t>
      </w:r>
    </w:p>
    <w:p w14:paraId="3DBD25EC" w14:textId="77777777" w:rsidR="0083599C" w:rsidRPr="00336C11" w:rsidRDefault="0083599C" w:rsidP="0083599C">
      <w:pPr>
        <w:jc w:val="both"/>
        <w:rPr>
          <w:rFonts w:ascii="Avenir Next" w:eastAsia="PMingLiU" w:hAnsi="Avenir Next" w:cs="Calibri"/>
          <w:color w:val="000000"/>
          <w:sz w:val="20"/>
          <w:szCs w:val="20"/>
          <w:lang w:val="en-GB"/>
        </w:rPr>
      </w:pPr>
    </w:p>
    <w:p w14:paraId="1C649ED6" w14:textId="77777777" w:rsidR="0083599C" w:rsidRPr="00336C11" w:rsidRDefault="0083599C" w:rsidP="0083599C">
      <w:pPr>
        <w:jc w:val="both"/>
        <w:rPr>
          <w:rFonts w:ascii="Avenir Next" w:eastAsia="PMingLiU" w:hAnsi="Avenir Next" w:cs="Calibri"/>
          <w:color w:val="000000"/>
          <w:sz w:val="20"/>
          <w:szCs w:val="20"/>
        </w:rPr>
      </w:pPr>
      <w:r w:rsidRPr="00336C11">
        <w:rPr>
          <w:rFonts w:ascii="Avenir Next" w:eastAsia="PMingLiU" w:hAnsi="Avenir Next"/>
          <w:color w:val="000000"/>
          <w:sz w:val="20"/>
        </w:rPr>
        <w:t>創新是</w:t>
      </w:r>
      <w:r w:rsidRPr="00336C11">
        <w:rPr>
          <w:rFonts w:ascii="Avenir Next" w:eastAsia="PMingLiU" w:hAnsi="Avenir Next"/>
          <w:color w:val="000000"/>
          <w:sz w:val="20"/>
        </w:rPr>
        <w:t>ZENITH</w:t>
      </w:r>
      <w:r w:rsidRPr="00336C11">
        <w:rPr>
          <w:rFonts w:ascii="Avenir Next" w:eastAsia="PMingLiU" w:hAnsi="Avenir Next"/>
          <w:color w:val="000000"/>
          <w:sz w:val="20"/>
        </w:rPr>
        <w:t>的指引星，品牌的所有</w:t>
      </w:r>
      <w:proofErr w:type="gramStart"/>
      <w:r w:rsidRPr="00336C11">
        <w:rPr>
          <w:rFonts w:ascii="Avenir Next" w:eastAsia="PMingLiU" w:hAnsi="Avenir Next"/>
          <w:color w:val="000000"/>
          <w:sz w:val="20"/>
        </w:rPr>
        <w:t>錶</w:t>
      </w:r>
      <w:proofErr w:type="gramEnd"/>
      <w:r w:rsidRPr="00336C11">
        <w:rPr>
          <w:rFonts w:ascii="Avenir Next" w:eastAsia="PMingLiU" w:hAnsi="Avenir Next"/>
          <w:color w:val="000000"/>
          <w:sz w:val="20"/>
        </w:rPr>
        <w:t>款均配備</w:t>
      </w:r>
      <w:proofErr w:type="gramStart"/>
      <w:r w:rsidRPr="00336C11">
        <w:rPr>
          <w:rFonts w:ascii="Avenir Next" w:eastAsia="PMingLiU" w:hAnsi="Avenir Next"/>
          <w:color w:val="000000"/>
          <w:sz w:val="20"/>
        </w:rPr>
        <w:t>錶</w:t>
      </w:r>
      <w:proofErr w:type="gramEnd"/>
      <w:r w:rsidRPr="00336C11">
        <w:rPr>
          <w:rFonts w:ascii="Avenir Next" w:eastAsia="PMingLiU" w:hAnsi="Avenir Next"/>
          <w:color w:val="000000"/>
          <w:sz w:val="20"/>
        </w:rPr>
        <w:t>廠自行研發與製造的</w:t>
      </w:r>
      <w:proofErr w:type="gramStart"/>
      <w:r w:rsidRPr="00336C11">
        <w:rPr>
          <w:rFonts w:ascii="Avenir Next" w:eastAsia="PMingLiU" w:hAnsi="Avenir Next"/>
          <w:color w:val="000000"/>
          <w:sz w:val="20"/>
        </w:rPr>
        <w:t>非凡機</w:t>
      </w:r>
      <w:proofErr w:type="gramEnd"/>
      <w:r w:rsidRPr="00336C11">
        <w:rPr>
          <w:rFonts w:ascii="Avenir Next" w:eastAsia="PMingLiU" w:hAnsi="Avenir Next"/>
          <w:color w:val="000000"/>
          <w:sz w:val="20"/>
        </w:rPr>
        <w:t>芯。自世界</w:t>
      </w:r>
      <w:proofErr w:type="gramStart"/>
      <w:r w:rsidRPr="00336C11">
        <w:rPr>
          <w:rFonts w:ascii="Avenir Next" w:eastAsia="PMingLiU" w:hAnsi="Avenir Next"/>
          <w:color w:val="000000"/>
          <w:sz w:val="20"/>
        </w:rPr>
        <w:t>上首款</w:t>
      </w:r>
      <w:proofErr w:type="gramEnd"/>
      <w:r w:rsidRPr="00336C11">
        <w:rPr>
          <w:rFonts w:ascii="Avenir Next" w:eastAsia="PMingLiU" w:hAnsi="Avenir Next"/>
          <w:color w:val="000000"/>
          <w:sz w:val="20"/>
        </w:rPr>
        <w:t>自動計時機芯</w:t>
      </w:r>
      <w:proofErr w:type="gramStart"/>
      <w:r w:rsidRPr="00336C11">
        <w:rPr>
          <w:rFonts w:ascii="Avenir Next" w:eastAsia="PMingLiU" w:hAnsi="Avenir Next"/>
          <w:color w:val="000000"/>
          <w:sz w:val="20"/>
        </w:rPr>
        <w:t>——</w:t>
      </w:r>
      <w:proofErr w:type="gramEnd"/>
      <w:r w:rsidRPr="00336C11">
        <w:rPr>
          <w:rFonts w:ascii="Avenir Next" w:eastAsia="PMingLiU" w:hAnsi="Avenir Next"/>
          <w:color w:val="000000"/>
          <w:sz w:val="20"/>
        </w:rPr>
        <w:t xml:space="preserve">El </w:t>
      </w:r>
      <w:proofErr w:type="spellStart"/>
      <w:r w:rsidRPr="00336C11">
        <w:rPr>
          <w:rFonts w:ascii="Avenir Next" w:eastAsia="PMingLiU" w:hAnsi="Avenir Next"/>
          <w:color w:val="000000"/>
          <w:sz w:val="20"/>
        </w:rPr>
        <w:t>Primero</w:t>
      </w:r>
      <w:proofErr w:type="spellEnd"/>
      <w:r w:rsidRPr="00336C11">
        <w:rPr>
          <w:rFonts w:ascii="Avenir Next" w:eastAsia="PMingLiU" w:hAnsi="Avenir Next"/>
          <w:color w:val="000000"/>
          <w:sz w:val="20"/>
        </w:rPr>
        <w:t>機芯</w:t>
      </w:r>
      <w:proofErr w:type="gramStart"/>
      <w:r w:rsidRPr="00336C11">
        <w:rPr>
          <w:rFonts w:ascii="Avenir Next" w:eastAsia="PMingLiU" w:hAnsi="Avenir Next"/>
          <w:color w:val="000000"/>
          <w:sz w:val="20"/>
        </w:rPr>
        <w:t>——</w:t>
      </w:r>
      <w:proofErr w:type="gramEnd"/>
      <w:r w:rsidRPr="00336C11">
        <w:rPr>
          <w:rFonts w:ascii="Avenir Next" w:eastAsia="PMingLiU" w:hAnsi="Avenir Next"/>
          <w:color w:val="000000"/>
          <w:sz w:val="20"/>
        </w:rPr>
        <w:t>於</w:t>
      </w:r>
      <w:r w:rsidRPr="00336C11">
        <w:rPr>
          <w:rFonts w:ascii="Avenir Next" w:eastAsia="PMingLiU" w:hAnsi="Avenir Next"/>
          <w:color w:val="000000"/>
          <w:sz w:val="20"/>
        </w:rPr>
        <w:t>1969</w:t>
      </w:r>
      <w:r w:rsidRPr="00336C11">
        <w:rPr>
          <w:rFonts w:ascii="Avenir Next" w:eastAsia="PMingLiU" w:hAnsi="Avenir Next"/>
          <w:color w:val="000000"/>
          <w:sz w:val="20"/>
        </w:rPr>
        <w:t>年面世以來，</w:t>
      </w:r>
      <w:r w:rsidRPr="00336C11">
        <w:rPr>
          <w:rFonts w:ascii="Avenir Next" w:eastAsia="PMingLiU" w:hAnsi="Avenir Next"/>
          <w:color w:val="000000"/>
          <w:sz w:val="20"/>
        </w:rPr>
        <w:t>ZENTIH</w:t>
      </w:r>
      <w:r w:rsidRPr="00336C11">
        <w:rPr>
          <w:rFonts w:ascii="Avenir Next" w:eastAsia="PMingLiU" w:hAnsi="Avenir Next"/>
          <w:color w:val="000000"/>
          <w:sz w:val="20"/>
        </w:rPr>
        <w:t>便成為高振頻精</w:t>
      </w:r>
      <w:proofErr w:type="gramStart"/>
      <w:r w:rsidRPr="00336C11">
        <w:rPr>
          <w:rFonts w:ascii="Avenir Next" w:eastAsia="PMingLiU" w:hAnsi="Avenir Next"/>
          <w:color w:val="000000"/>
          <w:sz w:val="20"/>
        </w:rPr>
        <w:t>準</w:t>
      </w:r>
      <w:proofErr w:type="gramEnd"/>
      <w:r w:rsidRPr="00336C11">
        <w:rPr>
          <w:rFonts w:ascii="Avenir Next" w:eastAsia="PMingLiU" w:hAnsi="Avenir Next"/>
          <w:color w:val="000000"/>
          <w:sz w:val="20"/>
        </w:rPr>
        <w:t>計時的翹楚，可測量幾分之一秒的時間，包括計時精確至</w:t>
      </w:r>
      <w:r w:rsidRPr="00336C11">
        <w:rPr>
          <w:rFonts w:ascii="Avenir Next" w:eastAsia="PMingLiU" w:hAnsi="Avenir Next"/>
          <w:color w:val="000000"/>
          <w:sz w:val="20"/>
        </w:rPr>
        <w:t>1/10</w:t>
      </w:r>
      <w:r w:rsidRPr="00336C11">
        <w:rPr>
          <w:rFonts w:ascii="Avenir Next" w:eastAsia="PMingLiU" w:hAnsi="Avenir Next"/>
          <w:color w:val="000000"/>
          <w:sz w:val="20"/>
        </w:rPr>
        <w:t>秒的</w:t>
      </w:r>
      <w:proofErr w:type="spellStart"/>
      <w:r w:rsidRPr="00336C11">
        <w:rPr>
          <w:rFonts w:ascii="Avenir Next" w:eastAsia="PMingLiU" w:hAnsi="Avenir Next"/>
          <w:color w:val="000000"/>
          <w:sz w:val="20"/>
        </w:rPr>
        <w:t>Chronomaster</w:t>
      </w:r>
      <w:proofErr w:type="spellEnd"/>
      <w:r w:rsidRPr="00336C11">
        <w:rPr>
          <w:rFonts w:ascii="Avenir Next" w:eastAsia="PMingLiU" w:hAnsi="Avenir Next"/>
          <w:color w:val="000000"/>
          <w:sz w:val="20"/>
        </w:rPr>
        <w:t>系列，以及精確至</w:t>
      </w:r>
      <w:r w:rsidRPr="00336C11">
        <w:rPr>
          <w:rFonts w:ascii="Avenir Next" w:eastAsia="PMingLiU" w:hAnsi="Avenir Next"/>
          <w:color w:val="000000"/>
          <w:sz w:val="20"/>
        </w:rPr>
        <w:t>1/100</w:t>
      </w:r>
      <w:r w:rsidRPr="00336C11">
        <w:rPr>
          <w:rFonts w:ascii="Avenir Next" w:eastAsia="PMingLiU" w:hAnsi="Avenir Next"/>
          <w:color w:val="000000"/>
          <w:sz w:val="20"/>
        </w:rPr>
        <w:t>秒的</w:t>
      </w:r>
      <w:r w:rsidRPr="00336C11">
        <w:rPr>
          <w:rFonts w:ascii="Avenir Next" w:eastAsia="PMingLiU" w:hAnsi="Avenir Next"/>
          <w:color w:val="000000"/>
          <w:sz w:val="20"/>
        </w:rPr>
        <w:t>DEFY</w:t>
      </w:r>
      <w:r w:rsidRPr="00336C11">
        <w:rPr>
          <w:rFonts w:ascii="Avenir Next" w:eastAsia="PMingLiU" w:hAnsi="Avenir Next"/>
          <w:color w:val="000000"/>
          <w:sz w:val="20"/>
        </w:rPr>
        <w:t>系列。創新是可持續發展和責任的同義詞，</w:t>
      </w:r>
      <w:r w:rsidRPr="00336C11">
        <w:rPr>
          <w:rFonts w:ascii="Avenir Next" w:eastAsia="PMingLiU" w:hAnsi="Avenir Next"/>
          <w:color w:val="000000"/>
          <w:sz w:val="20"/>
        </w:rPr>
        <w:t>ZENITH HORIZ-ON</w:t>
      </w:r>
      <w:r w:rsidRPr="00336C11">
        <w:rPr>
          <w:rFonts w:ascii="Avenir Next" w:eastAsia="PMingLiU" w:hAnsi="Avenir Next"/>
          <w:color w:val="000000"/>
          <w:sz w:val="20"/>
        </w:rPr>
        <w:t>倡議計劃彰顯品牌追求包容與多元、可持續發展及員工福祉的理念。自</w:t>
      </w:r>
      <w:r w:rsidRPr="00336C11">
        <w:rPr>
          <w:rFonts w:ascii="Avenir Next" w:eastAsia="PMingLiU" w:hAnsi="Avenir Next"/>
          <w:color w:val="000000"/>
          <w:sz w:val="20"/>
        </w:rPr>
        <w:t>1865</w:t>
      </w:r>
      <w:r w:rsidRPr="00336C11">
        <w:rPr>
          <w:rFonts w:ascii="Avenir Next" w:eastAsia="PMingLiU" w:hAnsi="Avenir Next"/>
          <w:color w:val="000000"/>
          <w:sz w:val="20"/>
        </w:rPr>
        <w:t>年以來，</w:t>
      </w:r>
      <w:r w:rsidRPr="00336C11">
        <w:rPr>
          <w:rFonts w:ascii="Avenir Next" w:eastAsia="PMingLiU" w:hAnsi="Avenir Next"/>
          <w:color w:val="000000"/>
          <w:sz w:val="20"/>
        </w:rPr>
        <w:t>ZENITH</w:t>
      </w:r>
      <w:r w:rsidRPr="00336C11">
        <w:rPr>
          <w:rFonts w:ascii="Avenir Next" w:eastAsia="PMingLiU" w:hAnsi="Avenir Next"/>
          <w:color w:val="000000"/>
          <w:sz w:val="20"/>
        </w:rPr>
        <w:t>陪伴敢於挑戰自己並邁向新境界的人士，共同創造瑞士製</w:t>
      </w:r>
      <w:proofErr w:type="gramStart"/>
      <w:r w:rsidRPr="00336C11">
        <w:rPr>
          <w:rFonts w:ascii="Avenir Next" w:eastAsia="PMingLiU" w:hAnsi="Avenir Next"/>
          <w:color w:val="000000"/>
          <w:sz w:val="20"/>
        </w:rPr>
        <w:t>錶</w:t>
      </w:r>
      <w:proofErr w:type="gramEnd"/>
      <w:r w:rsidRPr="00336C11">
        <w:rPr>
          <w:rFonts w:ascii="Avenir Next" w:eastAsia="PMingLiU" w:hAnsi="Avenir Next"/>
          <w:color w:val="000000"/>
          <w:sz w:val="20"/>
        </w:rPr>
        <w:t>業的未來。觸手分秒之真，就在當下。</w:t>
      </w:r>
    </w:p>
    <w:p w14:paraId="0F0F468F" w14:textId="303FA41D" w:rsidR="0083599C" w:rsidRPr="00336C11" w:rsidRDefault="0083599C" w:rsidP="004007A9">
      <w:pPr>
        <w:jc w:val="both"/>
        <w:rPr>
          <w:rFonts w:ascii="Avenir Next" w:eastAsia="PMingLiU" w:hAnsi="Avenir Next"/>
          <w:b/>
          <w:bCs/>
          <w:sz w:val="18"/>
          <w:szCs w:val="18"/>
          <w:lang w:val="en-GB"/>
        </w:rPr>
      </w:pPr>
    </w:p>
    <w:p w14:paraId="1487B5BE" w14:textId="3553FF42" w:rsidR="0083599C" w:rsidRPr="00336C11" w:rsidRDefault="0083599C" w:rsidP="004007A9">
      <w:pPr>
        <w:jc w:val="both"/>
        <w:rPr>
          <w:rFonts w:ascii="Avenir Next" w:eastAsia="PMingLiU" w:hAnsi="Avenir Next"/>
          <w:b/>
          <w:bCs/>
          <w:sz w:val="18"/>
          <w:szCs w:val="18"/>
          <w:lang w:val="en-GB"/>
        </w:rPr>
      </w:pPr>
    </w:p>
    <w:p w14:paraId="72745A85" w14:textId="74C18E75" w:rsidR="0083599C" w:rsidRPr="00336C11" w:rsidRDefault="0083599C" w:rsidP="004007A9">
      <w:pPr>
        <w:jc w:val="both"/>
        <w:rPr>
          <w:rFonts w:ascii="Avenir Next" w:eastAsia="PMingLiU" w:hAnsi="Avenir Next"/>
          <w:b/>
          <w:bCs/>
          <w:sz w:val="18"/>
          <w:szCs w:val="18"/>
          <w:lang w:val="en-GB"/>
        </w:rPr>
      </w:pPr>
    </w:p>
    <w:p w14:paraId="40831F4E" w14:textId="0154D678" w:rsidR="0083599C" w:rsidRPr="00336C11" w:rsidRDefault="0083599C" w:rsidP="004007A9">
      <w:pPr>
        <w:jc w:val="both"/>
        <w:rPr>
          <w:rFonts w:ascii="Avenir Next" w:eastAsia="PMingLiU" w:hAnsi="Avenir Next"/>
          <w:b/>
          <w:bCs/>
          <w:sz w:val="18"/>
          <w:szCs w:val="18"/>
          <w:lang w:val="en-GB"/>
        </w:rPr>
      </w:pPr>
    </w:p>
    <w:p w14:paraId="2EB478FC" w14:textId="5C9228A6" w:rsidR="0083599C" w:rsidRPr="00336C11" w:rsidRDefault="0083599C" w:rsidP="004007A9">
      <w:pPr>
        <w:jc w:val="both"/>
        <w:rPr>
          <w:rFonts w:ascii="Avenir Next" w:eastAsia="PMingLiU" w:hAnsi="Avenir Next"/>
          <w:b/>
          <w:bCs/>
          <w:sz w:val="18"/>
          <w:szCs w:val="18"/>
          <w:lang w:val="en-GB"/>
        </w:rPr>
      </w:pPr>
    </w:p>
    <w:p w14:paraId="6E2E4A1F" w14:textId="00DE794F" w:rsidR="0083599C" w:rsidRPr="00336C11" w:rsidRDefault="0083599C" w:rsidP="004007A9">
      <w:pPr>
        <w:jc w:val="both"/>
        <w:rPr>
          <w:rFonts w:ascii="Avenir Next" w:eastAsia="PMingLiU" w:hAnsi="Avenir Next"/>
          <w:b/>
          <w:bCs/>
          <w:sz w:val="18"/>
          <w:szCs w:val="18"/>
          <w:lang w:val="en-GB"/>
        </w:rPr>
      </w:pPr>
    </w:p>
    <w:p w14:paraId="71E06A7E" w14:textId="496256B7" w:rsidR="0083599C" w:rsidRPr="00336C11" w:rsidRDefault="0083599C" w:rsidP="004007A9">
      <w:pPr>
        <w:jc w:val="both"/>
        <w:rPr>
          <w:rFonts w:ascii="Avenir Next" w:eastAsia="PMingLiU" w:hAnsi="Avenir Next"/>
          <w:b/>
          <w:bCs/>
          <w:sz w:val="18"/>
          <w:szCs w:val="18"/>
          <w:lang w:val="en-GB"/>
        </w:rPr>
      </w:pPr>
    </w:p>
    <w:p w14:paraId="5CA581EC" w14:textId="54761399" w:rsidR="0083599C" w:rsidRPr="00336C11" w:rsidRDefault="0083599C" w:rsidP="004007A9">
      <w:pPr>
        <w:jc w:val="both"/>
        <w:rPr>
          <w:rFonts w:ascii="Avenir Next" w:eastAsia="PMingLiU" w:hAnsi="Avenir Next"/>
          <w:b/>
          <w:bCs/>
          <w:sz w:val="18"/>
          <w:szCs w:val="18"/>
          <w:lang w:val="en-GB"/>
        </w:rPr>
      </w:pPr>
    </w:p>
    <w:p w14:paraId="50DABEC1" w14:textId="72D4DAB6" w:rsidR="0083599C" w:rsidRPr="00336C11" w:rsidRDefault="0083599C" w:rsidP="004007A9">
      <w:pPr>
        <w:jc w:val="both"/>
        <w:rPr>
          <w:rFonts w:ascii="Avenir Next" w:eastAsia="PMingLiU" w:hAnsi="Avenir Next"/>
          <w:b/>
          <w:bCs/>
          <w:sz w:val="18"/>
          <w:szCs w:val="18"/>
          <w:lang w:val="en-GB"/>
        </w:rPr>
      </w:pPr>
    </w:p>
    <w:p w14:paraId="6AD767D5" w14:textId="64B74FFC" w:rsidR="0083599C" w:rsidRPr="00336C11" w:rsidRDefault="0083599C" w:rsidP="004007A9">
      <w:pPr>
        <w:jc w:val="both"/>
        <w:rPr>
          <w:rFonts w:ascii="Avenir Next" w:eastAsia="PMingLiU" w:hAnsi="Avenir Next"/>
          <w:b/>
          <w:bCs/>
          <w:sz w:val="18"/>
          <w:szCs w:val="18"/>
          <w:lang w:val="en-GB"/>
        </w:rPr>
      </w:pPr>
    </w:p>
    <w:p w14:paraId="67846F41" w14:textId="5EAD025A" w:rsidR="0083599C" w:rsidRPr="00336C11" w:rsidRDefault="0083599C" w:rsidP="004007A9">
      <w:pPr>
        <w:jc w:val="both"/>
        <w:rPr>
          <w:rFonts w:ascii="Avenir Next" w:eastAsia="PMingLiU" w:hAnsi="Avenir Next"/>
          <w:b/>
          <w:bCs/>
          <w:sz w:val="18"/>
          <w:szCs w:val="18"/>
          <w:lang w:val="en-GB"/>
        </w:rPr>
      </w:pPr>
    </w:p>
    <w:p w14:paraId="2E402C8F" w14:textId="6EFA3912" w:rsidR="0083599C" w:rsidRPr="00336C11" w:rsidRDefault="0083599C" w:rsidP="004007A9">
      <w:pPr>
        <w:jc w:val="both"/>
        <w:rPr>
          <w:rFonts w:ascii="Avenir Next" w:eastAsia="PMingLiU" w:hAnsi="Avenir Next"/>
          <w:b/>
          <w:bCs/>
          <w:sz w:val="18"/>
          <w:szCs w:val="18"/>
          <w:lang w:val="en-GB"/>
        </w:rPr>
      </w:pPr>
    </w:p>
    <w:p w14:paraId="106C608D" w14:textId="28C0C230" w:rsidR="0083599C" w:rsidRPr="00336C11" w:rsidRDefault="0083599C" w:rsidP="004007A9">
      <w:pPr>
        <w:jc w:val="both"/>
        <w:rPr>
          <w:rFonts w:ascii="Avenir Next" w:eastAsia="PMingLiU" w:hAnsi="Avenir Next"/>
          <w:b/>
          <w:bCs/>
          <w:sz w:val="18"/>
          <w:szCs w:val="18"/>
          <w:lang w:val="en-GB"/>
        </w:rPr>
      </w:pPr>
    </w:p>
    <w:p w14:paraId="05E6716D" w14:textId="749A08BC" w:rsidR="0083599C" w:rsidRPr="00336C11" w:rsidRDefault="0083599C" w:rsidP="004007A9">
      <w:pPr>
        <w:jc w:val="both"/>
        <w:rPr>
          <w:rFonts w:ascii="Avenir Next" w:eastAsia="PMingLiU" w:hAnsi="Avenir Next"/>
          <w:b/>
          <w:bCs/>
          <w:sz w:val="18"/>
          <w:szCs w:val="18"/>
          <w:lang w:val="en-GB"/>
        </w:rPr>
      </w:pPr>
    </w:p>
    <w:p w14:paraId="544DFF98" w14:textId="4F534841" w:rsidR="0083599C" w:rsidRPr="00336C11" w:rsidRDefault="0083599C" w:rsidP="004007A9">
      <w:pPr>
        <w:jc w:val="both"/>
        <w:rPr>
          <w:rFonts w:ascii="Avenir Next" w:eastAsia="PMingLiU" w:hAnsi="Avenir Next"/>
          <w:b/>
          <w:bCs/>
          <w:sz w:val="18"/>
          <w:szCs w:val="18"/>
          <w:lang w:val="en-GB"/>
        </w:rPr>
      </w:pPr>
    </w:p>
    <w:p w14:paraId="4907BDE1" w14:textId="490C3987" w:rsidR="0083599C" w:rsidRPr="00336C11" w:rsidRDefault="0083599C" w:rsidP="004007A9">
      <w:pPr>
        <w:jc w:val="both"/>
        <w:rPr>
          <w:rFonts w:ascii="Avenir Next" w:eastAsia="PMingLiU" w:hAnsi="Avenir Next"/>
          <w:b/>
          <w:bCs/>
          <w:sz w:val="18"/>
          <w:szCs w:val="18"/>
          <w:lang w:val="en-GB"/>
        </w:rPr>
      </w:pPr>
    </w:p>
    <w:p w14:paraId="7507D33F" w14:textId="4840049C" w:rsidR="0083599C" w:rsidRPr="00336C11" w:rsidRDefault="0083599C" w:rsidP="004007A9">
      <w:pPr>
        <w:jc w:val="both"/>
        <w:rPr>
          <w:rFonts w:ascii="Avenir Next" w:eastAsia="PMingLiU" w:hAnsi="Avenir Next"/>
          <w:b/>
          <w:bCs/>
          <w:sz w:val="18"/>
          <w:szCs w:val="18"/>
          <w:lang w:val="en-GB"/>
        </w:rPr>
      </w:pPr>
    </w:p>
    <w:p w14:paraId="5AFD9DBA" w14:textId="4E98C63B" w:rsidR="0083599C" w:rsidRPr="00336C11" w:rsidRDefault="0083599C" w:rsidP="004007A9">
      <w:pPr>
        <w:jc w:val="both"/>
        <w:rPr>
          <w:rFonts w:ascii="Avenir Next" w:eastAsia="PMingLiU" w:hAnsi="Avenir Next"/>
          <w:b/>
          <w:bCs/>
          <w:sz w:val="18"/>
          <w:szCs w:val="18"/>
          <w:lang w:val="en-GB"/>
        </w:rPr>
      </w:pPr>
    </w:p>
    <w:p w14:paraId="55F9A138" w14:textId="64AACEBD" w:rsidR="0083599C" w:rsidRPr="00336C11" w:rsidRDefault="0083599C" w:rsidP="004007A9">
      <w:pPr>
        <w:jc w:val="both"/>
        <w:rPr>
          <w:rFonts w:ascii="Avenir Next" w:eastAsia="PMingLiU" w:hAnsi="Avenir Next"/>
          <w:b/>
          <w:bCs/>
          <w:sz w:val="18"/>
          <w:szCs w:val="18"/>
          <w:lang w:val="en-GB"/>
        </w:rPr>
      </w:pPr>
    </w:p>
    <w:p w14:paraId="07CA09FF" w14:textId="6CEE2D3D" w:rsidR="0083599C" w:rsidRPr="00336C11" w:rsidRDefault="0083599C" w:rsidP="004007A9">
      <w:pPr>
        <w:jc w:val="both"/>
        <w:rPr>
          <w:rFonts w:ascii="Avenir Next" w:eastAsia="PMingLiU" w:hAnsi="Avenir Next"/>
          <w:b/>
          <w:bCs/>
          <w:sz w:val="18"/>
          <w:szCs w:val="18"/>
          <w:lang w:val="en-GB"/>
        </w:rPr>
      </w:pPr>
    </w:p>
    <w:p w14:paraId="084A6072" w14:textId="28629C74" w:rsidR="0083599C" w:rsidRPr="00336C11" w:rsidRDefault="0083599C" w:rsidP="004007A9">
      <w:pPr>
        <w:jc w:val="both"/>
        <w:rPr>
          <w:rFonts w:ascii="Avenir Next" w:eastAsia="PMingLiU" w:hAnsi="Avenir Next"/>
          <w:b/>
          <w:bCs/>
          <w:sz w:val="18"/>
          <w:szCs w:val="18"/>
          <w:lang w:val="en-GB"/>
        </w:rPr>
      </w:pPr>
    </w:p>
    <w:p w14:paraId="6A18D9F7" w14:textId="566ED20A" w:rsidR="0083599C" w:rsidRPr="00336C11" w:rsidRDefault="0083599C" w:rsidP="004007A9">
      <w:pPr>
        <w:jc w:val="both"/>
        <w:rPr>
          <w:rFonts w:ascii="Avenir Next" w:eastAsia="PMingLiU" w:hAnsi="Avenir Next"/>
          <w:b/>
          <w:bCs/>
          <w:sz w:val="18"/>
          <w:szCs w:val="18"/>
          <w:lang w:val="en-GB"/>
        </w:rPr>
      </w:pPr>
    </w:p>
    <w:p w14:paraId="747CA664" w14:textId="6D084595" w:rsidR="0083599C" w:rsidRPr="00336C11" w:rsidRDefault="0083599C" w:rsidP="004007A9">
      <w:pPr>
        <w:jc w:val="both"/>
        <w:rPr>
          <w:rFonts w:ascii="Avenir Next" w:eastAsia="PMingLiU" w:hAnsi="Avenir Next"/>
          <w:b/>
          <w:bCs/>
          <w:sz w:val="18"/>
          <w:szCs w:val="18"/>
          <w:lang w:val="en-GB"/>
        </w:rPr>
      </w:pPr>
    </w:p>
    <w:p w14:paraId="71625DB0" w14:textId="65B10CD1" w:rsidR="0083599C" w:rsidRPr="00336C11" w:rsidRDefault="0083599C" w:rsidP="004007A9">
      <w:pPr>
        <w:jc w:val="both"/>
        <w:rPr>
          <w:rFonts w:ascii="Avenir Next" w:eastAsia="PMingLiU" w:hAnsi="Avenir Next"/>
          <w:b/>
          <w:bCs/>
          <w:sz w:val="18"/>
          <w:szCs w:val="18"/>
          <w:lang w:val="en-GB"/>
        </w:rPr>
      </w:pPr>
    </w:p>
    <w:p w14:paraId="54458CB6" w14:textId="0B33F358" w:rsidR="0083599C" w:rsidRPr="00336C11" w:rsidRDefault="0083599C" w:rsidP="004007A9">
      <w:pPr>
        <w:jc w:val="both"/>
        <w:rPr>
          <w:rFonts w:ascii="Avenir Next" w:eastAsia="PMingLiU" w:hAnsi="Avenir Next"/>
          <w:b/>
          <w:bCs/>
          <w:sz w:val="18"/>
          <w:szCs w:val="18"/>
          <w:lang w:val="en-GB"/>
        </w:rPr>
      </w:pPr>
    </w:p>
    <w:p w14:paraId="16094843" w14:textId="7D25E536" w:rsidR="0083599C" w:rsidRPr="00336C11" w:rsidRDefault="0083599C" w:rsidP="004007A9">
      <w:pPr>
        <w:jc w:val="both"/>
        <w:rPr>
          <w:rFonts w:ascii="Avenir Next" w:eastAsia="PMingLiU" w:hAnsi="Avenir Next"/>
          <w:b/>
          <w:bCs/>
          <w:sz w:val="18"/>
          <w:szCs w:val="18"/>
          <w:lang w:val="en-GB"/>
        </w:rPr>
      </w:pPr>
    </w:p>
    <w:p w14:paraId="31D755A2" w14:textId="2CFCFBFF" w:rsidR="0083599C" w:rsidRPr="00336C11" w:rsidRDefault="0083599C" w:rsidP="004007A9">
      <w:pPr>
        <w:jc w:val="both"/>
        <w:rPr>
          <w:rFonts w:ascii="Avenir Next" w:eastAsia="PMingLiU" w:hAnsi="Avenir Next"/>
          <w:b/>
          <w:bCs/>
          <w:sz w:val="18"/>
          <w:szCs w:val="18"/>
          <w:lang w:val="en-GB"/>
        </w:rPr>
      </w:pPr>
    </w:p>
    <w:p w14:paraId="005C3ECE" w14:textId="6DE21E27" w:rsidR="0083599C" w:rsidRPr="00336C11" w:rsidRDefault="0083599C" w:rsidP="004007A9">
      <w:pPr>
        <w:jc w:val="both"/>
        <w:rPr>
          <w:rFonts w:ascii="Avenir Next" w:eastAsia="PMingLiU" w:hAnsi="Avenir Next"/>
          <w:b/>
          <w:bCs/>
          <w:sz w:val="18"/>
          <w:szCs w:val="18"/>
          <w:lang w:val="en-GB"/>
        </w:rPr>
      </w:pPr>
    </w:p>
    <w:p w14:paraId="004BC0C8" w14:textId="3A0C1BD7" w:rsidR="0083599C" w:rsidRPr="00336C11" w:rsidRDefault="0083599C" w:rsidP="004007A9">
      <w:pPr>
        <w:jc w:val="both"/>
        <w:rPr>
          <w:rFonts w:ascii="Avenir Next" w:eastAsia="PMingLiU" w:hAnsi="Avenir Next"/>
          <w:b/>
          <w:bCs/>
          <w:sz w:val="18"/>
          <w:szCs w:val="18"/>
          <w:lang w:val="en-GB"/>
        </w:rPr>
      </w:pPr>
    </w:p>
    <w:p w14:paraId="34BC23E6" w14:textId="6BB42C1C" w:rsidR="0083599C" w:rsidRPr="00336C11" w:rsidRDefault="0083599C" w:rsidP="004007A9">
      <w:pPr>
        <w:jc w:val="both"/>
        <w:rPr>
          <w:rFonts w:ascii="Avenir Next" w:eastAsia="PMingLiU" w:hAnsi="Avenir Next"/>
          <w:b/>
          <w:bCs/>
          <w:sz w:val="18"/>
          <w:szCs w:val="18"/>
          <w:lang w:val="en-GB"/>
        </w:rPr>
      </w:pPr>
    </w:p>
    <w:p w14:paraId="798B2084" w14:textId="77777777" w:rsidR="00A05DEB" w:rsidRPr="00336C11" w:rsidRDefault="00A05DEB" w:rsidP="0083599C">
      <w:pPr>
        <w:spacing w:after="160" w:line="259" w:lineRule="auto"/>
        <w:rPr>
          <w:rFonts w:ascii="Avenir Next" w:eastAsia="PMingLiU" w:hAnsi="Avenir Next" w:cs="Arial"/>
          <w:b/>
          <w:szCs w:val="20"/>
          <w:lang w:val="en-GB"/>
        </w:rPr>
      </w:pPr>
    </w:p>
    <w:p w14:paraId="432BB0FC" w14:textId="77777777" w:rsidR="00336C11" w:rsidRDefault="00336C11">
      <w:pPr>
        <w:rPr>
          <w:rFonts w:ascii="Avenir Next" w:eastAsia="PMingLiU" w:hAnsi="Avenir Next"/>
          <w:b/>
        </w:rPr>
      </w:pPr>
      <w:r>
        <w:rPr>
          <w:rFonts w:ascii="Avenir Next" w:eastAsia="PMingLiU" w:hAnsi="Avenir Next"/>
          <w:b/>
        </w:rPr>
        <w:br w:type="page"/>
      </w:r>
    </w:p>
    <w:p w14:paraId="4EBA38CE" w14:textId="34CD4DBA" w:rsidR="0083599C" w:rsidRPr="00336C11" w:rsidRDefault="0083599C" w:rsidP="0083599C">
      <w:pPr>
        <w:spacing w:after="160" w:line="259" w:lineRule="auto"/>
        <w:rPr>
          <w:rFonts w:ascii="Avenir Next" w:eastAsia="PMingLiU" w:hAnsi="Avenir Next" w:cs="Arial"/>
          <w:b/>
          <w:szCs w:val="20"/>
        </w:rPr>
      </w:pPr>
      <w:r w:rsidRPr="00336C11">
        <w:rPr>
          <w:rFonts w:ascii="Avenir Next" w:eastAsia="PMingLiU" w:hAnsi="Avenir Next"/>
          <w:b/>
        </w:rPr>
        <w:lastRenderedPageBreak/>
        <w:t>DEFY EXTREME FELIPE PANTONE</w:t>
      </w:r>
      <w:r w:rsidRPr="00336C11">
        <w:rPr>
          <w:rFonts w:ascii="Avenir Next" w:eastAsia="PMingLiU" w:hAnsi="Avenir Next"/>
          <w:b/>
        </w:rPr>
        <w:t>腕錶</w:t>
      </w:r>
    </w:p>
    <w:p w14:paraId="592203F0" w14:textId="001CDC83" w:rsidR="0083599C" w:rsidRPr="00336C11" w:rsidRDefault="0083599C" w:rsidP="0083599C">
      <w:pPr>
        <w:spacing w:after="160" w:line="259" w:lineRule="auto"/>
        <w:rPr>
          <w:rFonts w:ascii="Avenir Next" w:eastAsia="PMingLiU" w:hAnsi="Avenir Next" w:cs="Arial"/>
          <w:sz w:val="18"/>
          <w:szCs w:val="18"/>
        </w:rPr>
      </w:pPr>
      <w:r w:rsidRPr="00336C11">
        <w:rPr>
          <w:rFonts w:ascii="Avenir Next" w:eastAsia="PMingLiU" w:hAnsi="Avenir Next"/>
          <w:sz w:val="18"/>
          <w:szCs w:val="18"/>
        </w:rPr>
        <w:t>型號：</w:t>
      </w:r>
      <w:r w:rsidRPr="00336C11">
        <w:rPr>
          <w:rFonts w:ascii="Avenir Next" w:eastAsia="PMingLiU" w:hAnsi="Avenir Next"/>
          <w:sz w:val="18"/>
          <w:szCs w:val="18"/>
        </w:rPr>
        <w:t>03.9100.9004/</w:t>
      </w:r>
      <w:proofErr w:type="gramStart"/>
      <w:r w:rsidRPr="00336C11">
        <w:rPr>
          <w:rFonts w:ascii="Avenir Next" w:eastAsia="PMingLiU" w:hAnsi="Avenir Next"/>
          <w:sz w:val="18"/>
          <w:szCs w:val="18"/>
        </w:rPr>
        <w:t>49.I</w:t>
      </w:r>
      <w:proofErr w:type="gramEnd"/>
      <w:r w:rsidRPr="00336C11">
        <w:rPr>
          <w:rFonts w:ascii="Avenir Next" w:eastAsia="PMingLiU" w:hAnsi="Avenir Next"/>
          <w:sz w:val="18"/>
          <w:szCs w:val="18"/>
        </w:rPr>
        <w:t>210</w:t>
      </w:r>
    </w:p>
    <w:p w14:paraId="08FDE482" w14:textId="6E443C91" w:rsidR="0083599C" w:rsidRPr="00336C11" w:rsidRDefault="00A05DEB" w:rsidP="0083599C">
      <w:pPr>
        <w:spacing w:after="40" w:line="276" w:lineRule="auto"/>
        <w:rPr>
          <w:rFonts w:ascii="Avenir Next" w:eastAsia="PMingLiU" w:hAnsi="Avenir Next" w:cs="Arial"/>
          <w:sz w:val="18"/>
          <w:szCs w:val="18"/>
        </w:rPr>
      </w:pPr>
      <w:r w:rsidRPr="00336C11">
        <w:rPr>
          <w:rFonts w:ascii="Avenir Next" w:eastAsia="PMingLiU" w:hAnsi="Avenir Next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2DE08FF" wp14:editId="73721FD3">
            <wp:simplePos x="0" y="0"/>
            <wp:positionH relativeFrom="page">
              <wp:posOffset>5126059</wp:posOffset>
            </wp:positionH>
            <wp:positionV relativeFrom="paragraph">
              <wp:posOffset>288170</wp:posOffset>
            </wp:positionV>
            <wp:extent cx="2400300" cy="3427095"/>
            <wp:effectExtent l="0" t="0" r="0" b="0"/>
            <wp:wrapTight wrapText="bothSides">
              <wp:wrapPolygon edited="0">
                <wp:start x="7714" y="1441"/>
                <wp:lineTo x="6857" y="3602"/>
                <wp:lineTo x="4286" y="7444"/>
                <wp:lineTo x="3600" y="8765"/>
                <wp:lineTo x="3600" y="11286"/>
                <wp:lineTo x="4629" y="13207"/>
                <wp:lineTo x="6000" y="15128"/>
                <wp:lineTo x="7029" y="17049"/>
                <wp:lineTo x="7371" y="20892"/>
                <wp:lineTo x="7714" y="21132"/>
                <wp:lineTo x="14229" y="21132"/>
                <wp:lineTo x="14400" y="20892"/>
                <wp:lineTo x="14743" y="17049"/>
                <wp:lineTo x="15943" y="15128"/>
                <wp:lineTo x="18686" y="13207"/>
                <wp:lineTo x="19371" y="11286"/>
                <wp:lineTo x="19714" y="9845"/>
                <wp:lineTo x="19714" y="9365"/>
                <wp:lineTo x="18857" y="7444"/>
                <wp:lineTo x="16457" y="5523"/>
                <wp:lineTo x="14743" y="3602"/>
                <wp:lineTo x="14057" y="1441"/>
                <wp:lineTo x="7714" y="1441"/>
              </wp:wrapPolygon>
            </wp:wrapTight>
            <wp:docPr id="1" name="Image 1" descr="Une image contenant mon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montr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6C11">
        <w:rPr>
          <w:rFonts w:ascii="Avenir Next" w:eastAsia="PMingLiU" w:hAnsi="Avenir Next"/>
          <w:b/>
          <w:bCs/>
          <w:sz w:val="18"/>
          <w:szCs w:val="18"/>
        </w:rPr>
        <w:t>特色：</w:t>
      </w:r>
      <w:r w:rsidRPr="00336C11">
        <w:rPr>
          <w:rFonts w:ascii="Avenir Next" w:eastAsia="PMingLiU" w:hAnsi="Avenir Next"/>
          <w:sz w:val="18"/>
          <w:szCs w:val="18"/>
        </w:rPr>
        <w:t>1/100</w:t>
      </w:r>
      <w:r w:rsidRPr="00336C11">
        <w:rPr>
          <w:rFonts w:ascii="Avenir Next" w:eastAsia="PMingLiU" w:hAnsi="Avenir Next"/>
          <w:sz w:val="18"/>
          <w:szCs w:val="18"/>
        </w:rPr>
        <w:t>秒計時機芯。品牌獨家設計，計時指針每秒旋轉一圈。</w:t>
      </w:r>
      <w:r w:rsidRPr="00336C11">
        <w:rPr>
          <w:rFonts w:ascii="Avenir Next" w:eastAsia="PMingLiU" w:hAnsi="Avenir Next"/>
          <w:sz w:val="18"/>
          <w:szCs w:val="18"/>
        </w:rPr>
        <w:t>1</w:t>
      </w:r>
      <w:r w:rsidRPr="00336C11">
        <w:rPr>
          <w:rFonts w:ascii="Avenir Next" w:eastAsia="PMingLiU" w:hAnsi="Avenir Next"/>
          <w:sz w:val="18"/>
          <w:szCs w:val="18"/>
        </w:rPr>
        <w:t>組擒縱機構用於時間顯示（</w:t>
      </w:r>
      <w:r w:rsidRPr="00336C11">
        <w:rPr>
          <w:rFonts w:ascii="Avenir Next" w:eastAsia="PMingLiU" w:hAnsi="Avenir Next"/>
          <w:sz w:val="18"/>
          <w:szCs w:val="18"/>
        </w:rPr>
        <w:t>36,000</w:t>
      </w:r>
      <w:r w:rsidRPr="00336C11">
        <w:rPr>
          <w:rFonts w:ascii="Avenir Next" w:eastAsia="PMingLiU" w:hAnsi="Avenir Next"/>
          <w:sz w:val="18"/>
          <w:szCs w:val="18"/>
        </w:rPr>
        <w:t>次</w:t>
      </w:r>
      <w:r w:rsidRPr="00336C11">
        <w:rPr>
          <w:rFonts w:ascii="Avenir Next" w:eastAsia="PMingLiU" w:hAnsi="Avenir Next"/>
          <w:sz w:val="18"/>
          <w:szCs w:val="18"/>
        </w:rPr>
        <w:t>/</w:t>
      </w:r>
      <w:r w:rsidRPr="00336C11">
        <w:rPr>
          <w:rFonts w:ascii="Avenir Next" w:eastAsia="PMingLiU" w:hAnsi="Avenir Next"/>
          <w:sz w:val="18"/>
          <w:szCs w:val="18"/>
        </w:rPr>
        <w:t>小時</w:t>
      </w:r>
      <w:r w:rsidRPr="00336C11">
        <w:rPr>
          <w:rFonts w:ascii="Avenir Next" w:eastAsia="PMingLiU" w:hAnsi="Avenir Next"/>
          <w:sz w:val="18"/>
          <w:szCs w:val="18"/>
        </w:rPr>
        <w:t xml:space="preserve"> - 5</w:t>
      </w:r>
      <w:r w:rsidRPr="00336C11">
        <w:rPr>
          <w:rFonts w:ascii="Avenir Next" w:eastAsia="PMingLiU" w:hAnsi="Avenir Next"/>
          <w:sz w:val="18"/>
          <w:szCs w:val="18"/>
        </w:rPr>
        <w:t>赫茲）；</w:t>
      </w:r>
      <w:r w:rsidRPr="00336C11">
        <w:rPr>
          <w:rFonts w:ascii="Avenir Next" w:eastAsia="PMingLiU" w:hAnsi="Avenir Next"/>
          <w:sz w:val="18"/>
          <w:szCs w:val="18"/>
        </w:rPr>
        <w:t>1</w:t>
      </w:r>
      <w:r w:rsidRPr="00336C11">
        <w:rPr>
          <w:rFonts w:ascii="Avenir Next" w:eastAsia="PMingLiU" w:hAnsi="Avenir Next"/>
          <w:sz w:val="18"/>
          <w:szCs w:val="18"/>
        </w:rPr>
        <w:t>組擒縱機構用於計時（</w:t>
      </w:r>
      <w:r w:rsidRPr="00336C11">
        <w:rPr>
          <w:rFonts w:ascii="Avenir Next" w:eastAsia="PMingLiU" w:hAnsi="Avenir Next"/>
          <w:sz w:val="18"/>
          <w:szCs w:val="18"/>
        </w:rPr>
        <w:t>360,000</w:t>
      </w:r>
      <w:r w:rsidRPr="00336C11">
        <w:rPr>
          <w:rFonts w:ascii="Avenir Next" w:eastAsia="PMingLiU" w:hAnsi="Avenir Next"/>
          <w:sz w:val="18"/>
          <w:szCs w:val="18"/>
        </w:rPr>
        <w:t>次</w:t>
      </w:r>
      <w:r w:rsidRPr="00336C11">
        <w:rPr>
          <w:rFonts w:ascii="Avenir Next" w:eastAsia="PMingLiU" w:hAnsi="Avenir Next"/>
          <w:sz w:val="18"/>
          <w:szCs w:val="18"/>
        </w:rPr>
        <w:t>/</w:t>
      </w:r>
      <w:r w:rsidRPr="00336C11">
        <w:rPr>
          <w:rFonts w:ascii="Avenir Next" w:eastAsia="PMingLiU" w:hAnsi="Avenir Next"/>
          <w:sz w:val="18"/>
          <w:szCs w:val="18"/>
        </w:rPr>
        <w:t>小時</w:t>
      </w:r>
      <w:r w:rsidRPr="00336C11">
        <w:rPr>
          <w:rFonts w:ascii="Avenir Next" w:eastAsia="PMingLiU" w:hAnsi="Avenir Next"/>
          <w:sz w:val="18"/>
          <w:szCs w:val="18"/>
        </w:rPr>
        <w:t xml:space="preserve"> - 50</w:t>
      </w:r>
      <w:r w:rsidRPr="00336C11">
        <w:rPr>
          <w:rFonts w:ascii="Avenir Next" w:eastAsia="PMingLiU" w:hAnsi="Avenir Next"/>
          <w:sz w:val="18"/>
          <w:szCs w:val="18"/>
        </w:rPr>
        <w:t>赫茲）。天文臺錶認證。旋入式錶冠。完整可互換錶帶系統。包括</w:t>
      </w:r>
      <w:r w:rsidRPr="00336C11">
        <w:rPr>
          <w:rFonts w:ascii="Avenir Next" w:eastAsia="PMingLiU" w:hAnsi="Avenir Next"/>
          <w:sz w:val="18"/>
          <w:szCs w:val="18"/>
        </w:rPr>
        <w:t>2</w:t>
      </w:r>
      <w:r w:rsidRPr="00336C11">
        <w:rPr>
          <w:rFonts w:ascii="Avenir Next" w:eastAsia="PMingLiU" w:hAnsi="Avenir Next"/>
          <w:sz w:val="18"/>
          <w:szCs w:val="18"/>
        </w:rPr>
        <w:t>條錶帶：</w:t>
      </w:r>
      <w:r w:rsidRPr="00336C11">
        <w:rPr>
          <w:rFonts w:ascii="Avenir Next" w:eastAsia="PMingLiU" w:hAnsi="Avenir Next"/>
          <w:sz w:val="18"/>
          <w:szCs w:val="18"/>
        </w:rPr>
        <w:t>1</w:t>
      </w:r>
      <w:r w:rsidRPr="00336C11">
        <w:rPr>
          <w:rFonts w:ascii="Avenir Next" w:eastAsia="PMingLiU" w:hAnsi="Avenir Next"/>
          <w:sz w:val="18"/>
          <w:szCs w:val="18"/>
        </w:rPr>
        <w:t>條橡膠錶帶，搭配摺疊式錶扣；</w:t>
      </w:r>
      <w:r w:rsidRPr="00336C11">
        <w:rPr>
          <w:rFonts w:ascii="Avenir Next" w:eastAsia="PMingLiU" w:hAnsi="Avenir Next"/>
          <w:sz w:val="18"/>
          <w:szCs w:val="18"/>
        </w:rPr>
        <w:t>1</w:t>
      </w:r>
      <w:r w:rsidRPr="00336C11">
        <w:rPr>
          <w:rFonts w:ascii="Avenir Next" w:eastAsia="PMingLiU" w:hAnsi="Avenir Next"/>
          <w:sz w:val="18"/>
          <w:szCs w:val="18"/>
        </w:rPr>
        <w:t>條</w:t>
      </w:r>
      <w:r w:rsidRPr="00336C11">
        <w:rPr>
          <w:rFonts w:ascii="Avenir Next" w:eastAsia="PMingLiU" w:hAnsi="Avenir Next"/>
          <w:sz w:val="18"/>
          <w:szCs w:val="18"/>
        </w:rPr>
        <w:t>Velcro</w:t>
      </w:r>
      <w:r w:rsidRPr="00336C11">
        <w:rPr>
          <w:rFonts w:ascii="Avenir Next" w:eastAsia="PMingLiU" w:hAnsi="Avenir Next"/>
          <w:sz w:val="18"/>
          <w:szCs w:val="18"/>
        </w:rPr>
        <w:t>魔術貼錶帶。藍寶石水晶玻璃錶盤</w:t>
      </w:r>
    </w:p>
    <w:p w14:paraId="0F340C4C" w14:textId="449FCDA0" w:rsidR="0083599C" w:rsidRPr="00336C11" w:rsidRDefault="0083599C" w:rsidP="0083599C">
      <w:pPr>
        <w:spacing w:after="40" w:line="276" w:lineRule="auto"/>
        <w:rPr>
          <w:rFonts w:ascii="Avenir Next" w:eastAsia="PMingLiU" w:hAnsi="Avenir Next" w:cs="Arial"/>
          <w:sz w:val="18"/>
          <w:szCs w:val="18"/>
        </w:rPr>
      </w:pPr>
      <w:r w:rsidRPr="00336C11">
        <w:rPr>
          <w:rFonts w:ascii="Avenir Next" w:eastAsia="PMingLiU" w:hAnsi="Avenir Next"/>
          <w:b/>
          <w:sz w:val="18"/>
          <w:szCs w:val="18"/>
        </w:rPr>
        <w:t>機芯：</w:t>
      </w:r>
      <w:r w:rsidRPr="00336C11">
        <w:rPr>
          <w:rFonts w:ascii="Avenir Next" w:eastAsia="PMingLiU" w:hAnsi="Avenir Next"/>
          <w:sz w:val="18"/>
          <w:szCs w:val="18"/>
        </w:rPr>
        <w:t xml:space="preserve">El </w:t>
      </w:r>
      <w:proofErr w:type="spellStart"/>
      <w:r w:rsidRPr="00336C11">
        <w:rPr>
          <w:rFonts w:ascii="Avenir Next" w:eastAsia="PMingLiU" w:hAnsi="Avenir Next"/>
          <w:sz w:val="18"/>
          <w:szCs w:val="18"/>
        </w:rPr>
        <w:t>Primero</w:t>
      </w:r>
      <w:proofErr w:type="spellEnd"/>
      <w:r w:rsidRPr="00336C11">
        <w:rPr>
          <w:rFonts w:ascii="Avenir Next" w:eastAsia="PMingLiU" w:hAnsi="Avenir Next"/>
          <w:sz w:val="18"/>
          <w:szCs w:val="18"/>
        </w:rPr>
        <w:t xml:space="preserve"> 9004</w:t>
      </w:r>
      <w:r w:rsidRPr="00336C11">
        <w:rPr>
          <w:rFonts w:ascii="Avenir Next" w:eastAsia="PMingLiU" w:hAnsi="Avenir Next"/>
          <w:sz w:val="18"/>
          <w:szCs w:val="18"/>
        </w:rPr>
        <w:t>型</w:t>
      </w:r>
    </w:p>
    <w:p w14:paraId="5AC87482" w14:textId="27505A38" w:rsidR="0083599C" w:rsidRPr="00336C11" w:rsidRDefault="0083599C" w:rsidP="0083599C">
      <w:pPr>
        <w:spacing w:after="40" w:line="276" w:lineRule="auto"/>
        <w:rPr>
          <w:rFonts w:ascii="Avenir Next" w:eastAsia="PMingLiU" w:hAnsi="Avenir Next" w:cs="Arial"/>
          <w:sz w:val="18"/>
          <w:szCs w:val="18"/>
        </w:rPr>
      </w:pPr>
      <w:r w:rsidRPr="00336C11">
        <w:rPr>
          <w:rFonts w:ascii="Avenir Next" w:eastAsia="PMingLiU" w:hAnsi="Avenir Next"/>
          <w:b/>
          <w:bCs/>
          <w:sz w:val="18"/>
          <w:szCs w:val="18"/>
        </w:rPr>
        <w:t>動力儲存：</w:t>
      </w:r>
      <w:r w:rsidRPr="00336C11">
        <w:rPr>
          <w:rFonts w:ascii="Avenir Next" w:eastAsia="PMingLiU" w:hAnsi="Avenir Next"/>
          <w:sz w:val="18"/>
          <w:szCs w:val="18"/>
        </w:rPr>
        <w:t>至少</w:t>
      </w:r>
      <w:r w:rsidRPr="00336C11">
        <w:rPr>
          <w:rFonts w:ascii="Avenir Next" w:eastAsia="PMingLiU" w:hAnsi="Avenir Next"/>
          <w:sz w:val="18"/>
          <w:szCs w:val="18"/>
        </w:rPr>
        <w:t>60</w:t>
      </w:r>
      <w:r w:rsidRPr="00336C11">
        <w:rPr>
          <w:rFonts w:ascii="Avenir Next" w:eastAsia="PMingLiU" w:hAnsi="Avenir Next"/>
          <w:sz w:val="18"/>
          <w:szCs w:val="18"/>
        </w:rPr>
        <w:t>小時</w:t>
      </w:r>
    </w:p>
    <w:p w14:paraId="63AD3BA6" w14:textId="248533C6" w:rsidR="0083599C" w:rsidRPr="00336C11" w:rsidRDefault="0083599C" w:rsidP="0083599C">
      <w:pPr>
        <w:spacing w:after="40" w:line="276" w:lineRule="auto"/>
        <w:rPr>
          <w:rFonts w:ascii="Avenir Next" w:eastAsia="PMingLiU" w:hAnsi="Avenir Next" w:cs="Arial"/>
          <w:sz w:val="18"/>
          <w:szCs w:val="18"/>
        </w:rPr>
      </w:pPr>
      <w:r w:rsidRPr="00336C11">
        <w:rPr>
          <w:rFonts w:ascii="Avenir Next" w:eastAsia="PMingLiU" w:hAnsi="Avenir Next"/>
          <w:b/>
          <w:sz w:val="18"/>
          <w:szCs w:val="18"/>
        </w:rPr>
        <w:t>功能：</w:t>
      </w:r>
      <w:r w:rsidRPr="00336C11">
        <w:rPr>
          <w:rFonts w:ascii="Avenir Next" w:eastAsia="PMingLiU" w:hAnsi="Avenir Next"/>
          <w:sz w:val="18"/>
          <w:szCs w:val="18"/>
        </w:rPr>
        <w:t>中置時、分顯示。小秒針位於</w:t>
      </w:r>
      <w:r w:rsidRPr="00336C11">
        <w:rPr>
          <w:rFonts w:ascii="Avenir Next" w:eastAsia="PMingLiU" w:hAnsi="Avenir Next"/>
          <w:sz w:val="18"/>
          <w:szCs w:val="18"/>
        </w:rPr>
        <w:t>9</w:t>
      </w:r>
      <w:r w:rsidRPr="00336C11">
        <w:rPr>
          <w:rFonts w:ascii="Avenir Next" w:eastAsia="PMingLiU" w:hAnsi="Avenir Next"/>
          <w:sz w:val="18"/>
          <w:szCs w:val="18"/>
        </w:rPr>
        <w:t>時位置。</w:t>
      </w:r>
      <w:r w:rsidRPr="00336C11">
        <w:rPr>
          <w:rFonts w:ascii="Avenir Next" w:eastAsia="PMingLiU" w:hAnsi="Avenir Next"/>
          <w:sz w:val="18"/>
          <w:szCs w:val="18"/>
        </w:rPr>
        <w:t>1/100</w:t>
      </w:r>
      <w:r w:rsidRPr="00336C11">
        <w:rPr>
          <w:rFonts w:ascii="Avenir Next" w:eastAsia="PMingLiU" w:hAnsi="Avenir Next"/>
          <w:sz w:val="18"/>
          <w:szCs w:val="18"/>
        </w:rPr>
        <w:t>秒計時功能：中置計時指針每秒旋轉一圈，</w:t>
      </w:r>
      <w:r w:rsidRPr="00336C11">
        <w:rPr>
          <w:rFonts w:ascii="Avenir Next" w:eastAsia="PMingLiU" w:hAnsi="Avenir Next"/>
          <w:sz w:val="18"/>
          <w:szCs w:val="18"/>
        </w:rPr>
        <w:t>30</w:t>
      </w:r>
      <w:r w:rsidRPr="00336C11">
        <w:rPr>
          <w:rFonts w:ascii="Avenir Next" w:eastAsia="PMingLiU" w:hAnsi="Avenir Next"/>
          <w:sz w:val="18"/>
          <w:szCs w:val="18"/>
        </w:rPr>
        <w:t>分鐘計時盤位於</w:t>
      </w:r>
      <w:r w:rsidRPr="00336C11">
        <w:rPr>
          <w:rFonts w:ascii="Avenir Next" w:eastAsia="PMingLiU" w:hAnsi="Avenir Next"/>
          <w:sz w:val="18"/>
          <w:szCs w:val="18"/>
        </w:rPr>
        <w:t>3</w:t>
      </w:r>
      <w:r w:rsidRPr="00336C11">
        <w:rPr>
          <w:rFonts w:ascii="Avenir Next" w:eastAsia="PMingLiU" w:hAnsi="Avenir Next"/>
          <w:sz w:val="18"/>
          <w:szCs w:val="18"/>
        </w:rPr>
        <w:t>時位置，</w:t>
      </w:r>
      <w:r w:rsidRPr="00336C11">
        <w:rPr>
          <w:rFonts w:ascii="Avenir Next" w:eastAsia="PMingLiU" w:hAnsi="Avenir Next"/>
          <w:sz w:val="18"/>
          <w:szCs w:val="18"/>
        </w:rPr>
        <w:t>60</w:t>
      </w:r>
      <w:r w:rsidRPr="00336C11">
        <w:rPr>
          <w:rFonts w:ascii="Avenir Next" w:eastAsia="PMingLiU" w:hAnsi="Avenir Next"/>
          <w:sz w:val="18"/>
          <w:szCs w:val="18"/>
        </w:rPr>
        <w:t>秒計時盤位於</w:t>
      </w:r>
      <w:r w:rsidRPr="00336C11">
        <w:rPr>
          <w:rFonts w:ascii="Avenir Next" w:eastAsia="PMingLiU" w:hAnsi="Avenir Next"/>
          <w:sz w:val="18"/>
          <w:szCs w:val="18"/>
        </w:rPr>
        <w:t>6</w:t>
      </w:r>
      <w:r w:rsidRPr="00336C11">
        <w:rPr>
          <w:rFonts w:ascii="Avenir Next" w:eastAsia="PMingLiU" w:hAnsi="Avenir Next"/>
          <w:sz w:val="18"/>
          <w:szCs w:val="18"/>
        </w:rPr>
        <w:t>時位置，計時動力儲存顯示位於</w:t>
      </w:r>
      <w:r w:rsidRPr="00336C11">
        <w:rPr>
          <w:rFonts w:ascii="Avenir Next" w:eastAsia="PMingLiU" w:hAnsi="Avenir Next"/>
          <w:sz w:val="18"/>
          <w:szCs w:val="18"/>
        </w:rPr>
        <w:t>12</w:t>
      </w:r>
      <w:r w:rsidRPr="00336C11">
        <w:rPr>
          <w:rFonts w:ascii="Avenir Next" w:eastAsia="PMingLiU" w:hAnsi="Avenir Next"/>
          <w:sz w:val="18"/>
          <w:szCs w:val="18"/>
        </w:rPr>
        <w:t>時位置。</w:t>
      </w:r>
    </w:p>
    <w:p w14:paraId="14D20313" w14:textId="7C1A6C49" w:rsidR="0083599C" w:rsidRPr="00336C11" w:rsidRDefault="0083599C" w:rsidP="0083599C">
      <w:pPr>
        <w:spacing w:after="40" w:line="276" w:lineRule="auto"/>
        <w:rPr>
          <w:rFonts w:ascii="Avenir Next" w:eastAsia="PMingLiU" w:hAnsi="Avenir Next" w:cs="Arial"/>
          <w:sz w:val="18"/>
          <w:szCs w:val="18"/>
        </w:rPr>
      </w:pPr>
      <w:r w:rsidRPr="00336C11">
        <w:rPr>
          <w:rFonts w:ascii="Avenir Next" w:eastAsia="PMingLiU" w:hAnsi="Avenir Next"/>
          <w:b/>
          <w:sz w:val="18"/>
          <w:szCs w:val="18"/>
        </w:rPr>
        <w:t>修飾：</w:t>
      </w:r>
      <w:proofErr w:type="gramStart"/>
      <w:r w:rsidRPr="00336C11">
        <w:rPr>
          <w:rFonts w:ascii="Avenir Next" w:eastAsia="PMingLiU" w:hAnsi="Avenir Next"/>
          <w:sz w:val="18"/>
          <w:szCs w:val="18"/>
        </w:rPr>
        <w:t>釕色機</w:t>
      </w:r>
      <w:proofErr w:type="gramEnd"/>
      <w:r w:rsidRPr="00336C11">
        <w:rPr>
          <w:rFonts w:ascii="Avenir Next" w:eastAsia="PMingLiU" w:hAnsi="Avenir Next"/>
          <w:sz w:val="18"/>
          <w:szCs w:val="18"/>
        </w:rPr>
        <w:t>芯主機板</w:t>
      </w:r>
      <w:r w:rsidRPr="00336C11">
        <w:rPr>
          <w:rFonts w:ascii="Avenir Next" w:eastAsia="PMingLiU" w:hAnsi="Avenir Next"/>
          <w:sz w:val="18"/>
          <w:szCs w:val="18"/>
        </w:rPr>
        <w:t xml:space="preserve"> + </w:t>
      </w:r>
      <w:r w:rsidRPr="00336C11">
        <w:rPr>
          <w:rFonts w:ascii="Avenir Next" w:eastAsia="PMingLiU" w:hAnsi="Avenir Next"/>
          <w:sz w:val="18"/>
          <w:szCs w:val="18"/>
        </w:rPr>
        <w:t>獨特</w:t>
      </w:r>
      <w:proofErr w:type="gramStart"/>
      <w:r w:rsidRPr="00336C11">
        <w:rPr>
          <w:rFonts w:ascii="Avenir Next" w:eastAsia="PMingLiU" w:hAnsi="Avenir Next"/>
          <w:sz w:val="18"/>
          <w:szCs w:val="18"/>
        </w:rPr>
        <w:t>的緞光處理</w:t>
      </w:r>
      <w:proofErr w:type="gramEnd"/>
      <w:r w:rsidRPr="00336C11">
        <w:rPr>
          <w:rFonts w:ascii="Avenir Next" w:eastAsia="PMingLiU" w:hAnsi="Avenir Next"/>
          <w:sz w:val="18"/>
          <w:szCs w:val="18"/>
        </w:rPr>
        <w:t>「</w:t>
      </w:r>
      <w:r w:rsidRPr="00336C11">
        <w:rPr>
          <w:rFonts w:ascii="Avenir Next" w:eastAsia="PMingLiU" w:hAnsi="Avenir Next"/>
          <w:sz w:val="18"/>
          <w:szCs w:val="18"/>
        </w:rPr>
        <w:t>Rainbow</w:t>
      </w:r>
      <w:r w:rsidRPr="00336C11">
        <w:rPr>
          <w:rFonts w:ascii="Avenir Next" w:eastAsia="PMingLiU" w:hAnsi="Avenir Next"/>
          <w:sz w:val="18"/>
          <w:szCs w:val="18"/>
        </w:rPr>
        <w:t>」</w:t>
      </w:r>
      <w:r w:rsidRPr="00336C11">
        <w:rPr>
          <w:rFonts w:ascii="Avenir Next" w:eastAsia="PMingLiU" w:hAnsi="Avenir Next"/>
          <w:sz w:val="18"/>
          <w:szCs w:val="18"/>
        </w:rPr>
        <w:t>PVD</w:t>
      </w:r>
      <w:r w:rsidRPr="00336C11">
        <w:rPr>
          <w:rFonts w:ascii="Avenir Next" w:eastAsia="PMingLiU" w:hAnsi="Avenir Next"/>
          <w:sz w:val="18"/>
          <w:szCs w:val="18"/>
        </w:rPr>
        <w:t>塗層擺</w:t>
      </w:r>
      <w:proofErr w:type="gramStart"/>
      <w:r w:rsidRPr="00336C11">
        <w:rPr>
          <w:rFonts w:ascii="Avenir Next" w:eastAsia="PMingLiU" w:hAnsi="Avenir Next"/>
          <w:sz w:val="18"/>
          <w:szCs w:val="18"/>
        </w:rPr>
        <w:t>陀</w:t>
      </w:r>
      <w:proofErr w:type="gramEnd"/>
    </w:p>
    <w:p w14:paraId="57CC9EE2" w14:textId="38A041C9" w:rsidR="0083599C" w:rsidRPr="00336C11" w:rsidRDefault="0083599C" w:rsidP="0083599C">
      <w:pPr>
        <w:spacing w:after="40" w:line="276" w:lineRule="auto"/>
        <w:rPr>
          <w:rFonts w:ascii="Avenir Next" w:eastAsia="PMingLiU" w:hAnsi="Avenir Next" w:cs="Arial"/>
          <w:sz w:val="18"/>
          <w:szCs w:val="18"/>
        </w:rPr>
      </w:pPr>
      <w:r w:rsidRPr="00336C11">
        <w:rPr>
          <w:rFonts w:ascii="Avenir Next" w:eastAsia="PMingLiU" w:hAnsi="Avenir Next"/>
          <w:b/>
          <w:sz w:val="18"/>
          <w:szCs w:val="18"/>
        </w:rPr>
        <w:t>售價：</w:t>
      </w:r>
      <w:r w:rsidRPr="00336C11">
        <w:rPr>
          <w:rFonts w:ascii="Avenir Next" w:eastAsia="PMingLiU" w:hAnsi="Avenir Next"/>
          <w:sz w:val="18"/>
          <w:szCs w:val="18"/>
        </w:rPr>
        <w:t>29900</w:t>
      </w:r>
      <w:r w:rsidRPr="00336C11">
        <w:rPr>
          <w:rFonts w:ascii="Avenir Next" w:eastAsia="PMingLiU" w:hAnsi="Avenir Next"/>
          <w:sz w:val="18"/>
          <w:szCs w:val="18"/>
        </w:rPr>
        <w:t>瑞士法郎</w:t>
      </w:r>
    </w:p>
    <w:p w14:paraId="5FF819AB" w14:textId="3D8A581D" w:rsidR="0083599C" w:rsidRPr="00336C11" w:rsidRDefault="0083599C" w:rsidP="0083599C">
      <w:pPr>
        <w:spacing w:after="40" w:line="276" w:lineRule="auto"/>
        <w:rPr>
          <w:rFonts w:ascii="Avenir Next" w:eastAsia="PMingLiU" w:hAnsi="Avenir Next" w:cs="Arial"/>
          <w:sz w:val="18"/>
          <w:szCs w:val="18"/>
        </w:rPr>
      </w:pPr>
      <w:r w:rsidRPr="00336C11">
        <w:rPr>
          <w:rFonts w:ascii="Avenir Next" w:eastAsia="PMingLiU" w:hAnsi="Avenir Next"/>
          <w:b/>
          <w:bCs/>
          <w:sz w:val="18"/>
          <w:szCs w:val="18"/>
        </w:rPr>
        <w:t>材質：</w:t>
      </w:r>
      <w:r w:rsidRPr="00336C11">
        <w:rPr>
          <w:rFonts w:ascii="Avenir Next" w:eastAsia="PMingLiU" w:hAnsi="Avenir Next"/>
          <w:sz w:val="18"/>
          <w:szCs w:val="18"/>
        </w:rPr>
        <w:t>拋光精鋼和藍色</w:t>
      </w:r>
      <w:r w:rsidRPr="00336C11">
        <w:rPr>
          <w:rFonts w:ascii="Avenir Next" w:eastAsia="PMingLiU" w:hAnsi="Avenir Next"/>
          <w:sz w:val="18"/>
          <w:szCs w:val="18"/>
        </w:rPr>
        <w:t>YAS</w:t>
      </w:r>
    </w:p>
    <w:p w14:paraId="4BFD9F98" w14:textId="1113A4ED" w:rsidR="0083599C" w:rsidRPr="00336C11" w:rsidRDefault="0083599C" w:rsidP="0083599C">
      <w:pPr>
        <w:spacing w:after="40" w:line="276" w:lineRule="auto"/>
        <w:rPr>
          <w:rFonts w:ascii="Avenir Next" w:eastAsia="PMingLiU" w:hAnsi="Avenir Next" w:cs="Arial"/>
          <w:sz w:val="18"/>
          <w:szCs w:val="18"/>
        </w:rPr>
      </w:pPr>
      <w:r w:rsidRPr="00336C11">
        <w:rPr>
          <w:rFonts w:ascii="Avenir Next" w:eastAsia="PMingLiU" w:hAnsi="Avenir Next"/>
          <w:b/>
          <w:bCs/>
          <w:sz w:val="18"/>
          <w:szCs w:val="18"/>
        </w:rPr>
        <w:t>防水深度：</w:t>
      </w:r>
      <w:r w:rsidRPr="00336C11">
        <w:rPr>
          <w:rFonts w:ascii="Avenir Next" w:eastAsia="PMingLiU" w:hAnsi="Avenir Next"/>
          <w:sz w:val="18"/>
          <w:szCs w:val="18"/>
        </w:rPr>
        <w:t>200</w:t>
      </w:r>
      <w:r w:rsidRPr="00336C11">
        <w:rPr>
          <w:rFonts w:ascii="Avenir Next" w:eastAsia="PMingLiU" w:hAnsi="Avenir Next"/>
          <w:sz w:val="18"/>
          <w:szCs w:val="18"/>
        </w:rPr>
        <w:t>米</w:t>
      </w:r>
      <w:r w:rsidRPr="00336C11">
        <w:rPr>
          <w:rFonts w:ascii="Avenir Next" w:eastAsia="PMingLiU" w:hAnsi="Avenir Next"/>
          <w:sz w:val="18"/>
          <w:szCs w:val="18"/>
        </w:rPr>
        <w:t xml:space="preserve"> </w:t>
      </w:r>
    </w:p>
    <w:p w14:paraId="5BE06854" w14:textId="743B6155" w:rsidR="0083599C" w:rsidRPr="00336C11" w:rsidRDefault="0083599C" w:rsidP="0083599C">
      <w:pPr>
        <w:spacing w:after="40" w:line="276" w:lineRule="auto"/>
        <w:rPr>
          <w:rFonts w:ascii="Avenir Next" w:eastAsia="PMingLiU" w:hAnsi="Avenir Next" w:cs="Arial"/>
          <w:sz w:val="18"/>
          <w:szCs w:val="18"/>
        </w:rPr>
      </w:pPr>
      <w:proofErr w:type="gramStart"/>
      <w:r w:rsidRPr="00336C11">
        <w:rPr>
          <w:rFonts w:ascii="Avenir Next" w:eastAsia="PMingLiU" w:hAnsi="Avenir Next"/>
          <w:b/>
          <w:bCs/>
          <w:sz w:val="18"/>
          <w:szCs w:val="18"/>
        </w:rPr>
        <w:t>錶</w:t>
      </w:r>
      <w:proofErr w:type="gramEnd"/>
      <w:r w:rsidRPr="00336C11">
        <w:rPr>
          <w:rFonts w:ascii="Avenir Next" w:eastAsia="PMingLiU" w:hAnsi="Avenir Next"/>
          <w:b/>
          <w:bCs/>
          <w:sz w:val="18"/>
          <w:szCs w:val="18"/>
        </w:rPr>
        <w:t>盤：</w:t>
      </w:r>
      <w:r w:rsidRPr="00336C11">
        <w:rPr>
          <w:rFonts w:ascii="Avenir Next" w:eastAsia="PMingLiU" w:hAnsi="Avenir Next"/>
          <w:sz w:val="18"/>
          <w:szCs w:val="18"/>
        </w:rPr>
        <w:t>染色藍寶石水晶玻璃</w:t>
      </w:r>
      <w:proofErr w:type="gramStart"/>
      <w:r w:rsidRPr="00336C11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336C11">
        <w:rPr>
          <w:rFonts w:ascii="Avenir Next" w:eastAsia="PMingLiU" w:hAnsi="Avenir Next"/>
          <w:sz w:val="18"/>
          <w:szCs w:val="18"/>
        </w:rPr>
        <w:t>盤，</w:t>
      </w:r>
      <w:proofErr w:type="gramStart"/>
      <w:r w:rsidRPr="00336C11">
        <w:rPr>
          <w:rFonts w:ascii="Avenir Next" w:eastAsia="PMingLiU" w:hAnsi="Avenir Next"/>
          <w:sz w:val="18"/>
          <w:szCs w:val="18"/>
        </w:rPr>
        <w:t>飾有</w:t>
      </w:r>
      <w:proofErr w:type="gramEnd"/>
      <w:r w:rsidRPr="00336C11">
        <w:rPr>
          <w:rFonts w:ascii="Avenir Next" w:eastAsia="PMingLiU" w:hAnsi="Avenir Next"/>
          <w:sz w:val="18"/>
          <w:szCs w:val="18"/>
        </w:rPr>
        <w:t>Felipe</w:t>
      </w:r>
      <w:r w:rsidRPr="00336C11">
        <w:rPr>
          <w:rFonts w:ascii="Avenir Next" w:eastAsia="PMingLiU" w:hAnsi="Avenir Next"/>
          <w:sz w:val="18"/>
          <w:szCs w:val="18"/>
        </w:rPr>
        <w:t>虹彩效果藝術作品圖案</w:t>
      </w:r>
    </w:p>
    <w:p w14:paraId="4B0F3DC0" w14:textId="0DD35D7A" w:rsidR="0083599C" w:rsidRPr="00336C11" w:rsidRDefault="0083599C" w:rsidP="0083599C">
      <w:pPr>
        <w:spacing w:after="40" w:line="276" w:lineRule="auto"/>
        <w:rPr>
          <w:rFonts w:ascii="Avenir Next" w:eastAsia="PMingLiU" w:hAnsi="Avenir Next" w:cs="Arial"/>
          <w:sz w:val="18"/>
          <w:szCs w:val="18"/>
        </w:rPr>
      </w:pPr>
      <w:proofErr w:type="gramStart"/>
      <w:r w:rsidRPr="00336C11">
        <w:rPr>
          <w:rFonts w:ascii="Avenir Next" w:eastAsia="PMingLiU" w:hAnsi="Avenir Next"/>
          <w:b/>
          <w:sz w:val="18"/>
          <w:szCs w:val="18"/>
        </w:rPr>
        <w:t>錶</w:t>
      </w:r>
      <w:proofErr w:type="gramEnd"/>
      <w:r w:rsidRPr="00336C11">
        <w:rPr>
          <w:rFonts w:ascii="Avenir Next" w:eastAsia="PMingLiU" w:hAnsi="Avenir Next"/>
          <w:b/>
          <w:sz w:val="18"/>
          <w:szCs w:val="18"/>
        </w:rPr>
        <w:t>殼：</w:t>
      </w:r>
      <w:r w:rsidRPr="00336C11">
        <w:rPr>
          <w:rFonts w:ascii="Avenir Next" w:eastAsia="PMingLiU" w:hAnsi="Avenir Next"/>
          <w:sz w:val="18"/>
          <w:szCs w:val="18"/>
        </w:rPr>
        <w:t>45</w:t>
      </w:r>
      <w:r w:rsidRPr="00336C11">
        <w:rPr>
          <w:rFonts w:ascii="Avenir Next" w:eastAsia="PMingLiU" w:hAnsi="Avenir Next"/>
          <w:sz w:val="18"/>
          <w:szCs w:val="18"/>
        </w:rPr>
        <w:t>毫米</w:t>
      </w:r>
    </w:p>
    <w:p w14:paraId="22C0C36C" w14:textId="4B2AFDEA" w:rsidR="0083599C" w:rsidRPr="00336C11" w:rsidRDefault="0083599C" w:rsidP="0083599C">
      <w:pPr>
        <w:spacing w:after="40" w:line="276" w:lineRule="auto"/>
        <w:rPr>
          <w:rFonts w:ascii="Avenir Next" w:eastAsia="PMingLiU" w:hAnsi="Avenir Next" w:cs="Arial"/>
          <w:sz w:val="18"/>
          <w:szCs w:val="18"/>
        </w:rPr>
      </w:pPr>
      <w:proofErr w:type="gramStart"/>
      <w:r w:rsidRPr="00336C11">
        <w:rPr>
          <w:rFonts w:ascii="Avenir Next" w:eastAsia="PMingLiU" w:hAnsi="Avenir Next"/>
          <w:b/>
          <w:sz w:val="18"/>
          <w:szCs w:val="18"/>
        </w:rPr>
        <w:t>時標</w:t>
      </w:r>
      <w:proofErr w:type="gramEnd"/>
      <w:r w:rsidRPr="00336C11">
        <w:rPr>
          <w:rFonts w:ascii="Avenir Next" w:eastAsia="PMingLiU" w:hAnsi="Avenir Next"/>
          <w:b/>
          <w:sz w:val="18"/>
          <w:szCs w:val="18"/>
        </w:rPr>
        <w:t>：</w:t>
      </w:r>
      <w:r w:rsidRPr="00336C11">
        <w:rPr>
          <w:rFonts w:ascii="Avenir Next" w:eastAsia="PMingLiU" w:hAnsi="Avenir Next"/>
          <w:sz w:val="18"/>
          <w:szCs w:val="18"/>
        </w:rPr>
        <w:t>鍍</w:t>
      </w:r>
      <w:proofErr w:type="gramStart"/>
      <w:r w:rsidRPr="00336C11">
        <w:rPr>
          <w:rFonts w:ascii="Avenir Next" w:eastAsia="PMingLiU" w:hAnsi="Avenir Next"/>
          <w:sz w:val="18"/>
          <w:szCs w:val="18"/>
        </w:rPr>
        <w:t>銠琢面覆</w:t>
      </w:r>
      <w:proofErr w:type="gramEnd"/>
      <w:r w:rsidRPr="00336C11">
        <w:rPr>
          <w:rFonts w:ascii="Avenir Next" w:eastAsia="PMingLiU" w:hAnsi="Avenir Next"/>
          <w:sz w:val="18"/>
          <w:szCs w:val="18"/>
        </w:rPr>
        <w:t>米色</w:t>
      </w:r>
      <w:proofErr w:type="spellStart"/>
      <w:r w:rsidRPr="00336C11">
        <w:rPr>
          <w:rFonts w:ascii="Avenir Next" w:eastAsia="PMingLiU" w:hAnsi="Avenir Next"/>
          <w:sz w:val="18"/>
          <w:szCs w:val="18"/>
        </w:rPr>
        <w:t>SuperLuminova</w:t>
      </w:r>
      <w:proofErr w:type="spellEnd"/>
      <w:r w:rsidRPr="00336C11">
        <w:rPr>
          <w:rFonts w:ascii="Avenir Next" w:eastAsia="PMingLiU" w:hAnsi="Avenir Next"/>
          <w:sz w:val="18"/>
          <w:szCs w:val="18"/>
        </w:rPr>
        <w:t>超級</w:t>
      </w:r>
      <w:proofErr w:type="gramStart"/>
      <w:r w:rsidRPr="00336C11">
        <w:rPr>
          <w:rFonts w:ascii="Avenir Next" w:eastAsia="PMingLiU" w:hAnsi="Avenir Next"/>
          <w:sz w:val="18"/>
          <w:szCs w:val="18"/>
        </w:rPr>
        <w:t>夜光物料</w:t>
      </w:r>
      <w:proofErr w:type="gramEnd"/>
    </w:p>
    <w:p w14:paraId="41636FDD" w14:textId="5DD0A559" w:rsidR="0083599C" w:rsidRPr="00336C11" w:rsidRDefault="0083599C" w:rsidP="0083599C">
      <w:pPr>
        <w:spacing w:after="40" w:line="276" w:lineRule="auto"/>
        <w:rPr>
          <w:rFonts w:ascii="Avenir Next" w:eastAsia="PMingLiU" w:hAnsi="Avenir Next" w:cs="Arial"/>
          <w:sz w:val="18"/>
          <w:szCs w:val="18"/>
        </w:rPr>
      </w:pPr>
      <w:r w:rsidRPr="00336C11">
        <w:rPr>
          <w:rFonts w:ascii="Avenir Next" w:eastAsia="PMingLiU" w:hAnsi="Avenir Next"/>
          <w:b/>
          <w:bCs/>
          <w:sz w:val="18"/>
          <w:szCs w:val="18"/>
        </w:rPr>
        <w:t>指針：</w:t>
      </w:r>
      <w:r w:rsidRPr="00336C11">
        <w:rPr>
          <w:rFonts w:ascii="Avenir Next" w:eastAsia="PMingLiU" w:hAnsi="Avenir Next"/>
          <w:sz w:val="18"/>
          <w:szCs w:val="18"/>
        </w:rPr>
        <w:t>鍍</w:t>
      </w:r>
      <w:proofErr w:type="gramStart"/>
      <w:r w:rsidRPr="00336C11">
        <w:rPr>
          <w:rFonts w:ascii="Avenir Next" w:eastAsia="PMingLiU" w:hAnsi="Avenir Next"/>
          <w:sz w:val="18"/>
          <w:szCs w:val="18"/>
        </w:rPr>
        <w:t>銠琢面覆「</w:t>
      </w:r>
      <w:proofErr w:type="gramEnd"/>
      <w:r w:rsidRPr="00336C11">
        <w:rPr>
          <w:rFonts w:ascii="Avenir Next" w:eastAsia="PMingLiU" w:hAnsi="Avenir Next"/>
          <w:sz w:val="18"/>
          <w:szCs w:val="18"/>
        </w:rPr>
        <w:t>Rainbow</w:t>
      </w:r>
      <w:r w:rsidRPr="00336C11">
        <w:rPr>
          <w:rFonts w:ascii="Avenir Next" w:eastAsia="PMingLiU" w:hAnsi="Avenir Next"/>
          <w:sz w:val="18"/>
          <w:szCs w:val="18"/>
        </w:rPr>
        <w:t>」</w:t>
      </w:r>
      <w:r w:rsidRPr="00336C11">
        <w:rPr>
          <w:rFonts w:ascii="Avenir Next" w:eastAsia="PMingLiU" w:hAnsi="Avenir Next"/>
          <w:sz w:val="18"/>
          <w:szCs w:val="18"/>
        </w:rPr>
        <w:t>PVD</w:t>
      </w:r>
      <w:r w:rsidRPr="00336C11">
        <w:rPr>
          <w:rFonts w:ascii="Avenir Next" w:eastAsia="PMingLiU" w:hAnsi="Avenir Next"/>
          <w:sz w:val="18"/>
          <w:szCs w:val="18"/>
        </w:rPr>
        <w:t>塗層及</w:t>
      </w:r>
      <w:r w:rsidRPr="00336C11">
        <w:rPr>
          <w:rFonts w:ascii="Avenir Next" w:eastAsia="PMingLiU" w:hAnsi="Avenir Next"/>
          <w:sz w:val="18"/>
          <w:szCs w:val="18"/>
        </w:rPr>
        <w:t>SLN C1</w:t>
      </w:r>
      <w:r w:rsidRPr="00336C11">
        <w:rPr>
          <w:rFonts w:ascii="Avenir Next" w:eastAsia="PMingLiU" w:hAnsi="Avenir Next"/>
          <w:sz w:val="18"/>
          <w:szCs w:val="18"/>
        </w:rPr>
        <w:t>超級</w:t>
      </w:r>
      <w:proofErr w:type="gramStart"/>
      <w:r w:rsidRPr="00336C11">
        <w:rPr>
          <w:rFonts w:ascii="Avenir Next" w:eastAsia="PMingLiU" w:hAnsi="Avenir Next"/>
          <w:sz w:val="18"/>
          <w:szCs w:val="18"/>
        </w:rPr>
        <w:t>夜光物料</w:t>
      </w:r>
      <w:proofErr w:type="gramEnd"/>
    </w:p>
    <w:p w14:paraId="2744C509" w14:textId="74978385" w:rsidR="0083599C" w:rsidRPr="00336C11" w:rsidRDefault="0083599C" w:rsidP="0083599C">
      <w:pPr>
        <w:spacing w:after="40" w:line="276" w:lineRule="auto"/>
        <w:rPr>
          <w:rFonts w:ascii="Avenir Next" w:eastAsia="PMingLiU" w:hAnsi="Avenir Next" w:cs="Arial"/>
          <w:b/>
          <w:sz w:val="18"/>
          <w:szCs w:val="18"/>
        </w:rPr>
      </w:pPr>
      <w:r w:rsidRPr="00336C11">
        <w:rPr>
          <w:rFonts w:ascii="Avenir Next" w:eastAsia="PMingLiU" w:hAnsi="Avenir Next"/>
          <w:b/>
          <w:sz w:val="18"/>
          <w:szCs w:val="18"/>
        </w:rPr>
        <w:t>錶鏈</w:t>
      </w:r>
      <w:r w:rsidRPr="00336C11">
        <w:rPr>
          <w:rFonts w:ascii="Avenir Next" w:eastAsia="PMingLiU" w:hAnsi="Avenir Next"/>
          <w:b/>
          <w:sz w:val="18"/>
          <w:szCs w:val="18"/>
        </w:rPr>
        <w:t>/</w:t>
      </w:r>
      <w:r w:rsidRPr="00336C11">
        <w:rPr>
          <w:rFonts w:ascii="Avenir Next" w:eastAsia="PMingLiU" w:hAnsi="Avenir Next"/>
          <w:b/>
          <w:sz w:val="18"/>
          <w:szCs w:val="18"/>
        </w:rPr>
        <w:t>錶帶：</w:t>
      </w:r>
      <w:r w:rsidRPr="00336C11">
        <w:rPr>
          <w:rFonts w:ascii="Avenir Next" w:eastAsia="PMingLiU" w:hAnsi="Avenir Next"/>
          <w:sz w:val="18"/>
          <w:szCs w:val="18"/>
        </w:rPr>
        <w:t>透明藍色橡膠。包括</w:t>
      </w:r>
      <w:r w:rsidRPr="00336C11">
        <w:rPr>
          <w:rFonts w:ascii="Avenir Next" w:eastAsia="PMingLiU" w:hAnsi="Avenir Next"/>
          <w:sz w:val="18"/>
          <w:szCs w:val="18"/>
        </w:rPr>
        <w:t>2</w:t>
      </w:r>
      <w:r w:rsidRPr="00336C11">
        <w:rPr>
          <w:rFonts w:ascii="Avenir Next" w:eastAsia="PMingLiU" w:hAnsi="Avenir Next"/>
          <w:sz w:val="18"/>
          <w:szCs w:val="18"/>
        </w:rPr>
        <w:t>條錶帶：</w:t>
      </w:r>
      <w:r w:rsidRPr="00336C11">
        <w:rPr>
          <w:rFonts w:ascii="Avenir Next" w:eastAsia="PMingLiU" w:hAnsi="Avenir Next"/>
          <w:sz w:val="18"/>
          <w:szCs w:val="18"/>
        </w:rPr>
        <w:t>1</w:t>
      </w:r>
      <w:r w:rsidRPr="00336C11">
        <w:rPr>
          <w:rFonts w:ascii="Avenir Next" w:eastAsia="PMingLiU" w:hAnsi="Avenir Next"/>
          <w:sz w:val="18"/>
          <w:szCs w:val="18"/>
        </w:rPr>
        <w:t>條橡膠錶帶，搭配摺疊式錶扣；</w:t>
      </w:r>
      <w:r w:rsidRPr="00336C11">
        <w:rPr>
          <w:rFonts w:ascii="Avenir Next" w:eastAsia="PMingLiU" w:hAnsi="Avenir Next"/>
          <w:sz w:val="18"/>
          <w:szCs w:val="18"/>
        </w:rPr>
        <w:t>1</w:t>
      </w:r>
      <w:r w:rsidRPr="00336C11">
        <w:rPr>
          <w:rFonts w:ascii="Avenir Next" w:eastAsia="PMingLiU" w:hAnsi="Avenir Next"/>
          <w:sz w:val="18"/>
          <w:szCs w:val="18"/>
        </w:rPr>
        <w:t>條</w:t>
      </w:r>
      <w:r w:rsidRPr="00336C11">
        <w:rPr>
          <w:rFonts w:ascii="Avenir Next" w:eastAsia="PMingLiU" w:hAnsi="Avenir Next"/>
          <w:sz w:val="18"/>
          <w:szCs w:val="18"/>
        </w:rPr>
        <w:t>Velcro</w:t>
      </w:r>
      <w:r w:rsidRPr="00336C11">
        <w:rPr>
          <w:rFonts w:ascii="Avenir Next" w:eastAsia="PMingLiU" w:hAnsi="Avenir Next"/>
          <w:sz w:val="18"/>
          <w:szCs w:val="18"/>
        </w:rPr>
        <w:t>魔術貼錶帶。</w:t>
      </w:r>
    </w:p>
    <w:p w14:paraId="55F7FBFA" w14:textId="7E319A45" w:rsidR="0083599C" w:rsidRPr="00336C11" w:rsidRDefault="0083599C" w:rsidP="0083599C">
      <w:pPr>
        <w:spacing w:after="40" w:line="276" w:lineRule="auto"/>
        <w:rPr>
          <w:rFonts w:ascii="Avenir Next" w:eastAsia="PMingLiU" w:hAnsi="Avenir Next" w:cs="Arial"/>
          <w:sz w:val="18"/>
          <w:szCs w:val="18"/>
        </w:rPr>
      </w:pPr>
      <w:proofErr w:type="gramStart"/>
      <w:r w:rsidRPr="00336C11">
        <w:rPr>
          <w:rFonts w:ascii="Avenir Next" w:eastAsia="PMingLiU" w:hAnsi="Avenir Next"/>
          <w:b/>
          <w:sz w:val="18"/>
          <w:szCs w:val="18"/>
        </w:rPr>
        <w:t>錶</w:t>
      </w:r>
      <w:proofErr w:type="gramEnd"/>
      <w:r w:rsidRPr="00336C11">
        <w:rPr>
          <w:rFonts w:ascii="Avenir Next" w:eastAsia="PMingLiU" w:hAnsi="Avenir Next"/>
          <w:b/>
          <w:sz w:val="18"/>
          <w:szCs w:val="18"/>
        </w:rPr>
        <w:t>扣：</w:t>
      </w:r>
      <w:r w:rsidRPr="00336C11">
        <w:rPr>
          <w:rFonts w:ascii="Avenir Next" w:eastAsia="PMingLiU" w:hAnsi="Avenir Next"/>
          <w:sz w:val="18"/>
          <w:szCs w:val="18"/>
        </w:rPr>
        <w:t>精鋼摺疊式</w:t>
      </w:r>
      <w:proofErr w:type="gramStart"/>
      <w:r w:rsidRPr="00336C11">
        <w:rPr>
          <w:rFonts w:ascii="Avenir Next" w:eastAsia="PMingLiU" w:hAnsi="Avenir Next"/>
          <w:sz w:val="18"/>
          <w:szCs w:val="18"/>
        </w:rPr>
        <w:t>錶</w:t>
      </w:r>
      <w:proofErr w:type="gramEnd"/>
      <w:r w:rsidRPr="00336C11">
        <w:rPr>
          <w:rFonts w:ascii="Avenir Next" w:eastAsia="PMingLiU" w:hAnsi="Avenir Next"/>
          <w:sz w:val="18"/>
          <w:szCs w:val="18"/>
        </w:rPr>
        <w:t>扣</w:t>
      </w:r>
    </w:p>
    <w:p w14:paraId="6CE95076" w14:textId="105FFE6E" w:rsidR="0083599C" w:rsidRPr="00336C11" w:rsidRDefault="0083599C" w:rsidP="004007A9">
      <w:pPr>
        <w:jc w:val="both"/>
        <w:rPr>
          <w:rFonts w:ascii="Avenir Next" w:eastAsia="PMingLiU" w:hAnsi="Avenir Next"/>
          <w:b/>
          <w:bCs/>
          <w:sz w:val="18"/>
          <w:szCs w:val="18"/>
          <w:lang w:val="en-GB"/>
        </w:rPr>
      </w:pPr>
    </w:p>
    <w:p w14:paraId="770A204D" w14:textId="2DF8367A" w:rsidR="0083599C" w:rsidRPr="00336C11" w:rsidRDefault="0083599C" w:rsidP="004007A9">
      <w:pPr>
        <w:jc w:val="both"/>
        <w:rPr>
          <w:rFonts w:ascii="Avenir Next" w:eastAsia="PMingLiU" w:hAnsi="Avenir Next"/>
          <w:b/>
          <w:bCs/>
          <w:sz w:val="18"/>
          <w:szCs w:val="18"/>
          <w:lang w:val="en-GB"/>
        </w:rPr>
      </w:pPr>
    </w:p>
    <w:p w14:paraId="646C5BCA" w14:textId="5D4C8CEC" w:rsidR="0083599C" w:rsidRPr="00336C11" w:rsidRDefault="0083599C" w:rsidP="004007A9">
      <w:pPr>
        <w:jc w:val="both"/>
        <w:rPr>
          <w:rFonts w:ascii="Avenir Next" w:eastAsia="PMingLiU" w:hAnsi="Avenir Next"/>
          <w:b/>
          <w:bCs/>
          <w:sz w:val="18"/>
          <w:szCs w:val="18"/>
          <w:lang w:val="en-GB"/>
        </w:rPr>
      </w:pPr>
    </w:p>
    <w:p w14:paraId="1F975ABF" w14:textId="77777777" w:rsidR="0083599C" w:rsidRPr="00336C11" w:rsidRDefault="0083599C" w:rsidP="004007A9">
      <w:pPr>
        <w:jc w:val="both"/>
        <w:rPr>
          <w:rFonts w:ascii="Avenir Next" w:eastAsia="PMingLiU" w:hAnsi="Avenir Next"/>
          <w:b/>
          <w:bCs/>
          <w:sz w:val="18"/>
          <w:szCs w:val="18"/>
          <w:lang w:val="en-GB"/>
        </w:rPr>
      </w:pPr>
    </w:p>
    <w:p w14:paraId="055A78B8" w14:textId="6F55DE2D" w:rsidR="008C2763" w:rsidRPr="00336C11" w:rsidRDefault="008C2763" w:rsidP="004007A9">
      <w:pPr>
        <w:jc w:val="both"/>
        <w:rPr>
          <w:rFonts w:ascii="Avenir Next" w:eastAsia="PMingLiU" w:hAnsi="Avenir Next"/>
          <w:b/>
          <w:bCs/>
          <w:sz w:val="18"/>
          <w:szCs w:val="18"/>
          <w:lang w:val="en-GB"/>
        </w:rPr>
      </w:pPr>
    </w:p>
    <w:sectPr w:rsidR="008C2763" w:rsidRPr="00336C1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D9BE3" w14:textId="77777777" w:rsidR="00113A3D" w:rsidRDefault="00113A3D" w:rsidP="006151A0">
      <w:r>
        <w:separator/>
      </w:r>
    </w:p>
  </w:endnote>
  <w:endnote w:type="continuationSeparator" w:id="0">
    <w:p w14:paraId="2A37EEDB" w14:textId="77777777" w:rsidR="00113A3D" w:rsidRDefault="00113A3D" w:rsidP="0061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50A49" w14:textId="22C21EAD" w:rsidR="006151A0" w:rsidRPr="00336C11" w:rsidRDefault="00336C11" w:rsidP="00336C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venir" w:hAnsi="Avenir"/>
        <w:color w:val="000000"/>
        <w:sz w:val="18"/>
        <w:lang w:val="en-GB"/>
      </w:rPr>
    </w:pPr>
    <w:bookmarkStart w:id="0" w:name="_heading=h.gjdgxs" w:colFirst="0" w:colLast="0"/>
    <w:bookmarkStart w:id="1" w:name="_Hlk106810529"/>
    <w:bookmarkStart w:id="2" w:name="_Hlk106810530"/>
    <w:bookmarkEnd w:id="0"/>
    <w:r w:rsidRPr="00336C11">
      <w:rPr>
        <w:rFonts w:ascii="Avenir" w:hAnsi="Avenir"/>
        <w:b/>
        <w:color w:val="000000"/>
        <w:sz w:val="18"/>
      </w:rPr>
      <w:t>ZENITH</w:t>
    </w:r>
    <w:r w:rsidRPr="00336C11">
      <w:rPr>
        <w:rFonts w:ascii="Avenir" w:hAnsi="Avenir"/>
        <w:color w:val="000000"/>
        <w:sz w:val="18"/>
      </w:rPr>
      <w:t xml:space="preserve"> | www.ZENITH-watches.com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EE041" w14:textId="77777777" w:rsidR="00113A3D" w:rsidRDefault="00113A3D" w:rsidP="006151A0">
      <w:r>
        <w:separator/>
      </w:r>
    </w:p>
  </w:footnote>
  <w:footnote w:type="continuationSeparator" w:id="0">
    <w:p w14:paraId="07927EF7" w14:textId="77777777" w:rsidR="00113A3D" w:rsidRDefault="00113A3D" w:rsidP="0061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312C" w14:textId="5CFB67EE" w:rsidR="006151A0" w:rsidRDefault="006151A0" w:rsidP="006151A0">
    <w:pPr>
      <w:pStyle w:val="Header"/>
      <w:jc w:val="center"/>
    </w:pPr>
    <w:r>
      <w:rPr>
        <w:rFonts w:hint="eastAsia"/>
        <w:noProof/>
      </w:rPr>
      <w:drawing>
        <wp:inline distT="0" distB="0" distL="0" distR="0" wp14:anchorId="77703051" wp14:editId="25FA81CC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CF064E" w14:textId="77777777" w:rsidR="006151A0" w:rsidRDefault="006151A0" w:rsidP="006151A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445F5"/>
    <w:multiLevelType w:val="hybridMultilevel"/>
    <w:tmpl w:val="26D87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2196E"/>
    <w:multiLevelType w:val="multilevel"/>
    <w:tmpl w:val="9978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0502706">
    <w:abstractNumId w:val="1"/>
  </w:num>
  <w:num w:numId="2" w16cid:durableId="478228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E3"/>
    <w:rsid w:val="00015EBA"/>
    <w:rsid w:val="00077B18"/>
    <w:rsid w:val="000B4651"/>
    <w:rsid w:val="000D13A6"/>
    <w:rsid w:val="000D3635"/>
    <w:rsid w:val="000F0365"/>
    <w:rsid w:val="00113A3D"/>
    <w:rsid w:val="00143E12"/>
    <w:rsid w:val="001765D3"/>
    <w:rsid w:val="001D04FE"/>
    <w:rsid w:val="00232E80"/>
    <w:rsid w:val="00244202"/>
    <w:rsid w:val="002563F3"/>
    <w:rsid w:val="002B495A"/>
    <w:rsid w:val="002D3299"/>
    <w:rsid w:val="002F0F35"/>
    <w:rsid w:val="00336C11"/>
    <w:rsid w:val="00341CBC"/>
    <w:rsid w:val="00353570"/>
    <w:rsid w:val="003A72EC"/>
    <w:rsid w:val="003C5001"/>
    <w:rsid w:val="003E4A71"/>
    <w:rsid w:val="004007A9"/>
    <w:rsid w:val="00414D96"/>
    <w:rsid w:val="00455BC9"/>
    <w:rsid w:val="004A76A4"/>
    <w:rsid w:val="00523D9E"/>
    <w:rsid w:val="00544D35"/>
    <w:rsid w:val="00552D71"/>
    <w:rsid w:val="0057123A"/>
    <w:rsid w:val="005B61A6"/>
    <w:rsid w:val="006151A0"/>
    <w:rsid w:val="0064297B"/>
    <w:rsid w:val="0065756D"/>
    <w:rsid w:val="00677FE3"/>
    <w:rsid w:val="00680800"/>
    <w:rsid w:val="006C28BC"/>
    <w:rsid w:val="006F3AC9"/>
    <w:rsid w:val="00722AC7"/>
    <w:rsid w:val="007278AF"/>
    <w:rsid w:val="00814DB4"/>
    <w:rsid w:val="00822CEE"/>
    <w:rsid w:val="0083599C"/>
    <w:rsid w:val="008548D6"/>
    <w:rsid w:val="008577EF"/>
    <w:rsid w:val="00857B66"/>
    <w:rsid w:val="00861D72"/>
    <w:rsid w:val="008A41F6"/>
    <w:rsid w:val="008C125B"/>
    <w:rsid w:val="008C2763"/>
    <w:rsid w:val="008C3648"/>
    <w:rsid w:val="008D4722"/>
    <w:rsid w:val="008D540E"/>
    <w:rsid w:val="008F697F"/>
    <w:rsid w:val="00917D31"/>
    <w:rsid w:val="0095192D"/>
    <w:rsid w:val="00986575"/>
    <w:rsid w:val="009A02C1"/>
    <w:rsid w:val="00A05DEB"/>
    <w:rsid w:val="00A41AB3"/>
    <w:rsid w:val="00A41F9F"/>
    <w:rsid w:val="00AB1CB3"/>
    <w:rsid w:val="00B3168E"/>
    <w:rsid w:val="00B76B5C"/>
    <w:rsid w:val="00C033FD"/>
    <w:rsid w:val="00C05D6D"/>
    <w:rsid w:val="00C11237"/>
    <w:rsid w:val="00C227E7"/>
    <w:rsid w:val="00C638A1"/>
    <w:rsid w:val="00C83934"/>
    <w:rsid w:val="00C94206"/>
    <w:rsid w:val="00C94AC7"/>
    <w:rsid w:val="00CA724D"/>
    <w:rsid w:val="00CC15A7"/>
    <w:rsid w:val="00D10FC7"/>
    <w:rsid w:val="00D503DE"/>
    <w:rsid w:val="00D6142C"/>
    <w:rsid w:val="00DB631F"/>
    <w:rsid w:val="00DD6053"/>
    <w:rsid w:val="00DF63DC"/>
    <w:rsid w:val="00E13A3A"/>
    <w:rsid w:val="00E33041"/>
    <w:rsid w:val="00E45AB8"/>
    <w:rsid w:val="00E66CFA"/>
    <w:rsid w:val="00E919EF"/>
    <w:rsid w:val="00E91FB1"/>
    <w:rsid w:val="00EA4951"/>
    <w:rsid w:val="00F1271D"/>
    <w:rsid w:val="00F605FE"/>
    <w:rsid w:val="00F7663F"/>
    <w:rsid w:val="00FB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FD244"/>
  <w15:chartTrackingRefBased/>
  <w15:docId w15:val="{C62EF532-E841-4E41-BF66-9044304D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fr-CH" w:eastAsia="zh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795266470866766543msolistparagraph">
    <w:name w:val="m_-5795266470866766543msolistparagraph"/>
    <w:basedOn w:val="Normal"/>
    <w:rsid w:val="008577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577EF"/>
  </w:style>
  <w:style w:type="character" w:customStyle="1" w:styleId="il">
    <w:name w:val="il"/>
    <w:basedOn w:val="DefaultParagraphFont"/>
    <w:rsid w:val="008577EF"/>
  </w:style>
  <w:style w:type="character" w:styleId="Hyperlink">
    <w:name w:val="Hyperlink"/>
    <w:basedOn w:val="DefaultParagraphFont"/>
    <w:uiPriority w:val="99"/>
    <w:unhideWhenUsed/>
    <w:rsid w:val="008577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48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0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7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7A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151A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1A0"/>
  </w:style>
  <w:style w:type="paragraph" w:styleId="Footer">
    <w:name w:val="footer"/>
    <w:basedOn w:val="Normal"/>
    <w:link w:val="FooterChar"/>
    <w:uiPriority w:val="99"/>
    <w:unhideWhenUsed/>
    <w:rsid w:val="006151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1A0"/>
  </w:style>
  <w:style w:type="character" w:styleId="UnresolvedMention">
    <w:name w:val="Unresolved Mention"/>
    <w:basedOn w:val="DefaultParagraphFont"/>
    <w:uiPriority w:val="99"/>
    <w:semiHidden/>
    <w:unhideWhenUsed/>
    <w:rsid w:val="00AB1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3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Thomas CHAU</cp:lastModifiedBy>
  <cp:revision>4</cp:revision>
  <dcterms:created xsi:type="dcterms:W3CDTF">2022-10-03T09:40:00Z</dcterms:created>
  <dcterms:modified xsi:type="dcterms:W3CDTF">2022-10-10T09:37:00Z</dcterms:modified>
</cp:coreProperties>
</file>