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F685" w14:textId="1AA99D34" w:rsidR="0058755E" w:rsidRDefault="0058755E" w:rsidP="000D3635">
      <w:pPr>
        <w:jc w:val="center"/>
        <w:rPr>
          <w:rFonts w:ascii="Avenir Next" w:hAnsi="Avenir Next"/>
          <w:b/>
        </w:rPr>
      </w:pPr>
      <w:r>
        <w:rPr>
          <w:rFonts w:ascii="Avenir Next" w:hAnsi="Avenir Next"/>
          <w:b/>
        </w:rPr>
        <w:t xml:space="preserve">ÜBER </w:t>
      </w:r>
      <w:r w:rsidR="00677FE3">
        <w:rPr>
          <w:rFonts w:ascii="Avenir Next" w:hAnsi="Avenir Next"/>
          <w:b/>
        </w:rPr>
        <w:t>FARBEN UND LICHT</w:t>
      </w:r>
      <w:r>
        <w:rPr>
          <w:rFonts w:ascii="Avenir Next" w:hAnsi="Avenir Next"/>
          <w:b/>
        </w:rPr>
        <w:t xml:space="preserve"> HINAUS</w:t>
      </w:r>
      <w:r w:rsidR="00677FE3">
        <w:rPr>
          <w:rFonts w:ascii="Avenir Next" w:hAnsi="Avenir Next"/>
          <w:b/>
        </w:rPr>
        <w:t xml:space="preserve"> </w:t>
      </w:r>
    </w:p>
    <w:p w14:paraId="7CD65476" w14:textId="248FD20E" w:rsidR="00143E12" w:rsidRPr="004007A9" w:rsidRDefault="00677FE3" w:rsidP="000D3635">
      <w:pPr>
        <w:jc w:val="center"/>
        <w:rPr>
          <w:rFonts w:ascii="Avenir Next" w:hAnsi="Avenir Next"/>
          <w:b/>
          <w:bCs/>
        </w:rPr>
      </w:pPr>
      <w:r>
        <w:rPr>
          <w:rFonts w:ascii="Avenir Next" w:hAnsi="Avenir Next"/>
          <w:b/>
        </w:rPr>
        <w:t xml:space="preserve">MIT EINER </w:t>
      </w:r>
      <w:r w:rsidR="00906B78">
        <w:rPr>
          <w:rFonts w:ascii="Avenir Next" w:hAnsi="Avenir Next"/>
          <w:b/>
        </w:rPr>
        <w:t>FARBSTARKEN</w:t>
      </w:r>
      <w:r>
        <w:rPr>
          <w:rFonts w:ascii="Avenir Next" w:hAnsi="Avenir Next"/>
          <w:b/>
        </w:rPr>
        <w:t xml:space="preserve"> DEFY EXTREME </w:t>
      </w:r>
      <w:r w:rsidR="003A3559">
        <w:rPr>
          <w:rFonts w:ascii="Avenir Next" w:hAnsi="Avenir Next"/>
          <w:b/>
        </w:rPr>
        <w:t>BETRETEN</w:t>
      </w:r>
      <w:r>
        <w:rPr>
          <w:rFonts w:ascii="Avenir Next" w:hAnsi="Avenir Next"/>
          <w:b/>
        </w:rPr>
        <w:t xml:space="preserve"> ZENITH UND FELIPE PANTONE EINE NEUE DIMENSION </w:t>
      </w:r>
      <w:r w:rsidR="003A3559">
        <w:rPr>
          <w:rFonts w:ascii="Avenir Next" w:hAnsi="Avenir Next"/>
          <w:b/>
        </w:rPr>
        <w:t>KREATIVER ZEITGENÖSSISCHER</w:t>
      </w:r>
      <w:r>
        <w:rPr>
          <w:rFonts w:ascii="Avenir Next" w:hAnsi="Avenir Next"/>
          <w:b/>
        </w:rPr>
        <w:t xml:space="preserve"> UHRMACHERKUNST </w:t>
      </w:r>
    </w:p>
    <w:p w14:paraId="4E49031F" w14:textId="634C5551" w:rsidR="00677FE3" w:rsidRPr="000F147A" w:rsidRDefault="00677FE3">
      <w:pPr>
        <w:rPr>
          <w:rFonts w:ascii="Avenir Next" w:hAnsi="Avenir Next"/>
          <w:sz w:val="18"/>
          <w:szCs w:val="18"/>
        </w:rPr>
      </w:pPr>
    </w:p>
    <w:p w14:paraId="2E7E6037" w14:textId="553F2121" w:rsidR="000D3635" w:rsidRPr="00C94206" w:rsidRDefault="008D540E" w:rsidP="004007A9">
      <w:pPr>
        <w:pStyle w:val="m-5795266470866766543msolistparagraph"/>
        <w:spacing w:before="0" w:beforeAutospacing="0" w:after="0" w:afterAutospacing="0"/>
        <w:jc w:val="both"/>
        <w:rPr>
          <w:rFonts w:ascii="Avenir Next" w:eastAsiaTheme="minorHAnsi" w:hAnsi="Avenir Next" w:cstheme="minorBidi"/>
          <w:b/>
          <w:bCs/>
          <w:sz w:val="20"/>
          <w:szCs w:val="20"/>
        </w:rPr>
      </w:pPr>
      <w:r>
        <w:rPr>
          <w:rFonts w:ascii="Avenir Next" w:hAnsi="Avenir Next"/>
          <w:b/>
          <w:sz w:val="20"/>
        </w:rPr>
        <w:t>In einer neuen Zusammenarbeit, die alle Grenzen überschreitet, stell</w:t>
      </w:r>
      <w:r w:rsidR="00906B78">
        <w:rPr>
          <w:rFonts w:ascii="Avenir Next" w:hAnsi="Avenir Next"/>
          <w:b/>
          <w:sz w:val="20"/>
        </w:rPr>
        <w:t>en</w:t>
      </w:r>
      <w:r>
        <w:rPr>
          <w:rFonts w:ascii="Avenir Next" w:hAnsi="Avenir Next"/>
          <w:b/>
          <w:sz w:val="20"/>
        </w:rPr>
        <w:t xml:space="preserve"> d</w:t>
      </w:r>
      <w:r w:rsidR="003A3559">
        <w:rPr>
          <w:rFonts w:ascii="Avenir Next" w:hAnsi="Avenir Next"/>
          <w:b/>
          <w:sz w:val="20"/>
        </w:rPr>
        <w:t>ie</w:t>
      </w:r>
      <w:r>
        <w:rPr>
          <w:rFonts w:ascii="Avenir Next" w:hAnsi="Avenir Next"/>
          <w:b/>
          <w:sz w:val="20"/>
        </w:rPr>
        <w:t xml:space="preserve"> Schweizer Uhren</w:t>
      </w:r>
      <w:r w:rsidR="003A3559">
        <w:rPr>
          <w:rFonts w:ascii="Avenir Next" w:hAnsi="Avenir Next"/>
          <w:b/>
          <w:sz w:val="20"/>
        </w:rPr>
        <w:t xml:space="preserve">manufaktur und </w:t>
      </w:r>
      <w:r>
        <w:rPr>
          <w:rFonts w:ascii="Avenir Next" w:hAnsi="Avenir Next"/>
          <w:b/>
          <w:sz w:val="20"/>
        </w:rPr>
        <w:t>der Künstler aus Valencia zeitgenössische Kunst in den Dienst innovativer Uhrmacherei – und umge</w:t>
      </w:r>
      <w:r w:rsidR="003A3559">
        <w:rPr>
          <w:rFonts w:ascii="Avenir Next" w:hAnsi="Avenir Next"/>
          <w:b/>
          <w:sz w:val="20"/>
        </w:rPr>
        <w:t>kehrt.</w:t>
      </w:r>
      <w:r>
        <w:rPr>
          <w:rFonts w:ascii="Avenir Next" w:hAnsi="Avenir Next"/>
          <w:b/>
          <w:sz w:val="20"/>
        </w:rPr>
        <w:t xml:space="preserve"> </w:t>
      </w:r>
      <w:r w:rsidR="003A3559">
        <w:rPr>
          <w:rFonts w:ascii="Avenir Next" w:hAnsi="Avenir Next"/>
          <w:b/>
          <w:sz w:val="20"/>
        </w:rPr>
        <w:t xml:space="preserve">Das Ziel, </w:t>
      </w:r>
      <w:r>
        <w:rPr>
          <w:rFonts w:ascii="Avenir Next" w:hAnsi="Avenir Next"/>
          <w:b/>
          <w:sz w:val="20"/>
        </w:rPr>
        <w:t>der Zeit durch Licht, Farben und Bewegung</w:t>
      </w:r>
      <w:r w:rsidR="003A3559" w:rsidRPr="003A3559">
        <w:rPr>
          <w:rFonts w:ascii="Avenir Next" w:hAnsi="Avenir Next"/>
          <w:b/>
          <w:sz w:val="20"/>
        </w:rPr>
        <w:t xml:space="preserve"> </w:t>
      </w:r>
      <w:r w:rsidR="003A3559">
        <w:rPr>
          <w:rFonts w:ascii="Avenir Next" w:hAnsi="Avenir Next"/>
          <w:b/>
          <w:sz w:val="20"/>
        </w:rPr>
        <w:t>einen neuen Ausdruck zu verleihen</w:t>
      </w:r>
      <w:r>
        <w:rPr>
          <w:rFonts w:ascii="Avenir Next" w:hAnsi="Avenir Next"/>
          <w:b/>
          <w:sz w:val="20"/>
        </w:rPr>
        <w:t xml:space="preserve">. Zenith präsentiert die DEFY Extreme Felipe Pantone, eine auf 100 Exemplare limitierte Auflage, die ab dem 27. Oktober </w:t>
      </w:r>
      <w:r w:rsidR="003A3559">
        <w:rPr>
          <w:rFonts w:ascii="Avenir Next" w:hAnsi="Avenir Next"/>
          <w:b/>
          <w:sz w:val="20"/>
        </w:rPr>
        <w:t xml:space="preserve">exklusiv </w:t>
      </w:r>
      <w:r>
        <w:rPr>
          <w:rFonts w:ascii="Avenir Next" w:hAnsi="Avenir Next"/>
          <w:b/>
          <w:sz w:val="20"/>
        </w:rPr>
        <w:t xml:space="preserve">in den </w:t>
      </w:r>
      <w:r w:rsidR="003A3559">
        <w:rPr>
          <w:rFonts w:ascii="Avenir Next" w:hAnsi="Avenir Next"/>
          <w:b/>
          <w:sz w:val="20"/>
        </w:rPr>
        <w:t>ZENITH-Boutiquen</w:t>
      </w:r>
      <w:r>
        <w:rPr>
          <w:rFonts w:ascii="Avenir Next" w:hAnsi="Avenir Next"/>
          <w:b/>
          <w:sz w:val="20"/>
        </w:rPr>
        <w:t xml:space="preserve"> </w:t>
      </w:r>
      <w:r w:rsidR="003A3559">
        <w:rPr>
          <w:rFonts w:ascii="Avenir Next" w:hAnsi="Avenir Next"/>
          <w:b/>
          <w:sz w:val="20"/>
        </w:rPr>
        <w:t xml:space="preserve">und online </w:t>
      </w:r>
      <w:r>
        <w:rPr>
          <w:rFonts w:ascii="Avenir Next" w:hAnsi="Avenir Next"/>
          <w:b/>
          <w:sz w:val="20"/>
        </w:rPr>
        <w:t xml:space="preserve">erhältlich sein wird. </w:t>
      </w:r>
    </w:p>
    <w:p w14:paraId="051BD001" w14:textId="17076858" w:rsidR="008D540E" w:rsidRPr="000F147A" w:rsidRDefault="008D540E" w:rsidP="004007A9">
      <w:pPr>
        <w:jc w:val="both"/>
        <w:rPr>
          <w:rFonts w:ascii="Avenir Next" w:hAnsi="Avenir Next"/>
          <w:sz w:val="20"/>
          <w:szCs w:val="20"/>
        </w:rPr>
      </w:pPr>
    </w:p>
    <w:p w14:paraId="5EDFA4DC" w14:textId="3E682A52" w:rsidR="008D540E" w:rsidRDefault="00455BC9" w:rsidP="004007A9">
      <w:pPr>
        <w:jc w:val="both"/>
        <w:rPr>
          <w:rFonts w:ascii="Avenir Next" w:hAnsi="Avenir Next"/>
          <w:sz w:val="20"/>
          <w:szCs w:val="20"/>
        </w:rPr>
      </w:pPr>
      <w:r>
        <w:rPr>
          <w:rFonts w:ascii="Avenir Next" w:hAnsi="Avenir Next"/>
          <w:sz w:val="20"/>
        </w:rPr>
        <w:t>Licht, Farb</w:t>
      </w:r>
      <w:r w:rsidR="00906B78">
        <w:rPr>
          <w:rFonts w:ascii="Avenir Next" w:hAnsi="Avenir Next"/>
          <w:sz w:val="20"/>
        </w:rPr>
        <w:t>spiele</w:t>
      </w:r>
      <w:r>
        <w:rPr>
          <w:rFonts w:ascii="Avenir Next" w:hAnsi="Avenir Next"/>
          <w:sz w:val="20"/>
        </w:rPr>
        <w:t xml:space="preserve"> und Bewegung: die Verschmelzung einer innovativen Hochfrequenz-Uhr mit faszinierender Multimedia-</w:t>
      </w:r>
      <w:proofErr w:type="spellStart"/>
      <w:r>
        <w:rPr>
          <w:rFonts w:ascii="Avenir Next" w:hAnsi="Avenir Next"/>
          <w:sz w:val="20"/>
        </w:rPr>
        <w:t>Op</w:t>
      </w:r>
      <w:proofErr w:type="spellEnd"/>
      <w:r>
        <w:rPr>
          <w:rFonts w:ascii="Avenir Next" w:hAnsi="Avenir Next"/>
          <w:sz w:val="20"/>
        </w:rPr>
        <w:t xml:space="preserve">-Art. Nachdem der weltberühmte argentinisch-spanische Künstler 2020 an einer speziellen Plane für die historische Fassade der Manufaktur gearbeitet </w:t>
      </w:r>
      <w:proofErr w:type="spellStart"/>
      <w:r>
        <w:rPr>
          <w:rFonts w:ascii="Avenir Next" w:hAnsi="Avenir Next"/>
          <w:sz w:val="20"/>
        </w:rPr>
        <w:t>hatt</w:t>
      </w:r>
      <w:proofErr w:type="spellEnd"/>
      <w:r>
        <w:rPr>
          <w:rFonts w:ascii="Avenir Next" w:hAnsi="Avenir Next"/>
          <w:sz w:val="20"/>
        </w:rPr>
        <w:t xml:space="preserve"> und 2021 eine umgehend ausverkaufte Sonderedition der DEFY 21 sowie die Uhr für die Only Watch Wohltätigkeitsauktion designte, die einen Rekordpreis erzielte, hob das </w:t>
      </w:r>
      <w:r w:rsidR="00906B78">
        <w:rPr>
          <w:rFonts w:ascii="Avenir Next" w:hAnsi="Avenir Next"/>
          <w:sz w:val="20"/>
        </w:rPr>
        <w:t>Z</w:t>
      </w:r>
      <w:r w:rsidR="00A90C66">
        <w:rPr>
          <w:rFonts w:ascii="Avenir Next" w:hAnsi="Avenir Next"/>
          <w:sz w:val="20"/>
        </w:rPr>
        <w:t>ENITH</w:t>
      </w:r>
      <w:r>
        <w:rPr>
          <w:rFonts w:ascii="Avenir Next" w:hAnsi="Avenir Next"/>
          <w:sz w:val="20"/>
        </w:rPr>
        <w:t xml:space="preserve"> die Zusammenarbeit jetzt auf ein </w:t>
      </w:r>
      <w:r w:rsidR="00906B78">
        <w:rPr>
          <w:rFonts w:ascii="Avenir Next" w:hAnsi="Avenir Next"/>
          <w:sz w:val="20"/>
        </w:rPr>
        <w:t>neues</w:t>
      </w:r>
      <w:r>
        <w:rPr>
          <w:rFonts w:ascii="Avenir Next" w:hAnsi="Avenir Next"/>
          <w:sz w:val="20"/>
        </w:rPr>
        <w:t xml:space="preserve"> Niveau: Die </w:t>
      </w:r>
      <w:r>
        <w:rPr>
          <w:rFonts w:ascii="Avenir Next" w:hAnsi="Avenir Next"/>
          <w:b/>
          <w:bCs/>
          <w:sz w:val="20"/>
        </w:rPr>
        <w:t xml:space="preserve">DEFY Extreme Felipe Pantone </w:t>
      </w:r>
      <w:r>
        <w:rPr>
          <w:rFonts w:ascii="Avenir Next" w:hAnsi="Avenir Next"/>
          <w:sz w:val="20"/>
        </w:rPr>
        <w:t xml:space="preserve">erobert </w:t>
      </w:r>
      <w:r w:rsidR="00A90C66">
        <w:rPr>
          <w:rFonts w:ascii="Avenir Next" w:hAnsi="Avenir Next"/>
          <w:sz w:val="20"/>
        </w:rPr>
        <w:t xml:space="preserve">weitere </w:t>
      </w:r>
      <w:r>
        <w:rPr>
          <w:rFonts w:ascii="Avenir Next" w:hAnsi="Avenir Next"/>
          <w:sz w:val="20"/>
        </w:rPr>
        <w:t>Dimensionen des künstlerischen Ausdrucks in der Uhrmacherkunst.</w:t>
      </w:r>
    </w:p>
    <w:p w14:paraId="02F13A17" w14:textId="7B4E3608" w:rsidR="00CA724D" w:rsidRPr="000F147A" w:rsidRDefault="00CA724D" w:rsidP="004007A9">
      <w:pPr>
        <w:jc w:val="both"/>
        <w:rPr>
          <w:rFonts w:ascii="Avenir Next" w:hAnsi="Avenir Next"/>
          <w:sz w:val="20"/>
          <w:szCs w:val="20"/>
        </w:rPr>
      </w:pPr>
    </w:p>
    <w:p w14:paraId="6020F906" w14:textId="59D51B85" w:rsidR="00244202" w:rsidRDefault="00CA724D" w:rsidP="00244202">
      <w:pPr>
        <w:jc w:val="both"/>
        <w:rPr>
          <w:rFonts w:ascii="Avenir Next" w:hAnsi="Avenir Next"/>
          <w:sz w:val="20"/>
          <w:szCs w:val="20"/>
        </w:rPr>
      </w:pPr>
      <w:r>
        <w:rPr>
          <w:rFonts w:ascii="Avenir Next" w:hAnsi="Avenir Next"/>
          <w:sz w:val="20"/>
        </w:rPr>
        <w:t>Felipe Pantone, der immer neue Möglichkeiten ersinnt, um seine einzigartige Vision in verschiedenen physisch-digitalen Mischformaten darzustellen, fordert</w:t>
      </w:r>
      <w:r w:rsidR="00A90C66">
        <w:rPr>
          <w:rFonts w:ascii="Avenir Next" w:hAnsi="Avenir Next"/>
          <w:sz w:val="20"/>
        </w:rPr>
        <w:t>e</w:t>
      </w:r>
      <w:r>
        <w:rPr>
          <w:rFonts w:ascii="Avenir Next" w:hAnsi="Avenir Next"/>
          <w:sz w:val="20"/>
        </w:rPr>
        <w:t xml:space="preserve"> die </w:t>
      </w:r>
      <w:r w:rsidR="00A90C66">
        <w:rPr>
          <w:rFonts w:ascii="Avenir Next" w:hAnsi="Avenir Next"/>
          <w:sz w:val="20"/>
        </w:rPr>
        <w:t xml:space="preserve">Schweizer </w:t>
      </w:r>
      <w:r>
        <w:rPr>
          <w:rFonts w:ascii="Avenir Next" w:hAnsi="Avenir Next"/>
          <w:sz w:val="20"/>
        </w:rPr>
        <w:t>Manufaktur</w:t>
      </w:r>
      <w:r w:rsidR="00A90C66">
        <w:rPr>
          <w:rFonts w:ascii="Avenir Next" w:hAnsi="Avenir Next"/>
          <w:sz w:val="20"/>
        </w:rPr>
        <w:t xml:space="preserve"> </w:t>
      </w:r>
      <w:r>
        <w:rPr>
          <w:rFonts w:ascii="Avenir Next" w:hAnsi="Avenir Next"/>
          <w:sz w:val="20"/>
        </w:rPr>
        <w:t xml:space="preserve">heraus, eines seiner Kunstwerke mit seinen Lichterspielen und derselben Detailgenauigkeit in einer mechanischen Uhr umzusetzen. </w:t>
      </w:r>
      <w:r w:rsidR="00A90C66">
        <w:rPr>
          <w:rFonts w:ascii="Avenir Next" w:hAnsi="Avenir Next"/>
          <w:sz w:val="20"/>
        </w:rPr>
        <w:t>Für ZENITH bedeutete dies</w:t>
      </w:r>
      <w:r>
        <w:rPr>
          <w:rFonts w:ascii="Avenir Next" w:hAnsi="Avenir Next"/>
          <w:sz w:val="20"/>
        </w:rPr>
        <w:t>, die</w:t>
      </w:r>
      <w:r w:rsidR="00A90C66">
        <w:rPr>
          <w:rFonts w:ascii="Avenir Next" w:hAnsi="Avenir Next"/>
          <w:sz w:val="20"/>
        </w:rPr>
        <w:t xml:space="preserve"> Herausforderung anzunehmen und</w:t>
      </w:r>
      <w:r>
        <w:rPr>
          <w:rFonts w:ascii="Avenir Next" w:hAnsi="Avenir Next"/>
          <w:sz w:val="20"/>
        </w:rPr>
        <w:t xml:space="preserve"> kreative neuen Lösungen und Innovationen zu finden, um die unverwechselbare Ästhetik Felipe </w:t>
      </w:r>
      <w:proofErr w:type="spellStart"/>
      <w:r>
        <w:rPr>
          <w:rFonts w:ascii="Avenir Next" w:hAnsi="Avenir Next"/>
          <w:sz w:val="20"/>
        </w:rPr>
        <w:t>Pantones</w:t>
      </w:r>
      <w:proofErr w:type="spellEnd"/>
      <w:r>
        <w:rPr>
          <w:rFonts w:ascii="Avenir Next" w:hAnsi="Avenir Next"/>
          <w:sz w:val="20"/>
        </w:rPr>
        <w:t xml:space="preserve"> in einem </w:t>
      </w:r>
      <w:r w:rsidR="008B66D8">
        <w:rPr>
          <w:rFonts w:ascii="Avenir Next" w:hAnsi="Avenir Next"/>
          <w:sz w:val="20"/>
        </w:rPr>
        <w:t>viel kleinerem</w:t>
      </w:r>
      <w:r>
        <w:rPr>
          <w:rFonts w:ascii="Avenir Next" w:hAnsi="Avenir Next"/>
          <w:sz w:val="20"/>
        </w:rPr>
        <w:t xml:space="preserve"> Maßstab </w:t>
      </w:r>
      <w:r w:rsidR="008B66D8">
        <w:rPr>
          <w:rFonts w:ascii="Avenir Next" w:hAnsi="Avenir Next"/>
          <w:sz w:val="20"/>
        </w:rPr>
        <w:t>zu reproduzieren ohne dabei</w:t>
      </w:r>
      <w:r>
        <w:rPr>
          <w:rFonts w:ascii="Avenir Next" w:hAnsi="Avenir Next"/>
          <w:sz w:val="20"/>
        </w:rPr>
        <w:t xml:space="preserve"> von seiner charakteristischen </w:t>
      </w:r>
      <w:r w:rsidR="008B66D8">
        <w:rPr>
          <w:rFonts w:ascii="Avenir Next" w:hAnsi="Avenir Next"/>
          <w:sz w:val="20"/>
        </w:rPr>
        <w:t xml:space="preserve">Lebendigkeit </w:t>
      </w:r>
      <w:r>
        <w:rPr>
          <w:rFonts w:ascii="Avenir Next" w:hAnsi="Avenir Next"/>
          <w:sz w:val="20"/>
        </w:rPr>
        <w:t>und optischen Magie einzubüßen.</w:t>
      </w:r>
    </w:p>
    <w:p w14:paraId="681CA8A3" w14:textId="77777777" w:rsidR="000D3635" w:rsidRPr="000F147A" w:rsidRDefault="000D3635" w:rsidP="004007A9">
      <w:pPr>
        <w:jc w:val="both"/>
        <w:rPr>
          <w:rFonts w:ascii="Avenir Next" w:hAnsi="Avenir Next"/>
          <w:sz w:val="20"/>
          <w:szCs w:val="20"/>
        </w:rPr>
      </w:pPr>
    </w:p>
    <w:p w14:paraId="35D6F9E3" w14:textId="64BF4CCB" w:rsidR="00917D31" w:rsidRPr="00917D31" w:rsidRDefault="006C28BC" w:rsidP="004007A9">
      <w:pPr>
        <w:jc w:val="both"/>
        <w:rPr>
          <w:rFonts w:ascii="Avenir Next" w:hAnsi="Avenir Next"/>
          <w:sz w:val="20"/>
          <w:szCs w:val="20"/>
        </w:rPr>
      </w:pPr>
      <w:r>
        <w:rPr>
          <w:rFonts w:ascii="Avenir Next" w:hAnsi="Avenir Next"/>
          <w:b/>
          <w:bCs/>
          <w:sz w:val="20"/>
        </w:rPr>
        <w:t xml:space="preserve">Filipe Pantone </w:t>
      </w:r>
      <w:r>
        <w:rPr>
          <w:rFonts w:ascii="Avenir Next" w:hAnsi="Avenir Next"/>
          <w:sz w:val="20"/>
        </w:rPr>
        <w:t xml:space="preserve">kommentiert dieses neueste Ergebnis der fortlaufenden Partnerschaft folgendermaßen: </w:t>
      </w:r>
      <w:r>
        <w:rPr>
          <w:rFonts w:ascii="Avenir Next" w:hAnsi="Avenir Next"/>
          <w:i/>
          <w:iCs/>
          <w:sz w:val="20"/>
        </w:rPr>
        <w:t>„</w:t>
      </w:r>
      <w:r w:rsidR="005C18DA">
        <w:rPr>
          <w:rFonts w:ascii="Avenir Next" w:hAnsi="Avenir Next"/>
          <w:i/>
          <w:iCs/>
          <w:sz w:val="20"/>
        </w:rPr>
        <w:t>Und w</w:t>
      </w:r>
      <w:r>
        <w:rPr>
          <w:rFonts w:ascii="Avenir Next" w:hAnsi="Avenir Next"/>
          <w:i/>
          <w:iCs/>
          <w:sz w:val="20"/>
        </w:rPr>
        <w:t>ieder</w:t>
      </w:r>
      <w:r w:rsidR="005C18DA">
        <w:rPr>
          <w:rFonts w:ascii="Avenir Next" w:hAnsi="Avenir Next"/>
          <w:i/>
          <w:iCs/>
          <w:sz w:val="20"/>
        </w:rPr>
        <w:t xml:space="preserve"> </w:t>
      </w:r>
      <w:r>
        <w:rPr>
          <w:rFonts w:ascii="Avenir Next" w:hAnsi="Avenir Next"/>
          <w:i/>
          <w:iCs/>
          <w:sz w:val="20"/>
        </w:rPr>
        <w:t xml:space="preserve">bin ich sehr glücklich, eine neue Zusammenarbeit mit den Uhrmachermeistern der Schweizer </w:t>
      </w:r>
      <w:r w:rsidR="005C18DA">
        <w:rPr>
          <w:rFonts w:ascii="Avenir Next" w:hAnsi="Avenir Next"/>
          <w:i/>
          <w:iCs/>
          <w:sz w:val="20"/>
        </w:rPr>
        <w:t xml:space="preserve">Uhrenmanufaktur </w:t>
      </w:r>
      <w:r>
        <w:rPr>
          <w:rFonts w:ascii="Avenir Next" w:hAnsi="Avenir Next"/>
          <w:i/>
          <w:iCs/>
          <w:sz w:val="20"/>
        </w:rPr>
        <w:t xml:space="preserve">ZENITH </w:t>
      </w:r>
      <w:r w:rsidR="008B66D8">
        <w:rPr>
          <w:rFonts w:ascii="Avenir Next" w:hAnsi="Avenir Next"/>
          <w:i/>
          <w:iCs/>
          <w:sz w:val="20"/>
        </w:rPr>
        <w:t>bekanntzugeben</w:t>
      </w:r>
      <w:r>
        <w:rPr>
          <w:rFonts w:ascii="Avenir Next" w:hAnsi="Avenir Next"/>
          <w:i/>
          <w:iCs/>
          <w:sz w:val="20"/>
        </w:rPr>
        <w:t xml:space="preserve">. Bei dieser Uhr </w:t>
      </w:r>
      <w:r w:rsidR="008B66D8">
        <w:rPr>
          <w:rFonts w:ascii="Avenir Next" w:hAnsi="Avenir Next"/>
          <w:i/>
          <w:iCs/>
          <w:sz w:val="20"/>
        </w:rPr>
        <w:t>habe</w:t>
      </w:r>
      <w:r>
        <w:rPr>
          <w:rFonts w:ascii="Avenir Next" w:hAnsi="Avenir Next"/>
          <w:i/>
          <w:iCs/>
          <w:sz w:val="20"/>
        </w:rPr>
        <w:t xml:space="preserve"> ich verschiedene Konzepte </w:t>
      </w:r>
      <w:r w:rsidR="008B66D8">
        <w:rPr>
          <w:rFonts w:ascii="Avenir Next" w:hAnsi="Avenir Next"/>
          <w:i/>
          <w:iCs/>
          <w:sz w:val="20"/>
        </w:rPr>
        <w:t>m</w:t>
      </w:r>
      <w:r>
        <w:rPr>
          <w:rFonts w:ascii="Avenir Next" w:hAnsi="Avenir Next"/>
          <w:i/>
          <w:iCs/>
          <w:sz w:val="20"/>
        </w:rPr>
        <w:t xml:space="preserve">einer </w:t>
      </w:r>
      <w:proofErr w:type="spellStart"/>
      <w:r>
        <w:rPr>
          <w:rFonts w:ascii="Avenir Next" w:hAnsi="Avenir Next"/>
          <w:i/>
          <w:iCs/>
          <w:sz w:val="20"/>
        </w:rPr>
        <w:t>Planned</w:t>
      </w:r>
      <w:proofErr w:type="spellEnd"/>
      <w:r>
        <w:rPr>
          <w:rFonts w:ascii="Avenir Next" w:hAnsi="Avenir Next"/>
          <w:i/>
          <w:iCs/>
          <w:sz w:val="20"/>
        </w:rPr>
        <w:t xml:space="preserve"> </w:t>
      </w:r>
      <w:proofErr w:type="spellStart"/>
      <w:r>
        <w:rPr>
          <w:rFonts w:ascii="Avenir Next" w:hAnsi="Avenir Next"/>
          <w:i/>
          <w:iCs/>
          <w:sz w:val="20"/>
        </w:rPr>
        <w:t>Iridescence</w:t>
      </w:r>
      <w:proofErr w:type="spellEnd"/>
      <w:r>
        <w:rPr>
          <w:rFonts w:ascii="Avenir Next" w:hAnsi="Avenir Next"/>
          <w:i/>
          <w:iCs/>
          <w:sz w:val="20"/>
        </w:rPr>
        <w:t xml:space="preserve">-Serie </w:t>
      </w:r>
      <w:r w:rsidR="008B66D8">
        <w:rPr>
          <w:rFonts w:ascii="Avenir Next" w:hAnsi="Avenir Next"/>
          <w:i/>
          <w:iCs/>
          <w:sz w:val="20"/>
        </w:rPr>
        <w:t xml:space="preserve">aufgegriffen </w:t>
      </w:r>
      <w:proofErr w:type="spellStart"/>
      <w:r w:rsidR="008B66D8">
        <w:rPr>
          <w:rFonts w:ascii="Avenir Next" w:hAnsi="Avenir Next"/>
          <w:i/>
          <w:iCs/>
          <w:sz w:val="20"/>
        </w:rPr>
        <w:t>un</w:t>
      </w:r>
      <w:proofErr w:type="spellEnd"/>
      <w:r w:rsidR="008B66D8">
        <w:rPr>
          <w:rFonts w:ascii="Avenir Next" w:hAnsi="Avenir Next"/>
          <w:i/>
          <w:iCs/>
          <w:sz w:val="20"/>
        </w:rPr>
        <w:t xml:space="preserve"> weiterentwickelt</w:t>
      </w:r>
      <w:r>
        <w:rPr>
          <w:rFonts w:ascii="Avenir Next" w:hAnsi="Avenir Next"/>
          <w:i/>
          <w:iCs/>
          <w:sz w:val="20"/>
        </w:rPr>
        <w:t xml:space="preserve">. </w:t>
      </w:r>
      <w:r w:rsidR="008B66D8">
        <w:rPr>
          <w:rFonts w:ascii="Avenir Next" w:hAnsi="Avenir Next"/>
          <w:i/>
          <w:iCs/>
          <w:sz w:val="20"/>
        </w:rPr>
        <w:t>Dabei habe ich z</w:t>
      </w:r>
      <w:r>
        <w:rPr>
          <w:rFonts w:ascii="Avenir Next" w:hAnsi="Avenir Next"/>
          <w:i/>
          <w:iCs/>
          <w:sz w:val="20"/>
        </w:rPr>
        <w:t>um ersten Mal</w:t>
      </w:r>
      <w:r w:rsidR="008B66D8">
        <w:rPr>
          <w:rFonts w:ascii="Avenir Next" w:hAnsi="Avenir Next"/>
          <w:i/>
          <w:iCs/>
          <w:sz w:val="20"/>
        </w:rPr>
        <w:t xml:space="preserve"> </w:t>
      </w:r>
      <w:r>
        <w:rPr>
          <w:rFonts w:ascii="Avenir Next" w:hAnsi="Avenir Next"/>
          <w:i/>
          <w:iCs/>
          <w:sz w:val="20"/>
        </w:rPr>
        <w:t xml:space="preserve">Saphirglas verarbeitet, um ein </w:t>
      </w:r>
      <w:r w:rsidR="008B66D8">
        <w:rPr>
          <w:rFonts w:ascii="Avenir Next" w:hAnsi="Avenir Next"/>
          <w:i/>
          <w:iCs/>
          <w:sz w:val="20"/>
        </w:rPr>
        <w:t xml:space="preserve">sternförmiges </w:t>
      </w:r>
      <w:r>
        <w:rPr>
          <w:rFonts w:ascii="Avenir Next" w:hAnsi="Avenir Next"/>
          <w:i/>
          <w:iCs/>
          <w:sz w:val="20"/>
        </w:rPr>
        <w:t>Hologramm herzustellen, das nur im richtigen Licht überraschend sichtbar wird. Die Uhr steckt voller unglaublicher Details</w:t>
      </w:r>
      <w:r w:rsidRPr="008A70BF">
        <w:rPr>
          <w:rFonts w:ascii="Avenir Next" w:hAnsi="Avenir Next"/>
          <w:i/>
          <w:iCs/>
          <w:sz w:val="20"/>
        </w:rPr>
        <w:t xml:space="preserve">, die </w:t>
      </w:r>
      <w:r w:rsidR="008B66D8" w:rsidRPr="008A70BF">
        <w:rPr>
          <w:rFonts w:ascii="Avenir Next" w:hAnsi="Avenir Next"/>
          <w:i/>
          <w:iCs/>
          <w:sz w:val="20"/>
        </w:rPr>
        <w:t>nach einem Jahr intensiver Zusammenarbeit</w:t>
      </w:r>
      <w:r w:rsidRPr="008A70BF">
        <w:rPr>
          <w:rFonts w:ascii="Avenir Next" w:hAnsi="Avenir Next"/>
          <w:i/>
          <w:iCs/>
          <w:sz w:val="20"/>
        </w:rPr>
        <w:t xml:space="preserve"> mit dem Team in Le Locle möglich wurden.“</w:t>
      </w:r>
    </w:p>
    <w:p w14:paraId="4663C214" w14:textId="77777777" w:rsidR="00677FE3" w:rsidRPr="000F147A" w:rsidRDefault="00677FE3" w:rsidP="004007A9">
      <w:pPr>
        <w:jc w:val="both"/>
        <w:rPr>
          <w:rFonts w:ascii="Avenir Next" w:hAnsi="Avenir Next"/>
          <w:sz w:val="20"/>
          <w:szCs w:val="20"/>
        </w:rPr>
      </w:pPr>
    </w:p>
    <w:p w14:paraId="769A1EB7" w14:textId="4054F628" w:rsidR="000D13A6" w:rsidRDefault="00C033FD" w:rsidP="004007A9">
      <w:pPr>
        <w:jc w:val="both"/>
        <w:rPr>
          <w:rFonts w:ascii="Avenir Next" w:hAnsi="Avenir Next"/>
          <w:sz w:val="20"/>
          <w:szCs w:val="20"/>
        </w:rPr>
      </w:pPr>
      <w:r>
        <w:rPr>
          <w:rFonts w:ascii="Avenir Next" w:hAnsi="Avenir Next"/>
          <w:sz w:val="20"/>
        </w:rPr>
        <w:t xml:space="preserve">Die DEFY Extreme bot sich dafür an, diese ganzen winzigen Details aufzunehmen und der Uhr eine skulpturale Tiefe zu verleihen. Durch ihre markante </w:t>
      </w:r>
      <w:r w:rsidR="005C18DA">
        <w:rPr>
          <w:rFonts w:ascii="Avenir Next" w:hAnsi="Avenir Next"/>
          <w:sz w:val="20"/>
        </w:rPr>
        <w:t>Linienführung</w:t>
      </w:r>
      <w:r>
        <w:rPr>
          <w:rFonts w:ascii="Avenir Next" w:hAnsi="Avenir Next"/>
          <w:sz w:val="20"/>
        </w:rPr>
        <w:t xml:space="preserve"> und ihr</w:t>
      </w:r>
      <w:r w:rsidR="005C18DA">
        <w:rPr>
          <w:rFonts w:ascii="Avenir Next" w:hAnsi="Avenir Next"/>
          <w:sz w:val="20"/>
        </w:rPr>
        <w:t xml:space="preserve"> beeindruckendes</w:t>
      </w:r>
      <w:r>
        <w:rPr>
          <w:rFonts w:ascii="Avenir Next" w:hAnsi="Avenir Next"/>
          <w:sz w:val="20"/>
        </w:rPr>
        <w:t xml:space="preserve"> Volumen ermöglichte sie der Manufaktur und dem Künstler, viele der bereits in der ursprünglichen DEFY 21 Felipe Pantone verwendeten Elemente weiterzuentwickeln und auch einige völlig neue</w:t>
      </w:r>
      <w:r w:rsidR="008B66D8">
        <w:rPr>
          <w:rFonts w:ascii="Avenir Next" w:hAnsi="Avenir Next"/>
          <w:sz w:val="20"/>
        </w:rPr>
        <w:t xml:space="preserve"> Details</w:t>
      </w:r>
      <w:r>
        <w:rPr>
          <w:rFonts w:ascii="Avenir Next" w:hAnsi="Avenir Next"/>
          <w:sz w:val="20"/>
        </w:rPr>
        <w:t xml:space="preserve"> einzubringen. Inspiriert von </w:t>
      </w:r>
      <w:proofErr w:type="spellStart"/>
      <w:r>
        <w:rPr>
          <w:rFonts w:ascii="Avenir Next" w:hAnsi="Avenir Next"/>
          <w:sz w:val="20"/>
        </w:rPr>
        <w:t>Pantones</w:t>
      </w:r>
      <w:proofErr w:type="spellEnd"/>
      <w:r>
        <w:rPr>
          <w:rFonts w:ascii="Avenir Next" w:hAnsi="Avenir Next"/>
          <w:sz w:val="20"/>
        </w:rPr>
        <w:t xml:space="preserve"> „</w:t>
      </w:r>
      <w:proofErr w:type="spellStart"/>
      <w:r>
        <w:rPr>
          <w:rFonts w:ascii="Avenir Next" w:hAnsi="Avenir Next"/>
          <w:sz w:val="20"/>
        </w:rPr>
        <w:t>Planned</w:t>
      </w:r>
      <w:proofErr w:type="spellEnd"/>
      <w:r>
        <w:rPr>
          <w:rFonts w:ascii="Avenir Next" w:hAnsi="Avenir Next"/>
          <w:sz w:val="20"/>
        </w:rPr>
        <w:t xml:space="preserve"> </w:t>
      </w:r>
      <w:proofErr w:type="spellStart"/>
      <w:r>
        <w:rPr>
          <w:rFonts w:ascii="Avenir Next" w:hAnsi="Avenir Next"/>
          <w:sz w:val="20"/>
        </w:rPr>
        <w:t>Iridescence</w:t>
      </w:r>
      <w:proofErr w:type="spellEnd"/>
      <w:r>
        <w:rPr>
          <w:rFonts w:ascii="Avenir Next" w:hAnsi="Avenir Next"/>
          <w:sz w:val="20"/>
        </w:rPr>
        <w:t xml:space="preserve">“-Serie, kombinierten sie diesmal </w:t>
      </w:r>
      <w:r w:rsidRPr="008A70BF">
        <w:rPr>
          <w:rFonts w:ascii="Avenir Next" w:hAnsi="Avenir Next"/>
          <w:sz w:val="20"/>
        </w:rPr>
        <w:t>knallig</w:t>
      </w:r>
      <w:r w:rsidR="00B860BC" w:rsidRPr="008A70BF">
        <w:rPr>
          <w:rFonts w:ascii="Avenir Next" w:hAnsi="Avenir Next"/>
          <w:sz w:val="20"/>
        </w:rPr>
        <w:t>-bunte</w:t>
      </w:r>
      <w:r w:rsidRPr="008A70BF">
        <w:rPr>
          <w:rFonts w:ascii="Avenir Next" w:hAnsi="Avenir Next"/>
          <w:sz w:val="20"/>
        </w:rPr>
        <w:t xml:space="preserve"> Farben mit </w:t>
      </w:r>
      <w:r w:rsidR="00B860BC" w:rsidRPr="008A70BF">
        <w:rPr>
          <w:rFonts w:ascii="Avenir Next" w:hAnsi="Avenir Next"/>
          <w:sz w:val="20"/>
        </w:rPr>
        <w:t>m</w:t>
      </w:r>
      <w:r w:rsidRPr="008A70BF">
        <w:rPr>
          <w:rFonts w:ascii="Avenir Next" w:hAnsi="Avenir Next"/>
          <w:sz w:val="20"/>
        </w:rPr>
        <w:t>etall</w:t>
      </w:r>
      <w:r w:rsidR="00B860BC" w:rsidRPr="008A70BF">
        <w:rPr>
          <w:rFonts w:ascii="Avenir Next" w:hAnsi="Avenir Next"/>
          <w:sz w:val="20"/>
        </w:rPr>
        <w:t>ischen Elementen</w:t>
      </w:r>
      <w:r w:rsidRPr="008A70BF">
        <w:rPr>
          <w:rFonts w:ascii="Avenir Next" w:hAnsi="Avenir Next"/>
          <w:sz w:val="20"/>
        </w:rPr>
        <w:t xml:space="preserve"> und</w:t>
      </w:r>
      <w:r>
        <w:rPr>
          <w:rFonts w:ascii="Avenir Next" w:hAnsi="Avenir Next"/>
          <w:sz w:val="20"/>
        </w:rPr>
        <w:t xml:space="preserve"> mathematisch </w:t>
      </w:r>
      <w:r w:rsidR="00F817FC">
        <w:rPr>
          <w:rFonts w:ascii="Avenir Next" w:hAnsi="Avenir Next"/>
          <w:sz w:val="20"/>
        </w:rPr>
        <w:t>konzipi</w:t>
      </w:r>
      <w:r>
        <w:rPr>
          <w:rFonts w:ascii="Avenir Next" w:hAnsi="Avenir Next"/>
          <w:sz w:val="20"/>
        </w:rPr>
        <w:t>er</w:t>
      </w:r>
      <w:r w:rsidR="00F817FC">
        <w:rPr>
          <w:rFonts w:ascii="Avenir Next" w:hAnsi="Avenir Next"/>
          <w:sz w:val="20"/>
        </w:rPr>
        <w:t>ten</w:t>
      </w:r>
      <w:r>
        <w:rPr>
          <w:rFonts w:ascii="Avenir Next" w:hAnsi="Avenir Next"/>
          <w:sz w:val="20"/>
        </w:rPr>
        <w:t xml:space="preserve"> Formen, um optische Illusionen zu erzeugen, </w:t>
      </w:r>
      <w:r w:rsidR="00B860BC">
        <w:rPr>
          <w:rFonts w:ascii="Avenir Next" w:hAnsi="Avenir Next"/>
          <w:sz w:val="20"/>
        </w:rPr>
        <w:t xml:space="preserve">die </w:t>
      </w:r>
      <w:r>
        <w:rPr>
          <w:rFonts w:ascii="Avenir Next" w:hAnsi="Avenir Next"/>
          <w:sz w:val="20"/>
        </w:rPr>
        <w:t xml:space="preserve">die Grenzen zwischen der analogen und virtuellen Welt </w:t>
      </w:r>
      <w:r w:rsidR="00B860BC">
        <w:rPr>
          <w:rFonts w:ascii="Avenir Next" w:hAnsi="Avenir Next"/>
          <w:sz w:val="20"/>
        </w:rPr>
        <w:t>überschreiten</w:t>
      </w:r>
      <w:r>
        <w:rPr>
          <w:rFonts w:ascii="Avenir Next" w:hAnsi="Avenir Next"/>
          <w:sz w:val="20"/>
        </w:rPr>
        <w:t>.</w:t>
      </w:r>
    </w:p>
    <w:p w14:paraId="41567D49" w14:textId="77777777" w:rsidR="000D13A6" w:rsidRPr="000F147A" w:rsidRDefault="000D13A6" w:rsidP="004007A9">
      <w:pPr>
        <w:jc w:val="both"/>
        <w:rPr>
          <w:rFonts w:ascii="Avenir Next" w:hAnsi="Avenir Next"/>
          <w:sz w:val="20"/>
          <w:szCs w:val="20"/>
        </w:rPr>
      </w:pPr>
    </w:p>
    <w:p w14:paraId="0C93BF17" w14:textId="19196631" w:rsidR="00677FE3" w:rsidRPr="000D13A6" w:rsidRDefault="00F817FC" w:rsidP="004007A9">
      <w:pPr>
        <w:jc w:val="both"/>
        <w:rPr>
          <w:rFonts w:ascii="Avenir Next" w:hAnsi="Avenir Next"/>
          <w:sz w:val="20"/>
          <w:szCs w:val="20"/>
        </w:rPr>
      </w:pPr>
      <w:r w:rsidRPr="00F817FC">
        <w:rPr>
          <w:rFonts w:ascii="Avenir Next" w:hAnsi="Avenir Next"/>
          <w:sz w:val="20"/>
        </w:rPr>
        <w:t xml:space="preserve">Das vollständig aus hochglanzpoliertem Edelstahl gefertigte Gehäuse der DEFY Extreme erhält durch seine facettierten Linien einen neuen </w:t>
      </w:r>
      <w:r>
        <w:rPr>
          <w:rFonts w:ascii="Avenir Next" w:hAnsi="Avenir Next"/>
          <w:sz w:val="20"/>
        </w:rPr>
        <w:t>skulpturalen</w:t>
      </w:r>
      <w:r w:rsidRPr="00F817FC">
        <w:rPr>
          <w:rFonts w:ascii="Avenir Next" w:hAnsi="Avenir Next"/>
          <w:sz w:val="20"/>
        </w:rPr>
        <w:t xml:space="preserve"> </w:t>
      </w:r>
      <w:r w:rsidR="00B860BC" w:rsidRPr="008A70BF">
        <w:rPr>
          <w:rFonts w:ascii="Avenir Next" w:hAnsi="Avenir Next"/>
          <w:sz w:val="20"/>
        </w:rPr>
        <w:t>Charakter</w:t>
      </w:r>
      <w:r w:rsidRPr="008A70BF">
        <w:rPr>
          <w:rFonts w:ascii="Avenir Next" w:hAnsi="Avenir Next"/>
          <w:sz w:val="20"/>
        </w:rPr>
        <w:t>.</w:t>
      </w:r>
      <w:r w:rsidRPr="00F817FC">
        <w:rPr>
          <w:rFonts w:ascii="Avenir Next" w:hAnsi="Avenir Next"/>
          <w:sz w:val="20"/>
        </w:rPr>
        <w:t xml:space="preserve"> </w:t>
      </w:r>
      <w:r w:rsidR="00E13A3A">
        <w:rPr>
          <w:rFonts w:ascii="Avenir Next" w:hAnsi="Avenir Next"/>
          <w:sz w:val="20"/>
        </w:rPr>
        <w:t>Die zwölfeckige Lünette und der Drückerschutz bestehen aus bl</w:t>
      </w:r>
      <w:r>
        <w:rPr>
          <w:rFonts w:ascii="Avenir Next" w:hAnsi="Avenir Next"/>
          <w:sz w:val="20"/>
        </w:rPr>
        <w:t>äulich-transparentem</w:t>
      </w:r>
      <w:r w:rsidR="00E13A3A">
        <w:rPr>
          <w:rFonts w:ascii="Avenir Next" w:hAnsi="Avenir Next"/>
          <w:sz w:val="20"/>
        </w:rPr>
        <w:t xml:space="preserve"> YAS (Yttrium-Aluminiumsilikat), einem glasklaren Material, das mit synthetischem Saphir vergleichbar ist. Es bringt Farbe und Transparenz an eine Stelle</w:t>
      </w:r>
      <w:r w:rsidR="00B860BC">
        <w:rPr>
          <w:rFonts w:ascii="Avenir Next" w:hAnsi="Avenir Next"/>
          <w:sz w:val="20"/>
        </w:rPr>
        <w:t xml:space="preserve"> zusammen</w:t>
      </w:r>
      <w:r w:rsidR="00E13A3A">
        <w:rPr>
          <w:rFonts w:ascii="Avenir Next" w:hAnsi="Avenir Next"/>
          <w:sz w:val="20"/>
        </w:rPr>
        <w:t>, wo</w:t>
      </w:r>
      <w:r w:rsidR="00B860BC">
        <w:rPr>
          <w:rFonts w:ascii="Avenir Next" w:hAnsi="Avenir Next"/>
          <w:sz w:val="20"/>
        </w:rPr>
        <w:t xml:space="preserve"> es am wenigsten zu erwarten ist</w:t>
      </w:r>
      <w:r w:rsidR="00E13A3A">
        <w:rPr>
          <w:rFonts w:ascii="Avenir Next" w:hAnsi="Avenir Next"/>
          <w:sz w:val="20"/>
        </w:rPr>
        <w:t xml:space="preserve">. Auf den vier Ecken des Gehäuses wurde „FP#1“ eingraviert, eine codierte Signatur für „Felipe Pantone El Primero“. </w:t>
      </w:r>
      <w:r w:rsidR="009D5401">
        <w:rPr>
          <w:rFonts w:ascii="Avenir Next" w:hAnsi="Avenir Next"/>
          <w:sz w:val="20"/>
        </w:rPr>
        <w:t>Das Armband der DEFY Extreme Felipe Pantone aus transluzent-blauem Silikon harmoniert perfekt</w:t>
      </w:r>
      <w:r w:rsidR="00E13A3A">
        <w:rPr>
          <w:rFonts w:ascii="Avenir Next" w:hAnsi="Avenir Next"/>
          <w:sz w:val="20"/>
        </w:rPr>
        <w:t xml:space="preserve"> </w:t>
      </w:r>
      <w:r w:rsidR="009D5401">
        <w:rPr>
          <w:rFonts w:ascii="Avenir Next" w:hAnsi="Avenir Next"/>
          <w:sz w:val="20"/>
        </w:rPr>
        <w:t>mit</w:t>
      </w:r>
      <w:r w:rsidR="00E13A3A">
        <w:rPr>
          <w:rFonts w:ascii="Avenir Next" w:hAnsi="Avenir Next"/>
          <w:sz w:val="20"/>
        </w:rPr>
        <w:t xml:space="preserve"> den transparent-blauen Elementen des Gehäuses. Außerdem werden ein Armband aus poliertem Edelstahl und eines aus schwarzem </w:t>
      </w:r>
      <w:proofErr w:type="spellStart"/>
      <w:r w:rsidR="00E13A3A">
        <w:rPr>
          <w:rFonts w:ascii="Avenir Next" w:hAnsi="Avenir Next"/>
          <w:sz w:val="20"/>
        </w:rPr>
        <w:t>Velcro</w:t>
      </w:r>
      <w:proofErr w:type="spellEnd"/>
      <w:r w:rsidR="00E13A3A">
        <w:rPr>
          <w:rFonts w:ascii="Avenir Next" w:hAnsi="Avenir Next"/>
          <w:sz w:val="20"/>
        </w:rPr>
        <w:t xml:space="preserve"> mitgeliefert. Sie lassen</w:t>
      </w:r>
      <w:r w:rsidR="009D5401">
        <w:rPr>
          <w:rFonts w:ascii="Avenir Next" w:hAnsi="Avenir Next"/>
          <w:sz w:val="20"/>
        </w:rPr>
        <w:t xml:space="preserve"> sich</w:t>
      </w:r>
      <w:r w:rsidR="00E13A3A">
        <w:rPr>
          <w:rFonts w:ascii="Avenir Next" w:hAnsi="Avenir Next"/>
          <w:sz w:val="20"/>
        </w:rPr>
        <w:t xml:space="preserve"> durch einen Knopfdruck am Gehäuseboden </w:t>
      </w:r>
      <w:r w:rsidR="009D5401">
        <w:rPr>
          <w:rFonts w:ascii="Avenir Next" w:hAnsi="Avenir Next"/>
          <w:sz w:val="20"/>
        </w:rPr>
        <w:t xml:space="preserve">ganz </w:t>
      </w:r>
      <w:r w:rsidR="00B605C1">
        <w:rPr>
          <w:rFonts w:ascii="Avenir Next" w:hAnsi="Avenir Next"/>
          <w:sz w:val="20"/>
        </w:rPr>
        <w:t xml:space="preserve">einfach </w:t>
      </w:r>
      <w:r w:rsidR="00E13A3A">
        <w:rPr>
          <w:rFonts w:ascii="Avenir Next" w:hAnsi="Avenir Next"/>
          <w:sz w:val="20"/>
        </w:rPr>
        <w:t>auswechseln.</w:t>
      </w:r>
    </w:p>
    <w:p w14:paraId="52F0BEF7" w14:textId="78DADD0C" w:rsidR="00677FE3" w:rsidRPr="000F147A" w:rsidRDefault="00677FE3" w:rsidP="004007A9">
      <w:pPr>
        <w:jc w:val="both"/>
        <w:rPr>
          <w:rFonts w:ascii="Avenir Next" w:hAnsi="Avenir Next"/>
          <w:sz w:val="20"/>
          <w:szCs w:val="20"/>
        </w:rPr>
      </w:pPr>
    </w:p>
    <w:p w14:paraId="4896D195" w14:textId="587416F0" w:rsidR="003E4A71" w:rsidRDefault="00115110" w:rsidP="004007A9">
      <w:pPr>
        <w:jc w:val="both"/>
        <w:rPr>
          <w:rFonts w:ascii="Avenir Next" w:hAnsi="Avenir Next"/>
          <w:sz w:val="20"/>
          <w:szCs w:val="20"/>
        </w:rPr>
      </w:pPr>
      <w:r>
        <w:rPr>
          <w:rFonts w:ascii="Avenir Next" w:hAnsi="Avenir Next"/>
          <w:sz w:val="20"/>
        </w:rPr>
        <w:t>Beim Blick</w:t>
      </w:r>
      <w:r w:rsidR="00E919EF">
        <w:rPr>
          <w:rFonts w:ascii="Avenir Next" w:hAnsi="Avenir Next"/>
          <w:sz w:val="20"/>
        </w:rPr>
        <w:t xml:space="preserve"> auf das Zifferblatt wirken seine Saphirglas-Elemente durchsichtig und metallisch, aber sobald man es nur leicht zum Licht neigt, </w:t>
      </w:r>
      <w:r>
        <w:rPr>
          <w:rFonts w:ascii="Avenir Next" w:hAnsi="Avenir Next"/>
          <w:sz w:val="20"/>
        </w:rPr>
        <w:t xml:space="preserve">erscheinen </w:t>
      </w:r>
      <w:r w:rsidR="00E919EF">
        <w:rPr>
          <w:rFonts w:ascii="Avenir Next" w:hAnsi="Avenir Next"/>
          <w:sz w:val="20"/>
        </w:rPr>
        <w:t>Farben</w:t>
      </w:r>
      <w:r>
        <w:rPr>
          <w:rFonts w:ascii="Avenir Next" w:hAnsi="Avenir Next"/>
          <w:sz w:val="20"/>
        </w:rPr>
        <w:t xml:space="preserve"> </w:t>
      </w:r>
      <w:r w:rsidR="00E919EF">
        <w:rPr>
          <w:rFonts w:ascii="Avenir Next" w:hAnsi="Avenir Next"/>
          <w:sz w:val="20"/>
        </w:rPr>
        <w:t xml:space="preserve">und geometrische Muster. </w:t>
      </w:r>
      <w:r w:rsidR="00F74F71" w:rsidRPr="00F74F71">
        <w:rPr>
          <w:rFonts w:ascii="Avenir Next" w:hAnsi="Avenir Next"/>
          <w:sz w:val="20"/>
        </w:rPr>
        <w:t>Das dynamische und wandelbare Zifferblatt der DEFY Extreme Felipe Pantone ist mit nichts anderem vergleichbar</w:t>
      </w:r>
      <w:r w:rsidR="00E919EF">
        <w:rPr>
          <w:rFonts w:ascii="Avenir Next" w:hAnsi="Avenir Next"/>
          <w:sz w:val="20"/>
        </w:rPr>
        <w:t xml:space="preserve">, was die Uhrmacherkunst je </w:t>
      </w:r>
      <w:r w:rsidR="00E919EF">
        <w:rPr>
          <w:rFonts w:ascii="Avenir Next" w:hAnsi="Avenir Next"/>
          <w:sz w:val="20"/>
        </w:rPr>
        <w:lastRenderedPageBreak/>
        <w:t xml:space="preserve">hervorgebracht hat. Farbverläufe und das Spiel von Licht, Mustern und Transparenz gehören zu </w:t>
      </w:r>
      <w:proofErr w:type="spellStart"/>
      <w:r w:rsidR="00E919EF">
        <w:rPr>
          <w:rFonts w:ascii="Avenir Next" w:hAnsi="Avenir Next"/>
          <w:sz w:val="20"/>
        </w:rPr>
        <w:t>Pantones</w:t>
      </w:r>
      <w:proofErr w:type="spellEnd"/>
      <w:r w:rsidR="00E919EF">
        <w:rPr>
          <w:rFonts w:ascii="Avenir Next" w:hAnsi="Avenir Next"/>
          <w:sz w:val="20"/>
        </w:rPr>
        <w:t xml:space="preserve"> künstlerischer Handschrift. Daher versuchte er gemeinsam mit ZENITH, ein Zifferblatt zu kreieren,</w:t>
      </w:r>
      <w:r w:rsidR="00B860BC">
        <w:rPr>
          <w:rFonts w:ascii="Avenir Next" w:hAnsi="Avenir Next"/>
          <w:sz w:val="20"/>
        </w:rPr>
        <w:t xml:space="preserve"> das</w:t>
      </w:r>
      <w:r w:rsidR="00E919EF">
        <w:rPr>
          <w:rFonts w:ascii="Avenir Next" w:hAnsi="Avenir Next"/>
          <w:sz w:val="20"/>
        </w:rPr>
        <w:t xml:space="preserve"> </w:t>
      </w:r>
      <w:r w:rsidR="00B860BC">
        <w:rPr>
          <w:rFonts w:ascii="Avenir Next" w:hAnsi="Avenir Next"/>
          <w:sz w:val="20"/>
        </w:rPr>
        <w:t xml:space="preserve">die </w:t>
      </w:r>
      <w:r w:rsidR="00E919EF">
        <w:rPr>
          <w:rFonts w:ascii="Avenir Next" w:hAnsi="Avenir Next"/>
          <w:sz w:val="20"/>
        </w:rPr>
        <w:t xml:space="preserve">für sein Werk typische </w:t>
      </w:r>
      <w:r w:rsidR="00B860BC">
        <w:rPr>
          <w:rFonts w:ascii="Avenir Next" w:hAnsi="Avenir Next"/>
          <w:sz w:val="20"/>
        </w:rPr>
        <w:t>Farbigkeit</w:t>
      </w:r>
      <w:r w:rsidR="00E919EF">
        <w:rPr>
          <w:rFonts w:ascii="Avenir Next" w:hAnsi="Avenir Next"/>
          <w:sz w:val="20"/>
        </w:rPr>
        <w:t xml:space="preserve"> aufweist</w:t>
      </w:r>
      <w:r w:rsidR="00B860BC">
        <w:rPr>
          <w:rFonts w:ascii="Avenir Next" w:hAnsi="Avenir Next"/>
          <w:sz w:val="20"/>
        </w:rPr>
        <w:t xml:space="preserve"> </w:t>
      </w:r>
      <w:r w:rsidR="00E919EF">
        <w:rPr>
          <w:rFonts w:ascii="Avenir Next" w:hAnsi="Avenir Next"/>
          <w:sz w:val="20"/>
        </w:rPr>
        <w:t xml:space="preserve">und Elemente zu integrieren, die auf </w:t>
      </w:r>
      <w:r w:rsidR="00F74F71">
        <w:rPr>
          <w:rFonts w:ascii="Avenir Next" w:hAnsi="Avenir Next"/>
          <w:sz w:val="20"/>
        </w:rPr>
        <w:t xml:space="preserve">eine </w:t>
      </w:r>
      <w:r w:rsidR="00B860BC">
        <w:rPr>
          <w:rFonts w:ascii="Avenir Next" w:hAnsi="Avenir Next"/>
          <w:sz w:val="20"/>
        </w:rPr>
        <w:t>unerwartete</w:t>
      </w:r>
      <w:r w:rsidR="00E919EF">
        <w:rPr>
          <w:rFonts w:ascii="Avenir Next" w:hAnsi="Avenir Next"/>
          <w:sz w:val="20"/>
        </w:rPr>
        <w:t xml:space="preserve"> Weise mit dem Licht spielen. </w:t>
      </w:r>
      <w:r w:rsidR="00B860BC">
        <w:rPr>
          <w:rFonts w:ascii="Avenir Next" w:hAnsi="Avenir Next"/>
          <w:sz w:val="20"/>
        </w:rPr>
        <w:t>Auf einer transparenten Saphirglas-Platte</w:t>
      </w:r>
      <w:r w:rsidR="00E919EF">
        <w:rPr>
          <w:rFonts w:ascii="Avenir Next" w:hAnsi="Avenir Next"/>
          <w:sz w:val="20"/>
        </w:rPr>
        <w:t>,</w:t>
      </w:r>
      <w:r w:rsidR="00B860BC">
        <w:rPr>
          <w:rFonts w:ascii="Avenir Next" w:hAnsi="Avenir Next"/>
          <w:sz w:val="20"/>
        </w:rPr>
        <w:t xml:space="preserve"> die als Basis für das Zifferblatt</w:t>
      </w:r>
      <w:r w:rsidR="00C357B9">
        <w:rPr>
          <w:rFonts w:ascii="Avenir Next" w:hAnsi="Avenir Next"/>
          <w:sz w:val="20"/>
        </w:rPr>
        <w:t xml:space="preserve"> dient, werden in einem </w:t>
      </w:r>
      <w:r w:rsidR="00E919EF">
        <w:rPr>
          <w:rFonts w:ascii="Avenir Next" w:hAnsi="Avenir Next"/>
          <w:sz w:val="20"/>
        </w:rPr>
        <w:t>physikalisch-chemischen Verfahren</w:t>
      </w:r>
      <w:r w:rsidR="00C357B9">
        <w:rPr>
          <w:rFonts w:ascii="Avenir Next" w:hAnsi="Avenir Next"/>
          <w:sz w:val="20"/>
        </w:rPr>
        <w:t xml:space="preserve"> versteckte Mikrogravuren mit einer Tiefe von</w:t>
      </w:r>
      <w:r w:rsidR="00E919EF">
        <w:rPr>
          <w:rFonts w:ascii="Avenir Next" w:hAnsi="Avenir Next"/>
          <w:sz w:val="20"/>
        </w:rPr>
        <w:t xml:space="preserve"> nur 100 Nanometer</w:t>
      </w:r>
      <w:r w:rsidR="00C357B9">
        <w:rPr>
          <w:rFonts w:ascii="Avenir Next" w:hAnsi="Avenir Next"/>
          <w:sz w:val="20"/>
        </w:rPr>
        <w:t>n erzeugt.</w:t>
      </w:r>
      <w:r w:rsidR="00E919EF">
        <w:rPr>
          <w:rFonts w:ascii="Avenir Next" w:hAnsi="Avenir Next"/>
          <w:sz w:val="20"/>
        </w:rPr>
        <w:t xml:space="preserve"> Dank dieser innovativen Technik entsteht ein changierender Effekt, bei dem je nach Lichteinfall verschiedene Farben reflektiert und Muster sichtbar werden. Erstmalig wurde hier Felipe </w:t>
      </w:r>
      <w:proofErr w:type="spellStart"/>
      <w:r w:rsidR="00E919EF">
        <w:rPr>
          <w:rFonts w:ascii="Avenir Next" w:hAnsi="Avenir Next"/>
          <w:sz w:val="20"/>
        </w:rPr>
        <w:t>Pantones</w:t>
      </w:r>
      <w:proofErr w:type="spellEnd"/>
      <w:r w:rsidR="00E919EF">
        <w:rPr>
          <w:rFonts w:ascii="Avenir Next" w:hAnsi="Avenir Next"/>
          <w:sz w:val="20"/>
        </w:rPr>
        <w:t xml:space="preserve"> Ästhetik auf Saphirglas übertragen, ein weiterer Beweis für die Beharrlichkeit, mit der ZENITH nach modernsten Techniken sucht, um das Repertoire des Künstler</w:t>
      </w:r>
      <w:r w:rsidR="000F147A">
        <w:rPr>
          <w:rFonts w:ascii="Avenir Next" w:hAnsi="Avenir Next"/>
          <w:sz w:val="20"/>
        </w:rPr>
        <w:t>s</w:t>
      </w:r>
      <w:r w:rsidR="00E919EF">
        <w:rPr>
          <w:rFonts w:ascii="Avenir Next" w:hAnsi="Avenir Next"/>
          <w:sz w:val="20"/>
        </w:rPr>
        <w:t xml:space="preserve"> zu miniaturisieren und </w:t>
      </w:r>
      <w:proofErr w:type="spellStart"/>
      <w:r w:rsidR="00E919EF">
        <w:rPr>
          <w:rFonts w:ascii="Avenir Next" w:hAnsi="Avenir Next"/>
          <w:sz w:val="20"/>
        </w:rPr>
        <w:t>uhrmacherisch</w:t>
      </w:r>
      <w:proofErr w:type="spellEnd"/>
      <w:r w:rsidR="00E919EF">
        <w:rPr>
          <w:rFonts w:ascii="Avenir Next" w:hAnsi="Avenir Next"/>
          <w:sz w:val="20"/>
        </w:rPr>
        <w:t xml:space="preserve"> umzusetzen.</w:t>
      </w:r>
    </w:p>
    <w:p w14:paraId="7520D8C7" w14:textId="77777777" w:rsidR="00E919EF" w:rsidRPr="000F147A" w:rsidRDefault="00E919EF" w:rsidP="004007A9">
      <w:pPr>
        <w:jc w:val="both"/>
        <w:rPr>
          <w:rFonts w:ascii="Avenir Next" w:hAnsi="Avenir Next"/>
          <w:sz w:val="20"/>
          <w:szCs w:val="20"/>
        </w:rPr>
      </w:pPr>
    </w:p>
    <w:p w14:paraId="7F4FDE30" w14:textId="706DA896" w:rsidR="00077B18" w:rsidRPr="00A05DEB" w:rsidRDefault="004A76A4" w:rsidP="004007A9">
      <w:pPr>
        <w:jc w:val="both"/>
        <w:rPr>
          <w:rFonts w:ascii="Avenir Next" w:hAnsi="Avenir Next"/>
          <w:sz w:val="20"/>
          <w:szCs w:val="20"/>
        </w:rPr>
      </w:pPr>
      <w:r>
        <w:rPr>
          <w:rFonts w:ascii="Avenir Next" w:hAnsi="Avenir Next"/>
          <w:sz w:val="20"/>
        </w:rPr>
        <w:t xml:space="preserve">Für die Stunden- und Minutenzeiger sowie das Uhrwerk wurde die dreidimensionale PVD-Beschichtung verwendet, deren perfekter Farbverlauf in metallisch-schimmernden Regenbogentönen bereits beim Uhrwerk der DEFY 21 Felipe Pantone faszinierte. Obgleich dieses innovative Verfahren standardisiert ist, bekommt jedes Zeigerpaar eine leicht unterschiedliche Färbung, was jede Uhr zu einem einzigartigen Kunstwerk macht. Der Minutenzähler des Chronographen besitzt eine abgestufte Farbskala mit einer anderen Tönung für jeden Minuten-Abschnitt. Auf dem Sekundenzähler ergeben konzentrische Kreise aus sehr feinen schwarzen und weißen Linien einen </w:t>
      </w:r>
      <w:proofErr w:type="spellStart"/>
      <w:r>
        <w:rPr>
          <w:rFonts w:ascii="Avenir Next" w:hAnsi="Avenir Next"/>
          <w:sz w:val="20"/>
        </w:rPr>
        <w:t>Moiré</w:t>
      </w:r>
      <w:proofErr w:type="spellEnd"/>
      <w:r>
        <w:rPr>
          <w:rFonts w:ascii="Avenir Next" w:hAnsi="Avenir Next"/>
          <w:sz w:val="20"/>
        </w:rPr>
        <w:t>-Effekt.</w:t>
      </w:r>
    </w:p>
    <w:p w14:paraId="2A4676D6" w14:textId="3459F7BA" w:rsidR="00DD6053" w:rsidRPr="000F147A" w:rsidRDefault="00DD6053" w:rsidP="004007A9">
      <w:pPr>
        <w:jc w:val="both"/>
        <w:rPr>
          <w:rFonts w:ascii="Avenir Next" w:hAnsi="Avenir Next"/>
          <w:sz w:val="20"/>
          <w:szCs w:val="20"/>
        </w:rPr>
      </w:pPr>
    </w:p>
    <w:p w14:paraId="7A81759B" w14:textId="44B58921" w:rsidR="00353570" w:rsidRPr="00A05DEB" w:rsidRDefault="00341CBC" w:rsidP="004007A9">
      <w:pPr>
        <w:jc w:val="both"/>
        <w:rPr>
          <w:rFonts w:ascii="Avenir Next" w:hAnsi="Avenir Next"/>
          <w:sz w:val="20"/>
          <w:szCs w:val="20"/>
        </w:rPr>
      </w:pPr>
      <w:r>
        <w:rPr>
          <w:rFonts w:ascii="Avenir Next" w:hAnsi="Avenir Next"/>
          <w:sz w:val="20"/>
        </w:rPr>
        <w:t>Der automatische 1/100-Sekunden-Hochfrequenz-Chronograph El Primero, dessen Pulsieren die Farben in Bewegung versetzt, wurde ebenfalls im typischen Felipe Pantone-Stil umgestaltet. Die offene, sternförmige Schwungmasse erhielt die gleiche 3D-PVD-Beschichtung in einem Regenbogen-Farbverlauf wie die Zeiger. Das Kaliber El Primero 21 ist das modernste derzeit produzierte Chronographenwerk und das einzige, das bis auf 1/100 Sekunde genau misst. Es glänzt durch eine effiziente Konstruktion mit zwei unabhängigen Regulierorganen für die Zeitmessung und die Chronographenfunktion, die mit 50 Hz und 5 Hz schlagen, damit die Benutzung des Chronographen nicht die Präzision der Uhr beeinträchtigt.</w:t>
      </w:r>
    </w:p>
    <w:p w14:paraId="3C99B172" w14:textId="17BBA090" w:rsidR="007278AF" w:rsidRPr="000F147A" w:rsidRDefault="007278AF" w:rsidP="004007A9">
      <w:pPr>
        <w:jc w:val="both"/>
        <w:rPr>
          <w:sz w:val="20"/>
          <w:szCs w:val="20"/>
        </w:rPr>
      </w:pPr>
    </w:p>
    <w:p w14:paraId="140B8204" w14:textId="6DDC6D22" w:rsidR="008C125B" w:rsidRPr="00A05DEB" w:rsidRDefault="008C3648" w:rsidP="004007A9">
      <w:pPr>
        <w:jc w:val="both"/>
        <w:rPr>
          <w:rFonts w:ascii="Avenir Next" w:hAnsi="Avenir Next"/>
          <w:sz w:val="20"/>
          <w:szCs w:val="20"/>
        </w:rPr>
      </w:pPr>
      <w:r>
        <w:rPr>
          <w:rFonts w:ascii="Avenir Next" w:hAnsi="Avenir Next"/>
          <w:sz w:val="20"/>
        </w:rPr>
        <w:t>Der Einfluss des Künstlers beschränkt sich nicht allein auf die Uhr: Die DEFY Extreme Felipe Pantone kommt in einer Box, die ein</w:t>
      </w:r>
      <w:r w:rsidR="00C357B9">
        <w:rPr>
          <w:rFonts w:ascii="Avenir Next" w:hAnsi="Avenir Next"/>
          <w:sz w:val="20"/>
        </w:rPr>
        <w:t>em</w:t>
      </w:r>
      <w:r>
        <w:rPr>
          <w:rFonts w:ascii="Avenir Next" w:hAnsi="Avenir Next"/>
          <w:sz w:val="20"/>
        </w:rPr>
        <w:t xml:space="preserve"> Kunst</w:t>
      </w:r>
      <w:r w:rsidR="00C357B9">
        <w:rPr>
          <w:rFonts w:ascii="Avenir Next" w:hAnsi="Avenir Next"/>
          <w:sz w:val="20"/>
        </w:rPr>
        <w:t>-Coffee Table</w:t>
      </w:r>
      <w:r w:rsidR="00D34211">
        <w:rPr>
          <w:rFonts w:ascii="Avenir Next" w:hAnsi="Avenir Next"/>
          <w:sz w:val="20"/>
        </w:rPr>
        <w:t xml:space="preserve"> B</w:t>
      </w:r>
      <w:r w:rsidR="00C357B9">
        <w:rPr>
          <w:rFonts w:ascii="Avenir Next" w:hAnsi="Avenir Next"/>
          <w:sz w:val="20"/>
        </w:rPr>
        <w:t>ook</w:t>
      </w:r>
      <w:r w:rsidR="00D34211">
        <w:rPr>
          <w:rFonts w:ascii="Avenir Next" w:hAnsi="Avenir Next"/>
          <w:sz w:val="20"/>
        </w:rPr>
        <w:t xml:space="preserve"> ähnelt</w:t>
      </w:r>
      <w:r>
        <w:rPr>
          <w:rFonts w:ascii="Avenir Next" w:hAnsi="Avenir Next"/>
          <w:sz w:val="20"/>
        </w:rPr>
        <w:t>. Pantone gestaltete sie in Anlehnung an seine Serie „PLANNED IRIDESCENCE“ mit dem gleichen changierenden Effekt wie das Zifferblatt. Allerdings verwendete er hierfür eine völlig andere Methode</w:t>
      </w:r>
      <w:r w:rsidR="00D34211">
        <w:rPr>
          <w:rFonts w:ascii="Avenir Next" w:hAnsi="Avenir Next"/>
          <w:sz w:val="20"/>
        </w:rPr>
        <w:t>:</w:t>
      </w:r>
      <w:r>
        <w:rPr>
          <w:rFonts w:ascii="Avenir Next" w:hAnsi="Avenir Next"/>
          <w:sz w:val="20"/>
        </w:rPr>
        <w:t xml:space="preserve"> </w:t>
      </w:r>
      <w:r w:rsidR="00D34211">
        <w:rPr>
          <w:rFonts w:ascii="Avenir Next" w:hAnsi="Avenir Next"/>
          <w:sz w:val="20"/>
        </w:rPr>
        <w:t xml:space="preserve">ein </w:t>
      </w:r>
      <w:r>
        <w:rPr>
          <w:rFonts w:ascii="Avenir Next" w:hAnsi="Avenir Next"/>
          <w:sz w:val="20"/>
        </w:rPr>
        <w:t>Einband aus</w:t>
      </w:r>
      <w:r w:rsidR="00D34211">
        <w:rPr>
          <w:rFonts w:ascii="Avenir Next" w:hAnsi="Avenir Next"/>
          <w:sz w:val="20"/>
        </w:rPr>
        <w:t xml:space="preserve"> transparentem </w:t>
      </w:r>
      <w:r>
        <w:rPr>
          <w:rFonts w:ascii="Avenir Next" w:hAnsi="Avenir Next"/>
          <w:sz w:val="20"/>
        </w:rPr>
        <w:t xml:space="preserve">Plexiglas, </w:t>
      </w:r>
      <w:r w:rsidR="00D34211">
        <w:rPr>
          <w:rFonts w:ascii="Avenir Next" w:hAnsi="Avenir Next"/>
          <w:sz w:val="20"/>
        </w:rPr>
        <w:t xml:space="preserve">macht </w:t>
      </w:r>
      <w:r>
        <w:rPr>
          <w:rFonts w:ascii="Avenir Next" w:hAnsi="Avenir Next"/>
          <w:sz w:val="20"/>
        </w:rPr>
        <w:t xml:space="preserve">die Box zu einem eigenständigen Kunstwerk. </w:t>
      </w:r>
    </w:p>
    <w:p w14:paraId="5EF80C3F" w14:textId="77777777" w:rsidR="008C125B" w:rsidRPr="000F147A" w:rsidRDefault="008C125B" w:rsidP="004007A9">
      <w:pPr>
        <w:jc w:val="both"/>
        <w:rPr>
          <w:sz w:val="20"/>
          <w:szCs w:val="20"/>
        </w:rPr>
      </w:pPr>
    </w:p>
    <w:p w14:paraId="772218C3" w14:textId="20FC497D" w:rsidR="00D10FC7" w:rsidRPr="00A05DEB" w:rsidRDefault="008C125B" w:rsidP="004007A9">
      <w:pPr>
        <w:jc w:val="both"/>
        <w:rPr>
          <w:rFonts w:ascii="Avenir Next" w:hAnsi="Avenir Next"/>
          <w:b/>
          <w:bCs/>
          <w:sz w:val="20"/>
          <w:szCs w:val="20"/>
        </w:rPr>
      </w:pPr>
      <w:r w:rsidRPr="008A70BF">
        <w:rPr>
          <w:rFonts w:ascii="Avenir Next" w:hAnsi="Avenir Next"/>
          <w:b/>
          <w:sz w:val="20"/>
        </w:rPr>
        <w:t xml:space="preserve">Die DEFY Extreme Felipe Pantone </w:t>
      </w:r>
      <w:r w:rsidR="00D34211" w:rsidRPr="008A70BF">
        <w:rPr>
          <w:rFonts w:ascii="Avenir Next" w:hAnsi="Avenir Next"/>
          <w:b/>
          <w:sz w:val="20"/>
        </w:rPr>
        <w:t>ist</w:t>
      </w:r>
      <w:r w:rsidRPr="008A70BF">
        <w:rPr>
          <w:rFonts w:ascii="Avenir Next" w:hAnsi="Avenir Next"/>
          <w:b/>
          <w:sz w:val="20"/>
        </w:rPr>
        <w:t xml:space="preserve"> auf 100 Exemplare limitiert</w:t>
      </w:r>
      <w:r w:rsidR="00D34211" w:rsidRPr="008A70BF">
        <w:rPr>
          <w:rFonts w:ascii="Avenir Next" w:hAnsi="Avenir Next"/>
          <w:b/>
          <w:sz w:val="20"/>
        </w:rPr>
        <w:t xml:space="preserve"> und</w:t>
      </w:r>
      <w:r w:rsidRPr="008A70BF">
        <w:rPr>
          <w:rFonts w:ascii="Avenir Next" w:hAnsi="Avenir Next"/>
          <w:b/>
          <w:sz w:val="20"/>
        </w:rPr>
        <w:t xml:space="preserve"> ab dem 27. Oktober 14 Uhr CET ausschließlich in den Off- und Online-Stores von ZENITH erhältlich.</w:t>
      </w:r>
    </w:p>
    <w:p w14:paraId="15B4A3D5" w14:textId="4DFDD7F4" w:rsidR="0083599C" w:rsidRPr="000F147A" w:rsidRDefault="0083599C" w:rsidP="004007A9">
      <w:pPr>
        <w:jc w:val="both"/>
        <w:rPr>
          <w:rFonts w:ascii="Avenir Next" w:hAnsi="Avenir Next"/>
          <w:b/>
          <w:bCs/>
          <w:sz w:val="18"/>
          <w:szCs w:val="18"/>
        </w:rPr>
      </w:pPr>
    </w:p>
    <w:p w14:paraId="1E52809D" w14:textId="5E1CB9C3" w:rsidR="0083599C" w:rsidRPr="000F147A" w:rsidRDefault="0083599C" w:rsidP="004007A9">
      <w:pPr>
        <w:jc w:val="both"/>
        <w:rPr>
          <w:rFonts w:ascii="Avenir Next" w:hAnsi="Avenir Next"/>
          <w:b/>
          <w:bCs/>
          <w:sz w:val="18"/>
          <w:szCs w:val="18"/>
        </w:rPr>
      </w:pPr>
    </w:p>
    <w:p w14:paraId="1E37F89F" w14:textId="77777777" w:rsidR="00A05DEB" w:rsidRDefault="00A05DEB">
      <w:pPr>
        <w:rPr>
          <w:rFonts w:ascii="Avenir Next" w:hAnsi="Avenir Next"/>
          <w:b/>
          <w:bCs/>
          <w:sz w:val="18"/>
          <w:szCs w:val="18"/>
        </w:rPr>
      </w:pPr>
      <w:r>
        <w:br w:type="page"/>
      </w:r>
    </w:p>
    <w:p w14:paraId="093D4284" w14:textId="77777777" w:rsidR="00C94206" w:rsidRPr="000F147A" w:rsidRDefault="00C94206" w:rsidP="0083599C">
      <w:pPr>
        <w:rPr>
          <w:rFonts w:ascii="Avenir Next" w:hAnsi="Avenir Next"/>
          <w:b/>
          <w:bCs/>
          <w:sz w:val="18"/>
          <w:szCs w:val="18"/>
        </w:rPr>
      </w:pPr>
    </w:p>
    <w:p w14:paraId="1C6ADEF6" w14:textId="4F3D99AC" w:rsidR="0083599C" w:rsidRPr="000F147A" w:rsidRDefault="0083599C" w:rsidP="0083599C">
      <w:pPr>
        <w:rPr>
          <w:rFonts w:ascii="Avenir Next" w:hAnsi="Avenir Next"/>
          <w:b/>
          <w:bCs/>
          <w:sz w:val="18"/>
          <w:szCs w:val="18"/>
          <w:lang w:val="en-US"/>
        </w:rPr>
      </w:pPr>
      <w:r w:rsidRPr="000F147A">
        <w:rPr>
          <w:rFonts w:ascii="Avenir Next" w:hAnsi="Avenir Next"/>
          <w:b/>
          <w:sz w:val="18"/>
          <w:lang w:val="en-US"/>
        </w:rPr>
        <w:t>ZENITH: TIME TO REACH YOUR STAR.</w:t>
      </w:r>
    </w:p>
    <w:p w14:paraId="4AF83738" w14:textId="77777777" w:rsidR="0083599C" w:rsidRPr="00143308" w:rsidRDefault="0083599C" w:rsidP="0083599C">
      <w:pPr>
        <w:rPr>
          <w:rFonts w:ascii="Avenir Next" w:hAnsi="Avenir Next"/>
          <w:b/>
          <w:bCs/>
          <w:sz w:val="18"/>
          <w:szCs w:val="18"/>
          <w:lang w:val="en-US"/>
        </w:rPr>
      </w:pPr>
    </w:p>
    <w:p w14:paraId="2F6B2D7F" w14:textId="77777777" w:rsidR="0083599C" w:rsidRPr="002A5E23" w:rsidRDefault="0083599C" w:rsidP="0083599C">
      <w:pPr>
        <w:jc w:val="both"/>
        <w:rPr>
          <w:rFonts w:ascii="Avenir Next" w:eastAsia="Times New Roman" w:hAnsi="Avenir Next" w:cs="Calibri"/>
          <w:color w:val="000000"/>
          <w:sz w:val="20"/>
          <w:szCs w:val="20"/>
        </w:rPr>
      </w:pPr>
      <w:r>
        <w:rPr>
          <w:rFonts w:ascii="Avenir Next" w:hAnsi="Avenir Next"/>
          <w:color w:val="000000"/>
          <w:sz w:val="20"/>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3DBD25EC" w14:textId="77777777" w:rsidR="0083599C" w:rsidRPr="000F147A" w:rsidRDefault="0083599C" w:rsidP="0083599C">
      <w:pPr>
        <w:jc w:val="both"/>
        <w:rPr>
          <w:rFonts w:ascii="Avenir Next" w:eastAsia="Times New Roman" w:hAnsi="Avenir Next" w:cs="Calibri"/>
          <w:color w:val="000000"/>
          <w:sz w:val="20"/>
          <w:szCs w:val="20"/>
        </w:rPr>
      </w:pPr>
    </w:p>
    <w:p w14:paraId="1C649ED6" w14:textId="77777777" w:rsidR="0083599C" w:rsidRPr="002A5E23" w:rsidRDefault="0083599C" w:rsidP="0083599C">
      <w:pPr>
        <w:jc w:val="both"/>
        <w:rPr>
          <w:rFonts w:ascii="Avenir Next" w:eastAsia="Times New Roman" w:hAnsi="Avenir Next" w:cs="Calibri"/>
          <w:color w:val="000000"/>
          <w:sz w:val="20"/>
          <w:szCs w:val="20"/>
        </w:rPr>
      </w:pPr>
      <w:r>
        <w:rPr>
          <w:rFonts w:ascii="Avenir Next" w:hAnsi="Avenir Next"/>
          <w:color w:val="000000"/>
          <w:sz w:val="20"/>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0F0F468F" w14:textId="303FA41D" w:rsidR="0083599C" w:rsidRPr="000F147A" w:rsidRDefault="0083599C" w:rsidP="004007A9">
      <w:pPr>
        <w:jc w:val="both"/>
        <w:rPr>
          <w:rFonts w:ascii="Avenir Next" w:hAnsi="Avenir Next"/>
          <w:b/>
          <w:bCs/>
          <w:sz w:val="18"/>
          <w:szCs w:val="18"/>
        </w:rPr>
      </w:pPr>
    </w:p>
    <w:p w14:paraId="1487B5BE" w14:textId="3553FF42" w:rsidR="0083599C" w:rsidRPr="000F147A" w:rsidRDefault="0083599C" w:rsidP="004007A9">
      <w:pPr>
        <w:jc w:val="both"/>
        <w:rPr>
          <w:rFonts w:ascii="Avenir Next" w:hAnsi="Avenir Next"/>
          <w:b/>
          <w:bCs/>
          <w:sz w:val="18"/>
          <w:szCs w:val="18"/>
        </w:rPr>
      </w:pPr>
    </w:p>
    <w:p w14:paraId="72745A85" w14:textId="74C18E75" w:rsidR="0083599C" w:rsidRPr="000F147A" w:rsidRDefault="0083599C" w:rsidP="004007A9">
      <w:pPr>
        <w:jc w:val="both"/>
        <w:rPr>
          <w:rFonts w:ascii="Avenir Next" w:hAnsi="Avenir Next"/>
          <w:b/>
          <w:bCs/>
          <w:sz w:val="18"/>
          <w:szCs w:val="18"/>
        </w:rPr>
      </w:pPr>
    </w:p>
    <w:p w14:paraId="40831F4E" w14:textId="0154D678" w:rsidR="0083599C" w:rsidRPr="000F147A" w:rsidRDefault="0083599C" w:rsidP="004007A9">
      <w:pPr>
        <w:jc w:val="both"/>
        <w:rPr>
          <w:rFonts w:ascii="Avenir Next" w:hAnsi="Avenir Next"/>
          <w:b/>
          <w:bCs/>
          <w:sz w:val="18"/>
          <w:szCs w:val="18"/>
        </w:rPr>
      </w:pPr>
    </w:p>
    <w:p w14:paraId="2EB478FC" w14:textId="5C9228A6" w:rsidR="0083599C" w:rsidRPr="000F147A" w:rsidRDefault="0083599C" w:rsidP="004007A9">
      <w:pPr>
        <w:jc w:val="both"/>
        <w:rPr>
          <w:rFonts w:ascii="Avenir Next" w:hAnsi="Avenir Next"/>
          <w:b/>
          <w:bCs/>
          <w:sz w:val="18"/>
          <w:szCs w:val="18"/>
        </w:rPr>
      </w:pPr>
    </w:p>
    <w:p w14:paraId="6E2E4A1F" w14:textId="00DE794F" w:rsidR="0083599C" w:rsidRPr="000F147A" w:rsidRDefault="0083599C" w:rsidP="004007A9">
      <w:pPr>
        <w:jc w:val="both"/>
        <w:rPr>
          <w:rFonts w:ascii="Avenir Next" w:hAnsi="Avenir Next"/>
          <w:b/>
          <w:bCs/>
          <w:sz w:val="18"/>
          <w:szCs w:val="18"/>
        </w:rPr>
      </w:pPr>
    </w:p>
    <w:p w14:paraId="71E06A7E" w14:textId="496256B7" w:rsidR="0083599C" w:rsidRPr="000F147A" w:rsidRDefault="0083599C" w:rsidP="004007A9">
      <w:pPr>
        <w:jc w:val="both"/>
        <w:rPr>
          <w:rFonts w:ascii="Avenir Next" w:hAnsi="Avenir Next"/>
          <w:b/>
          <w:bCs/>
          <w:sz w:val="18"/>
          <w:szCs w:val="18"/>
        </w:rPr>
      </w:pPr>
    </w:p>
    <w:p w14:paraId="5CA581EC" w14:textId="54761399" w:rsidR="0083599C" w:rsidRPr="000F147A" w:rsidRDefault="0083599C" w:rsidP="004007A9">
      <w:pPr>
        <w:jc w:val="both"/>
        <w:rPr>
          <w:rFonts w:ascii="Avenir Next" w:hAnsi="Avenir Next"/>
          <w:b/>
          <w:bCs/>
          <w:sz w:val="18"/>
          <w:szCs w:val="18"/>
        </w:rPr>
      </w:pPr>
    </w:p>
    <w:p w14:paraId="50DABEC1" w14:textId="72D4DAB6" w:rsidR="0083599C" w:rsidRPr="000F147A" w:rsidRDefault="0083599C" w:rsidP="004007A9">
      <w:pPr>
        <w:jc w:val="both"/>
        <w:rPr>
          <w:rFonts w:ascii="Avenir Next" w:hAnsi="Avenir Next"/>
          <w:b/>
          <w:bCs/>
          <w:sz w:val="18"/>
          <w:szCs w:val="18"/>
        </w:rPr>
      </w:pPr>
    </w:p>
    <w:p w14:paraId="6AD767D5" w14:textId="64B74FFC" w:rsidR="0083599C" w:rsidRPr="000F147A" w:rsidRDefault="0083599C" w:rsidP="004007A9">
      <w:pPr>
        <w:jc w:val="both"/>
        <w:rPr>
          <w:rFonts w:ascii="Avenir Next" w:hAnsi="Avenir Next"/>
          <w:b/>
          <w:bCs/>
          <w:sz w:val="18"/>
          <w:szCs w:val="18"/>
        </w:rPr>
      </w:pPr>
    </w:p>
    <w:p w14:paraId="67846F41" w14:textId="5EAD025A" w:rsidR="0083599C" w:rsidRPr="000F147A" w:rsidRDefault="0083599C" w:rsidP="004007A9">
      <w:pPr>
        <w:jc w:val="both"/>
        <w:rPr>
          <w:rFonts w:ascii="Avenir Next" w:hAnsi="Avenir Next"/>
          <w:b/>
          <w:bCs/>
          <w:sz w:val="18"/>
          <w:szCs w:val="18"/>
        </w:rPr>
      </w:pPr>
    </w:p>
    <w:p w14:paraId="2E402C8F" w14:textId="6EFA3912" w:rsidR="0083599C" w:rsidRPr="000F147A" w:rsidRDefault="0083599C" w:rsidP="004007A9">
      <w:pPr>
        <w:jc w:val="both"/>
        <w:rPr>
          <w:rFonts w:ascii="Avenir Next" w:hAnsi="Avenir Next"/>
          <w:b/>
          <w:bCs/>
          <w:sz w:val="18"/>
          <w:szCs w:val="18"/>
        </w:rPr>
      </w:pPr>
    </w:p>
    <w:p w14:paraId="106C608D" w14:textId="28C0C230" w:rsidR="0083599C" w:rsidRPr="000F147A" w:rsidRDefault="0083599C" w:rsidP="004007A9">
      <w:pPr>
        <w:jc w:val="both"/>
        <w:rPr>
          <w:rFonts w:ascii="Avenir Next" w:hAnsi="Avenir Next"/>
          <w:b/>
          <w:bCs/>
          <w:sz w:val="18"/>
          <w:szCs w:val="18"/>
        </w:rPr>
      </w:pPr>
    </w:p>
    <w:p w14:paraId="05E6716D" w14:textId="749A08BC" w:rsidR="0083599C" w:rsidRPr="000F147A" w:rsidRDefault="0083599C" w:rsidP="004007A9">
      <w:pPr>
        <w:jc w:val="both"/>
        <w:rPr>
          <w:rFonts w:ascii="Avenir Next" w:hAnsi="Avenir Next"/>
          <w:b/>
          <w:bCs/>
          <w:sz w:val="18"/>
          <w:szCs w:val="18"/>
        </w:rPr>
      </w:pPr>
    </w:p>
    <w:p w14:paraId="544DFF98" w14:textId="170169E5" w:rsidR="0083599C" w:rsidRDefault="0083599C" w:rsidP="004007A9">
      <w:pPr>
        <w:jc w:val="both"/>
        <w:rPr>
          <w:rFonts w:ascii="Avenir Next" w:hAnsi="Avenir Next"/>
          <w:b/>
          <w:bCs/>
          <w:sz w:val="18"/>
          <w:szCs w:val="18"/>
        </w:rPr>
      </w:pPr>
    </w:p>
    <w:p w14:paraId="2C48417F" w14:textId="6B056DAA" w:rsidR="008C38A8" w:rsidRDefault="008C38A8" w:rsidP="004007A9">
      <w:pPr>
        <w:jc w:val="both"/>
        <w:rPr>
          <w:rFonts w:ascii="Avenir Next" w:hAnsi="Avenir Next"/>
          <w:b/>
          <w:bCs/>
          <w:sz w:val="18"/>
          <w:szCs w:val="18"/>
        </w:rPr>
      </w:pPr>
    </w:p>
    <w:p w14:paraId="4A4D0C5E" w14:textId="08E04480" w:rsidR="008C38A8" w:rsidRDefault="008C38A8" w:rsidP="004007A9">
      <w:pPr>
        <w:jc w:val="both"/>
        <w:rPr>
          <w:rFonts w:ascii="Avenir Next" w:hAnsi="Avenir Next"/>
          <w:b/>
          <w:bCs/>
          <w:sz w:val="18"/>
          <w:szCs w:val="18"/>
        </w:rPr>
      </w:pPr>
    </w:p>
    <w:p w14:paraId="1EB08784" w14:textId="754BA273" w:rsidR="008C38A8" w:rsidRDefault="008C38A8" w:rsidP="004007A9">
      <w:pPr>
        <w:jc w:val="both"/>
        <w:rPr>
          <w:rFonts w:ascii="Avenir Next" w:hAnsi="Avenir Next"/>
          <w:b/>
          <w:bCs/>
          <w:sz w:val="18"/>
          <w:szCs w:val="18"/>
        </w:rPr>
      </w:pPr>
    </w:p>
    <w:p w14:paraId="71A40B43" w14:textId="3D510259" w:rsidR="008C38A8" w:rsidRDefault="008C38A8" w:rsidP="004007A9">
      <w:pPr>
        <w:jc w:val="both"/>
        <w:rPr>
          <w:rFonts w:ascii="Avenir Next" w:hAnsi="Avenir Next"/>
          <w:b/>
          <w:bCs/>
          <w:sz w:val="18"/>
          <w:szCs w:val="18"/>
        </w:rPr>
      </w:pPr>
    </w:p>
    <w:p w14:paraId="67D3F7A8" w14:textId="77777777" w:rsidR="008C38A8" w:rsidRPr="000F147A" w:rsidRDefault="008C38A8" w:rsidP="004007A9">
      <w:pPr>
        <w:jc w:val="both"/>
        <w:rPr>
          <w:rFonts w:ascii="Avenir Next" w:hAnsi="Avenir Next"/>
          <w:b/>
          <w:bCs/>
          <w:sz w:val="18"/>
          <w:szCs w:val="18"/>
        </w:rPr>
      </w:pPr>
    </w:p>
    <w:p w14:paraId="4907BDE1" w14:textId="490C3987" w:rsidR="0083599C" w:rsidRPr="000F147A" w:rsidRDefault="0083599C" w:rsidP="004007A9">
      <w:pPr>
        <w:jc w:val="both"/>
        <w:rPr>
          <w:rFonts w:ascii="Avenir Next" w:hAnsi="Avenir Next"/>
          <w:b/>
          <w:bCs/>
          <w:sz w:val="18"/>
          <w:szCs w:val="18"/>
        </w:rPr>
      </w:pPr>
    </w:p>
    <w:p w14:paraId="7507D33F" w14:textId="4840049C" w:rsidR="0083599C" w:rsidRPr="000F147A" w:rsidRDefault="0083599C" w:rsidP="004007A9">
      <w:pPr>
        <w:jc w:val="both"/>
        <w:rPr>
          <w:rFonts w:ascii="Avenir Next" w:hAnsi="Avenir Next"/>
          <w:b/>
          <w:bCs/>
          <w:sz w:val="18"/>
          <w:szCs w:val="18"/>
        </w:rPr>
      </w:pPr>
    </w:p>
    <w:p w14:paraId="5AFD9DBA" w14:textId="4E98C63B" w:rsidR="0083599C" w:rsidRPr="000F147A" w:rsidRDefault="0083599C" w:rsidP="004007A9">
      <w:pPr>
        <w:jc w:val="both"/>
        <w:rPr>
          <w:rFonts w:ascii="Avenir Next" w:hAnsi="Avenir Next"/>
          <w:b/>
          <w:bCs/>
          <w:sz w:val="18"/>
          <w:szCs w:val="18"/>
        </w:rPr>
      </w:pPr>
    </w:p>
    <w:p w14:paraId="55F9A138" w14:textId="64AACEBD" w:rsidR="0083599C" w:rsidRPr="000F147A" w:rsidRDefault="0083599C" w:rsidP="004007A9">
      <w:pPr>
        <w:jc w:val="both"/>
        <w:rPr>
          <w:rFonts w:ascii="Avenir Next" w:hAnsi="Avenir Next"/>
          <w:b/>
          <w:bCs/>
          <w:sz w:val="18"/>
          <w:szCs w:val="18"/>
        </w:rPr>
      </w:pPr>
    </w:p>
    <w:p w14:paraId="07CA09FF" w14:textId="6CEE2D3D" w:rsidR="0083599C" w:rsidRPr="000F147A" w:rsidRDefault="0083599C" w:rsidP="004007A9">
      <w:pPr>
        <w:jc w:val="both"/>
        <w:rPr>
          <w:rFonts w:ascii="Avenir Next" w:hAnsi="Avenir Next"/>
          <w:b/>
          <w:bCs/>
          <w:sz w:val="18"/>
          <w:szCs w:val="18"/>
        </w:rPr>
      </w:pPr>
    </w:p>
    <w:p w14:paraId="084A6072" w14:textId="28629C74" w:rsidR="0083599C" w:rsidRPr="000F147A" w:rsidRDefault="0083599C" w:rsidP="004007A9">
      <w:pPr>
        <w:jc w:val="both"/>
        <w:rPr>
          <w:rFonts w:ascii="Avenir Next" w:hAnsi="Avenir Next"/>
          <w:b/>
          <w:bCs/>
          <w:sz w:val="18"/>
          <w:szCs w:val="18"/>
        </w:rPr>
      </w:pPr>
    </w:p>
    <w:p w14:paraId="6A18D9F7" w14:textId="566ED20A" w:rsidR="0083599C" w:rsidRPr="000F147A" w:rsidRDefault="0083599C" w:rsidP="004007A9">
      <w:pPr>
        <w:jc w:val="both"/>
        <w:rPr>
          <w:rFonts w:ascii="Avenir Next" w:hAnsi="Avenir Next"/>
          <w:b/>
          <w:bCs/>
          <w:sz w:val="18"/>
          <w:szCs w:val="18"/>
        </w:rPr>
      </w:pPr>
    </w:p>
    <w:p w14:paraId="747CA664" w14:textId="6D084595" w:rsidR="0083599C" w:rsidRPr="000F147A" w:rsidRDefault="0083599C" w:rsidP="004007A9">
      <w:pPr>
        <w:jc w:val="both"/>
        <w:rPr>
          <w:rFonts w:ascii="Avenir Next" w:hAnsi="Avenir Next"/>
          <w:b/>
          <w:bCs/>
          <w:sz w:val="18"/>
          <w:szCs w:val="18"/>
        </w:rPr>
      </w:pPr>
    </w:p>
    <w:p w14:paraId="71625DB0" w14:textId="65B10CD1" w:rsidR="0083599C" w:rsidRPr="000F147A" w:rsidRDefault="0083599C" w:rsidP="004007A9">
      <w:pPr>
        <w:jc w:val="both"/>
        <w:rPr>
          <w:rFonts w:ascii="Avenir Next" w:hAnsi="Avenir Next"/>
          <w:b/>
          <w:bCs/>
          <w:sz w:val="18"/>
          <w:szCs w:val="18"/>
        </w:rPr>
      </w:pPr>
    </w:p>
    <w:p w14:paraId="54458CB6" w14:textId="0B33F358" w:rsidR="0083599C" w:rsidRPr="000F147A" w:rsidRDefault="0083599C" w:rsidP="004007A9">
      <w:pPr>
        <w:jc w:val="both"/>
        <w:rPr>
          <w:rFonts w:ascii="Avenir Next" w:hAnsi="Avenir Next"/>
          <w:b/>
          <w:bCs/>
          <w:sz w:val="18"/>
          <w:szCs w:val="18"/>
        </w:rPr>
      </w:pPr>
    </w:p>
    <w:p w14:paraId="16094843" w14:textId="7D25E536" w:rsidR="0083599C" w:rsidRPr="000F147A" w:rsidRDefault="0083599C" w:rsidP="004007A9">
      <w:pPr>
        <w:jc w:val="both"/>
        <w:rPr>
          <w:rFonts w:ascii="Avenir Next" w:hAnsi="Avenir Next"/>
          <w:b/>
          <w:bCs/>
          <w:sz w:val="18"/>
          <w:szCs w:val="18"/>
        </w:rPr>
      </w:pPr>
    </w:p>
    <w:p w14:paraId="31D755A2" w14:textId="2CFCFBFF" w:rsidR="0083599C" w:rsidRPr="000F147A" w:rsidRDefault="0083599C" w:rsidP="004007A9">
      <w:pPr>
        <w:jc w:val="both"/>
        <w:rPr>
          <w:rFonts w:ascii="Avenir Next" w:hAnsi="Avenir Next"/>
          <w:b/>
          <w:bCs/>
          <w:sz w:val="18"/>
          <w:szCs w:val="18"/>
        </w:rPr>
      </w:pPr>
    </w:p>
    <w:p w14:paraId="005C3ECE" w14:textId="6DE21E27" w:rsidR="0083599C" w:rsidRPr="000F147A" w:rsidRDefault="0083599C" w:rsidP="004007A9">
      <w:pPr>
        <w:jc w:val="both"/>
        <w:rPr>
          <w:rFonts w:ascii="Avenir Next" w:hAnsi="Avenir Next"/>
          <w:b/>
          <w:bCs/>
          <w:sz w:val="18"/>
          <w:szCs w:val="18"/>
        </w:rPr>
      </w:pPr>
    </w:p>
    <w:p w14:paraId="004BC0C8" w14:textId="3A0C1BD7" w:rsidR="0083599C" w:rsidRPr="000F147A" w:rsidRDefault="0083599C" w:rsidP="004007A9">
      <w:pPr>
        <w:jc w:val="both"/>
        <w:rPr>
          <w:rFonts w:ascii="Avenir Next" w:hAnsi="Avenir Next"/>
          <w:b/>
          <w:bCs/>
          <w:sz w:val="18"/>
          <w:szCs w:val="18"/>
        </w:rPr>
      </w:pPr>
    </w:p>
    <w:p w14:paraId="34BC23E6" w14:textId="6BB42C1C" w:rsidR="0083599C" w:rsidRPr="000F147A" w:rsidRDefault="0083599C" w:rsidP="004007A9">
      <w:pPr>
        <w:jc w:val="both"/>
        <w:rPr>
          <w:rFonts w:ascii="Avenir Next" w:hAnsi="Avenir Next"/>
          <w:b/>
          <w:bCs/>
          <w:sz w:val="18"/>
          <w:szCs w:val="18"/>
        </w:rPr>
      </w:pPr>
    </w:p>
    <w:p w14:paraId="798B2084" w14:textId="77777777" w:rsidR="00A05DEB" w:rsidRPr="000F147A" w:rsidRDefault="00A05DEB" w:rsidP="0083599C">
      <w:pPr>
        <w:spacing w:after="160" w:line="259" w:lineRule="auto"/>
        <w:rPr>
          <w:rFonts w:ascii="Avenir Next" w:eastAsiaTheme="minorEastAsia" w:hAnsi="Avenir Next" w:cs="Arial"/>
          <w:b/>
          <w:szCs w:val="20"/>
        </w:rPr>
      </w:pPr>
    </w:p>
    <w:p w14:paraId="4EBA38CE" w14:textId="3BC1E3BE" w:rsidR="0083599C" w:rsidRPr="00AC3C0C" w:rsidRDefault="0083599C" w:rsidP="0083599C">
      <w:pPr>
        <w:spacing w:after="160" w:line="259" w:lineRule="auto"/>
        <w:rPr>
          <w:rFonts w:ascii="Avenir Next" w:eastAsiaTheme="minorEastAsia" w:hAnsi="Avenir Next" w:cs="Arial"/>
          <w:b/>
          <w:szCs w:val="20"/>
        </w:rPr>
      </w:pPr>
      <w:r>
        <w:rPr>
          <w:rFonts w:ascii="Avenir Next" w:hAnsi="Avenir Next"/>
          <w:b/>
        </w:rPr>
        <w:lastRenderedPageBreak/>
        <w:t>DEFY EXTREME FELIPE PANTONE</w:t>
      </w:r>
    </w:p>
    <w:p w14:paraId="592203F0" w14:textId="001CDC83" w:rsidR="0083599C" w:rsidRPr="00AC3C0C" w:rsidRDefault="0083599C" w:rsidP="0083599C">
      <w:pPr>
        <w:spacing w:after="160" w:line="259" w:lineRule="auto"/>
        <w:rPr>
          <w:rFonts w:ascii="Avenir Next" w:eastAsiaTheme="minorEastAsia" w:hAnsi="Avenir Next" w:cs="Arial"/>
          <w:sz w:val="18"/>
          <w:szCs w:val="20"/>
        </w:rPr>
      </w:pPr>
      <w:r>
        <w:rPr>
          <w:rFonts w:ascii="Avenir Next" w:hAnsi="Avenir Next"/>
          <w:sz w:val="18"/>
        </w:rPr>
        <w:t>Referenz: 03.9100.9004/49.I210</w:t>
      </w:r>
    </w:p>
    <w:p w14:paraId="08FDE482" w14:textId="6E443C91" w:rsidR="0083599C" w:rsidRPr="00AC3C0C" w:rsidRDefault="00A05DEB" w:rsidP="0083599C">
      <w:pPr>
        <w:spacing w:after="40" w:line="276" w:lineRule="auto"/>
        <w:rPr>
          <w:rFonts w:ascii="Avenir Next" w:eastAsiaTheme="minorEastAsia" w:hAnsi="Avenir Next" w:cs="Arial"/>
          <w:sz w:val="18"/>
          <w:szCs w:val="20"/>
        </w:rPr>
      </w:pPr>
      <w:r>
        <w:rPr>
          <w:noProof/>
        </w:rPr>
        <w:drawing>
          <wp:anchor distT="0" distB="0" distL="114300" distR="114300" simplePos="0" relativeHeight="251658240" behindDoc="1" locked="0" layoutInCell="1" allowOverlap="1" wp14:anchorId="62DE08FF" wp14:editId="73721FD3">
            <wp:simplePos x="0" y="0"/>
            <wp:positionH relativeFrom="page">
              <wp:posOffset>5126059</wp:posOffset>
            </wp:positionH>
            <wp:positionV relativeFrom="paragraph">
              <wp:posOffset>288170</wp:posOffset>
            </wp:positionV>
            <wp:extent cx="2400300" cy="3427095"/>
            <wp:effectExtent l="0" t="0" r="0" b="0"/>
            <wp:wrapTight wrapText="bothSides">
              <wp:wrapPolygon edited="0">
                <wp:start x="7714" y="1441"/>
                <wp:lineTo x="6857" y="3602"/>
                <wp:lineTo x="4286" y="7444"/>
                <wp:lineTo x="3600" y="8765"/>
                <wp:lineTo x="3600" y="11286"/>
                <wp:lineTo x="4629" y="13207"/>
                <wp:lineTo x="6000" y="15128"/>
                <wp:lineTo x="7029" y="17049"/>
                <wp:lineTo x="7371" y="20892"/>
                <wp:lineTo x="7714" y="21132"/>
                <wp:lineTo x="14229" y="21132"/>
                <wp:lineTo x="14400" y="20892"/>
                <wp:lineTo x="14743" y="17049"/>
                <wp:lineTo x="15943" y="15128"/>
                <wp:lineTo x="18686" y="13207"/>
                <wp:lineTo x="19371" y="11286"/>
                <wp:lineTo x="19714" y="9845"/>
                <wp:lineTo x="19714" y="9365"/>
                <wp:lineTo x="18857" y="7444"/>
                <wp:lineTo x="16457" y="5523"/>
                <wp:lineTo x="14743" y="3602"/>
                <wp:lineTo x="14057" y="1441"/>
                <wp:lineTo x="7714" y="1441"/>
              </wp:wrapPolygon>
            </wp:wrapTight>
            <wp:docPr id="1"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3427095"/>
                    </a:xfrm>
                    <a:prstGeom prst="rect">
                      <a:avLst/>
                    </a:prstGeom>
                  </pic:spPr>
                </pic:pic>
              </a:graphicData>
            </a:graphic>
            <wp14:sizeRelH relativeFrom="margin">
              <wp14:pctWidth>0</wp14:pctWidth>
            </wp14:sizeRelH>
            <wp14:sizeRelV relativeFrom="margin">
              <wp14:pctHeight>0</wp14:pctHeight>
            </wp14:sizeRelV>
          </wp:anchor>
        </w:drawing>
      </w:r>
      <w:r>
        <w:rPr>
          <w:b/>
          <w:bCs/>
        </w:rPr>
        <w:t>Zentrale Merkmale:</w:t>
      </w:r>
      <w:r>
        <w:rPr>
          <w:rFonts w:ascii="Avenir Next" w:hAnsi="Avenir Next"/>
          <w:b/>
          <w:sz w:val="18"/>
        </w:rPr>
        <w:t xml:space="preserve"> </w:t>
      </w:r>
      <w:r>
        <w:rPr>
          <w:rFonts w:ascii="Avenir Next" w:hAnsi="Avenir Next"/>
          <w:sz w:val="18"/>
        </w:rPr>
        <w:t xml:space="preserve">Chronographenwerk mit Anzeige der 1/100-Sekunde. Exklusives, dynamisches Erkennungszeichen: Chronographenzeiger mit einer Umdrehung pro Sekunde. Eine Hemmung für die Zeitanzeige (36.000 Halbschwingungen pro Stunde – 5 Hz); eine Hemmung für den Chronographen (360.000 Halbschwingungen pro Stunde – 50 Hz). Zertifizierter Chronometer. Verschraubte Krone. Armband-Schnellwechselsystem. 2 Armbänder inklusive: 1 Kautschukarmband mit Faltschließe &amp; 1 Klettverschlussarmband. </w:t>
      </w:r>
      <w:proofErr w:type="spellStart"/>
      <w:r>
        <w:rPr>
          <w:rFonts w:ascii="Avenir Next" w:hAnsi="Avenir Next"/>
          <w:sz w:val="18"/>
        </w:rPr>
        <w:t>Saphirglaszifferblatt</w:t>
      </w:r>
      <w:proofErr w:type="spellEnd"/>
    </w:p>
    <w:p w14:paraId="0F340C4C" w14:textId="449FCDA0" w:rsidR="0083599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Uhrwerk</w:t>
      </w:r>
      <w:r>
        <w:rPr>
          <w:rFonts w:ascii="Avenir Next" w:hAnsi="Avenir Next"/>
          <w:b/>
          <w:sz w:val="18"/>
        </w:rPr>
        <w:t xml:space="preserve">: </w:t>
      </w:r>
      <w:r>
        <w:rPr>
          <w:rFonts w:ascii="Avenir Next" w:hAnsi="Avenir Next"/>
          <w:sz w:val="18"/>
        </w:rPr>
        <w:t>El Primero 9004</w:t>
      </w:r>
    </w:p>
    <w:p w14:paraId="5AC87482" w14:textId="27505A38"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 xml:space="preserve">Gangreserve: </w:t>
      </w:r>
      <w:r>
        <w:rPr>
          <w:rFonts w:ascii="Avenir Next" w:hAnsi="Avenir Next"/>
          <w:sz w:val="18"/>
        </w:rPr>
        <w:t>mindestens 60 Stunden</w:t>
      </w:r>
    </w:p>
    <w:p w14:paraId="63AD3BA6" w14:textId="248533C6" w:rsidR="0083599C" w:rsidRDefault="0083599C" w:rsidP="0083599C">
      <w:pPr>
        <w:spacing w:after="40" w:line="276" w:lineRule="auto"/>
        <w:rPr>
          <w:rFonts w:ascii="Avenir Next" w:eastAsiaTheme="minorEastAsia" w:hAnsi="Avenir Next" w:cs="Arial"/>
          <w:sz w:val="18"/>
          <w:szCs w:val="20"/>
        </w:rPr>
      </w:pPr>
      <w:r>
        <w:rPr>
          <w:rFonts w:ascii="Avenir Next" w:hAnsi="Avenir Next"/>
          <w:b/>
          <w:sz w:val="18"/>
        </w:rPr>
        <w:t xml:space="preserve">Funktionen: </w:t>
      </w:r>
      <w:r>
        <w:rPr>
          <w:rFonts w:ascii="Avenir Next" w:hAnsi="Avenir Next"/>
          <w:sz w:val="18"/>
        </w:rPr>
        <w:t>Zentrale Stunden und Minuten. Kleine Sekunde bei 9 Uhr. 1/100-Chronograph: Zentraler Chronographenzeiger mit einer Umdrehung pro Sekunde, 30-Minuten-Zähler bei 3 Uhr, 60-Sekunden-Zähler bei 6 Uhr, Chronographen-Gangreserveanzeige bei 12 Uhr.</w:t>
      </w:r>
    </w:p>
    <w:p w14:paraId="14D20313" w14:textId="7C1A6C49"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Finish:</w:t>
      </w:r>
      <w:r>
        <w:rPr>
          <w:rFonts w:ascii="Avenir Next" w:hAnsi="Avenir Next"/>
          <w:sz w:val="18"/>
        </w:rPr>
        <w:t xml:space="preserve"> Ruthenium-gefärbte Platine auf dem Uhrwerk und spezielle PVD-beschichtete Schwungmasse in Regenbogenfarben mit satinierten Veredelungen</w:t>
      </w:r>
    </w:p>
    <w:p w14:paraId="57CC9EE2" w14:textId="38A041C9"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Preis:</w:t>
      </w:r>
      <w:r>
        <w:rPr>
          <w:rFonts w:ascii="Avenir Next" w:hAnsi="Avenir Next"/>
          <w:sz w:val="18"/>
        </w:rPr>
        <w:t xml:space="preserve"> 29900 CHF</w:t>
      </w:r>
    </w:p>
    <w:p w14:paraId="5FF819AB" w14:textId="3D8A581D"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Material:</w:t>
      </w:r>
      <w:r>
        <w:rPr>
          <w:rFonts w:ascii="Avenir Next" w:hAnsi="Avenir Next"/>
          <w:sz w:val="18"/>
        </w:rPr>
        <w:t xml:space="preserve"> Polierter Edelstahl und blaues YAS</w:t>
      </w:r>
    </w:p>
    <w:p w14:paraId="4BFD9F98" w14:textId="1113A4ED"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Wasserdichtigkeit:</w:t>
      </w:r>
      <w:r>
        <w:rPr>
          <w:rFonts w:ascii="Avenir Next" w:hAnsi="Avenir Next"/>
          <w:sz w:val="18"/>
        </w:rPr>
        <w:t xml:space="preserve"> 20 ATM</w:t>
      </w:r>
      <w:r>
        <w:t xml:space="preserve"> </w:t>
      </w:r>
    </w:p>
    <w:p w14:paraId="5BE06854" w14:textId="743B6155" w:rsidR="0083599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Zifferblatt:</w:t>
      </w:r>
      <w:r>
        <w:t xml:space="preserve"> </w:t>
      </w:r>
      <w:r>
        <w:rPr>
          <w:rFonts w:ascii="Avenir Next" w:hAnsi="Avenir Next"/>
          <w:sz w:val="18"/>
        </w:rPr>
        <w:t>Gefärbtes Saphirglas mit künstlerischem Felipe-Muster und changierendem Effekt</w:t>
      </w:r>
    </w:p>
    <w:p w14:paraId="4B0F3DC0" w14:textId="0DD35D7A"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Gehäuse:</w:t>
      </w:r>
      <w:r>
        <w:rPr>
          <w:rFonts w:ascii="Avenir Next" w:hAnsi="Avenir Next"/>
          <w:sz w:val="18"/>
        </w:rPr>
        <w:t xml:space="preserve"> 45 mm</w:t>
      </w:r>
    </w:p>
    <w:p w14:paraId="22C0C36C" w14:textId="4B2AFDEA"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Stundenindizes:</w:t>
      </w:r>
      <w:r>
        <w:rPr>
          <w:rFonts w:ascii="Avenir Next" w:hAnsi="Avenir Next"/>
          <w:sz w:val="18"/>
        </w:rPr>
        <w:t xml:space="preserve"> Rhodiniert, facettiert und mit beigefarbener SuperLuminova beschichtet</w:t>
      </w:r>
    </w:p>
    <w:p w14:paraId="41636FDD" w14:textId="5DD0A559" w:rsidR="0083599C" w:rsidRDefault="0083599C" w:rsidP="0083599C">
      <w:pPr>
        <w:spacing w:after="40" w:line="276" w:lineRule="auto"/>
        <w:rPr>
          <w:rFonts w:ascii="Avenir Next" w:eastAsiaTheme="minorEastAsia" w:hAnsi="Avenir Next" w:cs="Arial"/>
          <w:sz w:val="18"/>
          <w:szCs w:val="20"/>
        </w:rPr>
      </w:pPr>
      <w:r>
        <w:rPr>
          <w:rFonts w:ascii="Avenir Next" w:hAnsi="Avenir Next"/>
          <w:b/>
          <w:bCs/>
          <w:sz w:val="18"/>
        </w:rPr>
        <w:t>Zeiger:</w:t>
      </w:r>
      <w:r>
        <w:rPr>
          <w:rFonts w:ascii="Avenir Next" w:hAnsi="Avenir Next"/>
          <w:sz w:val="18"/>
        </w:rPr>
        <w:t xml:space="preserve"> Rhodiniert, facettiert, mit „Regenbogen“-PVD und SLN C1 beschichtet</w:t>
      </w:r>
    </w:p>
    <w:p w14:paraId="2744C509" w14:textId="74978385" w:rsidR="0083599C" w:rsidRDefault="0083599C" w:rsidP="0083599C">
      <w:pPr>
        <w:spacing w:after="40" w:line="276" w:lineRule="auto"/>
        <w:rPr>
          <w:rFonts w:ascii="Avenir Next" w:eastAsiaTheme="minorEastAsia" w:hAnsi="Avenir Next" w:cs="Arial"/>
          <w:b/>
          <w:sz w:val="18"/>
          <w:szCs w:val="20"/>
        </w:rPr>
      </w:pPr>
      <w:r>
        <w:rPr>
          <w:rFonts w:ascii="Avenir Next" w:hAnsi="Avenir Next"/>
          <w:b/>
          <w:sz w:val="18"/>
        </w:rPr>
        <w:t xml:space="preserve">Armband: </w:t>
      </w:r>
      <w:r>
        <w:rPr>
          <w:rFonts w:ascii="Avenir Next" w:hAnsi="Avenir Next"/>
          <w:sz w:val="18"/>
        </w:rPr>
        <w:t xml:space="preserve">Transparenter blauer Kautschuk 2 Armbänder inklusive: 1 Kautschukarmband mit Faltschließe &amp; 1 </w:t>
      </w:r>
      <w:proofErr w:type="spellStart"/>
      <w:r>
        <w:rPr>
          <w:rFonts w:ascii="Avenir Next" w:hAnsi="Avenir Next"/>
          <w:sz w:val="18"/>
        </w:rPr>
        <w:t>Velcro</w:t>
      </w:r>
      <w:proofErr w:type="spellEnd"/>
      <w:r>
        <w:rPr>
          <w:rFonts w:ascii="Avenir Next" w:hAnsi="Avenir Next"/>
          <w:sz w:val="18"/>
        </w:rPr>
        <w:t>-Armband.</w:t>
      </w:r>
    </w:p>
    <w:p w14:paraId="55F7FBFA" w14:textId="7FCB56AA" w:rsidR="0083599C" w:rsidRPr="00AC3C0C" w:rsidRDefault="0083599C" w:rsidP="0083599C">
      <w:pPr>
        <w:spacing w:after="40" w:line="276" w:lineRule="auto"/>
        <w:rPr>
          <w:rFonts w:ascii="Avenir Next" w:eastAsiaTheme="minorEastAsia" w:hAnsi="Avenir Next" w:cs="Arial"/>
          <w:sz w:val="18"/>
          <w:szCs w:val="20"/>
        </w:rPr>
      </w:pPr>
      <w:r>
        <w:rPr>
          <w:rFonts w:ascii="Avenir Next" w:hAnsi="Avenir Next"/>
          <w:b/>
          <w:sz w:val="18"/>
        </w:rPr>
        <w:t>Schließe:</w:t>
      </w:r>
      <w:r>
        <w:rPr>
          <w:rFonts w:ascii="Avenir Next" w:hAnsi="Avenir Next"/>
          <w:sz w:val="18"/>
        </w:rPr>
        <w:t xml:space="preserve"> </w:t>
      </w:r>
      <w:r>
        <w:rPr>
          <w:rFonts w:ascii="Avenir Next" w:hAnsi="Avenir Next"/>
          <w:sz w:val="18"/>
        </w:rPr>
        <w:tab/>
        <w:t>Faltschließe aus Edelstahl</w:t>
      </w:r>
    </w:p>
    <w:p w14:paraId="6CE95076" w14:textId="105FFE6E" w:rsidR="0083599C" w:rsidRDefault="0083599C" w:rsidP="004007A9">
      <w:pPr>
        <w:jc w:val="both"/>
        <w:rPr>
          <w:rFonts w:ascii="Avenir Next" w:hAnsi="Avenir Next"/>
          <w:b/>
          <w:bCs/>
          <w:sz w:val="18"/>
          <w:szCs w:val="18"/>
          <w:lang w:val="en-GB"/>
        </w:rPr>
      </w:pPr>
    </w:p>
    <w:p w14:paraId="770A204D" w14:textId="2DF8367A" w:rsidR="0083599C" w:rsidRDefault="0083599C" w:rsidP="004007A9">
      <w:pPr>
        <w:jc w:val="both"/>
        <w:rPr>
          <w:rFonts w:ascii="Avenir Next" w:hAnsi="Avenir Next"/>
          <w:b/>
          <w:bCs/>
          <w:sz w:val="18"/>
          <w:szCs w:val="18"/>
          <w:lang w:val="en-GB"/>
        </w:rPr>
      </w:pPr>
    </w:p>
    <w:p w14:paraId="646C5BCA" w14:textId="5D4C8CEC" w:rsidR="0083599C" w:rsidRDefault="0083599C" w:rsidP="004007A9">
      <w:pPr>
        <w:jc w:val="both"/>
        <w:rPr>
          <w:rFonts w:ascii="Avenir Next" w:hAnsi="Avenir Next"/>
          <w:b/>
          <w:bCs/>
          <w:sz w:val="18"/>
          <w:szCs w:val="18"/>
          <w:lang w:val="en-GB"/>
        </w:rPr>
      </w:pPr>
    </w:p>
    <w:p w14:paraId="1F975ABF" w14:textId="77777777" w:rsidR="0083599C" w:rsidRPr="00C83934" w:rsidRDefault="0083599C" w:rsidP="004007A9">
      <w:pPr>
        <w:jc w:val="both"/>
        <w:rPr>
          <w:rFonts w:ascii="Avenir Next" w:hAnsi="Avenir Next"/>
          <w:b/>
          <w:bCs/>
          <w:sz w:val="18"/>
          <w:szCs w:val="18"/>
          <w:lang w:val="en-GB"/>
        </w:rPr>
      </w:pPr>
    </w:p>
    <w:p w14:paraId="055A78B8" w14:textId="6F55DE2D" w:rsidR="008C2763" w:rsidRPr="008C2763" w:rsidRDefault="008C2763" w:rsidP="004007A9">
      <w:pPr>
        <w:jc w:val="both"/>
        <w:rPr>
          <w:rFonts w:ascii="Avenir Next" w:hAnsi="Avenir Next"/>
          <w:b/>
          <w:bCs/>
          <w:sz w:val="18"/>
          <w:szCs w:val="18"/>
          <w:lang w:val="en-GB"/>
        </w:rPr>
      </w:pPr>
    </w:p>
    <w:sectPr w:rsidR="008C2763" w:rsidRPr="008C276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8D34" w14:textId="77777777" w:rsidR="00FF2339" w:rsidRDefault="00FF2339" w:rsidP="006151A0">
      <w:r>
        <w:separator/>
      </w:r>
    </w:p>
  </w:endnote>
  <w:endnote w:type="continuationSeparator" w:id="0">
    <w:p w14:paraId="4EDFE373" w14:textId="77777777" w:rsidR="00FF2339" w:rsidRDefault="00FF2339"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0F147A" w:rsidRDefault="006151A0" w:rsidP="006151A0">
    <w:pPr>
      <w:tabs>
        <w:tab w:val="center" w:pos="4513"/>
        <w:tab w:val="right" w:pos="9026"/>
      </w:tabs>
      <w:jc w:val="center"/>
      <w:rPr>
        <w:rFonts w:ascii="Avenir Next" w:hAnsi="Avenir Next"/>
        <w:sz w:val="18"/>
        <w:szCs w:val="18"/>
        <w:lang w:val="fr-FR"/>
      </w:rPr>
    </w:pPr>
    <w:bookmarkStart w:id="0" w:name="_Hlk106810529"/>
    <w:bookmarkStart w:id="1" w:name="_Hlk106810530"/>
    <w:r w:rsidRPr="000F147A">
      <w:rPr>
        <w:rFonts w:ascii="Avenir Next" w:hAnsi="Avenir Next"/>
        <w:b/>
        <w:sz w:val="18"/>
        <w:lang w:val="fr-FR"/>
      </w:rPr>
      <w:t>ZENITH</w:t>
    </w:r>
    <w:r w:rsidRPr="000F147A">
      <w:rPr>
        <w:rFonts w:ascii="Avenir Next" w:hAnsi="Avenir Next"/>
        <w:sz w:val="18"/>
        <w:lang w:val="fr-FR"/>
      </w:rPr>
      <w:t xml:space="preserve"> | www.zenith-watches.com | Rue des Billodes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rPr>
    </w:pPr>
    <w:r>
      <w:rPr>
        <w:rFonts w:ascii="Avenir Next" w:hAnsi="Avenir Next"/>
        <w:sz w:val="18"/>
      </w:rPr>
      <w:t xml:space="preserve">ZENITH Internationale Medienarbeit – E-Mail: </w:t>
    </w:r>
    <w:hyperlink r:id="rId1" w:history="1">
      <w:r>
        <w:rPr>
          <w:rStyle w:val="Lienhypertexte"/>
          <w:rFonts w:ascii="Avenir Next" w:hAnsi="Avenir Next"/>
          <w:sz w:val="18"/>
        </w:rPr>
        <w:t>press@zenith-watches.com</w:t>
      </w:r>
      <w:bookmarkEnd w:id="0"/>
      <w:bookmarkEnd w:id="1"/>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F283" w14:textId="77777777" w:rsidR="00FF2339" w:rsidRDefault="00FF2339" w:rsidP="006151A0">
      <w:r>
        <w:separator/>
      </w:r>
    </w:p>
  </w:footnote>
  <w:footnote w:type="continuationSeparator" w:id="0">
    <w:p w14:paraId="2BDD88AB" w14:textId="77777777" w:rsidR="00FF2339" w:rsidRDefault="00FF2339"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5EBA"/>
    <w:rsid w:val="00077B18"/>
    <w:rsid w:val="000B4651"/>
    <w:rsid w:val="000D13A6"/>
    <w:rsid w:val="000D3635"/>
    <w:rsid w:val="000E46D2"/>
    <w:rsid w:val="000F0365"/>
    <w:rsid w:val="000F147A"/>
    <w:rsid w:val="00115110"/>
    <w:rsid w:val="00143E12"/>
    <w:rsid w:val="001765D3"/>
    <w:rsid w:val="001D04FE"/>
    <w:rsid w:val="00232E80"/>
    <w:rsid w:val="00244202"/>
    <w:rsid w:val="002563F3"/>
    <w:rsid w:val="002B495A"/>
    <w:rsid w:val="002D3299"/>
    <w:rsid w:val="002F0F35"/>
    <w:rsid w:val="00341CBC"/>
    <w:rsid w:val="00353570"/>
    <w:rsid w:val="003A3559"/>
    <w:rsid w:val="003A72EC"/>
    <w:rsid w:val="003C5001"/>
    <w:rsid w:val="003E4A71"/>
    <w:rsid w:val="004007A9"/>
    <w:rsid w:val="00414D96"/>
    <w:rsid w:val="00455BC9"/>
    <w:rsid w:val="004A76A4"/>
    <w:rsid w:val="00523D9E"/>
    <w:rsid w:val="00544D35"/>
    <w:rsid w:val="00552D71"/>
    <w:rsid w:val="0057123A"/>
    <w:rsid w:val="0058755E"/>
    <w:rsid w:val="005903AD"/>
    <w:rsid w:val="005B61A6"/>
    <w:rsid w:val="005C18DA"/>
    <w:rsid w:val="006151A0"/>
    <w:rsid w:val="0064297B"/>
    <w:rsid w:val="0065756D"/>
    <w:rsid w:val="00677FE3"/>
    <w:rsid w:val="00680800"/>
    <w:rsid w:val="006C28BC"/>
    <w:rsid w:val="006F3AC9"/>
    <w:rsid w:val="00722AC7"/>
    <w:rsid w:val="007278AF"/>
    <w:rsid w:val="00814DB4"/>
    <w:rsid w:val="00822CEE"/>
    <w:rsid w:val="00823B15"/>
    <w:rsid w:val="0083599C"/>
    <w:rsid w:val="008548D6"/>
    <w:rsid w:val="008577EF"/>
    <w:rsid w:val="00857B66"/>
    <w:rsid w:val="00861D72"/>
    <w:rsid w:val="00881329"/>
    <w:rsid w:val="008A41F6"/>
    <w:rsid w:val="008A70BF"/>
    <w:rsid w:val="008B66D8"/>
    <w:rsid w:val="008C125B"/>
    <w:rsid w:val="008C2763"/>
    <w:rsid w:val="008C3648"/>
    <w:rsid w:val="008C38A8"/>
    <w:rsid w:val="008D4722"/>
    <w:rsid w:val="008D540E"/>
    <w:rsid w:val="008F697F"/>
    <w:rsid w:val="00906B78"/>
    <w:rsid w:val="00917D31"/>
    <w:rsid w:val="0095192D"/>
    <w:rsid w:val="00986575"/>
    <w:rsid w:val="009A02C1"/>
    <w:rsid w:val="009D5401"/>
    <w:rsid w:val="00A05DEB"/>
    <w:rsid w:val="00A41AB3"/>
    <w:rsid w:val="00A41F9F"/>
    <w:rsid w:val="00A90C66"/>
    <w:rsid w:val="00AB1CB3"/>
    <w:rsid w:val="00B3168E"/>
    <w:rsid w:val="00B605C1"/>
    <w:rsid w:val="00B76B5C"/>
    <w:rsid w:val="00B860BC"/>
    <w:rsid w:val="00C033FD"/>
    <w:rsid w:val="00C05D6D"/>
    <w:rsid w:val="00C11237"/>
    <w:rsid w:val="00C227E7"/>
    <w:rsid w:val="00C357B9"/>
    <w:rsid w:val="00C638A1"/>
    <w:rsid w:val="00C83934"/>
    <w:rsid w:val="00C94206"/>
    <w:rsid w:val="00C94AC7"/>
    <w:rsid w:val="00CA724D"/>
    <w:rsid w:val="00CC15A7"/>
    <w:rsid w:val="00D10FC7"/>
    <w:rsid w:val="00D34211"/>
    <w:rsid w:val="00D503DE"/>
    <w:rsid w:val="00D6142C"/>
    <w:rsid w:val="00DB631F"/>
    <w:rsid w:val="00DD6053"/>
    <w:rsid w:val="00DF01AE"/>
    <w:rsid w:val="00DF63DC"/>
    <w:rsid w:val="00E13A3A"/>
    <w:rsid w:val="00E33041"/>
    <w:rsid w:val="00E45AB8"/>
    <w:rsid w:val="00E66CFA"/>
    <w:rsid w:val="00E919EF"/>
    <w:rsid w:val="00E91FB1"/>
    <w:rsid w:val="00EA4951"/>
    <w:rsid w:val="00F1271D"/>
    <w:rsid w:val="00F605FE"/>
    <w:rsid w:val="00F74F71"/>
    <w:rsid w:val="00F7663F"/>
    <w:rsid w:val="00F817FC"/>
    <w:rsid w:val="00FB6449"/>
    <w:rsid w:val="00FF23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D244"/>
  <w15:chartTrackingRefBased/>
  <w15:docId w15:val="{C62EF532-E841-4E41-BF66-904430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semiHidden/>
    <w:unhideWhenUsed/>
    <w:rsid w:val="004007A9"/>
    <w:rPr>
      <w:sz w:val="20"/>
      <w:szCs w:val="20"/>
    </w:rPr>
  </w:style>
  <w:style w:type="character" w:customStyle="1" w:styleId="CommentaireCar">
    <w:name w:val="Commentaire Car"/>
    <w:basedOn w:val="Policepardfaut"/>
    <w:link w:val="Commentaire"/>
    <w:uiPriority w:val="99"/>
    <w:semiHidden/>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styleId="Mentionnonrsolue">
    <w:name w:val="Unresolved Mention"/>
    <w:basedOn w:val="Policepardfaut"/>
    <w:uiPriority w:val="99"/>
    <w:semiHidden/>
    <w:unhideWhenUsed/>
    <w:rsid w:val="00AB1CB3"/>
    <w:rPr>
      <w:color w:val="605E5C"/>
      <w:shd w:val="clear" w:color="auto" w:fill="E1DFDD"/>
    </w:rPr>
  </w:style>
  <w:style w:type="paragraph" w:styleId="Rvision">
    <w:name w:val="Revision"/>
    <w:hidden/>
    <w:uiPriority w:val="99"/>
    <w:semiHidden/>
    <w:rsid w:val="00DF01AE"/>
  </w:style>
  <w:style w:type="paragraph" w:styleId="Textedebulles">
    <w:name w:val="Balloon Text"/>
    <w:basedOn w:val="Normal"/>
    <w:link w:val="TextedebullesCar"/>
    <w:uiPriority w:val="99"/>
    <w:semiHidden/>
    <w:unhideWhenUsed/>
    <w:rsid w:val="008A70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renee-claude.noussi\AppData\Local\Microsoft\Windows\INetCache\Content.Outlook\OMNXTTHT\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8492-DDAD-4C40-AC2D-701C4FC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8966</Characters>
  <Application>Microsoft Office Word</Application>
  <DocSecurity>0</DocSecurity>
  <Lines>74</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6</cp:revision>
  <dcterms:created xsi:type="dcterms:W3CDTF">2022-10-10T14:44:00Z</dcterms:created>
  <dcterms:modified xsi:type="dcterms:W3CDTF">2022-10-19T11:09:00Z</dcterms:modified>
</cp:coreProperties>
</file>