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5476" w14:textId="4EFB54BF" w:rsidR="00143E12" w:rsidRPr="004007A9" w:rsidRDefault="00677FE3" w:rsidP="000D3635">
      <w:pPr>
        <w:jc w:val="center"/>
        <w:rPr>
          <w:b/>
          <w:bCs/>
          <w:rFonts w:ascii="Avenir Next" w:hAnsi="Avenir Next" w:hint="eastAsia"/>
        </w:rPr>
      </w:pPr>
      <w:r>
        <w:rPr>
          <w:b/>
          <w:rFonts w:ascii="Avenir Next" w:hAnsi="Avenir Next" w:hint="eastAsia"/>
        </w:rPr>
        <w:t xml:space="preserve">색채와 빛을 향한 열정:</w:t>
      </w:r>
      <w:r>
        <w:rPr>
          <w:b/>
          <w:rFonts w:ascii="Avenir Next" w:hAnsi="Avenir Next" w:hint="eastAsia"/>
        </w:rPr>
        <w:t xml:space="preserve"> </w:t>
      </w:r>
      <w:r>
        <w:rPr>
          <w:b/>
          <w:rFonts w:ascii="Avenir Next" w:hAnsi="Avenir Next" w:hint="eastAsia"/>
        </w:rPr>
        <w:t xml:space="preserve">다채로운 컬러의 DEFY EXTREME으로 예술과 최첨단 워치메이킹을 한 단계 끌어올린 제니스와 펠리페 판토네</w:t>
      </w:r>
      <w:r>
        <w:rPr>
          <w:b/>
          <w:rFonts w:ascii="Avenir Next" w:hAnsi="Avenir Next" w:hint="eastAsia"/>
        </w:rPr>
        <w:t xml:space="preserve"> </w:t>
      </w:r>
    </w:p>
    <w:p w14:paraId="4E49031F" w14:textId="634C5551" w:rsidR="00677FE3" w:rsidRPr="00C83934" w:rsidRDefault="00677FE3">
      <w:pPr>
        <w:rPr>
          <w:rFonts w:ascii="Avenir Next" w:hAnsi="Avenir Next"/>
          <w:sz w:val="18"/>
          <w:szCs w:val="18"/>
          <w:lang w:val="en-GB"/>
        </w:rPr>
      </w:pPr>
    </w:p>
    <w:p w14:paraId="2E7E6037" w14:textId="7D8D083D" w:rsidR="000D3635" w:rsidRPr="00C94206" w:rsidRDefault="008D540E" w:rsidP="004007A9">
      <w:pPr>
        <w:pStyle w:val="m-5795266470866766543msolistparagraph"/>
        <w:spacing w:before="0" w:beforeAutospacing="0" w:after="0" w:afterAutospacing="0"/>
        <w:jc w:val="both"/>
        <w:rPr>
          <w:b/>
          <w:bCs/>
          <w:sz w:val="20"/>
          <w:szCs w:val="20"/>
          <w:rFonts w:ascii="Avenir Next" w:eastAsiaTheme="minorHAnsi" w:hAnsi="Avenir Next" w:cstheme="minorBidi" w:hint="eastAsia"/>
        </w:rPr>
      </w:pPr>
      <w:r>
        <w:rPr>
          <w:b/>
          <w:sz w:val="20"/>
          <w:rFonts w:ascii="Avenir Next" w:hAnsi="Avenir Next" w:hint="eastAsia"/>
        </w:rPr>
        <w:t xml:space="preserve">기존의 한계를 뛰어넘어</w:t>
      </w:r>
      <w:r>
        <w:rPr>
          <w:b/>
          <w:sz w:val="20"/>
          <w:rFonts w:ascii="Avenir Next" w:hAnsi="Avenir Next" w:hint="eastAsia"/>
        </w:rPr>
        <w:t xml:space="preserve"> </w:t>
      </w:r>
      <w:r>
        <w:rPr>
          <w:b/>
          <w:sz w:val="20"/>
          <w:rFonts w:ascii="Avenir Next" w:hAnsi="Avenir Next" w:hint="eastAsia"/>
        </w:rPr>
        <w:t xml:space="preserve">혁신적인 워치메이킹과 현대미술이 교차하는 콜라보레이션이 찾아옵니다</w:t>
      </w:r>
      <w:r>
        <w:rPr>
          <w:b/>
          <w:sz w:val="20"/>
          <w:rFonts w:ascii="Avenir Next" w:hAnsi="Avenir Next" w:hint="eastAsia"/>
        </w:rPr>
        <w:t xml:space="preserve"> </w:t>
      </w:r>
      <w:r>
        <w:rPr>
          <w:b/>
          <w:sz w:val="20"/>
          <w:rFonts w:ascii="Avenir Next" w:hAnsi="Avenir Next" w:hint="eastAsia"/>
        </w:rPr>
        <w:t xml:space="preserve">스위스 워치메이커 제니스와 발렌시아를 중심으로 활약하는 아티스트 펠리가 판토네가 다시 한번 역동적인 빛과 컬러의 마법으로 시간을 표현하는 새로운 도전에 나섭니다.</w:t>
      </w:r>
      <w:r>
        <w:rPr>
          <w:b/>
          <w:sz w:val="20"/>
          <w:rFonts w:ascii="Avenir Next" w:hAnsi="Avenir Next" w:hint="eastAsia"/>
        </w:rPr>
        <w:t xml:space="preserve"> </w:t>
      </w:r>
      <w:r>
        <w:rPr>
          <w:b/>
          <w:sz w:val="20"/>
          <w:rFonts w:ascii="Avenir Next" w:hAnsi="Avenir Next" w:hint="eastAsia"/>
        </w:rPr>
        <w:t xml:space="preserve">100피스 리미티드 에디션으로 출시되는 DEFY Extreme Felipe Pantone는 10월 27일부터 제니스 오프라인 및 온라인 부티크에서만 만나볼 수 있습니다.</w:t>
      </w:r>
      <w:r>
        <w:rPr>
          <w:b/>
          <w:sz w:val="20"/>
          <w:rFonts w:ascii="Avenir Next" w:hAnsi="Avenir Next" w:hint="eastAsia"/>
        </w:rPr>
        <w:t xml:space="preserve"> </w:t>
      </w:r>
    </w:p>
    <w:p w14:paraId="051BD001" w14:textId="17076858" w:rsidR="008D540E" w:rsidRPr="00C94206" w:rsidRDefault="008D540E" w:rsidP="004007A9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5EDFA4DC" w14:textId="33A8D901" w:rsidR="008D540E" w:rsidRDefault="00455BC9" w:rsidP="004007A9">
      <w:pPr>
        <w:jc w:val="both"/>
        <w:rPr>
          <w:sz w:val="20"/>
          <w:szCs w:val="20"/>
          <w:rFonts w:ascii="Avenir Next" w:hAnsi="Avenir Next" w:hint="eastAsia"/>
        </w:rPr>
      </w:pPr>
      <w:r>
        <w:rPr>
          <w:sz w:val="20"/>
          <w:rFonts w:ascii="Avenir Next" w:hAnsi="Avenir Next" w:hint="eastAsia"/>
        </w:rPr>
        <w:t xml:space="preserve">혁신적인</w:t>
      </w:r>
      <w:r>
        <w:rPr>
          <w:sz w:val="20"/>
          <w:rFonts w:ascii="Avenir Next" w:hAnsi="Avenir Next" w:hint="eastAsia"/>
        </w:rPr>
        <w:t xml:space="preserve"> </w:t>
      </w:r>
      <w:r>
        <w:rPr>
          <w:sz w:val="20"/>
          <w:rFonts w:ascii="Avenir Next" w:hAnsi="Avenir Next" w:hint="eastAsia"/>
        </w:rPr>
        <w:t xml:space="preserve">고주파 워치메이킹과</w:t>
      </w:r>
      <w:r>
        <w:rPr>
          <w:sz w:val="20"/>
          <w:rFonts w:ascii="Avenir Next" w:hAnsi="Avenir Next" w:hint="eastAsia"/>
        </w:rPr>
        <w:t xml:space="preserve"> </w:t>
      </w:r>
      <w:r>
        <w:rPr>
          <w:sz w:val="20"/>
          <w:rFonts w:ascii="Avenir Next" w:hAnsi="Avenir Next" w:hint="eastAsia"/>
        </w:rPr>
        <w:t xml:space="preserve">다채로운</w:t>
      </w:r>
      <w:r>
        <w:rPr>
          <w:sz w:val="20"/>
          <w:rFonts w:ascii="Avenir Next" w:hAnsi="Avenir Next" w:hint="eastAsia"/>
        </w:rPr>
        <w:t xml:space="preserve"> </w:t>
      </w:r>
      <w:r>
        <w:rPr>
          <w:sz w:val="20"/>
          <w:rFonts w:ascii="Avenir Next" w:hAnsi="Avenir Next" w:hint="eastAsia"/>
        </w:rPr>
        <w:t xml:space="preserve">멀티미디어 옵티컬 아트가 만나, 빛과 컬러가 어우러지는 역동성을 표현합니다.</w:t>
      </w:r>
      <w:r>
        <w:rPr>
          <w:sz w:val="20"/>
          <w:rFonts w:ascii="Avenir Next" w:hAnsi="Avenir Next" w:hint="eastAsia"/>
        </w:rPr>
        <w:t xml:space="preserve"> </w:t>
      </w:r>
      <w:r>
        <w:rPr>
          <w:sz w:val="20"/>
          <w:rFonts w:ascii="Avenir Next" w:hAnsi="Avenir Next" w:hint="eastAsia"/>
        </w:rPr>
        <w:t xml:space="preserve">혁신적인 고주파 워치메이킹과 다채로운 멀티미디어 옵티컬 아트가 만나 탄생한 빛과 컬러의 역동적 조화를 소개합니다. 미래지향적 워치메이커 제니스와 전 세계적인 명성을 얻고 있는 아르헨티나-스페인 출신의 옵티컬 아티스트, 펠리페 판토네는 2020년 역사적인 매뉴팩처 메인 빌딩에 방수포를 소재로 한 작품을 전시한 데 이어 2021년 출시 직후 매진된 리미티드 에디션 DEFY 21, 그리고 2021 온리 워치(Only Watch) 자선 경매에 출품되어 기존의 제니스 시계 판매 기록(경매)을 깬 유니크 피스를 출시했습니다. 그리고 오늘, 제니스와 펠리페가 워치메이킹의 예술에 혁신을 일으킬 </w:t>
      </w:r>
      <w:r>
        <w:rPr>
          <w:sz w:val="20"/>
          <w:b/>
          <w:rFonts w:ascii="Avenir Next" w:hAnsi="Avenir Next" w:hint="eastAsia"/>
        </w:rPr>
        <w:t xml:space="preserve">DEFY Extreme Felipe Pantone</w:t>
      </w:r>
      <w:r>
        <w:rPr>
          <w:sz w:val="20"/>
          <w:rFonts w:ascii="Avenir Next" w:hAnsi="Avenir Next" w:hint="eastAsia"/>
        </w:rPr>
        <w:t xml:space="preserve">로 다시 한번 한계를 뛰어넘는 도전에 나섭니다.</w:t>
      </w:r>
    </w:p>
    <w:p w14:paraId="02F13A17" w14:textId="7B4E3608" w:rsidR="00CA724D" w:rsidRDefault="00CA724D" w:rsidP="004007A9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6020F906" w14:textId="67283D85" w:rsidR="00244202" w:rsidRDefault="00CA724D" w:rsidP="00244202">
      <w:pPr>
        <w:jc w:val="both"/>
        <w:rPr>
          <w:sz w:val="20"/>
          <w:szCs w:val="20"/>
          <w:rFonts w:ascii="Avenir Next" w:hAnsi="Avenir Next" w:hint="eastAsia"/>
        </w:rPr>
      </w:pPr>
      <w:r>
        <w:rPr>
          <w:sz w:val="20"/>
          <w:rFonts w:ascii="Avenir Next" w:hAnsi="Avenir Next" w:hint="eastAsia"/>
        </w:rPr>
        <w:t xml:space="preserve">다양한 형태를 넘나드는 독특한 시선으로 디지털적인 요소를 유형의 세계로 가져오는 펠리페 판토네는 다시 한번 제니스에게 극한의 도전 과제를 선사했습니다. 바로 그의 예술 작품을 구성하는 다채로운 빛과 디테일을 기계식 시계에</w:t>
      </w:r>
      <w:r>
        <w:rPr>
          <w:sz w:val="20"/>
          <w:rFonts w:ascii="Avenir Next" w:hAnsi="Avenir Next" w:hint="eastAsia"/>
        </w:rPr>
        <w:t xml:space="preserve"> </w:t>
      </w:r>
      <w:r>
        <w:rPr>
          <w:sz w:val="20"/>
          <w:rFonts w:ascii="Avenir Next" w:hAnsi="Avenir Next" w:hint="eastAsia"/>
        </w:rPr>
        <w:t xml:space="preserve">고스란히 담아내는 것이었습니다. 시계의 케이스라는 협소한 캔버스에 펠리페 판토네만의 특징인 다채로운 시각적 표현을 그대로 옮기기 위해 제니스는 새로운 솔루션과 혁신 기술을 찾아 나섰습니다.</w:t>
      </w:r>
    </w:p>
    <w:p w14:paraId="681CA8A3" w14:textId="77777777" w:rsidR="000D3635" w:rsidRPr="00C94206" w:rsidRDefault="000D3635" w:rsidP="004007A9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35D6F9E3" w14:textId="10016100" w:rsidR="00917D31" w:rsidRPr="00917D31" w:rsidRDefault="006C28BC" w:rsidP="004007A9">
      <w:pPr>
        <w:jc w:val="both"/>
        <w:rPr>
          <w:sz w:val="20"/>
          <w:szCs w:val="20"/>
          <w:rFonts w:ascii="Avenir Next" w:hAnsi="Avenir Next" w:hint="eastAsia"/>
        </w:rPr>
      </w:pPr>
      <w:r>
        <w:rPr>
          <w:sz w:val="20"/>
          <w:b/>
          <w:rFonts w:ascii="Avenir Next" w:hAnsi="Avenir Next" w:hint="eastAsia"/>
        </w:rPr>
        <w:t xml:space="preserve">펠리페 판토네</w:t>
      </w:r>
      <w:r>
        <w:rPr>
          <w:sz w:val="20"/>
          <w:rFonts w:ascii="Avenir Next" w:hAnsi="Avenir Next" w:hint="eastAsia"/>
        </w:rPr>
        <w:t xml:space="preserve">는 이번 콜라보레이션에 대해 다음과 같이 밝혔습니다 </w:t>
      </w:r>
      <w:r>
        <w:rPr>
          <w:sz w:val="20"/>
          <w:i/>
          <w:rFonts w:ascii="Avenir Next" w:hAnsi="Avenir Next" w:hint="eastAsia"/>
        </w:rPr>
        <w:t xml:space="preserve">"다시 한번 스위스의 마스터 워치메이커 제니스와 함께 가슴 벅찬 콜라보레이션을 진행하게 되었습니다.</w:t>
      </w:r>
      <w:r>
        <w:rPr>
          <w:sz w:val="20"/>
          <w:i/>
          <w:rFonts w:ascii="Avenir Next" w:hAnsi="Avenir Next" w:hint="eastAsia"/>
        </w:rPr>
        <w:t xml:space="preserve"> </w:t>
      </w:r>
      <w:r>
        <w:rPr>
          <w:sz w:val="20"/>
          <w:i/>
          <w:rFonts w:ascii="Avenir Next" w:hAnsi="Avenir Next" w:hint="eastAsia"/>
        </w:rPr>
        <w:t xml:space="preserve">새로운 시계를 제작하기 위해 'Planned Iridescence' 시리즈에 적용된 몇몇 컨셉을 차용했습니다.</w:t>
      </w:r>
      <w:r>
        <w:rPr>
          <w:sz w:val="20"/>
          <w:i/>
          <w:rFonts w:ascii="Avenir Next" w:hAnsi="Avenir Next" w:hint="eastAsia"/>
        </w:rPr>
        <w:t xml:space="preserve"> </w:t>
      </w:r>
      <w:r>
        <w:rPr>
          <w:sz w:val="20"/>
          <w:i/>
          <w:rFonts w:ascii="Avenir Next" w:hAnsi="Avenir Next" w:hint="eastAsia"/>
        </w:rPr>
        <w:t xml:space="preserve">최초로 사파이어를 사용하여 빛을 비추면 즉시 황홀한 색채가 펼쳐지는 방사형 홀로그램을 제작했죠.</w:t>
      </w:r>
      <w:r>
        <w:rPr>
          <w:sz w:val="20"/>
          <w:i/>
          <w:rFonts w:ascii="Avenir Next" w:hAnsi="Avenir Next" w:hint="eastAsia"/>
        </w:rPr>
        <w:t xml:space="preserve"> </w:t>
      </w:r>
      <w:r>
        <w:rPr>
          <w:sz w:val="20"/>
          <w:i/>
          <w:rFonts w:ascii="Avenir Next" w:hAnsi="Avenir Next" w:hint="eastAsia"/>
        </w:rPr>
        <w:t xml:space="preserve">르 로클의 시계 제작팀과 장기간 의견을 주고받으며, 마침내 믿을 수 없이 놀라운 디테일로 가득한 시계를 완성할 수 있었습니다."</w:t>
      </w:r>
    </w:p>
    <w:p w14:paraId="4663C214" w14:textId="77777777" w:rsidR="00677FE3" w:rsidRPr="00A05DEB" w:rsidRDefault="00677FE3" w:rsidP="004007A9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769A1EB7" w14:textId="60510857" w:rsidR="000D13A6" w:rsidRDefault="00C033FD" w:rsidP="004007A9">
      <w:pPr>
        <w:jc w:val="both"/>
        <w:rPr>
          <w:sz w:val="20"/>
          <w:szCs w:val="20"/>
          <w:rFonts w:ascii="Avenir Next" w:hAnsi="Avenir Next" w:hint="eastAsia"/>
        </w:rPr>
      </w:pPr>
      <w:r>
        <w:rPr>
          <w:sz w:val="20"/>
          <w:rFonts w:ascii="Avenir Next" w:hAnsi="Avenir Next" w:hint="eastAsia"/>
        </w:rPr>
        <w:t xml:space="preserve">샤프한 라인과 매혹적인 볼륨감을 지닌 DEFY Extreme은 섬세한 미니어처 디테일을 제작하고 조각 같은 깊이감을 표현할 캔버스로서 완벽한 선택이었습니다.</w:t>
      </w:r>
      <w:r>
        <w:rPr>
          <w:sz w:val="20"/>
          <w:rFonts w:ascii="Avenir Next" w:hAnsi="Avenir Next" w:hint="eastAsia"/>
        </w:rPr>
        <w:t xml:space="preserve"> </w:t>
      </w:r>
      <w:r>
        <w:rPr>
          <w:sz w:val="20"/>
          <w:rFonts w:ascii="Avenir Next" w:hAnsi="Avenir Next" w:hint="eastAsia"/>
        </w:rPr>
        <w:t xml:space="preserve">제니스와 펠리페는 오리지널 DEFY 21 Felipe Pantone 모델을 통해 처음 공개한 다양한 요소들을 연구하고 몇 가지 새로운 디테일 또한 추가했습니다.</w:t>
      </w:r>
      <w:r>
        <w:rPr>
          <w:sz w:val="20"/>
          <w:rFonts w:ascii="Avenir Next" w:hAnsi="Avenir Next" w:hint="eastAsia"/>
        </w:rPr>
        <w:t xml:space="preserve"> </w:t>
      </w:r>
      <w:r>
        <w:rPr>
          <w:sz w:val="20"/>
          <w:rFonts w:ascii="Avenir Next" w:hAnsi="Avenir Next" w:hint="eastAsia"/>
        </w:rPr>
        <w:t xml:space="preserve">시계에 가장 큰 영감을 준 것은 과감한 컬러에 메탈릭 요소와 수학적으로 계산된 형태 및 색채를 더해 아날로그와 가상 세계의 경계를 허무는 착시 효과를 연출한 펠리페 판토네의 작품, "Planned Iridescence" 시리즈였습니다.</w:t>
      </w:r>
    </w:p>
    <w:p w14:paraId="41567D49" w14:textId="77777777" w:rsidR="000D13A6" w:rsidRDefault="000D13A6" w:rsidP="004007A9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0C93BF17" w14:textId="733F7BA3" w:rsidR="00677FE3" w:rsidRPr="000D13A6" w:rsidRDefault="00E13A3A" w:rsidP="004007A9">
      <w:pPr>
        <w:jc w:val="both"/>
        <w:rPr>
          <w:sz w:val="20"/>
          <w:szCs w:val="20"/>
          <w:rFonts w:ascii="Avenir Next" w:hAnsi="Avenir Next" w:hint="eastAsia"/>
        </w:rPr>
      </w:pPr>
      <w:r>
        <w:rPr>
          <w:sz w:val="20"/>
          <w:rFonts w:ascii="Avenir Next" w:hAnsi="Avenir Next" w:hint="eastAsia"/>
        </w:rPr>
        <w:t xml:space="preserve">미러 폴리싱 처리된 스테인리스 스틸로 제작되는 DEFY Extreme 케이스의 파셋은 조형적인 느낌을 더하고,</w:t>
      </w:r>
      <w:r>
        <w:rPr>
          <w:sz w:val="20"/>
          <w:rFonts w:ascii="Avenir Next" w:hAnsi="Avenir Next" w:hint="eastAsia"/>
        </w:rPr>
        <w:t xml:space="preserve"> </w:t>
      </w:r>
      <w:r>
        <w:rPr>
          <w:sz w:val="20"/>
          <w:rFonts w:ascii="Avenir Next" w:hAnsi="Avenir Next" w:hint="eastAsia"/>
        </w:rPr>
        <w:t xml:space="preserve">12각형 베젤과 크로노그래프의 푸셔 부분은 합성 사파이어와 비견되는 투명한 유리 소재인 투명 블루 YAS(yttrium aluminosilicate)로 제작되어 지금껏 만나보지 못한 투명하면서도 선명한 색채를 선보입니다.</w:t>
      </w:r>
      <w:r>
        <w:rPr>
          <w:sz w:val="20"/>
          <w:rFonts w:ascii="Avenir Next" w:hAnsi="Avenir Next" w:hint="eastAsia"/>
        </w:rPr>
        <w:t xml:space="preserve"> </w:t>
      </w:r>
      <w:r>
        <w:rPr>
          <w:sz w:val="20"/>
          <w:rFonts w:ascii="Avenir Next" w:hAnsi="Avenir Next" w:hint="eastAsia"/>
        </w:rPr>
        <w:t xml:space="preserve">케이스의 네 모서리에는 “Felipe Pantone El Primero”를 뜻하는 “FP#1”이 인그레이빙되어 있으며,</w:t>
      </w:r>
      <w:r>
        <w:rPr>
          <w:sz w:val="20"/>
          <w:rFonts w:ascii="Avenir Next" w:hAnsi="Avenir Next" w:hint="eastAsia"/>
        </w:rPr>
        <w:t xml:space="preserve"> </w:t>
      </w:r>
      <w:r>
        <w:rPr>
          <w:sz w:val="20"/>
          <w:rFonts w:ascii="Avenir Next" w:hAnsi="Avenir Next" w:hint="eastAsia"/>
        </w:rPr>
        <w:t xml:space="preserve">투명한 블루 컬러의 DEFY Extreme Felipe Pantone처럼 투명한 블루 컬러의 실리콘 스트랩을 갖추고 있습니다.</w:t>
      </w:r>
      <w:r>
        <w:rPr>
          <w:sz w:val="20"/>
          <w:rFonts w:ascii="Avenir Next" w:hAnsi="Avenir Next" w:hint="eastAsia"/>
        </w:rPr>
        <w:t xml:space="preserve"> </w:t>
      </w:r>
      <w:r>
        <w:rPr>
          <w:sz w:val="20"/>
          <w:rFonts w:ascii="Avenir Next" w:hAnsi="Avenir Next" w:hint="eastAsia"/>
        </w:rPr>
        <w:t xml:space="preserve">스트랩은 시계 뒷면의 버튼을 눌러 시계와 함께 제공되는 폴리싱 처리된 스틸 브레이슬릿이나 블랙 벨크로 스트랩으로 손쉽게 교체할 수 있습니다.</w:t>
      </w:r>
    </w:p>
    <w:p w14:paraId="52F0BEF7" w14:textId="78DADD0C" w:rsidR="00677FE3" w:rsidRPr="00A05DEB" w:rsidRDefault="00677FE3" w:rsidP="004007A9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4896D195" w14:textId="7D9553D3" w:rsidR="003E4A71" w:rsidRDefault="00E919EF" w:rsidP="004007A9">
      <w:pPr>
        <w:jc w:val="both"/>
        <w:rPr>
          <w:sz w:val="20"/>
          <w:szCs w:val="20"/>
          <w:rFonts w:ascii="Avenir Next" w:hAnsi="Avenir Next" w:hint="eastAsia"/>
        </w:rPr>
      </w:pPr>
      <w:r>
        <w:rPr>
          <w:sz w:val="20"/>
          <w:rFonts w:ascii="Avenir Next" w:hAnsi="Avenir Next" w:hint="eastAsia"/>
        </w:rPr>
        <w:t xml:space="preserve">다이얼을 살펴보면 사파이어 디테일이 마치 투명한 메탈처럼 보이지만</w:t>
      </w:r>
      <w:r>
        <w:rPr>
          <w:sz w:val="20"/>
          <w:rFonts w:ascii="Avenir Next" w:hAnsi="Avenir Next" w:hint="eastAsia"/>
        </w:rPr>
        <w:t xml:space="preserve"> </w:t>
      </w:r>
      <w:r>
        <w:rPr>
          <w:sz w:val="20"/>
          <w:rFonts w:ascii="Avenir Next" w:hAnsi="Avenir Next" w:hint="eastAsia"/>
        </w:rPr>
        <w:t xml:space="preserve">빛을 조금만 비춰도 다채로운 색채를 띤 기하학적인 패턴이 나타납니다.</w:t>
      </w:r>
      <w:r>
        <w:rPr>
          <w:sz w:val="20"/>
          <w:rFonts w:ascii="Avenir Next" w:hAnsi="Avenir Next" w:hint="eastAsia"/>
        </w:rPr>
        <w:t xml:space="preserve"> </w:t>
      </w:r>
      <w:r>
        <w:rPr>
          <w:sz w:val="20"/>
          <w:rFonts w:ascii="Avenir Next" w:hAnsi="Avenir Next" w:hint="eastAsia"/>
        </w:rPr>
        <w:t xml:space="preserve">DEFY Extreme Felipe Pantone의 다이얼은 워치메이킹 분야에서 탄생시킨 그 어떤 다이얼에서도 해내지 못한 역동적인 반전을 펼쳐냅니다.</w:t>
      </w:r>
      <w:r>
        <w:rPr>
          <w:sz w:val="20"/>
          <w:rFonts w:ascii="Avenir Next" w:hAnsi="Avenir Next" w:hint="eastAsia"/>
        </w:rPr>
        <w:t xml:space="preserve"> </w:t>
      </w:r>
      <w:r>
        <w:rPr>
          <w:sz w:val="20"/>
          <w:rFonts w:ascii="Avenir Next" w:hAnsi="Avenir Next" w:hint="eastAsia"/>
        </w:rPr>
        <w:t xml:space="preserve">형형색색의 컬러, 투명한 빛과 패턴의 교차는 펠리페 판토네만의 고유한 예술 세계를 보여줍니다.</w:t>
      </w:r>
      <w:r>
        <w:rPr>
          <w:sz w:val="20"/>
          <w:rFonts w:ascii="Avenir Next" w:hAnsi="Avenir Next" w:hint="eastAsia"/>
        </w:rPr>
        <w:t xml:space="preserve"> </w:t>
      </w:r>
      <w:r>
        <w:rPr>
          <w:sz w:val="20"/>
          <w:rFonts w:ascii="Avenir Next" w:hAnsi="Avenir Next" w:hint="eastAsia"/>
        </w:rPr>
        <w:t xml:space="preserve">다이얼 위에 아티스트의 작품을 상징하는 다채로운 컬러를 유지하되, 전혀 예상치 못한 방식으로 빛에 반응하는 매력적인 디테일을 접목시켰습니다.</w:t>
      </w:r>
      <w:r>
        <w:rPr>
          <w:sz w:val="20"/>
          <w:rFonts w:ascii="Avenir Next" w:hAnsi="Avenir Next" w:hint="eastAsia"/>
        </w:rPr>
        <w:t xml:space="preserve"> </w:t>
      </w:r>
      <w:r>
        <w:rPr>
          <w:sz w:val="20"/>
          <w:rFonts w:ascii="Avenir Next" w:hAnsi="Avenir Next" w:hint="eastAsia"/>
        </w:rPr>
        <w:t xml:space="preserve">투명한 사파이어 디스크를 다이얼의 베이스로 사용하는 혁신적인 물리 화학적 프로세스를 거쳐 깊이가 100 나노미터에 불과한 마이크로 인그레이빙 패턴을 완성하는데,</w:t>
      </w:r>
      <w:r>
        <w:rPr>
          <w:sz w:val="20"/>
          <w:rFonts w:ascii="Avenir Next" w:hAnsi="Avenir Next" w:hint="eastAsia"/>
        </w:rPr>
        <w:t xml:space="preserve"> </w:t>
      </w:r>
      <w:r>
        <w:rPr>
          <w:sz w:val="20"/>
          <w:rFonts w:ascii="Avenir Next" w:hAnsi="Avenir Next" w:hint="eastAsia"/>
        </w:rPr>
        <w:t xml:space="preserve">이 혁신적인 프로세스는 사파이어에 무지갯빛 광채를 더해 빛의 각도에 따라 각기 다른 컬러가 반사되어 나타나는 패턴을 완성합니다.</w:t>
      </w:r>
      <w:r>
        <w:rPr>
          <w:sz w:val="20"/>
          <w:rFonts w:ascii="Avenir Next" w:hAnsi="Avenir Next" w:hint="eastAsia"/>
        </w:rPr>
        <w:t xml:space="preserve"> </w:t>
      </w:r>
      <w:r>
        <w:rPr>
          <w:sz w:val="20"/>
          <w:rFonts w:ascii="Avenir Next" w:hAnsi="Avenir Next" w:hint="eastAsia"/>
        </w:rPr>
        <w:t xml:space="preserve">이번 도전은 펠리페 판토네의 미학을 사파이어 크리스탈에 적용한 첫 번째 사례이며, 시계의 특성에 맞춰 아티스트의 팔레트를 미니어처 형태로 재현하는 최첨단 기술을 찾기 위해 헌신한 제니스의 열정을 반증하는 증거이기도 합니다.</w:t>
      </w:r>
    </w:p>
    <w:p w14:paraId="7520D8C7" w14:textId="77777777" w:rsidR="00E919EF" w:rsidRPr="00A05DEB" w:rsidRDefault="00E919EF" w:rsidP="004007A9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7F4FDE30" w14:textId="706DA896" w:rsidR="00077B18" w:rsidRPr="00A05DEB" w:rsidRDefault="004A76A4" w:rsidP="004007A9">
      <w:pPr>
        <w:jc w:val="both"/>
        <w:rPr>
          <w:sz w:val="20"/>
          <w:szCs w:val="20"/>
          <w:rFonts w:ascii="Avenir Next" w:hAnsi="Avenir Next" w:hint="eastAsia"/>
        </w:rPr>
      </w:pPr>
      <w:r>
        <w:rPr>
          <w:sz w:val="20"/>
          <w:rFonts w:ascii="Avenir Next" w:hAnsi="Avenir Next" w:hint="eastAsia"/>
        </w:rPr>
        <w:t xml:space="preserve">아워 및 미닛 핸드와 무브먼트는 DEFY 21 Felipe Pantone의 무브먼트에 적용된 입체 PVD 기술을 기반으로, 완벽하게 전환되는 무지갯빛 메탈릭 톤의 컬러 그라데이션을 구현합니다.</w:t>
      </w:r>
      <w:r>
        <w:rPr>
          <w:sz w:val="20"/>
          <w:rFonts w:ascii="Avenir Next" w:hAnsi="Avenir Next" w:hint="eastAsia"/>
        </w:rPr>
        <w:t xml:space="preserve"> </w:t>
      </w:r>
      <w:r>
        <w:rPr>
          <w:sz w:val="20"/>
          <w:rFonts w:ascii="Avenir Next" w:hAnsi="Avenir Next" w:hint="eastAsia"/>
        </w:rPr>
        <w:t xml:space="preserve">혁신적인 공정은 현재 표준화되었지만, 모든 핸즈는 서로 조금씩 다른 컬러를 띠며 더 특별한 개성을 자랑합니다.</w:t>
      </w:r>
      <w:r>
        <w:rPr>
          <w:sz w:val="20"/>
          <w:rFonts w:ascii="Avenir Next" w:hAnsi="Avenir Next" w:hint="eastAsia"/>
        </w:rPr>
        <w:t xml:space="preserve"> </w:t>
      </w:r>
      <w:r>
        <w:rPr>
          <w:sz w:val="20"/>
          <w:rFonts w:ascii="Avenir Next" w:hAnsi="Avenir Next" w:hint="eastAsia"/>
        </w:rPr>
        <w:t xml:space="preserve">크로노그래프의 미닛 카운터는 각각의 분을 다른 컬러로 구분 지어 다채로운 컬러 그라데이션을 선보이는 반면,</w:t>
      </w:r>
      <w:r>
        <w:rPr>
          <w:sz w:val="20"/>
          <w:rFonts w:ascii="Avenir Next" w:hAnsi="Avenir Next" w:hint="eastAsia"/>
        </w:rPr>
        <w:t xml:space="preserve"> </w:t>
      </w:r>
      <w:r>
        <w:rPr>
          <w:sz w:val="20"/>
          <w:rFonts w:ascii="Avenir Next" w:hAnsi="Avenir Next" w:hint="eastAsia"/>
        </w:rPr>
        <w:t xml:space="preserve">크로노그래프의 세컨드 카운터는 블랙과 화이트 라인으로 이루어진 섬세한 동심원이 무아레 효과를 연출합니다.</w:t>
      </w:r>
    </w:p>
    <w:p w14:paraId="2A4676D6" w14:textId="3459F7BA" w:rsidR="00DD6053" w:rsidRPr="00A05DEB" w:rsidRDefault="00DD6053" w:rsidP="004007A9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7A81759B" w14:textId="44B58921" w:rsidR="00353570" w:rsidRPr="00A05DEB" w:rsidRDefault="00341CBC" w:rsidP="004007A9">
      <w:pPr>
        <w:jc w:val="both"/>
        <w:rPr>
          <w:sz w:val="20"/>
          <w:szCs w:val="20"/>
          <w:rFonts w:ascii="Avenir Next" w:hAnsi="Avenir Next" w:hint="eastAsia"/>
        </w:rPr>
      </w:pPr>
      <w:r>
        <w:rPr>
          <w:sz w:val="20"/>
          <w:rFonts w:ascii="Avenir Next" w:hAnsi="Avenir Next" w:hint="eastAsia"/>
        </w:rPr>
        <w:t xml:space="preserve">시계 내부에서 역동적인 움직임을 지휘하는 엘 프리메로 0.01초 오토매틱 고주파 크로노그래프 역시 펠리페 판토네의 색다른 디자인으로 새롭게 재해석되었습니다.</w:t>
      </w:r>
      <w:r>
        <w:rPr>
          <w:sz w:val="20"/>
          <w:rFonts w:ascii="Avenir Next" w:hAnsi="Avenir Next" w:hint="eastAsia"/>
        </w:rPr>
        <w:t xml:space="preserve"> </w:t>
      </w:r>
      <w:r>
        <w:rPr>
          <w:sz w:val="20"/>
          <w:rFonts w:ascii="Avenir Next" w:hAnsi="Avenir Next" w:hint="eastAsia"/>
        </w:rPr>
        <w:t xml:space="preserve">오픈 형태의 별 모양 로터는 핸즈와 같은 레인보우 그라데이션 3D PVD로 마감 처리됩니다.</w:t>
      </w:r>
      <w:r>
        <w:rPr>
          <w:sz w:val="20"/>
          <w:rFonts w:ascii="Avenir Next" w:hAnsi="Avenir Next" w:hint="eastAsia"/>
        </w:rPr>
        <w:t xml:space="preserve"> </w:t>
      </w:r>
      <w:r>
        <w:rPr>
          <w:sz w:val="20"/>
          <w:rFonts w:ascii="Avenir Next" w:hAnsi="Avenir Next" w:hint="eastAsia"/>
        </w:rPr>
        <w:t xml:space="preserve">엘 프리메로 21은 현재 생산 중인 최첨단 크로노그래프 칼리버이자 오차 없이 0.01초를 측정하는 유일한 칼리버입니다. 독립적으로 구동되는 효율적인 구조의 레귤레이팅 기구 두 개가 각각 50Hz와 5Hz로 진동하며 크로노그래프 기능 및 시간 측정 기능을 작동시켜 크로노그래프를 사용해도 시계의 정확한 시간 측정 능력에 영향을 미치지 않습니다.</w:t>
      </w:r>
    </w:p>
    <w:p w14:paraId="3C99B172" w14:textId="17BBA090" w:rsidR="007278AF" w:rsidRPr="00A05DEB" w:rsidRDefault="007278AF" w:rsidP="004007A9">
      <w:pPr>
        <w:jc w:val="both"/>
        <w:rPr>
          <w:sz w:val="20"/>
          <w:szCs w:val="20"/>
          <w:lang w:val="en-GB"/>
        </w:rPr>
      </w:pPr>
    </w:p>
    <w:p w14:paraId="140B8204" w14:textId="73BF0D82" w:rsidR="008C125B" w:rsidRPr="00A05DEB" w:rsidRDefault="008C3648" w:rsidP="004007A9">
      <w:pPr>
        <w:jc w:val="both"/>
        <w:rPr>
          <w:sz w:val="20"/>
          <w:szCs w:val="20"/>
          <w:rFonts w:ascii="Avenir Next" w:hAnsi="Avenir Next" w:hint="eastAsia"/>
        </w:rPr>
      </w:pPr>
      <w:r>
        <w:rPr>
          <w:sz w:val="20"/>
          <w:rFonts w:ascii="Avenir Next" w:hAnsi="Avenir Next" w:hint="eastAsia"/>
        </w:rPr>
        <w:t xml:space="preserve">펠리페 판토네의 감각은 시계 곳곳에서 찾아볼 수 있습니다.</w:t>
      </w:r>
      <w:r>
        <w:rPr>
          <w:sz w:val="20"/>
          <w:rFonts w:ascii="Avenir Next" w:hAnsi="Avenir Next" w:hint="eastAsia"/>
        </w:rPr>
        <w:t xml:space="preserve"> </w:t>
      </w:r>
      <w:r>
        <w:rPr>
          <w:sz w:val="20"/>
          <w:rFonts w:ascii="Avenir Next" w:hAnsi="Avenir Next" w:hint="eastAsia"/>
        </w:rPr>
        <w:t xml:space="preserve">DEFY Extreme Felipe Pantone의 박스는 아티스트가 "PLANNED IRIDESCENCE" 시리즈에서 영감을 받아 특별히 제작한 예술 작품 프린트가 돋보이는 아트 북 형태로 제작됩니다.</w:t>
      </w:r>
      <w:r>
        <w:rPr>
          <w:sz w:val="20"/>
          <w:rFonts w:ascii="Avenir Next" w:hAnsi="Avenir Next" w:hint="eastAsia"/>
        </w:rPr>
        <w:t xml:space="preserve"> </w:t>
      </w:r>
      <w:r>
        <w:rPr>
          <w:sz w:val="20"/>
          <w:rFonts w:ascii="Avenir Next" w:hAnsi="Avenir Next" w:hint="eastAsia"/>
        </w:rPr>
        <w:t xml:space="preserve">새로운 방식으로 시계 다이얼과 같은 무지갯빛 색채를 표현했으며,</w:t>
      </w:r>
      <w:r>
        <w:rPr>
          <w:sz w:val="20"/>
          <w:rFonts w:ascii="Avenir Next" w:hAnsi="Avenir Next" w:hint="eastAsia"/>
        </w:rPr>
        <w:t xml:space="preserve"> </w:t>
      </w:r>
      <w:r>
        <w:rPr>
          <w:sz w:val="20"/>
          <w:rFonts w:ascii="Avenir Next" w:hAnsi="Avenir Next" w:hint="eastAsia"/>
        </w:rPr>
        <w:t xml:space="preserve">마지막 단계에서 투명한 플렉시글라스 하드커버를 더해 케이스만으로도 하나의 작품을 보는 듯한 느낌을 선사합니다.</w:t>
      </w:r>
      <w:r>
        <w:rPr>
          <w:sz w:val="20"/>
          <w:rFonts w:ascii="Avenir Next" w:hAnsi="Avenir Next" w:hint="eastAsia"/>
        </w:rPr>
        <w:t xml:space="preserve"> </w:t>
      </w:r>
    </w:p>
    <w:p w14:paraId="5EF80C3F" w14:textId="77777777" w:rsidR="008C125B" w:rsidRPr="00A05DEB" w:rsidRDefault="008C125B" w:rsidP="004007A9">
      <w:pPr>
        <w:jc w:val="both"/>
        <w:rPr>
          <w:sz w:val="20"/>
          <w:szCs w:val="20"/>
          <w:lang w:val="en-GB"/>
        </w:rPr>
      </w:pPr>
    </w:p>
    <w:p w14:paraId="772218C3" w14:textId="1BC2A806" w:rsidR="00D10FC7" w:rsidRPr="00A05DEB" w:rsidRDefault="008C125B" w:rsidP="004007A9">
      <w:pPr>
        <w:jc w:val="both"/>
        <w:rPr>
          <w:b/>
          <w:bCs/>
          <w:sz w:val="20"/>
          <w:szCs w:val="20"/>
          <w:rFonts w:ascii="Avenir Next" w:hAnsi="Avenir Next" w:hint="eastAsia"/>
        </w:rPr>
      </w:pPr>
      <w:r>
        <w:rPr>
          <w:b/>
          <w:sz w:val="20"/>
          <w:rFonts w:ascii="Avenir Next" w:hAnsi="Avenir Next" w:hint="eastAsia"/>
        </w:rPr>
        <w:t xml:space="preserve">DEFY Extreme Felipe Pantone는 시계 고유의 번호가 새겨진 100피스 리미티드 에디션으로 출시되며, 10월 27일 오후 2시(CET)부터 제니스 오프라인 및 온라인 부티크에서만 만나볼 수 있습니다.</w:t>
      </w:r>
    </w:p>
    <w:p w14:paraId="15B4A3D5" w14:textId="4DFDD7F4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1E52809D" w14:textId="5E1CB9C3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1E37F89F" w14:textId="77777777" w:rsidR="00A05DEB" w:rsidRDefault="00A05DEB">
      <w:pPr>
        <w:rPr>
          <w:b/>
          <w:bCs/>
          <w:sz w:val="18"/>
          <w:szCs w:val="18"/>
          <w:rFonts w:ascii="Avenir Next" w:hAnsi="Avenir Next" w:hint="eastAsia"/>
        </w:rPr>
      </w:pPr>
      <w:r>
        <w:rPr>
          <w:rFonts w:hint="eastAsia"/>
        </w:rPr>
        <w:br w:type="page"/>
      </w:r>
    </w:p>
    <w:p w14:paraId="093D4284" w14:textId="77777777" w:rsidR="00C94206" w:rsidRDefault="00C94206" w:rsidP="0083599C">
      <w:pPr>
        <w:rPr>
          <w:rFonts w:ascii="Avenir Next" w:hAnsi="Avenir Next"/>
          <w:b/>
          <w:bCs/>
          <w:sz w:val="18"/>
          <w:szCs w:val="18"/>
          <w:lang w:val="en-US"/>
        </w:rPr>
      </w:pPr>
    </w:p>
    <w:p w14:paraId="1C6ADEF6" w14:textId="4F3D99AC" w:rsidR="0083599C" w:rsidRPr="00143308" w:rsidRDefault="0083599C" w:rsidP="0083599C">
      <w:pPr>
        <w:rPr>
          <w:b/>
          <w:bCs/>
          <w:sz w:val="18"/>
          <w:szCs w:val="18"/>
          <w:rFonts w:ascii="Avenir Next" w:hAnsi="Avenir Next" w:hint="eastAsia"/>
        </w:rPr>
      </w:pPr>
      <w:r>
        <w:rPr>
          <w:b/>
          <w:sz w:val="18"/>
          <w:rFonts w:ascii="Avenir Next" w:hAnsi="Avenir Next" w:hint="eastAsia"/>
        </w:rPr>
        <w:t xml:space="preserve">제니스:</w:t>
      </w:r>
      <w:r>
        <w:rPr>
          <w:b/>
          <w:sz w:val="18"/>
          <w:rFonts w:ascii="Avenir Next" w:hAnsi="Avenir Next" w:hint="eastAsia"/>
        </w:rPr>
        <w:t xml:space="preserve"> </w:t>
      </w:r>
      <w:r>
        <w:rPr>
          <w:b/>
          <w:sz w:val="18"/>
          <w:rFonts w:ascii="Avenir Next" w:hAnsi="Avenir Next" w:hint="eastAsia"/>
        </w:rPr>
        <w:t xml:space="preserve">꿈을 향한 도전.</w:t>
      </w:r>
    </w:p>
    <w:p w14:paraId="4AF83738" w14:textId="77777777" w:rsidR="0083599C" w:rsidRPr="00143308" w:rsidRDefault="0083599C" w:rsidP="0083599C">
      <w:pPr>
        <w:rPr>
          <w:rFonts w:ascii="Avenir Next" w:hAnsi="Avenir Next"/>
          <w:b/>
          <w:bCs/>
          <w:sz w:val="18"/>
          <w:szCs w:val="18"/>
          <w:lang w:val="en-US"/>
        </w:rPr>
      </w:pPr>
    </w:p>
    <w:p w14:paraId="2F6B2D7F" w14:textId="77777777" w:rsidR="0083599C" w:rsidRPr="002A5E23" w:rsidRDefault="0083599C" w:rsidP="0083599C">
      <w:pPr>
        <w:jc w:val="both"/>
        <w:rPr>
          <w:color w:val="000000"/>
          <w:sz w:val="20"/>
          <w:szCs w:val="20"/>
          <w:rFonts w:ascii="Avenir Next" w:eastAsia="Times New Roman" w:hAnsi="Avenir Next" w:cs="Calibri" w:hint="eastAsia"/>
        </w:rPr>
      </w:pPr>
      <w:r>
        <w:rPr>
          <w:color w:val="000000"/>
          <w:sz w:val="20"/>
          <w:rFonts w:ascii="Avenir Next" w:hAnsi="Avenir Next" w:hint="eastAsia"/>
        </w:rPr>
        <w:t xml:space="preserve">제니스는 어려움을 극복하고 꿈을 추구하며 이를 이뤄내는 모든 이들에게 영감을 선사하고자 합니다.</w:t>
      </w:r>
      <w:r>
        <w:rPr>
          <w:color w:val="000000"/>
          <w:sz w:val="20"/>
          <w:rFonts w:ascii="Avenir Next" w:hAnsi="Avenir Next" w:hint="eastAsia"/>
        </w:rPr>
        <w:t xml:space="preserve"> </w:t>
      </w:r>
      <w:r>
        <w:rPr>
          <w:color w:val="000000"/>
          <w:sz w:val="20"/>
          <w:rFonts w:ascii="Avenir Next" w:hAnsi="Avenir Next" w:hint="eastAsia"/>
        </w:rPr>
        <w:t xml:space="preserve">1865년 설립 이후 제니스는 최초의 수직 통합형 스위스 시계 매뉴팩처로 자리 잡았으며, 제니스 시계는 영국해협 횡단 비행으로 역사의 한 페이지를 장식한 루이 블레리오(Louis Blériot)부터 성층권 자유낙하 기록을 세운 펠릭스 바움가트너(Felix Baumgartner)에 이르기까지 큰 꿈을 꾸며 불가능을 이루기 위해 노력해온 특별한 인물들과 함께해왔습니다.</w:t>
      </w:r>
      <w:r>
        <w:rPr>
          <w:color w:val="000000"/>
          <w:sz w:val="20"/>
          <w:rFonts w:ascii="Avenir Next" w:hAnsi="Avenir Next" w:hint="eastAsia"/>
        </w:rPr>
        <w:t xml:space="preserve"> </w:t>
      </w:r>
      <w:r>
        <w:rPr>
          <w:color w:val="000000"/>
          <w:sz w:val="20"/>
          <w:rFonts w:ascii="Avenir Next" w:hAnsi="Avenir Next" w:hint="eastAsia"/>
        </w:rPr>
        <w:t xml:space="preserve">제니스는 또한 여성들이 자신의 경험을 공유하고 다른 사람들이 꿈을 이룰 수 있도록 영감을 불어넣는 드림허스(DREAMHERS) 플랫폼을 마련해 선구적인 여성들의 업적을 기념하고 그들에게 주목합니다.</w:t>
      </w:r>
    </w:p>
    <w:p w14:paraId="3DBD25EC" w14:textId="77777777" w:rsidR="0083599C" w:rsidRPr="002A5E23" w:rsidRDefault="0083599C" w:rsidP="0083599C">
      <w:pPr>
        <w:jc w:val="both"/>
        <w:rPr>
          <w:rFonts w:ascii="Avenir Next" w:eastAsia="Times New Roman" w:hAnsi="Avenir Next" w:cs="Calibri"/>
          <w:color w:val="000000"/>
          <w:sz w:val="20"/>
          <w:szCs w:val="20"/>
          <w:lang w:val="en-GB"/>
        </w:rPr>
      </w:pPr>
    </w:p>
    <w:p w14:paraId="1C649ED6" w14:textId="77777777" w:rsidR="0083599C" w:rsidRPr="002A5E23" w:rsidRDefault="0083599C" w:rsidP="0083599C">
      <w:pPr>
        <w:jc w:val="both"/>
        <w:rPr>
          <w:color w:val="000000"/>
          <w:sz w:val="20"/>
          <w:szCs w:val="20"/>
          <w:rFonts w:ascii="Avenir Next" w:eastAsia="Times New Roman" w:hAnsi="Avenir Next" w:cs="Calibri" w:hint="eastAsia"/>
        </w:rPr>
      </w:pPr>
      <w:r>
        <w:rPr>
          <w:color w:val="000000"/>
          <w:sz w:val="20"/>
          <w:rFonts w:ascii="Avenir Next" w:hAnsi="Avenir Next" w:hint="eastAsia"/>
        </w:rPr>
        <w:t xml:space="preserve">혁신의 별을 따라 전진하는 제니스는 모든 시계에 인하우스 방식으로 자체 개발 및 제작한 무브먼트를 사용합니다.</w:t>
      </w:r>
      <w:r>
        <w:rPr>
          <w:color w:val="000000"/>
          <w:sz w:val="20"/>
          <w:rFonts w:ascii="Avenir Next" w:hAnsi="Avenir Next" w:hint="eastAsia"/>
        </w:rPr>
        <w:t xml:space="preserve"> </w:t>
      </w:r>
      <w:r>
        <w:rPr>
          <w:color w:val="000000"/>
          <w:sz w:val="20"/>
          <w:rFonts w:ascii="Avenir Next" w:hAnsi="Avenir Next" w:hint="eastAsia"/>
        </w:rPr>
        <w:t xml:space="preserve">제니스는 1969년 세계 최초의 오토매틱 크로노그래프 칼리버인 엘 프리메로를 출시했으며, 계속해서 0.1초까지 측정 가능한 Chronomaster 컬렉션과 0.01초의 정밀성을 갖춘 DEFY 컬렉션을 통해 정밀한 고진동 분야에 대한 전문성이 고스란히 드러나는 시간 측정 역량을 드러냈습니다.</w:t>
      </w:r>
      <w:r>
        <w:rPr>
          <w:color w:val="000000"/>
          <w:sz w:val="20"/>
          <w:rFonts w:ascii="Avenir Next" w:hAnsi="Avenir Next" w:hint="eastAsia"/>
        </w:rPr>
        <w:t xml:space="preserve"> </w:t>
      </w:r>
      <w:r>
        <w:rPr>
          <w:color w:val="000000"/>
          <w:sz w:val="20"/>
          <w:rFonts w:ascii="Avenir Next" w:hAnsi="Avenir Next" w:hint="eastAsia"/>
        </w:rPr>
        <w:t xml:space="preserve">혁신은 곧 책임을 의미합니다. 제니스 HORIZ-ON 이니셔티브는 포용성과 다양성, 지속 가능성, 직원의 복리 후생이라는 세 가지 헌신을 약속합니다.</w:t>
      </w:r>
      <w:r>
        <w:rPr>
          <w:color w:val="000000"/>
          <w:sz w:val="20"/>
          <w:rFonts w:ascii="Avenir Next" w:hAnsi="Avenir Next" w:hint="eastAsia"/>
        </w:rPr>
        <w:t xml:space="preserve"> </w:t>
      </w:r>
      <w:r>
        <w:rPr>
          <w:color w:val="000000"/>
          <w:sz w:val="20"/>
          <w:rFonts w:ascii="Avenir Next" w:hAnsi="Avenir Next" w:hint="eastAsia"/>
        </w:rPr>
        <w:t xml:space="preserve">제니스는 1865년부터 지금까지 새로운 차원을 향한 열정적인 도전과 함께 스위스 워치메이킹의 미래를 만들어 가고 있습니다.</w:t>
      </w:r>
      <w:r>
        <w:rPr>
          <w:color w:val="000000"/>
          <w:sz w:val="20"/>
          <w:rFonts w:ascii="Avenir Next" w:hAnsi="Avenir Next" w:hint="eastAsia"/>
        </w:rPr>
        <w:t xml:space="preserve"> </w:t>
      </w:r>
      <w:r>
        <w:rPr>
          <w:color w:val="000000"/>
          <w:sz w:val="20"/>
          <w:rFonts w:ascii="Avenir Next" w:hAnsi="Avenir Next" w:hint="eastAsia"/>
        </w:rPr>
        <w:t xml:space="preserve">지금, 바로 나만의 꿈을 향해 손을 뻗을 시간입니다.</w:t>
      </w:r>
    </w:p>
    <w:p w14:paraId="0F0F468F" w14:textId="303FA41D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1487B5BE" w14:textId="3553FF42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72745A85" w14:textId="74C18E75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40831F4E" w14:textId="0154D678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2EB478FC" w14:textId="5C9228A6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6E2E4A1F" w14:textId="00DE794F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71E06A7E" w14:textId="496256B7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5CA581EC" w14:textId="54761399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50DABEC1" w14:textId="72D4DAB6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6AD767D5" w14:textId="64B74FFC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67846F41" w14:textId="5EAD025A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2E402C8F" w14:textId="6EFA3912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106C608D" w14:textId="28C0C230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05E6716D" w14:textId="749A08BC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544DFF98" w14:textId="4F534841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4907BDE1" w14:textId="490C3987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7507D33F" w14:textId="4840049C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5AFD9DBA" w14:textId="4E98C63B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55F9A138" w14:textId="64AACEBD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07CA09FF" w14:textId="6CEE2D3D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084A6072" w14:textId="28629C74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6A18D9F7" w14:textId="566ED20A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747CA664" w14:textId="6D084595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71625DB0" w14:textId="65B10CD1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54458CB6" w14:textId="0B33F358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16094843" w14:textId="7D25E536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31D755A2" w14:textId="2CFCFBFF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005C3ECE" w14:textId="6DE21E27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004BC0C8" w14:textId="3A0C1BD7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34BC23E6" w14:textId="6BB42C1C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798B2084" w14:textId="77777777" w:rsidR="00A05DEB" w:rsidRDefault="00A05DEB" w:rsidP="0083599C">
      <w:pPr>
        <w:spacing w:after="160" w:line="259" w:lineRule="auto"/>
        <w:rPr>
          <w:rFonts w:ascii="Avenir Next" w:eastAsiaTheme="minorEastAsia" w:hAnsi="Avenir Next" w:cs="Arial"/>
          <w:b/>
          <w:szCs w:val="20"/>
          <w:lang w:val="en-GB"/>
        </w:rPr>
      </w:pPr>
    </w:p>
    <w:p w14:paraId="4EBA38CE" w14:textId="3BC1E3BE" w:rsidR="0083599C" w:rsidRPr="00AC3C0C" w:rsidRDefault="0083599C" w:rsidP="0083599C">
      <w:pPr>
        <w:spacing w:after="160" w:line="259" w:lineRule="auto"/>
        <w:rPr>
          <w:b/>
          <w:szCs w:val="20"/>
          <w:rFonts w:ascii="Avenir Next" w:eastAsiaTheme="minorEastAsia" w:hAnsi="Avenir Next" w:cs="Arial" w:hint="eastAsia"/>
        </w:rPr>
      </w:pPr>
      <w:r>
        <w:rPr>
          <w:b/>
          <w:rFonts w:ascii="Avenir Next" w:hAnsi="Avenir Next" w:hint="eastAsia"/>
        </w:rPr>
        <w:t xml:space="preserve">DEFY EXTREME FELIPE PANTONE</w:t>
      </w:r>
    </w:p>
    <w:p w14:paraId="592203F0" w14:textId="001CDC83" w:rsidR="0083599C" w:rsidRPr="00AC3C0C" w:rsidRDefault="0083599C" w:rsidP="0083599C">
      <w:pPr>
        <w:spacing w:after="160" w:line="259" w:lineRule="auto"/>
        <w:rPr>
          <w:sz w:val="18"/>
          <w:szCs w:val="20"/>
          <w:rFonts w:ascii="Avenir Next" w:eastAsiaTheme="minorEastAsia" w:hAnsi="Avenir Next" w:cs="Arial" w:hint="eastAsia"/>
        </w:rPr>
      </w:pPr>
      <w:r>
        <w:rPr>
          <w:sz w:val="18"/>
          <w:rFonts w:ascii="Avenir Next" w:hAnsi="Avenir Next" w:hint="eastAsia"/>
        </w:rPr>
        <w:t xml:space="preserve">레퍼런스: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03.9100.9004/49.I210</w:t>
      </w:r>
    </w:p>
    <w:p w14:paraId="08FDE482" w14:textId="6E443C91" w:rsidR="0083599C" w:rsidRPr="00AC3C0C" w:rsidRDefault="00A05DEB" w:rsidP="0083599C">
      <w:pPr>
        <w:spacing w:after="40" w:line="276" w:lineRule="auto"/>
        <w:rPr>
          <w:sz w:val="18"/>
          <w:szCs w:val="20"/>
          <w:rFonts w:ascii="Avenir Next" w:eastAsiaTheme="minorEastAsia" w:hAnsi="Avenir Next" w:cs="Arial" w:hint="eastAsia"/>
        </w:rPr>
      </w:pPr>
      <w:r>
        <w:rPr>
          <w:rFonts w:hint="eastAsia"/>
        </w:rPr>
        <w:drawing>
          <wp:anchor distT="0" distB="0" distL="114300" distR="114300" simplePos="0" relativeHeight="251658240" behindDoc="1" locked="0" layoutInCell="1" allowOverlap="1" wp14:anchorId="62DE08FF" wp14:editId="73721FD3">
            <wp:simplePos x="0" y="0"/>
            <wp:positionH relativeFrom="page">
              <wp:posOffset>5126059</wp:posOffset>
            </wp:positionH>
            <wp:positionV relativeFrom="paragraph">
              <wp:posOffset>288170</wp:posOffset>
            </wp:positionV>
            <wp:extent cx="2400300" cy="3427095"/>
            <wp:effectExtent l="0" t="0" r="0" b="0"/>
            <wp:wrapTight wrapText="bothSides">
              <wp:wrapPolygon edited="0">
                <wp:start x="7714" y="1441"/>
                <wp:lineTo x="6857" y="3602"/>
                <wp:lineTo x="4286" y="7444"/>
                <wp:lineTo x="3600" y="8765"/>
                <wp:lineTo x="3600" y="11286"/>
                <wp:lineTo x="4629" y="13207"/>
                <wp:lineTo x="6000" y="15128"/>
                <wp:lineTo x="7029" y="17049"/>
                <wp:lineTo x="7371" y="20892"/>
                <wp:lineTo x="7714" y="21132"/>
                <wp:lineTo x="14229" y="21132"/>
                <wp:lineTo x="14400" y="20892"/>
                <wp:lineTo x="14743" y="17049"/>
                <wp:lineTo x="15943" y="15128"/>
                <wp:lineTo x="18686" y="13207"/>
                <wp:lineTo x="19371" y="11286"/>
                <wp:lineTo x="19714" y="9845"/>
                <wp:lineTo x="19714" y="9365"/>
                <wp:lineTo x="18857" y="7444"/>
                <wp:lineTo x="16457" y="5523"/>
                <wp:lineTo x="14743" y="3602"/>
                <wp:lineTo x="14057" y="1441"/>
                <wp:lineTo x="7714" y="1441"/>
              </wp:wrapPolygon>
            </wp:wrapTight>
            <wp:docPr id="1" name="Image 1" descr="Une image contenant mon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montr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b/>
          <w:rFonts w:ascii="Avenir Next" w:hAnsi="Avenir Next" w:hint="eastAsia"/>
        </w:rPr>
        <w:t xml:space="preserve">핵심 사항:</w:t>
      </w:r>
      <w:r>
        <w:rPr>
          <w:sz w:val="18"/>
          <w:b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0.01초 크로노그래프 무브먼트.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제니스만의 시그니처인 초당 1회 회전수의 역동적인 성능(크로노 핸즈용).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시계용 이스케이프먼트 1개(시간당 36,000회 - 5Hz), 크로노그래프용 이스케이프먼트 1개(시간당 360,000회 - 50Hz).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크로노미터 인증.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스크류-인 크라운.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교체 가능한 스트랩 시스템.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스트랩 2개 포함: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폴딩 버클이 장착된 러버 스트랩 1개 &amp; 벨크로 스트랩 1개.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사파이어 다이얼</w:t>
      </w:r>
    </w:p>
    <w:p w14:paraId="0F340C4C" w14:textId="449FCDA0" w:rsidR="0083599C" w:rsidRDefault="0083599C" w:rsidP="0083599C">
      <w:pPr>
        <w:spacing w:after="40" w:line="276" w:lineRule="auto"/>
        <w:rPr>
          <w:sz w:val="18"/>
          <w:szCs w:val="20"/>
          <w:rFonts w:ascii="Avenir Next" w:eastAsiaTheme="minorEastAsia" w:hAnsi="Avenir Next" w:cs="Arial" w:hint="eastAsia"/>
        </w:rPr>
      </w:pPr>
      <w:r>
        <w:rPr>
          <w:sz w:val="18"/>
          <w:b/>
          <w:rFonts w:ascii="Avenir Next" w:hAnsi="Avenir Next" w:hint="eastAsia"/>
        </w:rPr>
        <w:t xml:space="preserve">무브먼트:</w:t>
      </w:r>
      <w:r>
        <w:rPr>
          <w:sz w:val="18"/>
          <w:b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엘 프리메로 9004</w:t>
      </w:r>
    </w:p>
    <w:p w14:paraId="5AC87482" w14:textId="27505A38" w:rsidR="0083599C" w:rsidRPr="00AC3C0C" w:rsidRDefault="0083599C" w:rsidP="0083599C">
      <w:pPr>
        <w:spacing w:after="40" w:line="276" w:lineRule="auto"/>
        <w:rPr>
          <w:sz w:val="18"/>
          <w:szCs w:val="20"/>
          <w:rFonts w:ascii="Avenir Next" w:eastAsiaTheme="minorEastAsia" w:hAnsi="Avenir Next" w:cs="Arial" w:hint="eastAsia"/>
        </w:rPr>
      </w:pPr>
      <w:r>
        <w:rPr>
          <w:sz w:val="18"/>
          <w:b/>
          <w:rFonts w:ascii="Avenir Next" w:hAnsi="Avenir Next" w:hint="eastAsia"/>
        </w:rPr>
        <w:t xml:space="preserve">파워 리저브</w:t>
      </w:r>
      <w:r>
        <w:rPr>
          <w:sz w:val="18"/>
          <w:rFonts w:ascii="Avenir Next" w:hAnsi="Avenir Next" w:hint="eastAsia"/>
        </w:rPr>
        <w:t xml:space="preserve">: 최소 60시간</w:t>
      </w:r>
    </w:p>
    <w:p w14:paraId="63AD3BA6" w14:textId="248533C6" w:rsidR="0083599C" w:rsidRDefault="0083599C" w:rsidP="0083599C">
      <w:pPr>
        <w:spacing w:after="40" w:line="276" w:lineRule="auto"/>
        <w:rPr>
          <w:sz w:val="18"/>
          <w:szCs w:val="20"/>
          <w:rFonts w:ascii="Avenir Next" w:eastAsiaTheme="minorEastAsia" w:hAnsi="Avenir Next" w:cs="Arial" w:hint="eastAsia"/>
        </w:rPr>
      </w:pPr>
      <w:r>
        <w:rPr>
          <w:sz w:val="18"/>
          <w:b/>
          <w:rFonts w:ascii="Avenir Next" w:hAnsi="Avenir Next" w:hint="eastAsia"/>
        </w:rPr>
        <w:t xml:space="preserve">기능:</w:t>
      </w:r>
      <w:r>
        <w:rPr>
          <w:sz w:val="18"/>
          <w:b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중앙에 위치한 아워 및 미닛 핸즈.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9시 방향에 위치한 스몰 세컨즈.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0.01초 크로노그래프: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초당 1회 회전하는 센트럴 크로노그래프 핸드, 3시 방향에 위치한 30분 카운터, 6시 방향에 위치한 60초 카운터, 12시 방향에 위치한 크로노그래프 파워 리저브 인디케이션</w:t>
      </w:r>
    </w:p>
    <w:p w14:paraId="14D20313" w14:textId="7C1A6C49" w:rsidR="0083599C" w:rsidRPr="00AC3C0C" w:rsidRDefault="0083599C" w:rsidP="0083599C">
      <w:pPr>
        <w:spacing w:after="40" w:line="276" w:lineRule="auto"/>
        <w:rPr>
          <w:sz w:val="18"/>
          <w:szCs w:val="20"/>
          <w:rFonts w:ascii="Avenir Next" w:eastAsiaTheme="minorEastAsia" w:hAnsi="Avenir Next" w:cs="Arial" w:hint="eastAsia"/>
        </w:rPr>
      </w:pPr>
      <w:r>
        <w:rPr>
          <w:sz w:val="18"/>
          <w:b/>
          <w:rFonts w:ascii="Avenir Next" w:hAnsi="Avenir Next" w:hint="eastAsia"/>
        </w:rPr>
        <w:t xml:space="preserve">마감: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무브먼트에 루테늄 컬러 메인 플레이트 + 새틴 마감 처리된 스페셜 "레인보우" PVD 컬러 로터</w:t>
      </w:r>
    </w:p>
    <w:p w14:paraId="57CC9EE2" w14:textId="38A041C9" w:rsidR="0083599C" w:rsidRPr="00AC3C0C" w:rsidRDefault="0083599C" w:rsidP="0083599C">
      <w:pPr>
        <w:spacing w:after="40" w:line="276" w:lineRule="auto"/>
        <w:rPr>
          <w:sz w:val="18"/>
          <w:szCs w:val="20"/>
          <w:rFonts w:ascii="Avenir Next" w:eastAsiaTheme="minorEastAsia" w:hAnsi="Avenir Next" w:cs="Arial" w:hint="eastAsia"/>
        </w:rPr>
      </w:pPr>
      <w:r>
        <w:rPr>
          <w:sz w:val="18"/>
          <w:b/>
          <w:rFonts w:ascii="Avenir Next" w:hAnsi="Avenir Next" w:hint="eastAsia"/>
        </w:rPr>
        <w:t xml:space="preserve">가격</w:t>
      </w:r>
      <w:r>
        <w:rPr>
          <w:sz w:val="18"/>
          <w:rFonts w:ascii="Avenir Next" w:hAnsi="Avenir Next" w:hint="eastAsia"/>
        </w:rPr>
        <w:t xml:space="preserve">: 29900 스위스 프랑</w:t>
      </w:r>
    </w:p>
    <w:p w14:paraId="5FF819AB" w14:textId="3D8A581D" w:rsidR="0083599C" w:rsidRPr="00AC3C0C" w:rsidRDefault="0083599C" w:rsidP="0083599C">
      <w:pPr>
        <w:spacing w:after="40" w:line="276" w:lineRule="auto"/>
        <w:rPr>
          <w:sz w:val="18"/>
          <w:szCs w:val="20"/>
          <w:rFonts w:ascii="Avenir Next" w:eastAsiaTheme="minorEastAsia" w:hAnsi="Avenir Next" w:cs="Arial" w:hint="eastAsia"/>
        </w:rPr>
      </w:pPr>
      <w:r>
        <w:rPr>
          <w:sz w:val="18"/>
          <w:b/>
          <w:rFonts w:ascii="Avenir Next" w:hAnsi="Avenir Next" w:hint="eastAsia"/>
        </w:rPr>
        <w:t xml:space="preserve">소재</w:t>
      </w:r>
      <w:r>
        <w:rPr>
          <w:sz w:val="18"/>
          <w:rFonts w:ascii="Avenir Next" w:hAnsi="Avenir Next" w:hint="eastAsia"/>
        </w:rPr>
        <w:t xml:space="preserve">: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폴리싱 처리된 스테인리스 스틸 및 블루 YAS</w:t>
      </w:r>
    </w:p>
    <w:p w14:paraId="4BFD9F98" w14:textId="1113A4ED" w:rsidR="0083599C" w:rsidRPr="00AC3C0C" w:rsidRDefault="0083599C" w:rsidP="0083599C">
      <w:pPr>
        <w:spacing w:after="40" w:line="276" w:lineRule="auto"/>
        <w:rPr>
          <w:sz w:val="18"/>
          <w:szCs w:val="20"/>
          <w:rFonts w:ascii="Avenir Next" w:eastAsiaTheme="minorEastAsia" w:hAnsi="Avenir Next" w:cs="Arial" w:hint="eastAsia"/>
        </w:rPr>
      </w:pPr>
      <w:r>
        <w:rPr>
          <w:sz w:val="18"/>
          <w:b/>
          <w:rFonts w:ascii="Avenir Next" w:hAnsi="Avenir Next" w:hint="eastAsia"/>
        </w:rPr>
        <w:t xml:space="preserve">방수</w:t>
      </w:r>
      <w:r>
        <w:rPr>
          <w:sz w:val="18"/>
          <w:rFonts w:ascii="Avenir Next" w:hAnsi="Avenir Next" w:hint="eastAsia"/>
        </w:rPr>
        <w:t xml:space="preserve">: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20ATM</w:t>
      </w:r>
      <w:r>
        <w:rPr>
          <w:rFonts w:hint="eastAsia"/>
        </w:rPr>
        <w:t xml:space="preserve"> </w:t>
      </w:r>
    </w:p>
    <w:p w14:paraId="5BE06854" w14:textId="743B6155" w:rsidR="0083599C" w:rsidRDefault="0083599C" w:rsidP="0083599C">
      <w:pPr>
        <w:spacing w:after="40" w:line="276" w:lineRule="auto"/>
        <w:rPr>
          <w:sz w:val="18"/>
          <w:szCs w:val="20"/>
          <w:rFonts w:ascii="Avenir Next" w:eastAsiaTheme="minorEastAsia" w:hAnsi="Avenir Next" w:cs="Arial" w:hint="eastAsia"/>
        </w:rPr>
      </w:pPr>
      <w:r>
        <w:rPr>
          <w:sz w:val="18"/>
          <w:b/>
          <w:rFonts w:ascii="Avenir Next" w:hAnsi="Avenir Next" w:hint="eastAsia"/>
        </w:rPr>
        <w:t xml:space="preserve">다이얼</w:t>
      </w:r>
      <w:r>
        <w:rPr>
          <w:sz w:val="18"/>
          <w:rFonts w:ascii="Avenir Next" w:hAnsi="Avenir Next" w:hint="eastAsia"/>
        </w:rPr>
        <w:t xml:space="preserve">:</w:t>
      </w:r>
      <w:r>
        <w:rPr>
          <w:rFonts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무지갯빛 광채를 더하는 펠리페 판토네의 아트워크 패턴을 장식한 틴트 처리된 사파이어</w:t>
      </w:r>
    </w:p>
    <w:p w14:paraId="4B0F3DC0" w14:textId="0DD35D7A" w:rsidR="0083599C" w:rsidRPr="00AC3C0C" w:rsidRDefault="0083599C" w:rsidP="0083599C">
      <w:pPr>
        <w:spacing w:after="40" w:line="276" w:lineRule="auto"/>
        <w:rPr>
          <w:sz w:val="18"/>
          <w:szCs w:val="20"/>
          <w:rFonts w:ascii="Avenir Next" w:eastAsiaTheme="minorEastAsia" w:hAnsi="Avenir Next" w:cs="Arial" w:hint="eastAsia"/>
        </w:rPr>
      </w:pPr>
      <w:r>
        <w:rPr>
          <w:sz w:val="18"/>
          <w:b/>
          <w:rFonts w:ascii="Avenir Next" w:hAnsi="Avenir Next" w:hint="eastAsia"/>
        </w:rPr>
        <w:t xml:space="preserve">케이스: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45 mm</w:t>
      </w:r>
    </w:p>
    <w:p w14:paraId="22C0C36C" w14:textId="4B2AFDEA" w:rsidR="0083599C" w:rsidRPr="00AC3C0C" w:rsidRDefault="0083599C" w:rsidP="0083599C">
      <w:pPr>
        <w:spacing w:after="40" w:line="276" w:lineRule="auto"/>
        <w:rPr>
          <w:sz w:val="18"/>
          <w:szCs w:val="20"/>
          <w:rFonts w:ascii="Avenir Next" w:eastAsiaTheme="minorEastAsia" w:hAnsi="Avenir Next" w:cs="Arial" w:hint="eastAsia"/>
        </w:rPr>
      </w:pPr>
      <w:r>
        <w:rPr>
          <w:sz w:val="18"/>
          <w:b/>
          <w:rFonts w:ascii="Avenir Next" w:hAnsi="Avenir Next" w:hint="eastAsia"/>
        </w:rPr>
        <w:t xml:space="preserve">아워 마커: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로듐 도금, 각면 처리 및 슈퍼 루미노바 베이지 코팅</w:t>
      </w:r>
    </w:p>
    <w:p w14:paraId="41636FDD" w14:textId="5DD0A559" w:rsidR="0083599C" w:rsidRDefault="0083599C" w:rsidP="0083599C">
      <w:pPr>
        <w:spacing w:after="40" w:line="276" w:lineRule="auto"/>
        <w:rPr>
          <w:sz w:val="18"/>
          <w:szCs w:val="20"/>
          <w:rFonts w:ascii="Avenir Next" w:eastAsiaTheme="minorEastAsia" w:hAnsi="Avenir Next" w:cs="Arial" w:hint="eastAsia"/>
        </w:rPr>
      </w:pPr>
      <w:r>
        <w:rPr>
          <w:sz w:val="18"/>
          <w:b/>
          <w:rFonts w:ascii="Avenir Next" w:hAnsi="Avenir Next" w:hint="eastAsia"/>
        </w:rPr>
        <w:t xml:space="preserve">핸즈</w:t>
      </w:r>
      <w:r>
        <w:rPr>
          <w:sz w:val="18"/>
          <w:rFonts w:ascii="Avenir Next" w:hAnsi="Avenir Next" w:hint="eastAsia"/>
        </w:rPr>
        <w:t xml:space="preserve">: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로듐 도금, 각면 처리 및 "레인보우" PVD 코팅 &amp; SLN C1</w:t>
      </w:r>
    </w:p>
    <w:p w14:paraId="2744C509" w14:textId="74978385" w:rsidR="0083599C" w:rsidRDefault="0083599C" w:rsidP="0083599C">
      <w:pPr>
        <w:spacing w:after="40" w:line="276" w:lineRule="auto"/>
        <w:rPr>
          <w:b/>
          <w:sz w:val="18"/>
          <w:szCs w:val="20"/>
          <w:rFonts w:ascii="Avenir Next" w:eastAsiaTheme="minorEastAsia" w:hAnsi="Avenir Next" w:cs="Arial" w:hint="eastAsia"/>
        </w:rPr>
      </w:pPr>
      <w:r>
        <w:rPr>
          <w:sz w:val="18"/>
          <w:b/>
          <w:rFonts w:ascii="Avenir Next" w:hAnsi="Avenir Next" w:hint="eastAsia"/>
        </w:rPr>
        <w:t xml:space="preserve">브레이슬릿:</w:t>
      </w:r>
      <w:r>
        <w:rPr>
          <w:sz w:val="18"/>
          <w:b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투명한 블루 러버.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스트랩 2개 포함: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 xml:space="preserve">폴딩 버클이 장착된 러버 스트랩 1개 &amp; 벨크로 스트랩 1개.</w:t>
      </w:r>
    </w:p>
    <w:p w14:paraId="55F7FBFA" w14:textId="7FCB56AA" w:rsidR="0083599C" w:rsidRPr="00AC3C0C" w:rsidRDefault="0083599C" w:rsidP="0083599C">
      <w:pPr>
        <w:spacing w:after="40" w:line="276" w:lineRule="auto"/>
        <w:rPr>
          <w:sz w:val="18"/>
          <w:szCs w:val="20"/>
          <w:rFonts w:ascii="Avenir Next" w:eastAsiaTheme="minorEastAsia" w:hAnsi="Avenir Next" w:cs="Arial" w:hint="eastAsia"/>
        </w:rPr>
      </w:pPr>
      <w:r>
        <w:rPr>
          <w:sz w:val="18"/>
          <w:b/>
          <w:rFonts w:ascii="Avenir Next" w:hAnsi="Avenir Next" w:hint="eastAsia"/>
        </w:rPr>
        <w:t xml:space="preserve">버클:</w:t>
      </w:r>
      <w:r>
        <w:rPr>
          <w:sz w:val="18"/>
          <w:rFonts w:ascii="Avenir Next" w:hAnsi="Avenir Next" w:hint="eastAsia"/>
        </w:rPr>
        <w:t xml:space="preserve"> </w:t>
      </w:r>
      <w:r>
        <w:rPr>
          <w:sz w:val="18"/>
          <w:rFonts w:ascii="Avenir Next" w:hAnsi="Avenir Next" w:hint="eastAsia"/>
        </w:rPr>
        <w:tab/>
      </w:r>
      <w:r>
        <w:rPr>
          <w:sz w:val="18"/>
          <w:rFonts w:ascii="Avenir Next" w:hAnsi="Avenir Next" w:hint="eastAsia"/>
        </w:rPr>
        <w:t xml:space="preserve">스테인리스 스틸 폴딩 클래스프</w:t>
      </w:r>
    </w:p>
    <w:p w14:paraId="6CE95076" w14:textId="105FFE6E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770A204D" w14:textId="2DF8367A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646C5BCA" w14:textId="5D4C8CEC" w:rsidR="0083599C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1F975ABF" w14:textId="77777777" w:rsidR="0083599C" w:rsidRPr="00C83934" w:rsidRDefault="0083599C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p w14:paraId="055A78B8" w14:textId="6F55DE2D" w:rsidR="008C2763" w:rsidRPr="008C2763" w:rsidRDefault="008C2763" w:rsidP="004007A9">
      <w:pPr>
        <w:jc w:val="both"/>
        <w:rPr>
          <w:rFonts w:ascii="Avenir Next" w:hAnsi="Avenir Next"/>
          <w:b/>
          <w:bCs/>
          <w:sz w:val="18"/>
          <w:szCs w:val="18"/>
          <w:lang w:val="en-GB"/>
        </w:rPr>
      </w:pPr>
    </w:p>
    <w:sectPr w:rsidR="008C2763" w:rsidRPr="008C276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802A" w14:textId="77777777" w:rsidR="000F0365" w:rsidRDefault="000F0365" w:rsidP="006151A0">
      <w:r>
        <w:separator/>
      </w:r>
    </w:p>
  </w:endnote>
  <w:endnote w:type="continuationSeparator" w:id="0">
    <w:p w14:paraId="1B804798" w14:textId="77777777" w:rsidR="000F0365" w:rsidRDefault="000F0365" w:rsidP="0061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Condensed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385C" w14:textId="77777777" w:rsidR="006151A0" w:rsidRPr="005657F5" w:rsidRDefault="006151A0" w:rsidP="006151A0">
    <w:pPr>
      <w:tabs>
        <w:tab w:val="center" w:pos="4513"/>
        <w:tab w:val="right" w:pos="9026"/>
      </w:tabs>
      <w:jc w:val="center"/>
      <w:rPr>
        <w:sz w:val="18"/>
        <w:szCs w:val="18"/>
        <w:rFonts w:ascii="Avenir Next" w:hAnsi="Avenir Next" w:hint="eastAsia"/>
      </w:rPr>
    </w:pPr>
    <w:bookmarkStart w:id="0" w:name="_Hlk106810529"/>
    <w:bookmarkStart w:id="1" w:name="_Hlk106810530"/>
    <w:r>
      <w:rPr>
        <w:sz w:val="18"/>
        <w:b/>
        <w:rFonts w:ascii="Avenir Next" w:hAnsi="Avenir Next" w:hint="eastAsia"/>
      </w:rPr>
      <w:t xml:space="preserve">제니스</w:t>
    </w:r>
    <w:r>
      <w:rPr>
        <w:sz w:val="18"/>
        <w:rFonts w:ascii="Avenir Next" w:hAnsi="Avenir Next" w:hint="eastAsia"/>
      </w:rPr>
      <w:t xml:space="preserve"> | www.ZENITH-watches.com | Rue des Billodes 34-36 | CH-2400 Le Locle</w:t>
    </w:r>
  </w:p>
  <w:p w14:paraId="78A50A49" w14:textId="7D4191A3" w:rsidR="006151A0" w:rsidRPr="006151A0" w:rsidRDefault="006151A0" w:rsidP="006151A0">
    <w:pPr>
      <w:tabs>
        <w:tab w:val="center" w:pos="4513"/>
        <w:tab w:val="right" w:pos="9026"/>
      </w:tabs>
      <w:jc w:val="center"/>
      <w:rPr>
        <w:sz w:val="18"/>
        <w:szCs w:val="18"/>
        <w:rFonts w:ascii="Avenir Next" w:hAnsi="Avenir Next" w:hint="eastAsia"/>
      </w:rPr>
    </w:pPr>
    <w:r>
      <w:rPr>
        <w:rFonts w:hint="eastAsia"/>
      </w:rPr>
      <w:t xml:space="preserve">제니스 글로벌 보도 자료 </w:t>
    </w:r>
    <w:r>
      <w:rPr>
        <w:sz w:val="18"/>
        <w:rFonts w:ascii="Avenir Next" w:hAnsi="Avenir Next" w:hint="eastAsia"/>
      </w:rPr>
      <w:t xml:space="preserve">– 이메일: </w:t>
    </w:r>
    <w:hyperlink r:id="rId1" w:history="1">
      <w:r>
        <w:rPr>
          <w:rStyle w:val="Hyperlink"/>
          <w:rStyle w:val="Hyperlink"/>
          <w:sz w:val="18"/>
          <w:rFonts w:ascii="Avenir Next" w:hAnsi="Avenir Next" w:hint="eastAsia"/>
        </w:rPr>
        <w:t xml:space="preserve">press@zenith-watches.com</w:t>
      </w:r>
      <w:bookmarkEnd w:id="0"/>
      <w:bookmarkEnd w:id="1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51FB" w14:textId="77777777" w:rsidR="000F0365" w:rsidRDefault="000F0365" w:rsidP="006151A0">
      <w:r>
        <w:separator/>
      </w:r>
    </w:p>
  </w:footnote>
  <w:footnote w:type="continuationSeparator" w:id="0">
    <w:p w14:paraId="5BB37728" w14:textId="77777777" w:rsidR="000F0365" w:rsidRDefault="000F0365" w:rsidP="0061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312C" w14:textId="5CFB67EE" w:rsidR="006151A0" w:rsidRDefault="006151A0" w:rsidP="006151A0">
    <w:pPr>
      <w:pStyle w:val="Header"/>
      <w:jc w:val="center"/>
      <w:rPr>
        <w:rFonts w:hint="eastAsia"/>
      </w:rPr>
    </w:pPr>
    <w:r>
      <w:rPr>
        <w:rFonts w:hint="eastAsia"/>
      </w:rPr>
      <w:drawing>
        <wp:inline distT="0" distB="0" distL="0" distR="0" wp14:anchorId="77703051" wp14:editId="25FA81CC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CF064E" w14:textId="77777777" w:rsidR="006151A0" w:rsidRDefault="006151A0" w:rsidP="006151A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445F5"/>
    <w:multiLevelType w:val="hybridMultilevel"/>
    <w:tmpl w:val="26D87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2196E"/>
    <w:multiLevelType w:val="multilevel"/>
    <w:tmpl w:val="9978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0502706">
    <w:abstractNumId w:val="1"/>
  </w:num>
  <w:num w:numId="2" w16cid:durableId="47822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dirty" w:grammar="dirty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E3"/>
    <w:rsid w:val="00015EBA"/>
    <w:rsid w:val="00077B18"/>
    <w:rsid w:val="000B4651"/>
    <w:rsid w:val="000D13A6"/>
    <w:rsid w:val="000D3635"/>
    <w:rsid w:val="000F0365"/>
    <w:rsid w:val="00143E12"/>
    <w:rsid w:val="001765D3"/>
    <w:rsid w:val="001D04FE"/>
    <w:rsid w:val="00232E80"/>
    <w:rsid w:val="00244202"/>
    <w:rsid w:val="002563F3"/>
    <w:rsid w:val="002B495A"/>
    <w:rsid w:val="002D3299"/>
    <w:rsid w:val="002F0F35"/>
    <w:rsid w:val="00341CBC"/>
    <w:rsid w:val="00353570"/>
    <w:rsid w:val="003A72EC"/>
    <w:rsid w:val="003C5001"/>
    <w:rsid w:val="003E4A71"/>
    <w:rsid w:val="004007A9"/>
    <w:rsid w:val="00414D96"/>
    <w:rsid w:val="00455BC9"/>
    <w:rsid w:val="004A76A4"/>
    <w:rsid w:val="00523D9E"/>
    <w:rsid w:val="00544D35"/>
    <w:rsid w:val="00552D71"/>
    <w:rsid w:val="0057123A"/>
    <w:rsid w:val="005B61A6"/>
    <w:rsid w:val="006151A0"/>
    <w:rsid w:val="0064297B"/>
    <w:rsid w:val="0065756D"/>
    <w:rsid w:val="00677FE3"/>
    <w:rsid w:val="00680800"/>
    <w:rsid w:val="006C28BC"/>
    <w:rsid w:val="006F3AC9"/>
    <w:rsid w:val="00722AC7"/>
    <w:rsid w:val="007278AF"/>
    <w:rsid w:val="00814DB4"/>
    <w:rsid w:val="00822CEE"/>
    <w:rsid w:val="0083599C"/>
    <w:rsid w:val="008548D6"/>
    <w:rsid w:val="008577EF"/>
    <w:rsid w:val="00857B66"/>
    <w:rsid w:val="00861D72"/>
    <w:rsid w:val="008A41F6"/>
    <w:rsid w:val="008C125B"/>
    <w:rsid w:val="008C2763"/>
    <w:rsid w:val="008C3648"/>
    <w:rsid w:val="008D4722"/>
    <w:rsid w:val="008D540E"/>
    <w:rsid w:val="008F697F"/>
    <w:rsid w:val="00917D31"/>
    <w:rsid w:val="0095192D"/>
    <w:rsid w:val="00986575"/>
    <w:rsid w:val="009A02C1"/>
    <w:rsid w:val="00A05DEB"/>
    <w:rsid w:val="00A41AB3"/>
    <w:rsid w:val="00A41F9F"/>
    <w:rsid w:val="00AB1CB3"/>
    <w:rsid w:val="00B3168E"/>
    <w:rsid w:val="00B76B5C"/>
    <w:rsid w:val="00C033FD"/>
    <w:rsid w:val="00C05D6D"/>
    <w:rsid w:val="00C11237"/>
    <w:rsid w:val="00C227E7"/>
    <w:rsid w:val="00C638A1"/>
    <w:rsid w:val="00C83934"/>
    <w:rsid w:val="00C94206"/>
    <w:rsid w:val="00C94AC7"/>
    <w:rsid w:val="00CA724D"/>
    <w:rsid w:val="00CC15A7"/>
    <w:rsid w:val="00D10FC7"/>
    <w:rsid w:val="00D503DE"/>
    <w:rsid w:val="00D6142C"/>
    <w:rsid w:val="00DB631F"/>
    <w:rsid w:val="00DD6053"/>
    <w:rsid w:val="00DF63DC"/>
    <w:rsid w:val="00E13A3A"/>
    <w:rsid w:val="00E33041"/>
    <w:rsid w:val="00E45AB8"/>
    <w:rsid w:val="00E66CFA"/>
    <w:rsid w:val="00E919EF"/>
    <w:rsid w:val="00E91FB1"/>
    <w:rsid w:val="00EA4951"/>
    <w:rsid w:val="00F1271D"/>
    <w:rsid w:val="00F605FE"/>
    <w:rsid w:val="00F7663F"/>
    <w:rsid w:val="00FB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FD244"/>
  <w15:chartTrackingRefBased/>
  <w15:docId w15:val="{C62EF532-E841-4E41-BF66-9044304D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795266470866766543msolistparagraph">
    <w:name w:val="m_-5795266470866766543msolistparagraph"/>
    <w:basedOn w:val="Normal"/>
    <w:rsid w:val="008577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ko-KR"/>
    </w:rPr>
  </w:style>
  <w:style w:type="character" w:customStyle="1" w:styleId="apple-converted-space">
    <w:name w:val="apple-converted-space"/>
    <w:basedOn w:val="DefaultParagraphFont"/>
    <w:rsid w:val="008577EF"/>
  </w:style>
  <w:style w:type="character" w:customStyle="1" w:styleId="il">
    <w:name w:val="il"/>
    <w:basedOn w:val="DefaultParagraphFont"/>
    <w:rsid w:val="008577EF"/>
  </w:style>
  <w:style w:type="character" w:styleId="Hyperlink">
    <w:name w:val="Hyperlink"/>
    <w:basedOn w:val="DefaultParagraphFont"/>
    <w:uiPriority w:val="99"/>
    <w:unhideWhenUsed/>
    <w:rsid w:val="008577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48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0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7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51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1A0"/>
  </w:style>
  <w:style w:type="paragraph" w:styleId="Footer">
    <w:name w:val="footer"/>
    <w:basedOn w:val="Normal"/>
    <w:link w:val="FooterChar"/>
    <w:uiPriority w:val="99"/>
    <w:unhideWhenUsed/>
    <w:rsid w:val="006151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1A0"/>
  </w:style>
  <w:style w:type="character" w:styleId="UnresolvedMention">
    <w:name w:val="Unresolved Mention"/>
    <w:basedOn w:val="DefaultParagraphFont"/>
    <w:uiPriority w:val="99"/>
    <w:semiHidden/>
    <w:unhideWhenUsed/>
    <w:rsid w:val="00AB1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renee-claude.noussi\AppData\Local\Microsoft\Windows\INetCache\Content.Outlook\OMNXTTHT\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Amr Sindi</cp:lastModifiedBy>
  <cp:revision>3</cp:revision>
  <dcterms:created xsi:type="dcterms:W3CDTF">2022-10-03T09:40:00Z</dcterms:created>
  <dcterms:modified xsi:type="dcterms:W3CDTF">2022-10-03T12:21:00Z</dcterms:modified>
</cp:coreProperties>
</file>