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65476" w14:textId="4EFB54BF" w:rsidR="00143E12" w:rsidRPr="004007A9" w:rsidRDefault="00677FE3" w:rsidP="000D3635">
      <w:pPr>
        <w:jc w:val="center"/>
        <w:rPr>
          <w:rFonts w:ascii="Avenir Next" w:hAnsi="Avenir Next"/>
          <w:b/>
          <w:bCs/>
        </w:rPr>
      </w:pPr>
      <w:r>
        <w:rPr>
          <w:rFonts w:ascii="Avenir Next" w:hAnsi="Avenir Next"/>
          <w:b/>
        </w:rPr>
        <w:t xml:space="preserve">MAIS ALÉM DA COR E DA LUZ: A ZENITH E FELIPE PANTONE ENTRAM NUMA NOVA DIMENSÃO DA RELOJOARIA CONTEMPORÂNEA ARTÍSTICA COM UMA VERSÃO ALTAMENTE CROMÁTICA DO DEFY EXTREME </w:t>
      </w:r>
    </w:p>
    <w:p w14:paraId="4E49031F" w14:textId="634C5551" w:rsidR="00677FE3" w:rsidRPr="00264860" w:rsidRDefault="00677FE3">
      <w:pPr>
        <w:rPr>
          <w:rFonts w:ascii="Avenir Next" w:hAnsi="Avenir Next"/>
          <w:sz w:val="18"/>
          <w:szCs w:val="18"/>
          <w:lang w:val="it-IT"/>
        </w:rPr>
      </w:pPr>
    </w:p>
    <w:p w14:paraId="2E7E6037" w14:textId="7D8D083D" w:rsidR="000D3635" w:rsidRPr="00C94206" w:rsidRDefault="008D540E" w:rsidP="004007A9">
      <w:pPr>
        <w:pStyle w:val="m-5795266470866766543msolistparagraph"/>
        <w:spacing w:before="0" w:beforeAutospacing="0" w:after="0" w:afterAutospacing="0"/>
        <w:jc w:val="both"/>
        <w:rPr>
          <w:rFonts w:ascii="Avenir Next" w:eastAsiaTheme="minorHAnsi" w:hAnsi="Avenir Next" w:cstheme="minorBidi"/>
          <w:b/>
          <w:bCs/>
          <w:sz w:val="20"/>
          <w:szCs w:val="20"/>
        </w:rPr>
      </w:pPr>
      <w:r>
        <w:rPr>
          <w:rFonts w:ascii="Avenir Next" w:hAnsi="Avenir Next"/>
          <w:b/>
          <w:sz w:val="20"/>
        </w:rPr>
        <w:t xml:space="preserve">Uma colaboração que não conhece limites. A arte contemporânea ao serviço da relojoaria de vanguarda – e vice-versa. A relojoeira suíça e o artista radicado em Valencia voltaram a colaborar para criar uma nova expressão de tempo através de luz, cores e movimento. Apresentamos o DEFY Extreme Felipe Pantone, uma edição limitada de 100 exemplares disponível em exclusivo nas boutiques físicas e online da ZENITH a partir de 27 de outubro. </w:t>
      </w:r>
    </w:p>
    <w:p w14:paraId="051BD001" w14:textId="17076858" w:rsidR="008D540E" w:rsidRPr="00264860" w:rsidRDefault="008D540E" w:rsidP="004007A9">
      <w:pPr>
        <w:jc w:val="both"/>
        <w:rPr>
          <w:rFonts w:ascii="Avenir Next" w:hAnsi="Avenir Next"/>
          <w:sz w:val="20"/>
          <w:szCs w:val="20"/>
        </w:rPr>
      </w:pPr>
    </w:p>
    <w:p w14:paraId="5EDFA4DC" w14:textId="33A8D901" w:rsidR="008D540E" w:rsidRDefault="00455BC9" w:rsidP="004007A9">
      <w:pPr>
        <w:jc w:val="both"/>
        <w:rPr>
          <w:rFonts w:ascii="Avenir Next" w:hAnsi="Avenir Next"/>
          <w:sz w:val="20"/>
          <w:szCs w:val="20"/>
        </w:rPr>
      </w:pPr>
      <w:r>
        <w:rPr>
          <w:rFonts w:ascii="Avenir Next" w:hAnsi="Avenir Next"/>
          <w:sz w:val="20"/>
        </w:rPr>
        <w:t xml:space="preserve">Luzes. Cores. Animação. A fusão entre relojoaria de alta frequência inovadora e arte ótica multimédia vibrante. Já são várias as colaborações: o trabalho desenvolvido na fachada da Manufatura histórica com uma lona concebida especificamente para o efeito em 2020, uma série de edição limitada do DEFY 21 que esgotou de imediato, em 2021, e uma peça única concebida para o leilão de caridade Only Watch 2021 e que estabeleceu um novo recorde para um relógio ZENITH vendido num leilão. Agora, a relojoeira vanguardista e o artista ótico argentino-espanhol mundialmente conhecido alcançam um novo patamar e alargam os horizontes da expressão artística em relojoaria com o </w:t>
      </w:r>
      <w:r>
        <w:rPr>
          <w:rFonts w:ascii="Avenir Next" w:hAnsi="Avenir Next"/>
          <w:b/>
          <w:sz w:val="20"/>
        </w:rPr>
        <w:t>DEFY Extreme Felipe Pantone</w:t>
      </w:r>
      <w:r>
        <w:rPr>
          <w:rFonts w:ascii="Avenir Next" w:hAnsi="Avenir Next"/>
          <w:sz w:val="20"/>
        </w:rPr>
        <w:t>.</w:t>
      </w:r>
    </w:p>
    <w:p w14:paraId="02F13A17" w14:textId="7B4E3608" w:rsidR="00CA724D" w:rsidRPr="00264860" w:rsidRDefault="00CA724D" w:rsidP="004007A9">
      <w:pPr>
        <w:jc w:val="both"/>
        <w:rPr>
          <w:rFonts w:ascii="Avenir Next" w:hAnsi="Avenir Next"/>
          <w:sz w:val="20"/>
          <w:szCs w:val="20"/>
          <w:lang w:val="it-IT"/>
        </w:rPr>
      </w:pPr>
    </w:p>
    <w:p w14:paraId="6020F906" w14:textId="67283D85" w:rsidR="00244202" w:rsidRDefault="00CA724D" w:rsidP="00244202">
      <w:pPr>
        <w:jc w:val="both"/>
        <w:rPr>
          <w:rFonts w:ascii="Avenir Next" w:hAnsi="Avenir Next"/>
          <w:sz w:val="20"/>
          <w:szCs w:val="20"/>
        </w:rPr>
      </w:pPr>
      <w:r>
        <w:rPr>
          <w:rFonts w:ascii="Avenir Next" w:hAnsi="Avenir Next"/>
          <w:sz w:val="20"/>
        </w:rPr>
        <w:t>Sempre a pensar em novas formas de exprimir a sua visão única que funde o físico com o digital em diferentes formatos, Felipe Pantone voltou a incitar a Manufatura ZENITH para transfigurar a sua arte num relógio mecânico com o mesmo nível de detalhe exato e jogos de luz óticos. Para a ZENITH, isso significou aceitar com entusiasmo o desafio e encontrar novas soluções criativas e inovações para reproduzir a estética única de Felipe Pantone numa escala muito mais pequena, sem perder o seu carácter vibrante e a magia ótica que são imagens de marca da obra do artista – imediatamente reconhecível.</w:t>
      </w:r>
    </w:p>
    <w:p w14:paraId="681CA8A3" w14:textId="77777777" w:rsidR="000D3635" w:rsidRPr="00264860" w:rsidRDefault="000D3635" w:rsidP="004007A9">
      <w:pPr>
        <w:jc w:val="both"/>
        <w:rPr>
          <w:rFonts w:ascii="Avenir Next" w:hAnsi="Avenir Next"/>
          <w:sz w:val="20"/>
          <w:szCs w:val="20"/>
        </w:rPr>
      </w:pPr>
    </w:p>
    <w:p w14:paraId="35D6F9E3" w14:textId="10016100" w:rsidR="00917D31" w:rsidRPr="00917D31" w:rsidRDefault="006C28BC" w:rsidP="004007A9">
      <w:pPr>
        <w:jc w:val="both"/>
        <w:rPr>
          <w:rFonts w:ascii="Avenir Next" w:hAnsi="Avenir Next"/>
          <w:sz w:val="20"/>
          <w:szCs w:val="20"/>
        </w:rPr>
      </w:pPr>
      <w:r>
        <w:rPr>
          <w:rFonts w:ascii="Avenir Next" w:hAnsi="Avenir Next"/>
          <w:sz w:val="20"/>
        </w:rPr>
        <w:t xml:space="preserve">Sobre o mais recente resultado desta parceria colaborativa contínua, </w:t>
      </w:r>
      <w:r>
        <w:rPr>
          <w:rFonts w:ascii="Avenir Next" w:hAnsi="Avenir Next"/>
          <w:b/>
          <w:sz w:val="20"/>
        </w:rPr>
        <w:t>Felipe Pantone</w:t>
      </w:r>
      <w:r>
        <w:rPr>
          <w:rFonts w:ascii="Avenir Next" w:hAnsi="Avenir Next"/>
          <w:sz w:val="20"/>
        </w:rPr>
        <w:t xml:space="preserve"> afirmou: </w:t>
      </w:r>
      <w:r>
        <w:rPr>
          <w:rFonts w:ascii="Avenir Next" w:hAnsi="Avenir Next"/>
          <w:i/>
          <w:sz w:val="20"/>
        </w:rPr>
        <w:t>“Mais uma vez, estou extremamente feliz por anunciar uma nova colaboração com os mestres de relojoaria suíça da ZENITH. Para este relógio, apliquei e evoquei alguns dos conceitos subjacentes à minha série «Planned Iridescence». Pela primeira vez, trabalhei um pedaço de safira para criar um holograma radial que apenas aparece sob a luz certa de uma forma impressionante. O relógio está repleto de detalhes incríveis, possíveis graças à estreita colaboração de longa data com a equipa de Le Locle.”</w:t>
      </w:r>
    </w:p>
    <w:p w14:paraId="4663C214" w14:textId="77777777" w:rsidR="00677FE3" w:rsidRPr="00264860" w:rsidRDefault="00677FE3" w:rsidP="004007A9">
      <w:pPr>
        <w:jc w:val="both"/>
        <w:rPr>
          <w:rFonts w:ascii="Avenir Next" w:hAnsi="Avenir Next"/>
          <w:sz w:val="20"/>
          <w:szCs w:val="20"/>
        </w:rPr>
      </w:pPr>
    </w:p>
    <w:p w14:paraId="769A1EB7" w14:textId="60510857" w:rsidR="000D13A6" w:rsidRDefault="00C033FD" w:rsidP="004007A9">
      <w:pPr>
        <w:jc w:val="both"/>
        <w:rPr>
          <w:rFonts w:ascii="Avenir Next" w:hAnsi="Avenir Next"/>
          <w:sz w:val="20"/>
          <w:szCs w:val="20"/>
        </w:rPr>
      </w:pPr>
      <w:r>
        <w:rPr>
          <w:rFonts w:ascii="Avenir Next" w:hAnsi="Avenir Next"/>
          <w:sz w:val="20"/>
        </w:rPr>
        <w:t>Para alojar todos estes detalhes em miniatura e conferir ao relógio uma profundidade escultural, o DEFY Extreme foi a escolha natural. As suas linhas elegantes e volume imersivo permitiram à Manufatura e ao artista explorarem ainda mais vários dos elementos apresentados pela primeira vez no DEFY 21 Felipe Pantone original, ao mesmo tempo que incluíram alguns detalhes totalmente novos. Desta feita, a fonte de inspiração foi a série “Planned Iridescence” de Pantone, que combina o seu uso arrojado da cor com elementos metálicos, formas concebidas matematicamente e sombreados para gerar ilusões óticas que transcendem as fronteiras dos mundos digitais e analógicos.</w:t>
      </w:r>
    </w:p>
    <w:p w14:paraId="41567D49" w14:textId="77777777" w:rsidR="000D13A6" w:rsidRPr="00264860" w:rsidRDefault="000D13A6" w:rsidP="004007A9">
      <w:pPr>
        <w:jc w:val="both"/>
        <w:rPr>
          <w:rFonts w:ascii="Avenir Next" w:hAnsi="Avenir Next"/>
          <w:sz w:val="20"/>
          <w:szCs w:val="20"/>
        </w:rPr>
      </w:pPr>
    </w:p>
    <w:p w14:paraId="0C93BF17" w14:textId="733F7BA3" w:rsidR="00677FE3" w:rsidRPr="000D13A6" w:rsidRDefault="00E13A3A" w:rsidP="004007A9">
      <w:pPr>
        <w:jc w:val="both"/>
        <w:rPr>
          <w:rFonts w:ascii="Avenir Next" w:hAnsi="Avenir Next"/>
          <w:sz w:val="20"/>
          <w:szCs w:val="20"/>
        </w:rPr>
      </w:pPr>
      <w:r>
        <w:rPr>
          <w:rFonts w:ascii="Avenir Next" w:hAnsi="Avenir Next"/>
          <w:sz w:val="20"/>
        </w:rPr>
        <w:t>Criada integralmente em aço inoxidável espelhado e polido, a caixa do DEFY Extreme possui linhas facetadas com um novo contexto escultural. Incorporando transparência e cor onde menos se espera, a luneta dodecagonal e também os protetores dos botões do cronógrafo são feitos em YAS (aluminossilicato de ítrio) azul translúcido, um material de vidro cristalino comparável à safira sintética. Os quatro cantos da caixa apresentam a gravação “FP#1”, uma assinatura em código para “Felipe Pantone El Primero”. Para combinar com os elementos transparentes azuis da caixa, o DEFY Extreme Felipe Pantone é apresentado com uma bracelete em silicone azul translúcido. Também estão incluídas uma bracelete em aço polido integral e uma bracelete em Velcro preto que podem ser facilmente trocadas usando o botão no fundo de caixa.</w:t>
      </w:r>
    </w:p>
    <w:p w14:paraId="52F0BEF7" w14:textId="78DADD0C" w:rsidR="00677FE3" w:rsidRPr="00264860" w:rsidRDefault="00677FE3" w:rsidP="004007A9">
      <w:pPr>
        <w:jc w:val="both"/>
        <w:rPr>
          <w:rFonts w:ascii="Avenir Next" w:hAnsi="Avenir Next"/>
          <w:sz w:val="20"/>
          <w:szCs w:val="20"/>
          <w:lang w:val="it-IT"/>
        </w:rPr>
      </w:pPr>
    </w:p>
    <w:p w14:paraId="4896D195" w14:textId="7D9553D3" w:rsidR="003E4A71" w:rsidRDefault="00E919EF" w:rsidP="004007A9">
      <w:pPr>
        <w:jc w:val="both"/>
        <w:rPr>
          <w:rFonts w:ascii="Avenir Next" w:hAnsi="Avenir Next"/>
          <w:sz w:val="20"/>
          <w:szCs w:val="20"/>
        </w:rPr>
      </w:pPr>
      <w:r>
        <w:rPr>
          <w:rFonts w:ascii="Avenir Next" w:hAnsi="Avenir Next"/>
          <w:sz w:val="20"/>
        </w:rPr>
        <w:t xml:space="preserve">Se olharmos diretamente para o mostrador, os elementos em safira parecem ser translúcidos e metalizados. Se o inclinarmos ligeiramente em direção à luz, veremos emergir cores e padrões geométricos brilhantes. Dinâmico e metamórfico, o mostrador do DEFY Extreme Felipe Pantone é completamente diferente de tudo o que já foi feito em relojoaria. Os degradês de cores e a interação entre luz, padrões e transparências fazem parte da </w:t>
      </w:r>
      <w:r>
        <w:rPr>
          <w:rFonts w:ascii="Avenir Next" w:hAnsi="Avenir Next"/>
          <w:sz w:val="20"/>
        </w:rPr>
        <w:lastRenderedPageBreak/>
        <w:t>imagem de marca do artista. Como tal, a ZENITH e Pantone procuraram criar um mostrador que conservasse o visual altamente cromático típico da sua obra e que incorporasse em simultâneo elementos que criam jogos de luz absolutamente inesperados. Com um disco em safira transparente como base do mostrador, foi usado um inovador processo físico-químico para criar algumas microgravações de padrões ocultos que têm apenas 100 nanómetros de profundidade. Este processo inovador confere um efeito iridescente à safira, que reflete cores diferentes que mudam consoante o ângulo da luz, tornando os padrões visíveis. Este elemento marca a primeira vez que a estética de Felipe Pantone é aplicada em vidro de safira, ao mesmo tempo que destaca a persistência da ZENITH para encontrar as técnicas mais vanguardistas para miniaturizar e transpor a paleta do artista num contexto de relojoaria.</w:t>
      </w:r>
    </w:p>
    <w:p w14:paraId="7520D8C7" w14:textId="77777777" w:rsidR="00E919EF" w:rsidRPr="00264860" w:rsidRDefault="00E919EF" w:rsidP="004007A9">
      <w:pPr>
        <w:jc w:val="both"/>
        <w:rPr>
          <w:rFonts w:ascii="Avenir Next" w:hAnsi="Avenir Next"/>
          <w:sz w:val="20"/>
          <w:szCs w:val="20"/>
          <w:lang w:val="it-IT"/>
        </w:rPr>
      </w:pPr>
    </w:p>
    <w:p w14:paraId="7F4FDE30" w14:textId="706DA896" w:rsidR="00077B18" w:rsidRPr="00A05DEB" w:rsidRDefault="004A76A4" w:rsidP="004007A9">
      <w:pPr>
        <w:jc w:val="both"/>
        <w:rPr>
          <w:rFonts w:ascii="Avenir Next" w:hAnsi="Avenir Next"/>
          <w:sz w:val="20"/>
          <w:szCs w:val="20"/>
        </w:rPr>
      </w:pPr>
      <w:r>
        <w:rPr>
          <w:rFonts w:ascii="Avenir Next" w:hAnsi="Avenir Next"/>
          <w:sz w:val="20"/>
        </w:rPr>
        <w:t>Os ponteiros das horas e minutos, bem como o movimento, usam a mesma técnica vibrante com PVD tridimensional destacada no movimento do DEFY 21 Felipe Pantone, refletindo as transições perfeitas de um degradê com tons iridescentes metalizados. Como este processo inovador não é padronizado, cada conjunto de ponteiros apresentará cores ligeiramente diferentes, o que torna cada relógio uma peça de arte única. O contador de minutos do cronógrafo apresenta uma escala de cores graduada, em que cada minuto é segmentado por um tom diferente. O contador de segundos do cronógrafo foi concebido com linhas concêntricas muito finas em preto e branco, reproduzindo o efeito moiré.</w:t>
      </w:r>
    </w:p>
    <w:p w14:paraId="2A4676D6" w14:textId="3459F7BA" w:rsidR="00DD6053" w:rsidRPr="00264860" w:rsidRDefault="00DD6053" w:rsidP="004007A9">
      <w:pPr>
        <w:jc w:val="both"/>
        <w:rPr>
          <w:rFonts w:ascii="Avenir Next" w:hAnsi="Avenir Next"/>
          <w:sz w:val="20"/>
          <w:szCs w:val="20"/>
          <w:lang w:val="it-IT"/>
        </w:rPr>
      </w:pPr>
    </w:p>
    <w:p w14:paraId="7A81759B" w14:textId="44B58921" w:rsidR="00353570" w:rsidRPr="00A05DEB" w:rsidRDefault="00341CBC" w:rsidP="004007A9">
      <w:pPr>
        <w:jc w:val="both"/>
        <w:rPr>
          <w:rFonts w:ascii="Avenir Next" w:hAnsi="Avenir Next"/>
          <w:sz w:val="20"/>
          <w:szCs w:val="20"/>
        </w:rPr>
      </w:pPr>
      <w:r>
        <w:rPr>
          <w:rFonts w:ascii="Avenir Next" w:hAnsi="Avenir Next"/>
          <w:sz w:val="20"/>
        </w:rPr>
        <w:t>Aliando cor e movimento, o cronógrafo automático de alta frequência com precisão de 1/100 de segundo El Primero alojado no interior também recebeu um novo visual de Felipe Pantone. A massa oscilante aberta em formato de estrela apresenta o mesmo acabamento com PVD 3D em degradê iridescente usado nos ponteiros. O calibre de cronógrafo mais avançado em produção e o único a oferecer uma verdadeira medição com uma precisão de 1/100 de segundo, o El Primero 21 apresenta uma construção eficiente com dois órgãos reguladores independentes – com uma frequência de 50Hz e 5Hz para a função de cronógrafo e cronómetro respetivamente. Isto garante que a utilização do cronógrafo não tem qualquer efeito sobre a precisão cronométrica do relógio.</w:t>
      </w:r>
    </w:p>
    <w:p w14:paraId="3C99B172" w14:textId="17BBA090" w:rsidR="007278AF" w:rsidRPr="00264860" w:rsidRDefault="007278AF" w:rsidP="004007A9">
      <w:pPr>
        <w:jc w:val="both"/>
        <w:rPr>
          <w:sz w:val="20"/>
          <w:szCs w:val="20"/>
          <w:lang w:val="it-IT"/>
        </w:rPr>
      </w:pPr>
    </w:p>
    <w:p w14:paraId="140B8204" w14:textId="73BF0D82" w:rsidR="008C125B" w:rsidRPr="00A05DEB" w:rsidRDefault="008C3648" w:rsidP="004007A9">
      <w:pPr>
        <w:jc w:val="both"/>
        <w:rPr>
          <w:rFonts w:ascii="Avenir Next" w:hAnsi="Avenir Next"/>
          <w:sz w:val="20"/>
          <w:szCs w:val="20"/>
        </w:rPr>
      </w:pPr>
      <w:r>
        <w:rPr>
          <w:rFonts w:ascii="Avenir Next" w:hAnsi="Avenir Next"/>
          <w:sz w:val="20"/>
        </w:rPr>
        <w:t xml:space="preserve">O toque do artista não se limita ao relógio. O DEFY Extreme Felipe Pantone é entregue numa caixa em formato de livro de arte com um design de Pantone inspirado na sua série “PLANNED IRIDESCENCE”. Está decorada com o mesmo efeito iridescente do mostrador, embora obtido através de um método completamente diferente. O toque final é a capa dura em plexiglas transparente, que torna a caixa uma obra de arte deslumbrante de pleno direito. </w:t>
      </w:r>
    </w:p>
    <w:p w14:paraId="5EF80C3F" w14:textId="77777777" w:rsidR="008C125B" w:rsidRPr="00264860" w:rsidRDefault="008C125B" w:rsidP="004007A9">
      <w:pPr>
        <w:jc w:val="both"/>
        <w:rPr>
          <w:sz w:val="20"/>
          <w:szCs w:val="20"/>
        </w:rPr>
      </w:pPr>
    </w:p>
    <w:p w14:paraId="772218C3" w14:textId="1BC2A806" w:rsidR="00D10FC7" w:rsidRPr="00A05DEB" w:rsidRDefault="008C125B" w:rsidP="004007A9">
      <w:pPr>
        <w:jc w:val="both"/>
        <w:rPr>
          <w:rFonts w:ascii="Avenir Next" w:hAnsi="Avenir Next"/>
          <w:b/>
          <w:bCs/>
          <w:sz w:val="20"/>
          <w:szCs w:val="20"/>
        </w:rPr>
      </w:pPr>
      <w:r>
        <w:rPr>
          <w:rFonts w:ascii="Avenir Next" w:hAnsi="Avenir Next"/>
          <w:b/>
          <w:sz w:val="20"/>
        </w:rPr>
        <w:t>O DEFY Extreme Felipe Pantone foi concebido como uma edição limitada de 100 exemplares e estará disponível em exclusivo nas boutiques físicas e online da ZENITH a partir de 27 de outubro às 14h00 CET.</w:t>
      </w:r>
    </w:p>
    <w:p w14:paraId="15B4A3D5" w14:textId="4DFDD7F4" w:rsidR="0083599C" w:rsidRPr="00264860" w:rsidRDefault="0083599C" w:rsidP="004007A9">
      <w:pPr>
        <w:jc w:val="both"/>
        <w:rPr>
          <w:rFonts w:ascii="Avenir Next" w:hAnsi="Avenir Next"/>
          <w:b/>
          <w:bCs/>
          <w:sz w:val="18"/>
          <w:szCs w:val="18"/>
        </w:rPr>
      </w:pPr>
    </w:p>
    <w:p w14:paraId="1E52809D" w14:textId="5E1CB9C3" w:rsidR="0083599C" w:rsidRPr="00264860" w:rsidRDefault="0083599C" w:rsidP="004007A9">
      <w:pPr>
        <w:jc w:val="both"/>
        <w:rPr>
          <w:rFonts w:ascii="Avenir Next" w:hAnsi="Avenir Next"/>
          <w:b/>
          <w:bCs/>
          <w:sz w:val="18"/>
          <w:szCs w:val="18"/>
        </w:rPr>
      </w:pPr>
    </w:p>
    <w:p w14:paraId="1E37F89F" w14:textId="77777777" w:rsidR="00A05DEB" w:rsidRDefault="00A05DEB">
      <w:pPr>
        <w:rPr>
          <w:rFonts w:ascii="Avenir Next" w:hAnsi="Avenir Next"/>
          <w:b/>
          <w:bCs/>
          <w:sz w:val="18"/>
          <w:szCs w:val="18"/>
        </w:rPr>
      </w:pPr>
      <w:r>
        <w:br w:type="page"/>
      </w:r>
    </w:p>
    <w:p w14:paraId="093D4284" w14:textId="77777777" w:rsidR="00C94206" w:rsidRPr="00264860" w:rsidRDefault="00C94206" w:rsidP="0083599C">
      <w:pPr>
        <w:rPr>
          <w:rFonts w:ascii="Avenir Next" w:hAnsi="Avenir Next"/>
          <w:b/>
          <w:bCs/>
          <w:sz w:val="18"/>
          <w:szCs w:val="18"/>
        </w:rPr>
      </w:pPr>
    </w:p>
    <w:p w14:paraId="1C6ADEF6" w14:textId="4F3D99AC" w:rsidR="0083599C" w:rsidRPr="00264860" w:rsidRDefault="0083599C" w:rsidP="0083599C">
      <w:pPr>
        <w:rPr>
          <w:rFonts w:ascii="Avenir Next" w:hAnsi="Avenir Next"/>
          <w:b/>
          <w:bCs/>
          <w:sz w:val="20"/>
          <w:szCs w:val="20"/>
        </w:rPr>
      </w:pPr>
      <w:r w:rsidRPr="00264860">
        <w:rPr>
          <w:rFonts w:ascii="Avenir Next" w:hAnsi="Avenir Next"/>
          <w:b/>
          <w:sz w:val="20"/>
          <w:szCs w:val="20"/>
        </w:rPr>
        <w:t>ZENITH: O CÉU É O LIMITE.</w:t>
      </w:r>
    </w:p>
    <w:p w14:paraId="4AF83738" w14:textId="77777777" w:rsidR="0083599C" w:rsidRPr="00264860" w:rsidRDefault="0083599C" w:rsidP="0083599C">
      <w:pPr>
        <w:rPr>
          <w:rFonts w:ascii="Avenir Next" w:hAnsi="Avenir Next"/>
          <w:b/>
          <w:bCs/>
          <w:sz w:val="18"/>
          <w:szCs w:val="18"/>
          <w:lang w:val="it-IT"/>
        </w:rPr>
      </w:pPr>
    </w:p>
    <w:p w14:paraId="2F6B2D7F" w14:textId="77777777" w:rsidR="0083599C" w:rsidRPr="002A5E23" w:rsidRDefault="0083599C" w:rsidP="0083599C">
      <w:pPr>
        <w:jc w:val="both"/>
        <w:rPr>
          <w:rFonts w:ascii="Avenir Next" w:eastAsia="Times New Roman" w:hAnsi="Avenir Next" w:cs="Calibri"/>
          <w:color w:val="000000"/>
          <w:sz w:val="20"/>
          <w:szCs w:val="20"/>
        </w:rPr>
      </w:pPr>
      <w:r>
        <w:rPr>
          <w:rFonts w:ascii="Avenir Next" w:hAnsi="Avenir Next"/>
          <w:color w:val="000000"/>
          <w:sz w:val="20"/>
        </w:rPr>
        <w:t>A ZENITH existe para inspirar todas as pessoas a seguirem os seus sonhos e a tornarem-nos realidade, contra todas as probabilidades. Desde a sua fundação em 1865, a ZENITH tornou-se a primeira manufatura relojoeira suíça com integração vertical e os seus relógios têm acompanhado figuras extraordinárias que sonharam mais alto e se esforçaram por alcançar o impossível, desde o voo histórico de Louis Blériot sobre o Canal da Mancha até ao salto em queda livre estratosférico e recordista de Felix Baumgartner. A Zenith está também a destacar mulheres visionárias e pioneiras - celebrando os feitos alcançados e criando a plataforma DREAMHERS, na qual as mulheres podem partilhar as suas experiências e inspirar outras mulheres a concretizar os seus sonhos.</w:t>
      </w:r>
    </w:p>
    <w:p w14:paraId="3DBD25EC" w14:textId="77777777" w:rsidR="0083599C" w:rsidRPr="00264860" w:rsidRDefault="0083599C" w:rsidP="0083599C">
      <w:pPr>
        <w:jc w:val="both"/>
        <w:rPr>
          <w:rFonts w:ascii="Avenir Next" w:eastAsia="Times New Roman" w:hAnsi="Avenir Next" w:cs="Calibri"/>
          <w:color w:val="000000"/>
          <w:sz w:val="20"/>
          <w:szCs w:val="20"/>
        </w:rPr>
      </w:pPr>
    </w:p>
    <w:p w14:paraId="1C649ED6" w14:textId="77777777" w:rsidR="0083599C" w:rsidRPr="002A5E23" w:rsidRDefault="0083599C" w:rsidP="0083599C">
      <w:pPr>
        <w:jc w:val="both"/>
        <w:rPr>
          <w:rFonts w:ascii="Avenir Next" w:eastAsia="Times New Roman" w:hAnsi="Avenir Next" w:cs="Calibri"/>
          <w:color w:val="000000"/>
          <w:sz w:val="20"/>
          <w:szCs w:val="20"/>
        </w:rPr>
      </w:pPr>
      <w:r>
        <w:rPr>
          <w:rFonts w:ascii="Avenir Next" w:hAnsi="Avenir Next"/>
          <w:color w:val="000000"/>
          <w:sz w:val="20"/>
        </w:rPr>
        <w:t>Tendo na inovação a sua estrela-guia, a ZENITH usa movimentos exclusivos desenvolvidos e manufaturados internamente em todos os seus relógios. Desde a criação do El Primero em 1969, o primeiro calibre de cronógrafo automático do mundo, a Zenith desenvolveu a mestria na precisão de alta frequência e oferece medições em frações de segundo, com uma precisão de 1/10 de segundo na coleção Chronomaster e de 1/100 de segundo na coleção DEFY. Porque a inovação é sinónima com a responsabilidade, a iniciativa ZENITH HORIZ-ON atesta o compromisso da marca com a inclusão e diversidade, sustentabilidade e bem-estar dos colaboradores. A Zenith tem vindo a moldar o futuro da relojoaria suíça desde 1865, acompanhando aqueles que ousam desafiar-se a si próprios e alcançar novos patamares. Agora, é a sua vez de atingir o céu.</w:t>
      </w:r>
    </w:p>
    <w:p w14:paraId="0F0F468F" w14:textId="303FA41D" w:rsidR="0083599C" w:rsidRPr="00264860" w:rsidRDefault="0083599C" w:rsidP="004007A9">
      <w:pPr>
        <w:jc w:val="both"/>
        <w:rPr>
          <w:rFonts w:ascii="Avenir Next" w:hAnsi="Avenir Next"/>
          <w:b/>
          <w:bCs/>
          <w:sz w:val="18"/>
          <w:szCs w:val="18"/>
          <w:lang w:val="it-IT"/>
        </w:rPr>
      </w:pPr>
    </w:p>
    <w:p w14:paraId="1487B5BE" w14:textId="3553FF42" w:rsidR="0083599C" w:rsidRPr="00264860" w:rsidRDefault="0083599C" w:rsidP="004007A9">
      <w:pPr>
        <w:jc w:val="both"/>
        <w:rPr>
          <w:rFonts w:ascii="Avenir Next" w:hAnsi="Avenir Next"/>
          <w:b/>
          <w:bCs/>
          <w:sz w:val="18"/>
          <w:szCs w:val="18"/>
          <w:lang w:val="it-IT"/>
        </w:rPr>
      </w:pPr>
    </w:p>
    <w:p w14:paraId="72745A85" w14:textId="74C18E75" w:rsidR="0083599C" w:rsidRPr="00264860" w:rsidRDefault="0083599C" w:rsidP="004007A9">
      <w:pPr>
        <w:jc w:val="both"/>
        <w:rPr>
          <w:rFonts w:ascii="Avenir Next" w:hAnsi="Avenir Next"/>
          <w:b/>
          <w:bCs/>
          <w:sz w:val="18"/>
          <w:szCs w:val="18"/>
          <w:lang w:val="it-IT"/>
        </w:rPr>
      </w:pPr>
    </w:p>
    <w:p w14:paraId="40831F4E" w14:textId="0154D678" w:rsidR="0083599C" w:rsidRPr="00264860" w:rsidRDefault="0083599C" w:rsidP="004007A9">
      <w:pPr>
        <w:jc w:val="both"/>
        <w:rPr>
          <w:rFonts w:ascii="Avenir Next" w:hAnsi="Avenir Next"/>
          <w:b/>
          <w:bCs/>
          <w:sz w:val="18"/>
          <w:szCs w:val="18"/>
          <w:lang w:val="it-IT"/>
        </w:rPr>
      </w:pPr>
    </w:p>
    <w:p w14:paraId="2EB478FC" w14:textId="5C9228A6" w:rsidR="0083599C" w:rsidRPr="00264860" w:rsidRDefault="0083599C" w:rsidP="004007A9">
      <w:pPr>
        <w:jc w:val="both"/>
        <w:rPr>
          <w:rFonts w:ascii="Avenir Next" w:hAnsi="Avenir Next"/>
          <w:b/>
          <w:bCs/>
          <w:sz w:val="18"/>
          <w:szCs w:val="18"/>
          <w:lang w:val="it-IT"/>
        </w:rPr>
      </w:pPr>
    </w:p>
    <w:p w14:paraId="6E2E4A1F" w14:textId="00DE794F" w:rsidR="0083599C" w:rsidRPr="00264860" w:rsidRDefault="0083599C" w:rsidP="004007A9">
      <w:pPr>
        <w:jc w:val="both"/>
        <w:rPr>
          <w:rFonts w:ascii="Avenir Next" w:hAnsi="Avenir Next"/>
          <w:b/>
          <w:bCs/>
          <w:sz w:val="18"/>
          <w:szCs w:val="18"/>
          <w:lang w:val="it-IT"/>
        </w:rPr>
      </w:pPr>
    </w:p>
    <w:p w14:paraId="71E06A7E" w14:textId="496256B7" w:rsidR="0083599C" w:rsidRPr="00264860" w:rsidRDefault="0083599C" w:rsidP="004007A9">
      <w:pPr>
        <w:jc w:val="both"/>
        <w:rPr>
          <w:rFonts w:ascii="Avenir Next" w:hAnsi="Avenir Next"/>
          <w:b/>
          <w:bCs/>
          <w:sz w:val="18"/>
          <w:szCs w:val="18"/>
          <w:lang w:val="it-IT"/>
        </w:rPr>
      </w:pPr>
    </w:p>
    <w:p w14:paraId="5CA581EC" w14:textId="54761399" w:rsidR="0083599C" w:rsidRPr="00264860" w:rsidRDefault="0083599C" w:rsidP="004007A9">
      <w:pPr>
        <w:jc w:val="both"/>
        <w:rPr>
          <w:rFonts w:ascii="Avenir Next" w:hAnsi="Avenir Next"/>
          <w:b/>
          <w:bCs/>
          <w:sz w:val="18"/>
          <w:szCs w:val="18"/>
          <w:lang w:val="it-IT"/>
        </w:rPr>
      </w:pPr>
    </w:p>
    <w:p w14:paraId="50DABEC1" w14:textId="72D4DAB6" w:rsidR="0083599C" w:rsidRPr="00264860" w:rsidRDefault="0083599C" w:rsidP="004007A9">
      <w:pPr>
        <w:jc w:val="both"/>
        <w:rPr>
          <w:rFonts w:ascii="Avenir Next" w:hAnsi="Avenir Next"/>
          <w:b/>
          <w:bCs/>
          <w:sz w:val="18"/>
          <w:szCs w:val="18"/>
          <w:lang w:val="it-IT"/>
        </w:rPr>
      </w:pPr>
    </w:p>
    <w:p w14:paraId="6AD767D5" w14:textId="64B74FFC" w:rsidR="0083599C" w:rsidRPr="00264860" w:rsidRDefault="0083599C" w:rsidP="004007A9">
      <w:pPr>
        <w:jc w:val="both"/>
        <w:rPr>
          <w:rFonts w:ascii="Avenir Next" w:hAnsi="Avenir Next"/>
          <w:b/>
          <w:bCs/>
          <w:sz w:val="18"/>
          <w:szCs w:val="18"/>
          <w:lang w:val="it-IT"/>
        </w:rPr>
      </w:pPr>
    </w:p>
    <w:p w14:paraId="67846F41" w14:textId="5EAD025A" w:rsidR="0083599C" w:rsidRPr="00264860" w:rsidRDefault="0083599C" w:rsidP="004007A9">
      <w:pPr>
        <w:jc w:val="both"/>
        <w:rPr>
          <w:rFonts w:ascii="Avenir Next" w:hAnsi="Avenir Next"/>
          <w:b/>
          <w:bCs/>
          <w:sz w:val="18"/>
          <w:szCs w:val="18"/>
          <w:lang w:val="it-IT"/>
        </w:rPr>
      </w:pPr>
    </w:p>
    <w:p w14:paraId="2E402C8F" w14:textId="6EFA3912" w:rsidR="0083599C" w:rsidRPr="00264860" w:rsidRDefault="0083599C" w:rsidP="004007A9">
      <w:pPr>
        <w:jc w:val="both"/>
        <w:rPr>
          <w:rFonts w:ascii="Avenir Next" w:hAnsi="Avenir Next"/>
          <w:b/>
          <w:bCs/>
          <w:sz w:val="18"/>
          <w:szCs w:val="18"/>
          <w:lang w:val="it-IT"/>
        </w:rPr>
      </w:pPr>
    </w:p>
    <w:p w14:paraId="106C608D" w14:textId="28C0C230" w:rsidR="0083599C" w:rsidRPr="00264860" w:rsidRDefault="0083599C" w:rsidP="004007A9">
      <w:pPr>
        <w:jc w:val="both"/>
        <w:rPr>
          <w:rFonts w:ascii="Avenir Next" w:hAnsi="Avenir Next"/>
          <w:b/>
          <w:bCs/>
          <w:sz w:val="18"/>
          <w:szCs w:val="18"/>
          <w:lang w:val="it-IT"/>
        </w:rPr>
      </w:pPr>
    </w:p>
    <w:p w14:paraId="05E6716D" w14:textId="749A08BC" w:rsidR="0083599C" w:rsidRPr="00264860" w:rsidRDefault="0083599C" w:rsidP="004007A9">
      <w:pPr>
        <w:jc w:val="both"/>
        <w:rPr>
          <w:rFonts w:ascii="Avenir Next" w:hAnsi="Avenir Next"/>
          <w:b/>
          <w:bCs/>
          <w:sz w:val="18"/>
          <w:szCs w:val="18"/>
          <w:lang w:val="it-IT"/>
        </w:rPr>
      </w:pPr>
    </w:p>
    <w:p w14:paraId="544DFF98" w14:textId="4F534841" w:rsidR="0083599C" w:rsidRPr="00264860" w:rsidRDefault="0083599C" w:rsidP="004007A9">
      <w:pPr>
        <w:jc w:val="both"/>
        <w:rPr>
          <w:rFonts w:ascii="Avenir Next" w:hAnsi="Avenir Next"/>
          <w:b/>
          <w:bCs/>
          <w:sz w:val="18"/>
          <w:szCs w:val="18"/>
          <w:lang w:val="it-IT"/>
        </w:rPr>
      </w:pPr>
    </w:p>
    <w:p w14:paraId="4907BDE1" w14:textId="490C3987" w:rsidR="0083599C" w:rsidRPr="00264860" w:rsidRDefault="0083599C" w:rsidP="004007A9">
      <w:pPr>
        <w:jc w:val="both"/>
        <w:rPr>
          <w:rFonts w:ascii="Avenir Next" w:hAnsi="Avenir Next"/>
          <w:b/>
          <w:bCs/>
          <w:sz w:val="18"/>
          <w:szCs w:val="18"/>
          <w:lang w:val="it-IT"/>
        </w:rPr>
      </w:pPr>
    </w:p>
    <w:p w14:paraId="7507D33F" w14:textId="4840049C" w:rsidR="0083599C" w:rsidRPr="00264860" w:rsidRDefault="0083599C" w:rsidP="004007A9">
      <w:pPr>
        <w:jc w:val="both"/>
        <w:rPr>
          <w:rFonts w:ascii="Avenir Next" w:hAnsi="Avenir Next"/>
          <w:b/>
          <w:bCs/>
          <w:sz w:val="18"/>
          <w:szCs w:val="18"/>
          <w:lang w:val="it-IT"/>
        </w:rPr>
      </w:pPr>
    </w:p>
    <w:p w14:paraId="5AFD9DBA" w14:textId="4E98C63B" w:rsidR="0083599C" w:rsidRPr="00264860" w:rsidRDefault="0083599C" w:rsidP="004007A9">
      <w:pPr>
        <w:jc w:val="both"/>
        <w:rPr>
          <w:rFonts w:ascii="Avenir Next" w:hAnsi="Avenir Next"/>
          <w:b/>
          <w:bCs/>
          <w:sz w:val="18"/>
          <w:szCs w:val="18"/>
          <w:lang w:val="it-IT"/>
        </w:rPr>
      </w:pPr>
    </w:p>
    <w:p w14:paraId="55F9A138" w14:textId="64AACEBD" w:rsidR="0083599C" w:rsidRPr="00264860" w:rsidRDefault="0083599C" w:rsidP="004007A9">
      <w:pPr>
        <w:jc w:val="both"/>
        <w:rPr>
          <w:rFonts w:ascii="Avenir Next" w:hAnsi="Avenir Next"/>
          <w:b/>
          <w:bCs/>
          <w:sz w:val="18"/>
          <w:szCs w:val="18"/>
          <w:lang w:val="it-IT"/>
        </w:rPr>
      </w:pPr>
    </w:p>
    <w:p w14:paraId="07CA09FF" w14:textId="6CEE2D3D" w:rsidR="0083599C" w:rsidRPr="00264860" w:rsidRDefault="0083599C" w:rsidP="004007A9">
      <w:pPr>
        <w:jc w:val="both"/>
        <w:rPr>
          <w:rFonts w:ascii="Avenir Next" w:hAnsi="Avenir Next"/>
          <w:b/>
          <w:bCs/>
          <w:sz w:val="18"/>
          <w:szCs w:val="18"/>
          <w:lang w:val="it-IT"/>
        </w:rPr>
      </w:pPr>
    </w:p>
    <w:p w14:paraId="084A6072" w14:textId="28629C74" w:rsidR="0083599C" w:rsidRPr="00264860" w:rsidRDefault="0083599C" w:rsidP="004007A9">
      <w:pPr>
        <w:jc w:val="both"/>
        <w:rPr>
          <w:rFonts w:ascii="Avenir Next" w:hAnsi="Avenir Next"/>
          <w:b/>
          <w:bCs/>
          <w:sz w:val="18"/>
          <w:szCs w:val="18"/>
          <w:lang w:val="it-IT"/>
        </w:rPr>
      </w:pPr>
    </w:p>
    <w:p w14:paraId="6A18D9F7" w14:textId="566ED20A" w:rsidR="0083599C" w:rsidRPr="00264860" w:rsidRDefault="0083599C" w:rsidP="004007A9">
      <w:pPr>
        <w:jc w:val="both"/>
        <w:rPr>
          <w:rFonts w:ascii="Avenir Next" w:hAnsi="Avenir Next"/>
          <w:b/>
          <w:bCs/>
          <w:sz w:val="18"/>
          <w:szCs w:val="18"/>
          <w:lang w:val="it-IT"/>
        </w:rPr>
      </w:pPr>
    </w:p>
    <w:p w14:paraId="747CA664" w14:textId="6D084595" w:rsidR="0083599C" w:rsidRPr="00264860" w:rsidRDefault="0083599C" w:rsidP="004007A9">
      <w:pPr>
        <w:jc w:val="both"/>
        <w:rPr>
          <w:rFonts w:ascii="Avenir Next" w:hAnsi="Avenir Next"/>
          <w:b/>
          <w:bCs/>
          <w:sz w:val="18"/>
          <w:szCs w:val="18"/>
          <w:lang w:val="it-IT"/>
        </w:rPr>
      </w:pPr>
    </w:p>
    <w:p w14:paraId="71625DB0" w14:textId="657BC78F" w:rsidR="0083599C" w:rsidRPr="00264860" w:rsidRDefault="0083599C" w:rsidP="004007A9">
      <w:pPr>
        <w:jc w:val="both"/>
        <w:rPr>
          <w:rFonts w:ascii="Avenir Next" w:hAnsi="Avenir Next"/>
          <w:b/>
          <w:bCs/>
          <w:sz w:val="18"/>
          <w:szCs w:val="18"/>
          <w:lang w:val="it-IT"/>
        </w:rPr>
      </w:pPr>
    </w:p>
    <w:p w14:paraId="58A3A345" w14:textId="18BB849B" w:rsidR="00264860" w:rsidRPr="00264860" w:rsidRDefault="00264860" w:rsidP="004007A9">
      <w:pPr>
        <w:jc w:val="both"/>
        <w:rPr>
          <w:rFonts w:ascii="Avenir Next" w:hAnsi="Avenir Next"/>
          <w:b/>
          <w:bCs/>
          <w:sz w:val="18"/>
          <w:szCs w:val="18"/>
          <w:lang w:val="it-IT"/>
        </w:rPr>
      </w:pPr>
    </w:p>
    <w:p w14:paraId="6CDAEF6B" w14:textId="261FD628" w:rsidR="00264860" w:rsidRPr="00264860" w:rsidRDefault="00264860" w:rsidP="004007A9">
      <w:pPr>
        <w:jc w:val="both"/>
        <w:rPr>
          <w:rFonts w:ascii="Avenir Next" w:hAnsi="Avenir Next"/>
          <w:b/>
          <w:bCs/>
          <w:sz w:val="18"/>
          <w:szCs w:val="18"/>
          <w:lang w:val="it-IT"/>
        </w:rPr>
      </w:pPr>
    </w:p>
    <w:p w14:paraId="2E6780CB" w14:textId="53C4B16E" w:rsidR="00264860" w:rsidRPr="00264860" w:rsidRDefault="00264860" w:rsidP="004007A9">
      <w:pPr>
        <w:jc w:val="both"/>
        <w:rPr>
          <w:rFonts w:ascii="Avenir Next" w:hAnsi="Avenir Next"/>
          <w:b/>
          <w:bCs/>
          <w:sz w:val="18"/>
          <w:szCs w:val="18"/>
          <w:lang w:val="it-IT"/>
        </w:rPr>
      </w:pPr>
    </w:p>
    <w:p w14:paraId="3BD79FF4" w14:textId="5A20290F" w:rsidR="00264860" w:rsidRPr="00264860" w:rsidRDefault="00264860" w:rsidP="004007A9">
      <w:pPr>
        <w:jc w:val="both"/>
        <w:rPr>
          <w:rFonts w:ascii="Avenir Next" w:hAnsi="Avenir Next"/>
          <w:b/>
          <w:bCs/>
          <w:sz w:val="18"/>
          <w:szCs w:val="18"/>
          <w:lang w:val="it-IT"/>
        </w:rPr>
      </w:pPr>
    </w:p>
    <w:p w14:paraId="1ED400FD" w14:textId="4636A9E6" w:rsidR="00264860" w:rsidRPr="00264860" w:rsidRDefault="00264860" w:rsidP="004007A9">
      <w:pPr>
        <w:jc w:val="both"/>
        <w:rPr>
          <w:rFonts w:ascii="Avenir Next" w:hAnsi="Avenir Next"/>
          <w:b/>
          <w:bCs/>
          <w:sz w:val="18"/>
          <w:szCs w:val="18"/>
          <w:lang w:val="it-IT"/>
        </w:rPr>
      </w:pPr>
    </w:p>
    <w:p w14:paraId="3A20BB0A" w14:textId="14B44A59" w:rsidR="00264860" w:rsidRPr="00264860" w:rsidRDefault="00264860" w:rsidP="004007A9">
      <w:pPr>
        <w:jc w:val="both"/>
        <w:rPr>
          <w:rFonts w:ascii="Avenir Next" w:hAnsi="Avenir Next"/>
          <w:b/>
          <w:bCs/>
          <w:sz w:val="18"/>
          <w:szCs w:val="18"/>
          <w:lang w:val="it-IT"/>
        </w:rPr>
      </w:pPr>
    </w:p>
    <w:p w14:paraId="6394F865" w14:textId="77777777" w:rsidR="00264860" w:rsidRPr="00264860" w:rsidRDefault="00264860" w:rsidP="004007A9">
      <w:pPr>
        <w:jc w:val="both"/>
        <w:rPr>
          <w:rFonts w:ascii="Avenir Next" w:hAnsi="Avenir Next"/>
          <w:b/>
          <w:bCs/>
          <w:sz w:val="18"/>
          <w:szCs w:val="18"/>
          <w:lang w:val="it-IT"/>
        </w:rPr>
      </w:pPr>
    </w:p>
    <w:p w14:paraId="54458CB6" w14:textId="0B33F358" w:rsidR="0083599C" w:rsidRPr="00264860" w:rsidRDefault="0083599C" w:rsidP="004007A9">
      <w:pPr>
        <w:jc w:val="both"/>
        <w:rPr>
          <w:rFonts w:ascii="Avenir Next" w:hAnsi="Avenir Next"/>
          <w:b/>
          <w:bCs/>
          <w:sz w:val="18"/>
          <w:szCs w:val="18"/>
          <w:lang w:val="it-IT"/>
        </w:rPr>
      </w:pPr>
    </w:p>
    <w:p w14:paraId="16094843" w14:textId="7D25E536" w:rsidR="0083599C" w:rsidRPr="00264860" w:rsidRDefault="0083599C" w:rsidP="004007A9">
      <w:pPr>
        <w:jc w:val="both"/>
        <w:rPr>
          <w:rFonts w:ascii="Avenir Next" w:hAnsi="Avenir Next"/>
          <w:b/>
          <w:bCs/>
          <w:sz w:val="18"/>
          <w:szCs w:val="18"/>
          <w:lang w:val="it-IT"/>
        </w:rPr>
      </w:pPr>
    </w:p>
    <w:p w14:paraId="31D755A2" w14:textId="2CFCFBFF" w:rsidR="0083599C" w:rsidRPr="00264860" w:rsidRDefault="0083599C" w:rsidP="004007A9">
      <w:pPr>
        <w:jc w:val="both"/>
        <w:rPr>
          <w:rFonts w:ascii="Avenir Next" w:hAnsi="Avenir Next"/>
          <w:b/>
          <w:bCs/>
          <w:sz w:val="18"/>
          <w:szCs w:val="18"/>
          <w:lang w:val="it-IT"/>
        </w:rPr>
      </w:pPr>
    </w:p>
    <w:p w14:paraId="005C3ECE" w14:textId="6DE21E27" w:rsidR="0083599C" w:rsidRPr="00264860" w:rsidRDefault="0083599C" w:rsidP="004007A9">
      <w:pPr>
        <w:jc w:val="both"/>
        <w:rPr>
          <w:rFonts w:ascii="Avenir Next" w:hAnsi="Avenir Next"/>
          <w:b/>
          <w:bCs/>
          <w:sz w:val="18"/>
          <w:szCs w:val="18"/>
          <w:lang w:val="it-IT"/>
        </w:rPr>
      </w:pPr>
    </w:p>
    <w:p w14:paraId="004BC0C8" w14:textId="3A0C1BD7" w:rsidR="0083599C" w:rsidRPr="00264860" w:rsidRDefault="0083599C" w:rsidP="004007A9">
      <w:pPr>
        <w:jc w:val="both"/>
        <w:rPr>
          <w:rFonts w:ascii="Avenir Next" w:hAnsi="Avenir Next"/>
          <w:b/>
          <w:bCs/>
          <w:sz w:val="18"/>
          <w:szCs w:val="18"/>
          <w:lang w:val="it-IT"/>
        </w:rPr>
      </w:pPr>
    </w:p>
    <w:p w14:paraId="34BC23E6" w14:textId="6BB42C1C" w:rsidR="0083599C" w:rsidRPr="00264860" w:rsidRDefault="0083599C" w:rsidP="004007A9">
      <w:pPr>
        <w:jc w:val="both"/>
        <w:rPr>
          <w:rFonts w:ascii="Avenir Next" w:hAnsi="Avenir Next"/>
          <w:b/>
          <w:bCs/>
          <w:sz w:val="18"/>
          <w:szCs w:val="18"/>
          <w:lang w:val="it-IT"/>
        </w:rPr>
      </w:pPr>
    </w:p>
    <w:p w14:paraId="798B2084" w14:textId="77777777" w:rsidR="00A05DEB" w:rsidRPr="00264860" w:rsidRDefault="00A05DEB" w:rsidP="0083599C">
      <w:pPr>
        <w:spacing w:after="160" w:line="259" w:lineRule="auto"/>
        <w:rPr>
          <w:rFonts w:ascii="Avenir Next" w:eastAsiaTheme="minorEastAsia" w:hAnsi="Avenir Next" w:cs="Arial"/>
          <w:b/>
          <w:szCs w:val="20"/>
          <w:lang w:val="it-IT"/>
        </w:rPr>
      </w:pPr>
    </w:p>
    <w:p w14:paraId="4EBA38CE" w14:textId="3BC1E3BE" w:rsidR="0083599C" w:rsidRPr="00AC3C0C" w:rsidRDefault="0083599C" w:rsidP="0083599C">
      <w:pPr>
        <w:spacing w:after="160" w:line="259" w:lineRule="auto"/>
        <w:rPr>
          <w:rFonts w:ascii="Avenir Next" w:eastAsiaTheme="minorEastAsia" w:hAnsi="Avenir Next" w:cs="Arial"/>
          <w:b/>
          <w:szCs w:val="20"/>
        </w:rPr>
      </w:pPr>
      <w:r>
        <w:rPr>
          <w:rFonts w:ascii="Avenir Next" w:hAnsi="Avenir Next"/>
          <w:b/>
        </w:rPr>
        <w:lastRenderedPageBreak/>
        <w:t>DEFY EXTREME FELIPE PANTONE</w:t>
      </w:r>
    </w:p>
    <w:p w14:paraId="592203F0" w14:textId="001CDC83" w:rsidR="0083599C" w:rsidRPr="00AC3C0C" w:rsidRDefault="0083599C" w:rsidP="0083599C">
      <w:pPr>
        <w:spacing w:after="160" w:line="259" w:lineRule="auto"/>
        <w:rPr>
          <w:rFonts w:ascii="Avenir Next" w:eastAsiaTheme="minorEastAsia" w:hAnsi="Avenir Next" w:cs="Arial"/>
          <w:sz w:val="18"/>
          <w:szCs w:val="20"/>
        </w:rPr>
      </w:pPr>
      <w:r>
        <w:rPr>
          <w:rFonts w:ascii="Avenir Next" w:hAnsi="Avenir Next"/>
          <w:sz w:val="18"/>
        </w:rPr>
        <w:t>Referência: 03.9100.9004/49.I210</w:t>
      </w:r>
    </w:p>
    <w:p w14:paraId="08FDE482" w14:textId="6E443C91" w:rsidR="0083599C" w:rsidRPr="00AC3C0C" w:rsidRDefault="00A05DEB" w:rsidP="0083599C">
      <w:pPr>
        <w:spacing w:after="40" w:line="276" w:lineRule="auto"/>
        <w:rPr>
          <w:rFonts w:ascii="Avenir Next" w:eastAsiaTheme="minorEastAsia" w:hAnsi="Avenir Next" w:cs="Arial"/>
          <w:sz w:val="18"/>
          <w:szCs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2DE08FF" wp14:editId="73721FD3">
            <wp:simplePos x="0" y="0"/>
            <wp:positionH relativeFrom="page">
              <wp:posOffset>5126059</wp:posOffset>
            </wp:positionH>
            <wp:positionV relativeFrom="paragraph">
              <wp:posOffset>288170</wp:posOffset>
            </wp:positionV>
            <wp:extent cx="2400300" cy="3427095"/>
            <wp:effectExtent l="0" t="0" r="0" b="0"/>
            <wp:wrapTight wrapText="bothSides">
              <wp:wrapPolygon edited="0">
                <wp:start x="7714" y="1441"/>
                <wp:lineTo x="6857" y="3602"/>
                <wp:lineTo x="4286" y="7444"/>
                <wp:lineTo x="3600" y="8765"/>
                <wp:lineTo x="3600" y="11286"/>
                <wp:lineTo x="4629" y="13207"/>
                <wp:lineTo x="6000" y="15128"/>
                <wp:lineTo x="7029" y="17049"/>
                <wp:lineTo x="7371" y="20892"/>
                <wp:lineTo x="7714" y="21132"/>
                <wp:lineTo x="14229" y="21132"/>
                <wp:lineTo x="14400" y="20892"/>
                <wp:lineTo x="14743" y="17049"/>
                <wp:lineTo x="15943" y="15128"/>
                <wp:lineTo x="18686" y="13207"/>
                <wp:lineTo x="19371" y="11286"/>
                <wp:lineTo x="19714" y="9845"/>
                <wp:lineTo x="19714" y="9365"/>
                <wp:lineTo x="18857" y="7444"/>
                <wp:lineTo x="16457" y="5523"/>
                <wp:lineTo x="14743" y="3602"/>
                <wp:lineTo x="14057" y="1441"/>
                <wp:lineTo x="7714" y="1441"/>
              </wp:wrapPolygon>
            </wp:wrapTight>
            <wp:docPr id="1" name="Image 1" descr="Une image contenant montr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montre&#10;&#10;Description générée automatiquement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3427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venir Next" w:hAnsi="Avenir Next"/>
          <w:b/>
          <w:sz w:val="18"/>
        </w:rPr>
        <w:t xml:space="preserve">Pontos principais: </w:t>
      </w:r>
      <w:r>
        <w:rPr>
          <w:rFonts w:ascii="Avenir Next" w:hAnsi="Avenir Next"/>
          <w:sz w:val="18"/>
        </w:rPr>
        <w:t>movimento de cronógrafo com precisão de 1/100 de segundo. Assinatura dinâmica exclusiva de uma rotação por segundo para o ponteiro de cronógrafo. 1 escape para o relógio (36 000 VpH – 5 Hz); 1 escape para o cronógrafo (360 000 VpH – 50 Hz). Cronómetro Certificado. Coroa de rosca. Sistema de braceletes totalmente intercambiáveis. 2 braceletes incluídas: 1 em borracha com fecho desdobrável e 1 em Velcro. Mostrador em vidro de safira</w:t>
      </w:r>
    </w:p>
    <w:p w14:paraId="0F340C4C" w14:textId="449FCDA0" w:rsidR="0083599C" w:rsidRDefault="0083599C" w:rsidP="0083599C">
      <w:pPr>
        <w:spacing w:after="40" w:line="276" w:lineRule="auto"/>
        <w:rPr>
          <w:rFonts w:ascii="Avenir Next" w:eastAsiaTheme="minorEastAsia" w:hAnsi="Avenir Next" w:cs="Arial"/>
          <w:sz w:val="18"/>
          <w:szCs w:val="20"/>
        </w:rPr>
      </w:pPr>
      <w:r>
        <w:rPr>
          <w:rFonts w:ascii="Avenir Next" w:hAnsi="Avenir Next"/>
          <w:b/>
          <w:sz w:val="18"/>
        </w:rPr>
        <w:t xml:space="preserve">Movimento: </w:t>
      </w:r>
      <w:r>
        <w:rPr>
          <w:rFonts w:ascii="Avenir Next" w:hAnsi="Avenir Next"/>
          <w:sz w:val="18"/>
        </w:rPr>
        <w:t>El Primero 9004</w:t>
      </w:r>
    </w:p>
    <w:p w14:paraId="5AC87482" w14:textId="27505A38" w:rsidR="0083599C" w:rsidRPr="00AC3C0C" w:rsidRDefault="0083599C" w:rsidP="0083599C">
      <w:pPr>
        <w:spacing w:after="40" w:line="276" w:lineRule="auto"/>
        <w:rPr>
          <w:rFonts w:ascii="Avenir Next" w:eastAsiaTheme="minorEastAsia" w:hAnsi="Avenir Next" w:cs="Arial"/>
          <w:sz w:val="18"/>
          <w:szCs w:val="20"/>
        </w:rPr>
      </w:pPr>
      <w:r>
        <w:rPr>
          <w:rFonts w:ascii="Avenir Next" w:hAnsi="Avenir Next"/>
          <w:b/>
          <w:sz w:val="18"/>
        </w:rPr>
        <w:t>Reserva de marcha</w:t>
      </w:r>
      <w:r>
        <w:rPr>
          <w:rFonts w:ascii="Avenir Next" w:hAnsi="Avenir Next"/>
          <w:sz w:val="18"/>
        </w:rPr>
        <w:t>: mínimo de 60 horas</w:t>
      </w:r>
    </w:p>
    <w:p w14:paraId="63AD3BA6" w14:textId="248533C6" w:rsidR="0083599C" w:rsidRDefault="0083599C" w:rsidP="0083599C">
      <w:pPr>
        <w:spacing w:after="40" w:line="276" w:lineRule="auto"/>
        <w:rPr>
          <w:rFonts w:ascii="Avenir Next" w:eastAsiaTheme="minorEastAsia" w:hAnsi="Avenir Next" w:cs="Arial"/>
          <w:sz w:val="18"/>
          <w:szCs w:val="20"/>
        </w:rPr>
      </w:pPr>
      <w:r>
        <w:rPr>
          <w:rFonts w:ascii="Avenir Next" w:hAnsi="Avenir Next"/>
          <w:b/>
          <w:sz w:val="18"/>
        </w:rPr>
        <w:t xml:space="preserve">Funções: </w:t>
      </w:r>
      <w:r>
        <w:rPr>
          <w:rFonts w:ascii="Avenir Next" w:hAnsi="Avenir Next"/>
          <w:sz w:val="18"/>
        </w:rPr>
        <w:t>horas e minutos no centro. Pequenos segundos às 9 horas. Cronógrafo com precisão de 1/100 de segundo: ponteiro de cronógrafo central que dá uma volta a cada segundo; contador de 30 minutos às 3 horas, contador de 60 segundos às 6 horas, indicação da reserva de marcha do cronógrafo às 12 horas.</w:t>
      </w:r>
    </w:p>
    <w:p w14:paraId="14D20313" w14:textId="7C1A6C49" w:rsidR="0083599C" w:rsidRPr="00AC3C0C" w:rsidRDefault="0083599C" w:rsidP="0083599C">
      <w:pPr>
        <w:spacing w:after="40" w:line="276" w:lineRule="auto"/>
        <w:rPr>
          <w:rFonts w:ascii="Avenir Next" w:eastAsiaTheme="minorEastAsia" w:hAnsi="Avenir Next" w:cs="Arial"/>
          <w:sz w:val="18"/>
          <w:szCs w:val="20"/>
        </w:rPr>
      </w:pPr>
      <w:r>
        <w:rPr>
          <w:rFonts w:ascii="Avenir Next" w:hAnsi="Avenir Next"/>
          <w:b/>
          <w:sz w:val="18"/>
        </w:rPr>
        <w:t>Acabamentos:</w:t>
      </w:r>
      <w:r>
        <w:rPr>
          <w:rFonts w:ascii="Avenir Next" w:hAnsi="Avenir Next"/>
          <w:sz w:val="18"/>
        </w:rPr>
        <w:t xml:space="preserve"> placa principal em ruténio colorido no movimento + massa oscilante colorida com PVD “Arco-íris” especial e acabamentos acetinados</w:t>
      </w:r>
    </w:p>
    <w:p w14:paraId="57CC9EE2" w14:textId="38A041C9" w:rsidR="0083599C" w:rsidRPr="00AC3C0C" w:rsidRDefault="0083599C" w:rsidP="0083599C">
      <w:pPr>
        <w:spacing w:after="40" w:line="276" w:lineRule="auto"/>
        <w:rPr>
          <w:rFonts w:ascii="Avenir Next" w:eastAsiaTheme="minorEastAsia" w:hAnsi="Avenir Next" w:cs="Arial"/>
          <w:sz w:val="18"/>
          <w:szCs w:val="20"/>
        </w:rPr>
      </w:pPr>
      <w:r>
        <w:rPr>
          <w:rFonts w:ascii="Avenir Next" w:hAnsi="Avenir Next"/>
          <w:b/>
          <w:sz w:val="18"/>
        </w:rPr>
        <w:t>Preço:</w:t>
      </w:r>
      <w:r>
        <w:rPr>
          <w:rFonts w:ascii="Avenir Next" w:hAnsi="Avenir Next"/>
          <w:sz w:val="18"/>
        </w:rPr>
        <w:t xml:space="preserve"> 29900 CHF</w:t>
      </w:r>
    </w:p>
    <w:p w14:paraId="5FF819AB" w14:textId="3D8A581D" w:rsidR="0083599C" w:rsidRPr="00AC3C0C" w:rsidRDefault="0083599C" w:rsidP="0083599C">
      <w:pPr>
        <w:spacing w:after="40" w:line="276" w:lineRule="auto"/>
        <w:rPr>
          <w:rFonts w:ascii="Avenir Next" w:eastAsiaTheme="minorEastAsia" w:hAnsi="Avenir Next" w:cs="Arial"/>
          <w:sz w:val="18"/>
          <w:szCs w:val="20"/>
        </w:rPr>
      </w:pPr>
      <w:r>
        <w:rPr>
          <w:rFonts w:ascii="Avenir Next" w:hAnsi="Avenir Next"/>
          <w:b/>
          <w:sz w:val="18"/>
        </w:rPr>
        <w:t>Material:</w:t>
      </w:r>
      <w:r>
        <w:rPr>
          <w:rFonts w:ascii="Avenir Next" w:hAnsi="Avenir Next"/>
          <w:sz w:val="18"/>
        </w:rPr>
        <w:t xml:space="preserve"> aço inoxidável polido e YAS azul</w:t>
      </w:r>
    </w:p>
    <w:p w14:paraId="4BFD9F98" w14:textId="1113A4ED" w:rsidR="0083599C" w:rsidRPr="00AC3C0C" w:rsidRDefault="0083599C" w:rsidP="0083599C">
      <w:pPr>
        <w:spacing w:after="40" w:line="276" w:lineRule="auto"/>
        <w:rPr>
          <w:rFonts w:ascii="Avenir Next" w:eastAsiaTheme="minorEastAsia" w:hAnsi="Avenir Next" w:cs="Arial"/>
          <w:sz w:val="18"/>
          <w:szCs w:val="20"/>
        </w:rPr>
      </w:pPr>
      <w:r>
        <w:rPr>
          <w:rFonts w:ascii="Avenir Next" w:hAnsi="Avenir Next"/>
          <w:b/>
          <w:sz w:val="18"/>
        </w:rPr>
        <w:t>Estanqueidade</w:t>
      </w:r>
      <w:r>
        <w:rPr>
          <w:rFonts w:ascii="Avenir Next" w:hAnsi="Avenir Next"/>
          <w:sz w:val="18"/>
        </w:rPr>
        <w:t>: 20 ATM</w:t>
      </w:r>
      <w:r>
        <w:t xml:space="preserve"> </w:t>
      </w:r>
    </w:p>
    <w:p w14:paraId="5BE06854" w14:textId="743B6155" w:rsidR="0083599C" w:rsidRDefault="0083599C" w:rsidP="0083599C">
      <w:pPr>
        <w:spacing w:after="40" w:line="276" w:lineRule="auto"/>
        <w:rPr>
          <w:rFonts w:ascii="Avenir Next" w:eastAsiaTheme="minorEastAsia" w:hAnsi="Avenir Next" w:cs="Arial"/>
          <w:sz w:val="18"/>
          <w:szCs w:val="20"/>
        </w:rPr>
      </w:pPr>
      <w:r>
        <w:rPr>
          <w:rFonts w:ascii="Avenir Next" w:hAnsi="Avenir Next"/>
          <w:b/>
          <w:sz w:val="18"/>
        </w:rPr>
        <w:t>Mostrador:</w:t>
      </w:r>
      <w:r>
        <w:t xml:space="preserve"> </w:t>
      </w:r>
      <w:r>
        <w:rPr>
          <w:rFonts w:ascii="Avenir Next" w:hAnsi="Avenir Next"/>
          <w:sz w:val="18"/>
        </w:rPr>
        <w:t>safira colorida com o padrão artístico iridescente de Felipe</w:t>
      </w:r>
    </w:p>
    <w:p w14:paraId="4B0F3DC0" w14:textId="0DD35D7A" w:rsidR="0083599C" w:rsidRPr="00AC3C0C" w:rsidRDefault="0083599C" w:rsidP="0083599C">
      <w:pPr>
        <w:spacing w:after="40" w:line="276" w:lineRule="auto"/>
        <w:rPr>
          <w:rFonts w:ascii="Avenir Next" w:eastAsiaTheme="minorEastAsia" w:hAnsi="Avenir Next" w:cs="Arial"/>
          <w:sz w:val="18"/>
          <w:szCs w:val="20"/>
        </w:rPr>
      </w:pPr>
      <w:r>
        <w:rPr>
          <w:rFonts w:ascii="Avenir Next" w:hAnsi="Avenir Next"/>
          <w:b/>
          <w:sz w:val="18"/>
        </w:rPr>
        <w:t>Caixa:</w:t>
      </w:r>
      <w:r>
        <w:rPr>
          <w:rFonts w:ascii="Avenir Next" w:hAnsi="Avenir Next"/>
          <w:sz w:val="18"/>
        </w:rPr>
        <w:t xml:space="preserve"> 45 mm</w:t>
      </w:r>
    </w:p>
    <w:p w14:paraId="22C0C36C" w14:textId="4B2AFDEA" w:rsidR="0083599C" w:rsidRPr="00AC3C0C" w:rsidRDefault="0083599C" w:rsidP="0083599C">
      <w:pPr>
        <w:spacing w:after="40" w:line="276" w:lineRule="auto"/>
        <w:rPr>
          <w:rFonts w:ascii="Avenir Next" w:eastAsiaTheme="minorEastAsia" w:hAnsi="Avenir Next" w:cs="Arial"/>
          <w:sz w:val="18"/>
          <w:szCs w:val="20"/>
        </w:rPr>
      </w:pPr>
      <w:r>
        <w:rPr>
          <w:rFonts w:ascii="Avenir Next" w:hAnsi="Avenir Next"/>
          <w:b/>
          <w:sz w:val="18"/>
        </w:rPr>
        <w:t>Índices das horas:</w:t>
      </w:r>
      <w:r>
        <w:rPr>
          <w:rFonts w:ascii="Avenir Next" w:hAnsi="Avenir Next"/>
          <w:sz w:val="18"/>
        </w:rPr>
        <w:t xml:space="preserve"> revestidos a ródio, facetados e revestidos com SuperLuminova bege</w:t>
      </w:r>
    </w:p>
    <w:p w14:paraId="41636FDD" w14:textId="5DD0A559" w:rsidR="0083599C" w:rsidRDefault="0083599C" w:rsidP="0083599C">
      <w:pPr>
        <w:spacing w:after="40" w:line="276" w:lineRule="auto"/>
        <w:rPr>
          <w:rFonts w:ascii="Avenir Next" w:eastAsiaTheme="minorEastAsia" w:hAnsi="Avenir Next" w:cs="Arial"/>
          <w:sz w:val="18"/>
          <w:szCs w:val="20"/>
        </w:rPr>
      </w:pPr>
      <w:r>
        <w:rPr>
          <w:rFonts w:ascii="Avenir Next" w:hAnsi="Avenir Next"/>
          <w:b/>
          <w:sz w:val="18"/>
        </w:rPr>
        <w:t>Ponteiros</w:t>
      </w:r>
      <w:r>
        <w:rPr>
          <w:rFonts w:ascii="Avenir Next" w:hAnsi="Avenir Next"/>
          <w:sz w:val="18"/>
        </w:rPr>
        <w:t>: revestidos a ródio, facetados com revestimento em PVD “Arco-íris” e SLN C1</w:t>
      </w:r>
    </w:p>
    <w:p w14:paraId="2744C509" w14:textId="74978385" w:rsidR="0083599C" w:rsidRDefault="0083599C" w:rsidP="0083599C">
      <w:pPr>
        <w:spacing w:after="40" w:line="276" w:lineRule="auto"/>
        <w:rPr>
          <w:rFonts w:ascii="Avenir Next" w:eastAsiaTheme="minorEastAsia" w:hAnsi="Avenir Next" w:cs="Arial"/>
          <w:b/>
          <w:sz w:val="18"/>
          <w:szCs w:val="20"/>
        </w:rPr>
      </w:pPr>
      <w:r>
        <w:rPr>
          <w:rFonts w:ascii="Avenir Next" w:hAnsi="Avenir Next"/>
          <w:b/>
          <w:sz w:val="18"/>
        </w:rPr>
        <w:t xml:space="preserve">Bracelete: </w:t>
      </w:r>
      <w:r>
        <w:rPr>
          <w:rFonts w:ascii="Avenir Next" w:hAnsi="Avenir Next"/>
          <w:sz w:val="18"/>
        </w:rPr>
        <w:t>borracha azul transparente. 2 braceletes incluídas: 1 em borracha com fecho desdobrável e 1 em Velcro.</w:t>
      </w:r>
    </w:p>
    <w:p w14:paraId="55F7FBFA" w14:textId="7FCB56AA" w:rsidR="0083599C" w:rsidRPr="00AC3C0C" w:rsidRDefault="0083599C" w:rsidP="0083599C">
      <w:pPr>
        <w:spacing w:after="40" w:line="276" w:lineRule="auto"/>
        <w:rPr>
          <w:rFonts w:ascii="Avenir Next" w:eastAsiaTheme="minorEastAsia" w:hAnsi="Avenir Next" w:cs="Arial"/>
          <w:sz w:val="18"/>
          <w:szCs w:val="20"/>
        </w:rPr>
      </w:pPr>
      <w:r>
        <w:rPr>
          <w:rFonts w:ascii="Avenir Next" w:hAnsi="Avenir Next"/>
          <w:b/>
          <w:sz w:val="18"/>
        </w:rPr>
        <w:t>Fivela:</w:t>
      </w:r>
      <w:r>
        <w:rPr>
          <w:rFonts w:ascii="Avenir Next" w:hAnsi="Avenir Next"/>
          <w:sz w:val="18"/>
        </w:rPr>
        <w:t xml:space="preserve"> </w:t>
      </w:r>
      <w:r>
        <w:rPr>
          <w:rFonts w:ascii="Avenir Next" w:hAnsi="Avenir Next"/>
          <w:sz w:val="18"/>
        </w:rPr>
        <w:tab/>
        <w:t>fecho extensível em aço inoxidável</w:t>
      </w:r>
    </w:p>
    <w:p w14:paraId="6CE95076" w14:textId="105FFE6E" w:rsidR="0083599C" w:rsidRDefault="0083599C" w:rsidP="004007A9">
      <w:pPr>
        <w:jc w:val="both"/>
        <w:rPr>
          <w:rFonts w:ascii="Avenir Next" w:hAnsi="Avenir Next"/>
          <w:b/>
          <w:bCs/>
          <w:sz w:val="18"/>
          <w:szCs w:val="18"/>
          <w:lang w:val="en-GB"/>
        </w:rPr>
      </w:pPr>
    </w:p>
    <w:p w14:paraId="770A204D" w14:textId="2DF8367A" w:rsidR="0083599C" w:rsidRDefault="0083599C" w:rsidP="004007A9">
      <w:pPr>
        <w:jc w:val="both"/>
        <w:rPr>
          <w:rFonts w:ascii="Avenir Next" w:hAnsi="Avenir Next"/>
          <w:b/>
          <w:bCs/>
          <w:sz w:val="18"/>
          <w:szCs w:val="18"/>
          <w:lang w:val="en-GB"/>
        </w:rPr>
      </w:pPr>
    </w:p>
    <w:p w14:paraId="646C5BCA" w14:textId="5D4C8CEC" w:rsidR="0083599C" w:rsidRDefault="0083599C" w:rsidP="004007A9">
      <w:pPr>
        <w:jc w:val="both"/>
        <w:rPr>
          <w:rFonts w:ascii="Avenir Next" w:hAnsi="Avenir Next"/>
          <w:b/>
          <w:bCs/>
          <w:sz w:val="18"/>
          <w:szCs w:val="18"/>
          <w:lang w:val="en-GB"/>
        </w:rPr>
      </w:pPr>
    </w:p>
    <w:p w14:paraId="1F975ABF" w14:textId="77777777" w:rsidR="0083599C" w:rsidRPr="00C83934" w:rsidRDefault="0083599C" w:rsidP="004007A9">
      <w:pPr>
        <w:jc w:val="both"/>
        <w:rPr>
          <w:rFonts w:ascii="Avenir Next" w:hAnsi="Avenir Next"/>
          <w:b/>
          <w:bCs/>
          <w:sz w:val="18"/>
          <w:szCs w:val="18"/>
          <w:lang w:val="en-GB"/>
        </w:rPr>
      </w:pPr>
    </w:p>
    <w:p w14:paraId="055A78B8" w14:textId="6F55DE2D" w:rsidR="008C2763" w:rsidRPr="008C2763" w:rsidRDefault="008C2763" w:rsidP="004007A9">
      <w:pPr>
        <w:jc w:val="both"/>
        <w:rPr>
          <w:rFonts w:ascii="Avenir Next" w:hAnsi="Avenir Next"/>
          <w:b/>
          <w:bCs/>
          <w:sz w:val="18"/>
          <w:szCs w:val="18"/>
          <w:lang w:val="en-GB"/>
        </w:rPr>
      </w:pPr>
    </w:p>
    <w:sectPr w:rsidR="008C2763" w:rsidRPr="008C2763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1802A" w14:textId="77777777" w:rsidR="000F0365" w:rsidRDefault="000F0365" w:rsidP="006151A0">
      <w:r>
        <w:separator/>
      </w:r>
    </w:p>
  </w:endnote>
  <w:endnote w:type="continuationSeparator" w:id="0">
    <w:p w14:paraId="1B804798" w14:textId="77777777" w:rsidR="000F0365" w:rsidRDefault="000F0365" w:rsidP="00615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Next">
    <w:altName w:val="Calibri"/>
    <w:charset w:val="00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5385C" w14:textId="77777777" w:rsidR="006151A0" w:rsidRPr="005657F5" w:rsidRDefault="006151A0" w:rsidP="006151A0">
    <w:pPr>
      <w:tabs>
        <w:tab w:val="center" w:pos="4513"/>
        <w:tab w:val="right" w:pos="9026"/>
      </w:tabs>
      <w:jc w:val="center"/>
      <w:rPr>
        <w:rFonts w:ascii="Avenir Next" w:hAnsi="Avenir Next"/>
        <w:sz w:val="18"/>
        <w:szCs w:val="18"/>
      </w:rPr>
    </w:pPr>
    <w:bookmarkStart w:id="0" w:name="_Hlk106810529"/>
    <w:bookmarkStart w:id="1" w:name="_Hlk106810530"/>
    <w:r>
      <w:rPr>
        <w:rFonts w:ascii="Avenir Next" w:hAnsi="Avenir Next"/>
        <w:b/>
        <w:sz w:val="18"/>
      </w:rPr>
      <w:t>ZENITH</w:t>
    </w:r>
    <w:r>
      <w:rPr>
        <w:rFonts w:ascii="Avenir Next" w:hAnsi="Avenir Next"/>
        <w:sz w:val="18"/>
      </w:rPr>
      <w:t xml:space="preserve"> | www.ZENITH-watches.com | Rue des Billodes 34-36 | CH-2400 Le Locle</w:t>
    </w:r>
  </w:p>
  <w:p w14:paraId="78A50A49" w14:textId="7D4191A3" w:rsidR="006151A0" w:rsidRPr="006151A0" w:rsidRDefault="006151A0" w:rsidP="006151A0">
    <w:pPr>
      <w:tabs>
        <w:tab w:val="center" w:pos="4513"/>
        <w:tab w:val="right" w:pos="9026"/>
      </w:tabs>
      <w:jc w:val="center"/>
      <w:rPr>
        <w:rFonts w:ascii="Avenir Next" w:hAnsi="Avenir Next"/>
        <w:sz w:val="18"/>
        <w:szCs w:val="18"/>
      </w:rPr>
    </w:pPr>
    <w:r>
      <w:rPr>
        <w:rFonts w:ascii="Avenir Next" w:hAnsi="Avenir Next"/>
        <w:sz w:val="18"/>
      </w:rPr>
      <w:t xml:space="preserve">Departamento de Relações Internacionais com os Media ZENITH – E-mail: </w:t>
    </w:r>
    <w:hyperlink r:id="rId1" w:history="1">
      <w:r>
        <w:rPr>
          <w:rStyle w:val="Lienhypertexte"/>
          <w:rFonts w:ascii="Avenir Next" w:hAnsi="Avenir Next"/>
          <w:sz w:val="18"/>
        </w:rPr>
        <w:t>press@zenith-watches.com</w:t>
      </w:r>
      <w:bookmarkEnd w:id="0"/>
      <w:bookmarkEnd w:id="1"/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E51FB" w14:textId="77777777" w:rsidR="000F0365" w:rsidRDefault="000F0365" w:rsidP="006151A0">
      <w:r>
        <w:separator/>
      </w:r>
    </w:p>
  </w:footnote>
  <w:footnote w:type="continuationSeparator" w:id="0">
    <w:p w14:paraId="5BB37728" w14:textId="77777777" w:rsidR="000F0365" w:rsidRDefault="000F0365" w:rsidP="006151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A312C" w14:textId="5CFB67EE" w:rsidR="006151A0" w:rsidRDefault="006151A0" w:rsidP="006151A0">
    <w:pPr>
      <w:pStyle w:val="En-tte"/>
      <w:jc w:val="center"/>
    </w:pPr>
    <w:r>
      <w:rPr>
        <w:noProof/>
      </w:rPr>
      <w:drawing>
        <wp:inline distT="0" distB="0" distL="0" distR="0" wp14:anchorId="77703051" wp14:editId="25FA81CC">
          <wp:extent cx="1701165" cy="725170"/>
          <wp:effectExtent l="0" t="0" r="0" b="0"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16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3CF064E" w14:textId="77777777" w:rsidR="006151A0" w:rsidRDefault="006151A0" w:rsidP="006151A0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B445F5"/>
    <w:multiLevelType w:val="hybridMultilevel"/>
    <w:tmpl w:val="26D876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E2196E"/>
    <w:multiLevelType w:val="multilevel"/>
    <w:tmpl w:val="99783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FE3"/>
    <w:rsid w:val="00015EBA"/>
    <w:rsid w:val="00077B18"/>
    <w:rsid w:val="000B4651"/>
    <w:rsid w:val="000D13A6"/>
    <w:rsid w:val="000D3635"/>
    <w:rsid w:val="000F0365"/>
    <w:rsid w:val="00143E12"/>
    <w:rsid w:val="001765D3"/>
    <w:rsid w:val="001D04FE"/>
    <w:rsid w:val="00232E80"/>
    <w:rsid w:val="00244202"/>
    <w:rsid w:val="002563F3"/>
    <w:rsid w:val="00264860"/>
    <w:rsid w:val="002B495A"/>
    <w:rsid w:val="002D3299"/>
    <w:rsid w:val="002F0F35"/>
    <w:rsid w:val="00341CBC"/>
    <w:rsid w:val="00353570"/>
    <w:rsid w:val="003A72EC"/>
    <w:rsid w:val="003C5001"/>
    <w:rsid w:val="003E4A71"/>
    <w:rsid w:val="004007A9"/>
    <w:rsid w:val="00414D96"/>
    <w:rsid w:val="00455BC9"/>
    <w:rsid w:val="004A76A4"/>
    <w:rsid w:val="00523D9E"/>
    <w:rsid w:val="00544D35"/>
    <w:rsid w:val="00552D71"/>
    <w:rsid w:val="0057123A"/>
    <w:rsid w:val="005B61A6"/>
    <w:rsid w:val="006151A0"/>
    <w:rsid w:val="0064297B"/>
    <w:rsid w:val="0065756D"/>
    <w:rsid w:val="00677FE3"/>
    <w:rsid w:val="00680800"/>
    <w:rsid w:val="006C28BC"/>
    <w:rsid w:val="006F3AC9"/>
    <w:rsid w:val="00722AC7"/>
    <w:rsid w:val="007278AF"/>
    <w:rsid w:val="00814DB4"/>
    <w:rsid w:val="00822CEE"/>
    <w:rsid w:val="0083599C"/>
    <w:rsid w:val="008548D6"/>
    <w:rsid w:val="008577EF"/>
    <w:rsid w:val="00857B66"/>
    <w:rsid w:val="00861D72"/>
    <w:rsid w:val="008A41F6"/>
    <w:rsid w:val="008C125B"/>
    <w:rsid w:val="008C2763"/>
    <w:rsid w:val="008C3648"/>
    <w:rsid w:val="008D4722"/>
    <w:rsid w:val="008D540E"/>
    <w:rsid w:val="008F697F"/>
    <w:rsid w:val="00917D31"/>
    <w:rsid w:val="0095192D"/>
    <w:rsid w:val="00986575"/>
    <w:rsid w:val="009A02C1"/>
    <w:rsid w:val="00A05DEB"/>
    <w:rsid w:val="00A41AB3"/>
    <w:rsid w:val="00A41F9F"/>
    <w:rsid w:val="00AB1CB3"/>
    <w:rsid w:val="00B3168E"/>
    <w:rsid w:val="00B76B5C"/>
    <w:rsid w:val="00C033FD"/>
    <w:rsid w:val="00C05D6D"/>
    <w:rsid w:val="00C11237"/>
    <w:rsid w:val="00C227E7"/>
    <w:rsid w:val="00C638A1"/>
    <w:rsid w:val="00C83934"/>
    <w:rsid w:val="00C94206"/>
    <w:rsid w:val="00C94AC7"/>
    <w:rsid w:val="00CA724D"/>
    <w:rsid w:val="00CC15A7"/>
    <w:rsid w:val="00D10FC7"/>
    <w:rsid w:val="00D503DE"/>
    <w:rsid w:val="00D6142C"/>
    <w:rsid w:val="00DB631F"/>
    <w:rsid w:val="00DD6053"/>
    <w:rsid w:val="00DF63DC"/>
    <w:rsid w:val="00E13A3A"/>
    <w:rsid w:val="00E33041"/>
    <w:rsid w:val="00E45AB8"/>
    <w:rsid w:val="00E66CFA"/>
    <w:rsid w:val="00E919EF"/>
    <w:rsid w:val="00E91FB1"/>
    <w:rsid w:val="00EA4951"/>
    <w:rsid w:val="00F1271D"/>
    <w:rsid w:val="00F605FE"/>
    <w:rsid w:val="00F7663F"/>
    <w:rsid w:val="00FB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EDFD244"/>
  <w15:chartTrackingRefBased/>
  <w15:docId w15:val="{C62EF532-E841-4E41-BF66-9044304D7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m-5795266470866766543msolistparagraph">
    <w:name w:val="m_-5795266470866766543msolistparagraph"/>
    <w:basedOn w:val="Normal"/>
    <w:rsid w:val="008577E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Policepardfaut"/>
    <w:rsid w:val="008577EF"/>
  </w:style>
  <w:style w:type="character" w:customStyle="1" w:styleId="il">
    <w:name w:val="il"/>
    <w:basedOn w:val="Policepardfaut"/>
    <w:rsid w:val="008577EF"/>
  </w:style>
  <w:style w:type="character" w:styleId="Lienhypertexte">
    <w:name w:val="Hyperlink"/>
    <w:basedOn w:val="Policepardfaut"/>
    <w:uiPriority w:val="99"/>
    <w:unhideWhenUsed/>
    <w:rsid w:val="008577EF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8548D6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4007A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007A9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007A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007A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007A9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6151A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151A0"/>
  </w:style>
  <w:style w:type="paragraph" w:styleId="Pieddepage">
    <w:name w:val="footer"/>
    <w:basedOn w:val="Normal"/>
    <w:link w:val="PieddepageCar"/>
    <w:uiPriority w:val="99"/>
    <w:unhideWhenUsed/>
    <w:rsid w:val="006151A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151A0"/>
  </w:style>
  <w:style w:type="character" w:styleId="Mentionnonrsolue">
    <w:name w:val="Unresolved Mention"/>
    <w:basedOn w:val="Policepardfaut"/>
    <w:uiPriority w:val="99"/>
    <w:semiHidden/>
    <w:unhideWhenUsed/>
    <w:rsid w:val="00AB1C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39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renee-claude.noussi\AppData\Local\Microsoft\Windows\INetCache\Content.Outlook\OMNXTTHT\press@zenith-watche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1621</Words>
  <Characters>8918</Characters>
  <Application>Microsoft Office Word</Application>
  <DocSecurity>0</DocSecurity>
  <Lines>74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Amr Sindi</dc:creator>
  <cp:keywords/>
  <dc:description/>
  <cp:lastModifiedBy>Renée-Claude Noussi Perrain</cp:lastModifiedBy>
  <cp:revision>4</cp:revision>
  <dcterms:created xsi:type="dcterms:W3CDTF">2022-10-03T09:40:00Z</dcterms:created>
  <dcterms:modified xsi:type="dcterms:W3CDTF">2022-10-12T14:55:00Z</dcterms:modified>
</cp:coreProperties>
</file>