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637485" w14:textId="10D031D4" w:rsidR="00CB2D13" w:rsidRPr="002A2F8E" w:rsidRDefault="00CB2D13" w:rsidP="00CB2D13">
      <w:pPr>
        <w:jc w:val="center"/>
        <w:rPr>
          <w:rFonts w:ascii="Avenir Next" w:eastAsia="Avenir" w:hAnsi="Avenir Next" w:cs="Avenir"/>
          <w:b/>
          <w:color w:val="000000"/>
          <w:sz w:val="32"/>
          <w:szCs w:val="32"/>
        </w:rPr>
      </w:pPr>
    </w:p>
    <w:p w14:paraId="0ECA417B" w14:textId="77777777" w:rsidR="00A2012C" w:rsidRDefault="00A2012C" w:rsidP="005A02F3">
      <w:pPr>
        <w:jc w:val="center"/>
        <w:rPr>
          <w:rFonts w:ascii="Avenir Next" w:eastAsia="Avenir" w:hAnsi="Avenir Next" w:cs="Avenir"/>
          <w:b/>
          <w:color w:val="000000"/>
          <w:sz w:val="28"/>
          <w:szCs w:val="26"/>
        </w:rPr>
      </w:pPr>
    </w:p>
    <w:p w14:paraId="31E80EE1" w14:textId="003EB400" w:rsidR="00CB2D13" w:rsidRPr="002A2F8E" w:rsidRDefault="00267B69" w:rsidP="005A02F3">
      <w:pPr>
        <w:jc w:val="center"/>
        <w:rPr>
          <w:rFonts w:ascii="Avenir Next" w:eastAsia="Avenir" w:hAnsi="Avenir Next" w:cs="Avenir"/>
          <w:b/>
          <w:sz w:val="28"/>
          <w:szCs w:val="26"/>
        </w:rPr>
      </w:pPr>
      <w:r w:rsidRPr="002A2F8E">
        <w:rPr>
          <w:rFonts w:ascii="Avenir Next" w:eastAsia="Avenir" w:hAnsi="Avenir Next" w:cs="Avenir"/>
          <w:b/>
          <w:color w:val="000000"/>
          <w:sz w:val="28"/>
          <w:szCs w:val="26"/>
        </w:rPr>
        <w:t xml:space="preserve">CHEF </w:t>
      </w:r>
      <w:r w:rsidRPr="002A2F8E">
        <w:rPr>
          <w:rFonts w:ascii="Avenir Next" w:eastAsia="Avenir" w:hAnsi="Avenir Next" w:cs="Avenir"/>
          <w:b/>
          <w:sz w:val="28"/>
          <w:szCs w:val="26"/>
        </w:rPr>
        <w:t xml:space="preserve">PÂTISSIER </w:t>
      </w:r>
      <w:r w:rsidR="007D672B" w:rsidRPr="002A2F8E">
        <w:rPr>
          <w:rFonts w:ascii="Avenir Next" w:eastAsia="Avenir" w:hAnsi="Avenir Next" w:cs="Avenir"/>
          <w:b/>
          <w:color w:val="000000"/>
          <w:sz w:val="28"/>
          <w:szCs w:val="26"/>
        </w:rPr>
        <w:t>JEFFREY CAGNES</w:t>
      </w:r>
      <w:r w:rsidR="00CB2D13" w:rsidRPr="002A2F8E">
        <w:rPr>
          <w:rFonts w:ascii="Avenir Next" w:eastAsia="Avenir" w:hAnsi="Avenir Next" w:cs="Avenir"/>
          <w:b/>
          <w:color w:val="000000"/>
          <w:sz w:val="28"/>
          <w:szCs w:val="26"/>
        </w:rPr>
        <w:t xml:space="preserve"> S’ALLIE A </w:t>
      </w:r>
      <w:r w:rsidR="00CB2D13" w:rsidRPr="002A2F8E">
        <w:rPr>
          <w:rFonts w:ascii="Avenir Next" w:eastAsia="Avenir" w:hAnsi="Avenir Next" w:cs="Avenir"/>
          <w:b/>
          <w:sz w:val="28"/>
          <w:szCs w:val="26"/>
        </w:rPr>
        <w:t>ZENITH EN TANT QU’AMI DE LA MARQUE</w:t>
      </w:r>
    </w:p>
    <w:p w14:paraId="2E8F9239" w14:textId="77777777" w:rsidR="00CB2D13" w:rsidRPr="002A2F8E" w:rsidRDefault="00CB2D13" w:rsidP="00CB2D13">
      <w:pPr>
        <w:jc w:val="both"/>
        <w:rPr>
          <w:rFonts w:ascii="Avenir Next" w:eastAsia="Avenir" w:hAnsi="Avenir Next" w:cs="Avenir"/>
          <w:sz w:val="19"/>
          <w:szCs w:val="19"/>
        </w:rPr>
      </w:pPr>
    </w:p>
    <w:p w14:paraId="47C55E35" w14:textId="03D268FF" w:rsidR="00E31584" w:rsidRDefault="004C6B17" w:rsidP="00CB2D13">
      <w:pPr>
        <w:jc w:val="both"/>
        <w:rPr>
          <w:rFonts w:ascii="Avenir Next" w:eastAsia="Avenir" w:hAnsi="Avenir Next" w:cs="Avenir"/>
          <w:b/>
          <w:bCs/>
          <w:i/>
          <w:iCs/>
          <w:sz w:val="22"/>
          <w:szCs w:val="22"/>
        </w:rPr>
      </w:pPr>
      <w:r w:rsidRPr="002A2F8E">
        <w:rPr>
          <w:rFonts w:ascii="Avenir Next" w:eastAsia="Avenir" w:hAnsi="Avenir Next" w:cs="Avenir"/>
          <w:b/>
          <w:bCs/>
          <w:sz w:val="22"/>
          <w:szCs w:val="22"/>
        </w:rPr>
        <w:t xml:space="preserve">Paris, </w:t>
      </w:r>
      <w:r w:rsidR="00267B69" w:rsidRPr="002A2F8E">
        <w:rPr>
          <w:rFonts w:ascii="Avenir Next" w:eastAsia="Avenir" w:hAnsi="Avenir Next" w:cs="Avenir"/>
          <w:b/>
          <w:bCs/>
          <w:sz w:val="22"/>
          <w:szCs w:val="22"/>
        </w:rPr>
        <w:t xml:space="preserve">le </w:t>
      </w:r>
      <w:r w:rsidR="00A2012C">
        <w:rPr>
          <w:rFonts w:ascii="Avenir Next" w:eastAsia="Avenir" w:hAnsi="Avenir Next" w:cs="Avenir"/>
          <w:b/>
          <w:bCs/>
          <w:sz w:val="22"/>
          <w:szCs w:val="22"/>
        </w:rPr>
        <w:t>15</w:t>
      </w:r>
      <w:r w:rsidRPr="002A2F8E">
        <w:rPr>
          <w:rFonts w:ascii="Avenir Next" w:eastAsia="Avenir" w:hAnsi="Avenir Next" w:cs="Avenir"/>
          <w:b/>
          <w:bCs/>
          <w:sz w:val="22"/>
          <w:szCs w:val="22"/>
        </w:rPr>
        <w:t xml:space="preserve"> Novembre 2022 : </w:t>
      </w:r>
      <w:r w:rsidR="00CB2D13" w:rsidRPr="002A2F8E">
        <w:rPr>
          <w:rFonts w:ascii="Avenir Next" w:eastAsia="Avenir" w:hAnsi="Avenir Next" w:cs="Avenir"/>
          <w:b/>
          <w:bCs/>
          <w:sz w:val="22"/>
          <w:szCs w:val="22"/>
        </w:rPr>
        <w:t>ZENITH</w:t>
      </w:r>
      <w:r w:rsidRPr="002A2F8E">
        <w:rPr>
          <w:rFonts w:ascii="Avenir Next" w:eastAsia="Avenir" w:hAnsi="Avenir Next" w:cs="Avenir"/>
          <w:b/>
          <w:bCs/>
          <w:sz w:val="22"/>
          <w:szCs w:val="22"/>
        </w:rPr>
        <w:t xml:space="preserve"> </w:t>
      </w:r>
      <w:r w:rsidR="00CB2D13" w:rsidRPr="002A2F8E">
        <w:rPr>
          <w:rFonts w:ascii="Avenir Next" w:eastAsia="Avenir" w:hAnsi="Avenir Next" w:cs="Avenir"/>
          <w:b/>
          <w:bCs/>
          <w:sz w:val="22"/>
          <w:szCs w:val="22"/>
        </w:rPr>
        <w:t>est fière d'annoncer son partenariat avec le</w:t>
      </w:r>
      <w:r w:rsidR="00CB2D13" w:rsidRPr="002A2F8E">
        <w:rPr>
          <w:rFonts w:ascii="Avenir Next" w:eastAsia="Avenir" w:hAnsi="Avenir Next" w:cs="Avenir"/>
          <w:b/>
          <w:bCs/>
          <w:i/>
          <w:sz w:val="22"/>
          <w:szCs w:val="22"/>
        </w:rPr>
        <w:t> </w:t>
      </w:r>
      <w:r w:rsidR="00CB2D13" w:rsidRPr="002A2F8E">
        <w:rPr>
          <w:rFonts w:ascii="Avenir Next" w:eastAsia="Avenir" w:hAnsi="Avenir Next" w:cs="Avenir"/>
          <w:b/>
          <w:bCs/>
          <w:iCs/>
          <w:sz w:val="22"/>
          <w:szCs w:val="22"/>
        </w:rPr>
        <w:t xml:space="preserve">chef </w:t>
      </w:r>
      <w:r w:rsidR="007D672B" w:rsidRPr="002A2F8E">
        <w:rPr>
          <w:rFonts w:ascii="Avenir Next" w:eastAsia="Avenir" w:hAnsi="Avenir Next" w:cs="Avenir"/>
          <w:b/>
          <w:bCs/>
          <w:iCs/>
          <w:sz w:val="22"/>
          <w:szCs w:val="22"/>
        </w:rPr>
        <w:t>pâtissier J</w:t>
      </w:r>
      <w:r w:rsidR="007D672B" w:rsidRPr="002A2F8E">
        <w:rPr>
          <w:rFonts w:ascii="Avenir Next" w:eastAsia="Avenir" w:hAnsi="Avenir Next" w:cs="Avenir"/>
          <w:b/>
          <w:bCs/>
          <w:sz w:val="22"/>
          <w:szCs w:val="22"/>
        </w:rPr>
        <w:t>effrey Cagnes</w:t>
      </w:r>
      <w:r w:rsidR="00CB2D13" w:rsidRPr="002A2F8E">
        <w:rPr>
          <w:rFonts w:ascii="Avenir Next" w:eastAsia="Avenir" w:hAnsi="Avenir Next" w:cs="Avenir"/>
          <w:b/>
          <w:bCs/>
          <w:sz w:val="22"/>
          <w:szCs w:val="22"/>
        </w:rPr>
        <w:t xml:space="preserve">, </w:t>
      </w:r>
      <w:r w:rsidR="00202F9B" w:rsidRPr="002A2F8E">
        <w:rPr>
          <w:rFonts w:ascii="Avenir Next" w:eastAsia="Avenir" w:hAnsi="Avenir Next" w:cs="Avenir"/>
          <w:b/>
          <w:bCs/>
          <w:sz w:val="22"/>
          <w:szCs w:val="22"/>
        </w:rPr>
        <w:t xml:space="preserve">lequel à travers son parcours, sa forte personnalité et sa quête d’excellence </w:t>
      </w:r>
      <w:r w:rsidR="00CB2D13" w:rsidRPr="002A2F8E">
        <w:rPr>
          <w:rFonts w:ascii="Avenir Next" w:eastAsia="Avenir" w:hAnsi="Avenir Next" w:cs="Avenir"/>
          <w:b/>
          <w:bCs/>
          <w:sz w:val="22"/>
          <w:szCs w:val="22"/>
        </w:rPr>
        <w:t xml:space="preserve">incarne </w:t>
      </w:r>
      <w:r w:rsidR="00202F9B" w:rsidRPr="002A2F8E">
        <w:rPr>
          <w:rFonts w:ascii="Avenir Next" w:eastAsia="Avenir" w:hAnsi="Avenir Next" w:cs="Avenir"/>
          <w:b/>
          <w:bCs/>
          <w:sz w:val="22"/>
          <w:szCs w:val="22"/>
        </w:rPr>
        <w:t xml:space="preserve">à merveille </w:t>
      </w:r>
      <w:r w:rsidR="00CB2D13" w:rsidRPr="002A2F8E">
        <w:rPr>
          <w:rFonts w:ascii="Avenir Next" w:eastAsia="Avenir" w:hAnsi="Avenir Next" w:cs="Avenir"/>
          <w:b/>
          <w:bCs/>
          <w:sz w:val="22"/>
          <w:szCs w:val="22"/>
        </w:rPr>
        <w:t xml:space="preserve">la philosophie de la Maison, </w:t>
      </w:r>
      <w:r w:rsidR="00CB2D13" w:rsidRPr="002A2F8E">
        <w:rPr>
          <w:rFonts w:ascii="Avenir Next" w:eastAsia="Avenir" w:hAnsi="Avenir Next" w:cs="Avenir"/>
          <w:b/>
          <w:bCs/>
          <w:i/>
          <w:iCs/>
          <w:sz w:val="22"/>
          <w:szCs w:val="22"/>
        </w:rPr>
        <w:t xml:space="preserve">"Time to </w:t>
      </w:r>
      <w:proofErr w:type="spellStart"/>
      <w:r w:rsidR="00CB2D13" w:rsidRPr="002A2F8E">
        <w:rPr>
          <w:rFonts w:ascii="Avenir Next" w:eastAsia="Avenir" w:hAnsi="Avenir Next" w:cs="Avenir"/>
          <w:b/>
          <w:bCs/>
          <w:i/>
          <w:iCs/>
          <w:sz w:val="22"/>
          <w:szCs w:val="22"/>
        </w:rPr>
        <w:t>Reach</w:t>
      </w:r>
      <w:proofErr w:type="spellEnd"/>
      <w:r w:rsidR="00CB2D13" w:rsidRPr="002A2F8E">
        <w:rPr>
          <w:rFonts w:ascii="Avenir Next" w:eastAsia="Avenir" w:hAnsi="Avenir Next" w:cs="Avenir"/>
          <w:b/>
          <w:bCs/>
          <w:i/>
          <w:iCs/>
          <w:sz w:val="22"/>
          <w:szCs w:val="22"/>
        </w:rPr>
        <w:t xml:space="preserve"> </w:t>
      </w:r>
      <w:proofErr w:type="spellStart"/>
      <w:r w:rsidR="00CB2D13" w:rsidRPr="002A2F8E">
        <w:rPr>
          <w:rFonts w:ascii="Avenir Next" w:eastAsia="Avenir" w:hAnsi="Avenir Next" w:cs="Avenir"/>
          <w:b/>
          <w:bCs/>
          <w:i/>
          <w:iCs/>
          <w:sz w:val="22"/>
          <w:szCs w:val="22"/>
        </w:rPr>
        <w:t>Your</w:t>
      </w:r>
      <w:proofErr w:type="spellEnd"/>
      <w:r w:rsidR="00CB2D13" w:rsidRPr="002A2F8E">
        <w:rPr>
          <w:rFonts w:ascii="Avenir Next" w:eastAsia="Avenir" w:hAnsi="Avenir Next" w:cs="Avenir"/>
          <w:b/>
          <w:bCs/>
          <w:i/>
          <w:iCs/>
          <w:sz w:val="22"/>
          <w:szCs w:val="22"/>
        </w:rPr>
        <w:t xml:space="preserve"> Star"</w:t>
      </w:r>
      <w:r w:rsidRPr="002A2F8E">
        <w:rPr>
          <w:rFonts w:ascii="Avenir Next" w:eastAsia="Avenir" w:hAnsi="Avenir Next" w:cs="Avenir"/>
          <w:b/>
          <w:bCs/>
          <w:i/>
          <w:iCs/>
          <w:sz w:val="22"/>
          <w:szCs w:val="22"/>
        </w:rPr>
        <w:t xml:space="preserve"> </w:t>
      </w:r>
    </w:p>
    <w:p w14:paraId="3A12A9DF" w14:textId="77777777" w:rsidR="00A10109" w:rsidRPr="002A2F8E" w:rsidRDefault="00A10109" w:rsidP="00CB2D13">
      <w:pPr>
        <w:jc w:val="both"/>
        <w:rPr>
          <w:rFonts w:ascii="Avenir Next" w:eastAsia="Avenir" w:hAnsi="Avenir Next" w:cs="Avenir"/>
          <w:b/>
          <w:bCs/>
          <w:i/>
          <w:iCs/>
          <w:sz w:val="22"/>
          <w:szCs w:val="22"/>
        </w:rPr>
      </w:pPr>
    </w:p>
    <w:p w14:paraId="2F6C6A16" w14:textId="790BA26E" w:rsidR="00DA42B0" w:rsidRDefault="00A10109" w:rsidP="00CB2D13">
      <w:pPr>
        <w:jc w:val="both"/>
        <w:rPr>
          <w:rFonts w:ascii="Avenir Next" w:eastAsia="Avenir" w:hAnsi="Avenir Next" w:cs="Avenir"/>
          <w:sz w:val="22"/>
          <w:szCs w:val="22"/>
        </w:rPr>
      </w:pPr>
      <w:r>
        <w:rPr>
          <w:noProof/>
        </w:rPr>
        <w:drawing>
          <wp:inline distT="0" distB="0" distL="0" distR="0" wp14:anchorId="2343D327" wp14:editId="24C3BA65">
            <wp:extent cx="5733415" cy="3848100"/>
            <wp:effectExtent l="0" t="0" r="63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t="10293" r="17328" b="6531"/>
                    <a:stretch/>
                  </pic:blipFill>
                  <pic:spPr bwMode="auto">
                    <a:xfrm>
                      <a:off x="0" y="0"/>
                      <a:ext cx="5735365" cy="3849409"/>
                    </a:xfrm>
                    <a:prstGeom prst="rect">
                      <a:avLst/>
                    </a:prstGeom>
                    <a:noFill/>
                    <a:ln>
                      <a:noFill/>
                    </a:ln>
                    <a:extLst>
                      <a:ext uri="{53640926-AAD7-44D8-BBD7-CCE9431645EC}">
                        <a14:shadowObscured xmlns:a14="http://schemas.microsoft.com/office/drawing/2010/main"/>
                      </a:ext>
                    </a:extLst>
                  </pic:spPr>
                </pic:pic>
              </a:graphicData>
            </a:graphic>
          </wp:inline>
        </w:drawing>
      </w:r>
    </w:p>
    <w:p w14:paraId="4E634EAB" w14:textId="77777777" w:rsidR="00A10109" w:rsidRPr="002A2F8E" w:rsidRDefault="00A10109" w:rsidP="00CB2D13">
      <w:pPr>
        <w:jc w:val="both"/>
        <w:rPr>
          <w:rFonts w:ascii="Avenir Next" w:eastAsia="Avenir" w:hAnsi="Avenir Next" w:cs="Avenir"/>
          <w:sz w:val="22"/>
          <w:szCs w:val="22"/>
        </w:rPr>
      </w:pPr>
    </w:p>
    <w:p w14:paraId="2ED4360C" w14:textId="476CBE14" w:rsidR="00834CB5" w:rsidRPr="002A2F8E" w:rsidRDefault="00834CB5" w:rsidP="00834CB5">
      <w:pPr>
        <w:jc w:val="both"/>
        <w:rPr>
          <w:rFonts w:ascii="Avenir Next" w:hAnsi="Avenir Next"/>
          <w:color w:val="000000" w:themeColor="text1"/>
          <w:sz w:val="22"/>
          <w:szCs w:val="22"/>
        </w:rPr>
      </w:pPr>
      <w:r w:rsidRPr="002A2F8E">
        <w:rPr>
          <w:rFonts w:ascii="Avenir Next" w:hAnsi="Avenir Next" w:cs="Arial"/>
          <w:color w:val="000000" w:themeColor="text1"/>
          <w:sz w:val="22"/>
          <w:szCs w:val="22"/>
        </w:rPr>
        <w:t>Chef désormais accompli dont le travail est empreint de modernité et de liberté</w:t>
      </w:r>
      <w:r w:rsidRPr="002A2F8E">
        <w:rPr>
          <w:rFonts w:ascii="Avenir Next" w:hAnsi="Avenir Next"/>
          <w:color w:val="000000" w:themeColor="text1"/>
          <w:sz w:val="22"/>
          <w:szCs w:val="22"/>
        </w:rPr>
        <w:t xml:space="preserve">, Jeffrey Cagnes fait son entrée dans la pâtisserie à 15 ans. De Troyes à Avignon, ce dernier monte ensuite à Paris à l’âge de 17 ans et entre dans la mythique Maison </w:t>
      </w:r>
      <w:proofErr w:type="spellStart"/>
      <w:r w:rsidRPr="002A2F8E">
        <w:rPr>
          <w:rFonts w:ascii="Avenir Next" w:hAnsi="Avenir Next"/>
          <w:color w:val="000000" w:themeColor="text1"/>
          <w:sz w:val="22"/>
          <w:szCs w:val="22"/>
        </w:rPr>
        <w:t>Stohrer</w:t>
      </w:r>
      <w:proofErr w:type="spellEnd"/>
      <w:r w:rsidRPr="002A2F8E">
        <w:rPr>
          <w:rFonts w:ascii="Avenir Next" w:hAnsi="Avenir Next"/>
          <w:color w:val="000000" w:themeColor="text1"/>
          <w:sz w:val="22"/>
          <w:szCs w:val="22"/>
        </w:rPr>
        <w:t xml:space="preserve">. Désireux d’action et assoiffé d’aventure, Jeffrey Cagnes oscille alors entre des maisons d’ampleur différente, de Pelletier à Sébastien </w:t>
      </w:r>
      <w:proofErr w:type="spellStart"/>
      <w:r w:rsidRPr="002A2F8E">
        <w:rPr>
          <w:rFonts w:ascii="Avenir Next" w:hAnsi="Avenir Next"/>
          <w:color w:val="000000" w:themeColor="text1"/>
          <w:sz w:val="22"/>
          <w:szCs w:val="22"/>
        </w:rPr>
        <w:t>Gaudard</w:t>
      </w:r>
      <w:proofErr w:type="spellEnd"/>
      <w:r w:rsidRPr="002A2F8E">
        <w:rPr>
          <w:rFonts w:ascii="Avenir Next" w:hAnsi="Avenir Next"/>
          <w:color w:val="000000" w:themeColor="text1"/>
          <w:sz w:val="22"/>
          <w:szCs w:val="22"/>
        </w:rPr>
        <w:t xml:space="preserve">, en passant par </w:t>
      </w:r>
      <w:proofErr w:type="spellStart"/>
      <w:r w:rsidRPr="002A2F8E">
        <w:rPr>
          <w:rFonts w:ascii="Avenir Next" w:hAnsi="Avenir Next"/>
          <w:color w:val="000000" w:themeColor="text1"/>
          <w:sz w:val="22"/>
          <w:szCs w:val="22"/>
        </w:rPr>
        <w:t>Hédiard</w:t>
      </w:r>
      <w:proofErr w:type="spellEnd"/>
      <w:r w:rsidRPr="002A2F8E">
        <w:rPr>
          <w:rFonts w:ascii="Avenir Next" w:hAnsi="Avenir Next"/>
          <w:color w:val="000000" w:themeColor="text1"/>
          <w:sz w:val="22"/>
          <w:szCs w:val="22"/>
        </w:rPr>
        <w:t xml:space="preserve">. De ces expériences, il commence à trouver son style et à dessiner les contours de ce que sera son univers. </w:t>
      </w:r>
    </w:p>
    <w:p w14:paraId="6212F86A" w14:textId="0352933C" w:rsidR="00267B69" w:rsidRPr="002A2F8E" w:rsidRDefault="00267B69" w:rsidP="00DA42B0">
      <w:pPr>
        <w:shd w:val="clear" w:color="auto" w:fill="FFFFFF"/>
        <w:rPr>
          <w:rFonts w:ascii="Avenir Next" w:hAnsi="Avenir Next" w:cs="Arial"/>
          <w:color w:val="000000" w:themeColor="text1"/>
          <w:sz w:val="22"/>
          <w:szCs w:val="22"/>
        </w:rPr>
      </w:pPr>
    </w:p>
    <w:p w14:paraId="4586F183" w14:textId="2A26DF02" w:rsidR="00DA42B0" w:rsidRPr="002A2F8E" w:rsidRDefault="00DA42B0" w:rsidP="00832ED1">
      <w:pPr>
        <w:shd w:val="clear" w:color="auto" w:fill="FFFFFF"/>
        <w:jc w:val="both"/>
        <w:rPr>
          <w:rFonts w:ascii="Avenir Next" w:hAnsi="Avenir Next" w:cs="Arial"/>
          <w:color w:val="000000" w:themeColor="text1"/>
          <w:sz w:val="22"/>
          <w:szCs w:val="22"/>
        </w:rPr>
      </w:pPr>
      <w:r w:rsidRPr="002A2F8E">
        <w:rPr>
          <w:rFonts w:ascii="Avenir Next" w:hAnsi="Avenir Next" w:cs="Arial"/>
          <w:color w:val="000000" w:themeColor="text1"/>
          <w:sz w:val="22"/>
          <w:szCs w:val="22"/>
        </w:rPr>
        <w:t xml:space="preserve">Jeffrey Cagnes </w:t>
      </w:r>
      <w:r w:rsidR="00834CB5" w:rsidRPr="002A2F8E">
        <w:rPr>
          <w:rFonts w:ascii="Avenir Next" w:hAnsi="Avenir Next" w:cs="Arial"/>
          <w:color w:val="000000" w:themeColor="text1"/>
          <w:sz w:val="22"/>
          <w:szCs w:val="22"/>
        </w:rPr>
        <w:t>incarne la capacité d’aller à</w:t>
      </w:r>
      <w:r w:rsidRPr="002A2F8E">
        <w:rPr>
          <w:rFonts w:ascii="Avenir Next" w:hAnsi="Avenir Next" w:cs="Arial"/>
          <w:color w:val="000000" w:themeColor="text1"/>
          <w:sz w:val="22"/>
          <w:szCs w:val="22"/>
        </w:rPr>
        <w:t xml:space="preserve"> l’essentiel tout en empruntant de nouvelles</w:t>
      </w:r>
      <w:r w:rsidR="00267B69" w:rsidRPr="002A2F8E">
        <w:rPr>
          <w:rFonts w:ascii="Avenir Next" w:hAnsi="Avenir Next" w:cs="Arial"/>
          <w:color w:val="000000" w:themeColor="text1"/>
          <w:sz w:val="22"/>
          <w:szCs w:val="22"/>
        </w:rPr>
        <w:t xml:space="preserve"> </w:t>
      </w:r>
      <w:r w:rsidRPr="002A2F8E">
        <w:rPr>
          <w:rFonts w:ascii="Avenir Next" w:hAnsi="Avenir Next" w:cs="Arial"/>
          <w:color w:val="000000" w:themeColor="text1"/>
          <w:sz w:val="22"/>
          <w:szCs w:val="22"/>
        </w:rPr>
        <w:t>voies, dans un esprit d’ébullition et de création incessante.</w:t>
      </w:r>
      <w:r w:rsidR="00267B69" w:rsidRPr="002A2F8E">
        <w:rPr>
          <w:rFonts w:ascii="Avenir Next" w:hAnsi="Avenir Next" w:cs="Arial"/>
          <w:color w:val="000000" w:themeColor="text1"/>
          <w:sz w:val="22"/>
          <w:szCs w:val="22"/>
        </w:rPr>
        <w:t xml:space="preserve"> </w:t>
      </w:r>
      <w:r w:rsidRPr="002A2F8E">
        <w:rPr>
          <w:rFonts w:ascii="Avenir Next" w:hAnsi="Avenir Next" w:cs="Arial"/>
          <w:color w:val="000000" w:themeColor="text1"/>
          <w:sz w:val="22"/>
          <w:szCs w:val="22"/>
        </w:rPr>
        <w:t xml:space="preserve">L’art du geste, la précision des mouvements et la recherche constante d’innovation font de Jeffrey un chef passionné qui regarde vers l’avenir </w:t>
      </w:r>
      <w:r w:rsidR="00202F9B" w:rsidRPr="002A2F8E">
        <w:rPr>
          <w:rFonts w:ascii="Avenir Next" w:hAnsi="Avenir Next" w:cs="Arial"/>
          <w:color w:val="000000" w:themeColor="text1"/>
          <w:sz w:val="22"/>
          <w:szCs w:val="22"/>
        </w:rPr>
        <w:t>en se nourrissant</w:t>
      </w:r>
      <w:r w:rsidRPr="002A2F8E">
        <w:rPr>
          <w:rFonts w:ascii="Avenir Next" w:hAnsi="Avenir Next" w:cs="Arial"/>
          <w:color w:val="000000" w:themeColor="text1"/>
          <w:sz w:val="22"/>
          <w:szCs w:val="22"/>
        </w:rPr>
        <w:t xml:space="preserve"> de nouveaux défis.</w:t>
      </w:r>
      <w:r w:rsidR="00832ED1" w:rsidRPr="002A2F8E">
        <w:rPr>
          <w:rFonts w:ascii="Avenir Next" w:hAnsi="Avenir Next" w:cs="Arial"/>
          <w:color w:val="000000" w:themeColor="text1"/>
          <w:sz w:val="22"/>
          <w:szCs w:val="22"/>
        </w:rPr>
        <w:t xml:space="preserve"> </w:t>
      </w:r>
      <w:r w:rsidR="00267B69" w:rsidRPr="002A2F8E">
        <w:rPr>
          <w:rFonts w:ascii="Avenir Next" w:hAnsi="Avenir Next"/>
          <w:color w:val="000000" w:themeColor="text1"/>
          <w:sz w:val="22"/>
          <w:szCs w:val="22"/>
        </w:rPr>
        <w:t>Ce chef de renom</w:t>
      </w:r>
      <w:r w:rsidR="001E563E" w:rsidRPr="002A2F8E">
        <w:rPr>
          <w:rFonts w:ascii="Avenir Next" w:hAnsi="Avenir Next"/>
          <w:color w:val="000000" w:themeColor="text1"/>
          <w:sz w:val="22"/>
          <w:szCs w:val="22"/>
        </w:rPr>
        <w:t xml:space="preserve"> revient </w:t>
      </w:r>
      <w:r w:rsidR="00267B69" w:rsidRPr="002A2F8E">
        <w:rPr>
          <w:rFonts w:ascii="Avenir Next" w:hAnsi="Avenir Next"/>
          <w:color w:val="000000" w:themeColor="text1"/>
          <w:sz w:val="22"/>
          <w:szCs w:val="22"/>
        </w:rPr>
        <w:t>maintenant aux sources</w:t>
      </w:r>
      <w:r w:rsidR="001E563E" w:rsidRPr="002A2F8E">
        <w:rPr>
          <w:rFonts w:ascii="Avenir Next" w:hAnsi="Avenir Next"/>
          <w:color w:val="000000" w:themeColor="text1"/>
          <w:sz w:val="22"/>
          <w:szCs w:val="22"/>
        </w:rPr>
        <w:t xml:space="preserve"> en réintégrant les cuisines de la rue Montorgueil qu’il connaît </w:t>
      </w:r>
      <w:r w:rsidR="00267B69" w:rsidRPr="002A2F8E">
        <w:rPr>
          <w:rFonts w:ascii="Avenir Next" w:hAnsi="Avenir Next"/>
          <w:color w:val="000000" w:themeColor="text1"/>
          <w:sz w:val="22"/>
          <w:szCs w:val="22"/>
        </w:rPr>
        <w:t xml:space="preserve">si </w:t>
      </w:r>
      <w:r w:rsidR="001E563E" w:rsidRPr="002A2F8E">
        <w:rPr>
          <w:rFonts w:ascii="Avenir Next" w:hAnsi="Avenir Next"/>
          <w:color w:val="000000" w:themeColor="text1"/>
          <w:sz w:val="22"/>
          <w:szCs w:val="22"/>
        </w:rPr>
        <w:t>bien. Pour autant, l’heure n’est pas au repos</w:t>
      </w:r>
      <w:r w:rsidR="001E563E" w:rsidRPr="002A2F8E">
        <w:rPr>
          <w:rFonts w:ascii="Arial" w:hAnsi="Arial" w:cs="Arial"/>
          <w:color w:val="000000" w:themeColor="text1"/>
          <w:sz w:val="22"/>
          <w:szCs w:val="22"/>
        </w:rPr>
        <w:t> </w:t>
      </w:r>
      <w:r w:rsidR="001E563E" w:rsidRPr="002A2F8E">
        <w:rPr>
          <w:rFonts w:ascii="Avenir Next" w:hAnsi="Avenir Next"/>
          <w:color w:val="000000" w:themeColor="text1"/>
          <w:sz w:val="22"/>
          <w:szCs w:val="22"/>
        </w:rPr>
        <w:t xml:space="preserve">: cette collaboration prend un nouveau tournant, celui de la modernité. Une liberté que Jeffrey Cagnes chérit et dont il explore tous les recoins. </w:t>
      </w:r>
    </w:p>
    <w:p w14:paraId="3988C68D" w14:textId="0B26FE0B" w:rsidR="001E563E" w:rsidRPr="002A2F8E" w:rsidRDefault="001E563E" w:rsidP="00CB2D13">
      <w:pPr>
        <w:jc w:val="both"/>
        <w:rPr>
          <w:rFonts w:ascii="Avenir Next" w:hAnsi="Avenir Next"/>
          <w:color w:val="000000" w:themeColor="text1"/>
          <w:sz w:val="22"/>
          <w:szCs w:val="22"/>
        </w:rPr>
      </w:pPr>
    </w:p>
    <w:p w14:paraId="5CC076CF" w14:textId="77777777" w:rsidR="00A10109" w:rsidRDefault="00A10109" w:rsidP="00CB2D13">
      <w:pPr>
        <w:jc w:val="both"/>
        <w:rPr>
          <w:rFonts w:ascii="Avenir Next" w:hAnsi="Avenir Next"/>
          <w:color w:val="000000" w:themeColor="text1"/>
          <w:sz w:val="22"/>
          <w:szCs w:val="22"/>
        </w:rPr>
      </w:pPr>
    </w:p>
    <w:p w14:paraId="75C54717" w14:textId="77777777" w:rsidR="00A10109" w:rsidRDefault="00A10109" w:rsidP="00CB2D13">
      <w:pPr>
        <w:jc w:val="both"/>
        <w:rPr>
          <w:rFonts w:ascii="Avenir Next" w:hAnsi="Avenir Next"/>
          <w:color w:val="000000" w:themeColor="text1"/>
          <w:sz w:val="22"/>
          <w:szCs w:val="22"/>
        </w:rPr>
      </w:pPr>
    </w:p>
    <w:p w14:paraId="742CCD2A" w14:textId="77777777" w:rsidR="00A10109" w:rsidRDefault="00A10109" w:rsidP="00CB2D13">
      <w:pPr>
        <w:jc w:val="both"/>
        <w:rPr>
          <w:rFonts w:ascii="Avenir Next" w:hAnsi="Avenir Next"/>
          <w:color w:val="000000" w:themeColor="text1"/>
          <w:sz w:val="22"/>
          <w:szCs w:val="22"/>
        </w:rPr>
      </w:pPr>
    </w:p>
    <w:p w14:paraId="5F8A4731" w14:textId="2C45286E" w:rsidR="00BE14A9" w:rsidRDefault="00BE14A9" w:rsidP="00CB2D13">
      <w:pPr>
        <w:jc w:val="both"/>
        <w:rPr>
          <w:rFonts w:ascii="Avenir Next" w:hAnsi="Avenir Next"/>
          <w:i/>
          <w:iCs/>
          <w:color w:val="222222"/>
        </w:rPr>
      </w:pPr>
      <w:r w:rsidRPr="002A2F8E">
        <w:rPr>
          <w:rFonts w:ascii="Avenir Next" w:hAnsi="Avenir Next"/>
          <w:color w:val="000000" w:themeColor="text1"/>
          <w:sz w:val="22"/>
          <w:szCs w:val="22"/>
        </w:rPr>
        <w:t>« </w:t>
      </w:r>
      <w:r w:rsidRPr="002A2F8E">
        <w:rPr>
          <w:rFonts w:ascii="Avenir Next" w:hAnsi="Avenir Next"/>
          <w:i/>
          <w:iCs/>
          <w:color w:val="222222"/>
        </w:rPr>
        <w:t>C’est un honneur pour moi d’être considéré comme un Ami de la Marque ZENITH. Au sein de cette Maison Horlogère emblématique, je retrouve évidemment des similitudes avec mon propre métier et mon univers personnel. ZENITH se distingue par son histoire unique, son savoir-faire et ses innovations audacieuses. Des valeurs intemporelles vers lesquelles je tends moi-même continuellement dans mon travail au quotidien. »</w:t>
      </w:r>
    </w:p>
    <w:p w14:paraId="7D6F4CB2" w14:textId="77777777" w:rsidR="00DC70F5" w:rsidRPr="002A2F8E" w:rsidRDefault="00DC70F5" w:rsidP="00CB2D13">
      <w:pPr>
        <w:jc w:val="both"/>
        <w:rPr>
          <w:rFonts w:ascii="Avenir Next" w:hAnsi="Avenir Next"/>
          <w:i/>
          <w:iCs/>
          <w:color w:val="222222"/>
        </w:rPr>
      </w:pPr>
    </w:p>
    <w:p w14:paraId="61CAC187" w14:textId="397B8338" w:rsidR="001E563E" w:rsidRPr="002A2F8E" w:rsidRDefault="001E563E" w:rsidP="00CB2D13">
      <w:pPr>
        <w:jc w:val="both"/>
        <w:rPr>
          <w:rFonts w:ascii="Avenir Next" w:hAnsi="Avenir Next"/>
          <w:color w:val="000000" w:themeColor="text1"/>
          <w:sz w:val="22"/>
          <w:szCs w:val="22"/>
        </w:rPr>
      </w:pPr>
      <w:r w:rsidRPr="002A2F8E">
        <w:rPr>
          <w:rFonts w:ascii="Avenir Next" w:hAnsi="Avenir Next"/>
          <w:color w:val="000000" w:themeColor="text1"/>
          <w:sz w:val="22"/>
          <w:szCs w:val="22"/>
        </w:rPr>
        <w:t xml:space="preserve">Au fil des années, </w:t>
      </w:r>
      <w:r w:rsidR="00267B69" w:rsidRPr="002A2F8E">
        <w:rPr>
          <w:rFonts w:ascii="Avenir Next" w:hAnsi="Avenir Next" w:cs="Arial"/>
          <w:color w:val="000000" w:themeColor="text1"/>
          <w:sz w:val="22"/>
          <w:szCs w:val="22"/>
        </w:rPr>
        <w:t xml:space="preserve">Jeffrey Cagnes </w:t>
      </w:r>
      <w:r w:rsidRPr="002A2F8E">
        <w:rPr>
          <w:rFonts w:ascii="Avenir Next" w:hAnsi="Avenir Next"/>
          <w:color w:val="000000" w:themeColor="text1"/>
          <w:sz w:val="22"/>
          <w:szCs w:val="22"/>
        </w:rPr>
        <w:t xml:space="preserve">n’a cessé de suivre son instinct et ses envies, tâtonnant parfois, prenant des risques souvent, mais s’amusant toujours. Selon son </w:t>
      </w:r>
      <w:r w:rsidR="00404DA7" w:rsidRPr="002A2F8E">
        <w:rPr>
          <w:rFonts w:ascii="Avenir Next" w:hAnsi="Avenir Next"/>
          <w:color w:val="000000" w:themeColor="text1"/>
          <w:sz w:val="22"/>
          <w:szCs w:val="22"/>
        </w:rPr>
        <w:t xml:space="preserve">crédo basé sur une </w:t>
      </w:r>
      <w:r w:rsidRPr="002A2F8E">
        <w:rPr>
          <w:rFonts w:ascii="Avenir Next" w:hAnsi="Avenir Next"/>
          <w:color w:val="000000" w:themeColor="text1"/>
          <w:sz w:val="22"/>
          <w:szCs w:val="22"/>
        </w:rPr>
        <w:t>«</w:t>
      </w:r>
      <w:r w:rsidR="00404DA7" w:rsidRPr="002A2F8E">
        <w:rPr>
          <w:rFonts w:ascii="Avenir Next" w:hAnsi="Avenir Next"/>
          <w:color w:val="000000" w:themeColor="text1"/>
          <w:sz w:val="22"/>
          <w:szCs w:val="22"/>
        </w:rPr>
        <w:t xml:space="preserve"> </w:t>
      </w:r>
      <w:r w:rsidRPr="002A2F8E">
        <w:rPr>
          <w:rFonts w:ascii="Avenir Next" w:hAnsi="Avenir Next"/>
          <w:color w:val="000000" w:themeColor="text1"/>
          <w:sz w:val="22"/>
          <w:szCs w:val="22"/>
        </w:rPr>
        <w:t xml:space="preserve">irrégularité contrôlée », il ne cherche ni la perfection ni l’esthétique absolue de la forme, mais plutôt un ressenti immédiat en faisant </w:t>
      </w:r>
      <w:r w:rsidR="00404DA7" w:rsidRPr="002A2F8E">
        <w:rPr>
          <w:rFonts w:ascii="Avenir Next" w:hAnsi="Avenir Next"/>
          <w:color w:val="000000" w:themeColor="text1"/>
          <w:sz w:val="22"/>
          <w:szCs w:val="22"/>
        </w:rPr>
        <w:t>des desserts qui plaisent</w:t>
      </w:r>
      <w:r w:rsidRPr="002A2F8E">
        <w:rPr>
          <w:rFonts w:ascii="Avenir Next" w:hAnsi="Avenir Next"/>
          <w:color w:val="000000" w:themeColor="text1"/>
          <w:sz w:val="22"/>
          <w:szCs w:val="22"/>
        </w:rPr>
        <w:t xml:space="preserve"> à tout le monde. </w:t>
      </w:r>
      <w:r w:rsidR="00404DA7" w:rsidRPr="002A2F8E">
        <w:rPr>
          <w:rFonts w:ascii="Avenir Next" w:hAnsi="Avenir Next"/>
          <w:color w:val="000000" w:themeColor="text1"/>
          <w:sz w:val="22"/>
          <w:szCs w:val="22"/>
        </w:rPr>
        <w:t>Convaincu</w:t>
      </w:r>
      <w:r w:rsidR="00834CB5" w:rsidRPr="002A2F8E">
        <w:rPr>
          <w:rFonts w:ascii="Avenir Next" w:hAnsi="Avenir Next"/>
          <w:color w:val="000000" w:themeColor="text1"/>
          <w:sz w:val="22"/>
          <w:szCs w:val="22"/>
        </w:rPr>
        <w:t xml:space="preserve"> </w:t>
      </w:r>
      <w:r w:rsidR="00404DA7" w:rsidRPr="002A2F8E">
        <w:rPr>
          <w:rFonts w:ascii="Avenir Next" w:hAnsi="Avenir Next"/>
          <w:color w:val="000000" w:themeColor="text1"/>
          <w:sz w:val="22"/>
          <w:szCs w:val="22"/>
        </w:rPr>
        <w:t xml:space="preserve">qu’un </w:t>
      </w:r>
      <w:r w:rsidR="00834CB5" w:rsidRPr="002A2F8E">
        <w:rPr>
          <w:rFonts w:ascii="Avenir Next" w:hAnsi="Avenir Next"/>
          <w:color w:val="000000" w:themeColor="text1"/>
          <w:sz w:val="22"/>
          <w:szCs w:val="22"/>
        </w:rPr>
        <w:t>pâtissier se doit d’être un technicien hors pair</w:t>
      </w:r>
      <w:r w:rsidR="00404DA7" w:rsidRPr="002A2F8E">
        <w:rPr>
          <w:rFonts w:ascii="Avenir Next" w:hAnsi="Avenir Next"/>
          <w:color w:val="000000" w:themeColor="text1"/>
          <w:sz w:val="22"/>
          <w:szCs w:val="22"/>
        </w:rPr>
        <w:t xml:space="preserve">, il </w:t>
      </w:r>
      <w:r w:rsidRPr="002A2F8E">
        <w:rPr>
          <w:rFonts w:ascii="Avenir Next" w:hAnsi="Avenir Next"/>
          <w:color w:val="000000" w:themeColor="text1"/>
          <w:sz w:val="22"/>
          <w:szCs w:val="22"/>
        </w:rPr>
        <w:t xml:space="preserve">utilise </w:t>
      </w:r>
      <w:r w:rsidR="00267B69" w:rsidRPr="002A2F8E">
        <w:rPr>
          <w:rFonts w:ascii="Avenir Next" w:hAnsi="Avenir Next"/>
          <w:color w:val="000000" w:themeColor="text1"/>
          <w:sz w:val="22"/>
          <w:szCs w:val="22"/>
        </w:rPr>
        <w:t xml:space="preserve">et joue avec </w:t>
      </w:r>
      <w:r w:rsidRPr="002A2F8E">
        <w:rPr>
          <w:rFonts w:ascii="Avenir Next" w:hAnsi="Avenir Next"/>
          <w:color w:val="000000" w:themeColor="text1"/>
          <w:sz w:val="22"/>
          <w:szCs w:val="22"/>
        </w:rPr>
        <w:t xml:space="preserve">les codes de la pâtisserie classique, </w:t>
      </w:r>
      <w:r w:rsidR="00267B69" w:rsidRPr="002A2F8E">
        <w:rPr>
          <w:rFonts w:ascii="Avenir Next" w:hAnsi="Avenir Next"/>
          <w:color w:val="000000" w:themeColor="text1"/>
          <w:sz w:val="22"/>
          <w:szCs w:val="22"/>
        </w:rPr>
        <w:t>s’affranchissant allègrement</w:t>
      </w:r>
      <w:r w:rsidRPr="002A2F8E">
        <w:rPr>
          <w:rFonts w:ascii="Avenir Next" w:hAnsi="Avenir Next"/>
          <w:color w:val="000000" w:themeColor="text1"/>
          <w:sz w:val="22"/>
          <w:szCs w:val="22"/>
        </w:rPr>
        <w:t xml:space="preserve"> des règles pour </w:t>
      </w:r>
      <w:r w:rsidR="00267B69" w:rsidRPr="002A2F8E">
        <w:rPr>
          <w:rFonts w:ascii="Avenir Next" w:hAnsi="Avenir Next"/>
          <w:color w:val="000000" w:themeColor="text1"/>
          <w:sz w:val="22"/>
          <w:szCs w:val="22"/>
        </w:rPr>
        <w:t xml:space="preserve">exprimer </w:t>
      </w:r>
      <w:r w:rsidRPr="002A2F8E">
        <w:rPr>
          <w:rFonts w:ascii="Avenir Next" w:hAnsi="Avenir Next"/>
          <w:color w:val="000000" w:themeColor="text1"/>
          <w:sz w:val="22"/>
          <w:szCs w:val="22"/>
        </w:rPr>
        <w:t>sa propre personnalité à travers ses créations.</w:t>
      </w:r>
      <w:r w:rsidR="00953577" w:rsidRPr="002A2F8E">
        <w:rPr>
          <w:rFonts w:ascii="Avenir Next" w:hAnsi="Avenir Next"/>
          <w:color w:val="000000" w:themeColor="text1"/>
          <w:sz w:val="22"/>
          <w:szCs w:val="22"/>
        </w:rPr>
        <w:t xml:space="preserve"> </w:t>
      </w:r>
      <w:r w:rsidR="00404DA7" w:rsidRPr="002A2F8E">
        <w:rPr>
          <w:rFonts w:ascii="Avenir Next" w:hAnsi="Avenir Next"/>
          <w:color w:val="000000" w:themeColor="text1"/>
          <w:sz w:val="22"/>
          <w:szCs w:val="22"/>
        </w:rPr>
        <w:t xml:space="preserve">En cela, il rejoint parfaitement l’esprit </w:t>
      </w:r>
      <w:r w:rsidR="00832ED1" w:rsidRPr="002A2F8E">
        <w:rPr>
          <w:rFonts w:ascii="Avenir Next" w:hAnsi="Avenir Next"/>
          <w:color w:val="000000" w:themeColor="text1"/>
          <w:sz w:val="22"/>
          <w:szCs w:val="22"/>
        </w:rPr>
        <w:t xml:space="preserve">ZENITH </w:t>
      </w:r>
      <w:r w:rsidR="00404DA7" w:rsidRPr="002A2F8E">
        <w:rPr>
          <w:rFonts w:ascii="Avenir Next" w:hAnsi="Avenir Next"/>
          <w:color w:val="000000" w:themeColor="text1"/>
          <w:sz w:val="22"/>
          <w:szCs w:val="22"/>
        </w:rPr>
        <w:t xml:space="preserve">et devient tout naturellement un ami de la marque </w:t>
      </w:r>
      <w:r w:rsidR="003D70A0" w:rsidRPr="002A2F8E">
        <w:rPr>
          <w:rFonts w:ascii="Avenir Next" w:hAnsi="Avenir Next"/>
          <w:color w:val="000000" w:themeColor="text1"/>
          <w:sz w:val="22"/>
          <w:szCs w:val="22"/>
        </w:rPr>
        <w:t>qui accompagne ceux qui osent viser les étoiles.</w:t>
      </w:r>
      <w:r w:rsidR="00404DA7" w:rsidRPr="002A2F8E">
        <w:rPr>
          <w:rFonts w:ascii="Avenir Next" w:hAnsi="Avenir Next"/>
          <w:color w:val="000000" w:themeColor="text1"/>
          <w:sz w:val="22"/>
          <w:szCs w:val="22"/>
        </w:rPr>
        <w:t xml:space="preserve"> </w:t>
      </w:r>
    </w:p>
    <w:p w14:paraId="5B2571EA" w14:textId="1E829638" w:rsidR="004C6B17" w:rsidRPr="002A2F8E" w:rsidRDefault="004C6B17" w:rsidP="00CB2D13">
      <w:pPr>
        <w:jc w:val="both"/>
        <w:rPr>
          <w:rFonts w:ascii="Avenir Next" w:hAnsi="Avenir Next"/>
          <w:color w:val="000000" w:themeColor="text1"/>
          <w:sz w:val="22"/>
          <w:szCs w:val="22"/>
        </w:rPr>
      </w:pPr>
    </w:p>
    <w:p w14:paraId="0C1A9ADB" w14:textId="194C40CE" w:rsidR="00832ED1" w:rsidRPr="002A2F8E" w:rsidRDefault="00A10109">
      <w:pPr>
        <w:spacing w:after="160" w:line="259" w:lineRule="auto"/>
        <w:rPr>
          <w:rFonts w:ascii="Avenir Next" w:eastAsia="Avenir" w:hAnsi="Avenir Next" w:cs="Avenir"/>
          <w:b/>
          <w:bCs/>
          <w:sz w:val="22"/>
          <w:szCs w:val="22"/>
        </w:rPr>
      </w:pPr>
      <w:r>
        <w:rPr>
          <w:noProof/>
        </w:rPr>
        <w:drawing>
          <wp:inline distT="0" distB="0" distL="0" distR="0" wp14:anchorId="4DD0BC4A" wp14:editId="4AB55F73">
            <wp:extent cx="5760720" cy="3841750"/>
            <wp:effectExtent l="0" t="0" r="0" b="6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3841750"/>
                    </a:xfrm>
                    <a:prstGeom prst="rect">
                      <a:avLst/>
                    </a:prstGeom>
                    <a:noFill/>
                    <a:ln>
                      <a:noFill/>
                    </a:ln>
                  </pic:spPr>
                </pic:pic>
              </a:graphicData>
            </a:graphic>
          </wp:inline>
        </w:drawing>
      </w:r>
      <w:r w:rsidR="00832ED1" w:rsidRPr="002A2F8E">
        <w:rPr>
          <w:rFonts w:ascii="Avenir Next" w:eastAsia="Avenir" w:hAnsi="Avenir Next" w:cs="Avenir"/>
          <w:b/>
          <w:bCs/>
          <w:sz w:val="22"/>
          <w:szCs w:val="22"/>
        </w:rPr>
        <w:br w:type="page"/>
      </w:r>
    </w:p>
    <w:p w14:paraId="0067FEF5" w14:textId="77777777" w:rsidR="00832ED1" w:rsidRPr="002A2F8E" w:rsidRDefault="00832ED1" w:rsidP="009668F7">
      <w:pPr>
        <w:jc w:val="both"/>
        <w:rPr>
          <w:rFonts w:ascii="Avenir Next" w:eastAsia="Avenir" w:hAnsi="Avenir Next" w:cs="Avenir"/>
          <w:b/>
          <w:bCs/>
          <w:sz w:val="22"/>
          <w:szCs w:val="22"/>
        </w:rPr>
      </w:pPr>
    </w:p>
    <w:p w14:paraId="6C31CDE6" w14:textId="77777777" w:rsidR="00832ED1" w:rsidRPr="002A2F8E" w:rsidRDefault="00832ED1" w:rsidP="009668F7">
      <w:pPr>
        <w:jc w:val="both"/>
        <w:rPr>
          <w:rFonts w:ascii="Avenir Next" w:eastAsia="Avenir" w:hAnsi="Avenir Next" w:cs="Avenir"/>
          <w:b/>
          <w:bCs/>
          <w:sz w:val="22"/>
          <w:szCs w:val="22"/>
        </w:rPr>
      </w:pPr>
    </w:p>
    <w:p w14:paraId="2D9FA107" w14:textId="77777777" w:rsidR="00832ED1" w:rsidRPr="002A2F8E" w:rsidRDefault="00832ED1" w:rsidP="009668F7">
      <w:pPr>
        <w:jc w:val="both"/>
        <w:rPr>
          <w:rFonts w:ascii="Avenir Next" w:eastAsia="Avenir" w:hAnsi="Avenir Next" w:cs="Avenir"/>
          <w:b/>
          <w:bCs/>
          <w:sz w:val="22"/>
          <w:szCs w:val="22"/>
        </w:rPr>
      </w:pPr>
    </w:p>
    <w:p w14:paraId="4A045467" w14:textId="6ED5BA2B" w:rsidR="009668F7" w:rsidRPr="002A2F8E" w:rsidRDefault="00DC70F5" w:rsidP="009668F7">
      <w:pPr>
        <w:jc w:val="both"/>
        <w:rPr>
          <w:rFonts w:ascii="Avenir Next" w:eastAsia="Avenir" w:hAnsi="Avenir Next" w:cs="Avenir"/>
          <w:b/>
          <w:bCs/>
          <w:sz w:val="22"/>
          <w:szCs w:val="22"/>
          <w:lang w:val="en-US"/>
        </w:rPr>
      </w:pPr>
      <w:r w:rsidRPr="002A2F8E">
        <w:rPr>
          <w:rFonts w:ascii="Avenir Next" w:eastAsia="Avenir" w:hAnsi="Avenir Next" w:cs="Avenir"/>
          <w:b/>
          <w:bCs/>
          <w:sz w:val="22"/>
          <w:szCs w:val="22"/>
          <w:lang w:val="en-US"/>
        </w:rPr>
        <w:t>ZENITH:</w:t>
      </w:r>
      <w:r w:rsidR="009668F7" w:rsidRPr="002A2F8E">
        <w:rPr>
          <w:rFonts w:ascii="Avenir Next" w:eastAsia="Avenir" w:hAnsi="Avenir Next" w:cs="Avenir"/>
          <w:b/>
          <w:bCs/>
          <w:sz w:val="22"/>
          <w:szCs w:val="22"/>
          <w:lang w:val="en-US"/>
        </w:rPr>
        <w:t xml:space="preserve"> TIME TO REACH YOUR STAR.</w:t>
      </w:r>
    </w:p>
    <w:p w14:paraId="2326D1C1" w14:textId="77777777" w:rsidR="009668F7" w:rsidRPr="002A2F8E" w:rsidRDefault="009668F7" w:rsidP="009668F7">
      <w:pPr>
        <w:jc w:val="both"/>
        <w:rPr>
          <w:rFonts w:ascii="Avenir Next" w:eastAsia="Avenir" w:hAnsi="Avenir Next" w:cs="Avenir"/>
          <w:sz w:val="22"/>
          <w:szCs w:val="22"/>
          <w:lang w:val="en-US"/>
        </w:rPr>
      </w:pPr>
    </w:p>
    <w:p w14:paraId="2349A6E4" w14:textId="77777777" w:rsidR="009668F7" w:rsidRPr="002A2F8E" w:rsidRDefault="009668F7" w:rsidP="009668F7">
      <w:pPr>
        <w:jc w:val="both"/>
        <w:rPr>
          <w:rFonts w:ascii="Avenir Next" w:eastAsia="Avenir" w:hAnsi="Avenir Next" w:cs="Avenir"/>
          <w:sz w:val="22"/>
          <w:szCs w:val="22"/>
        </w:rPr>
      </w:pPr>
      <w:r w:rsidRPr="002A2F8E">
        <w:rPr>
          <w:rFonts w:ascii="Avenir Next" w:eastAsia="Avenir" w:hAnsi="Avenir Next" w:cs="Avenir"/>
          <w:sz w:val="22"/>
          <w:szCs w:val="22"/>
        </w:rPr>
        <w:t>ZENITH existe pour inspirer les individus à poursuivre leurs rêves et à les réaliser envers et contre tout. Depuis sa création en 1865, ZENITH est devenue la première Manufacture horlogère suisse à l’intégration verticale, et ses montres ont accompagné des figures extraordinaires qui rêvaient grand et s’efforçaient de réaliser l'impossible, du vol historique de Louis Blériot au-dessus de la Manche jusqu’au saut en chute libre stratosphérique de Felix Baumgartner, qui a établi un record. Zenith met également en avant les femmes visionnaires et pionnières en célébrant leurs réalisations et en créant la plateforme DREAMHERS où les femmes partagent leurs expériences et inspirent les autres à réaliser leurs rêves.</w:t>
      </w:r>
    </w:p>
    <w:p w14:paraId="61939A0E" w14:textId="59D6D07F" w:rsidR="009668F7" w:rsidRPr="002A2F8E" w:rsidRDefault="009668F7" w:rsidP="009668F7">
      <w:pPr>
        <w:jc w:val="both"/>
        <w:rPr>
          <w:rFonts w:ascii="Avenir Next" w:eastAsia="Avenir" w:hAnsi="Avenir Next" w:cs="Avenir"/>
          <w:sz w:val="22"/>
          <w:szCs w:val="22"/>
          <w:lang w:val="en-US"/>
        </w:rPr>
      </w:pPr>
      <w:r w:rsidRPr="002A2F8E">
        <w:rPr>
          <w:rFonts w:ascii="Avenir Next" w:eastAsia="Avenir" w:hAnsi="Avenir Next" w:cs="Avenir"/>
          <w:sz w:val="22"/>
          <w:szCs w:val="22"/>
        </w:rPr>
        <w:br/>
        <w:t xml:space="preserve">Avec l'innovation comme fil conducteur, </w:t>
      </w:r>
      <w:r w:rsidR="00832ED1" w:rsidRPr="002A2F8E">
        <w:rPr>
          <w:rFonts w:ascii="Avenir Next" w:eastAsia="Avenir" w:hAnsi="Avenir Next" w:cs="Avenir"/>
          <w:sz w:val="22"/>
          <w:szCs w:val="22"/>
        </w:rPr>
        <w:t>ZENITH</w:t>
      </w:r>
      <w:r w:rsidRPr="002A2F8E">
        <w:rPr>
          <w:rFonts w:ascii="Avenir Next" w:eastAsia="Avenir" w:hAnsi="Avenir Next" w:cs="Avenir"/>
          <w:sz w:val="22"/>
          <w:szCs w:val="22"/>
        </w:rPr>
        <w:t xml:space="preserve"> propose des mouvements exceptionnels développés et fabriqués en interne dans toutes ses montres. Depuis la création en 1969 de l’El Primero, premier calibre chronographe automatique au monde, ZENITH a réussi à maîtriser la précision à haute fréquence et propose des mesures du temps en fractions de seconde, notamment au 1/10e de seconde dans la collection Chronomaster et au 1/100e de seconde dans la collection DEFY. Parce que l'innovation est synonyme de responsabilité, l'initiative ZENITH HORIZ-ON a affirme les engagements de la marque en matière d'inclusion et de diversité, de durabilité et de bien-être des collaborateurs. Depuis 1865, ZENITH façonne l'avenir de l'horlogerie suisse en accompagnant ceux qui osent se lancer des défis et atteindre de nouveaux sommets. </w:t>
      </w:r>
      <w:r w:rsidRPr="002A2F8E">
        <w:rPr>
          <w:rFonts w:ascii="Avenir Next" w:eastAsia="Avenir" w:hAnsi="Avenir Next" w:cs="Avenir"/>
          <w:i/>
          <w:iCs/>
          <w:sz w:val="22"/>
          <w:szCs w:val="22"/>
          <w:lang w:val="en-US"/>
        </w:rPr>
        <w:t>The time to reach your star is now</w:t>
      </w:r>
      <w:r w:rsidRPr="002A2F8E">
        <w:rPr>
          <w:rFonts w:ascii="Avenir Next" w:eastAsia="Avenir" w:hAnsi="Avenir Next" w:cs="Avenir"/>
          <w:sz w:val="22"/>
          <w:szCs w:val="22"/>
          <w:lang w:val="en-US"/>
        </w:rPr>
        <w:t>.</w:t>
      </w:r>
    </w:p>
    <w:p w14:paraId="7C9754C8" w14:textId="77777777" w:rsidR="00C145D8" w:rsidRPr="002A2F8E" w:rsidRDefault="00C145D8" w:rsidP="00CB2D13">
      <w:pPr>
        <w:jc w:val="both"/>
        <w:rPr>
          <w:rFonts w:ascii="Avenir Next" w:eastAsia="Avenir" w:hAnsi="Avenir Next" w:cs="Avenir"/>
          <w:bCs/>
          <w:i/>
          <w:iCs/>
          <w:sz w:val="22"/>
          <w:szCs w:val="22"/>
          <w:lang w:val="en-US"/>
        </w:rPr>
      </w:pPr>
    </w:p>
    <w:p w14:paraId="22FB2E78" w14:textId="77777777" w:rsidR="00CB2D13" w:rsidRPr="002A2F8E" w:rsidRDefault="00CB2D13" w:rsidP="00CB2D13">
      <w:pPr>
        <w:rPr>
          <w:rFonts w:ascii="Avenir Next" w:eastAsia="Avenir" w:hAnsi="Avenir Next" w:cs="Avenir"/>
          <w:bCs/>
          <w:color w:val="FF0000"/>
          <w:sz w:val="22"/>
          <w:szCs w:val="22"/>
          <w:lang w:val="en-US"/>
        </w:rPr>
      </w:pPr>
    </w:p>
    <w:p w14:paraId="4297B8F2" w14:textId="3908AFAB" w:rsidR="00CB2D13" w:rsidRPr="005A2BB9" w:rsidRDefault="00C145D8" w:rsidP="00CB2D13">
      <w:pPr>
        <w:jc w:val="both"/>
        <w:rPr>
          <w:rFonts w:ascii="Avenir Next" w:eastAsia="Avenir" w:hAnsi="Avenir Next" w:cs="Avenir"/>
          <w:b/>
          <w:bCs/>
          <w:sz w:val="22"/>
          <w:szCs w:val="22"/>
          <w:lang w:val="en-US"/>
        </w:rPr>
      </w:pPr>
      <w:r w:rsidRPr="005A2BB9">
        <w:rPr>
          <w:rFonts w:ascii="Avenir Next" w:eastAsia="Avenir" w:hAnsi="Avenir Next" w:cs="Avenir"/>
          <w:b/>
          <w:bCs/>
          <w:sz w:val="22"/>
          <w:szCs w:val="22"/>
          <w:lang w:val="en-US"/>
        </w:rPr>
        <w:t xml:space="preserve">SUIVEZ VOTRE </w:t>
      </w:r>
      <w:r w:rsidR="00DC70F5" w:rsidRPr="005A2BB9">
        <w:rPr>
          <w:rFonts w:ascii="Avenir Next" w:eastAsia="Avenir" w:hAnsi="Avenir Next" w:cs="Avenir"/>
          <w:b/>
          <w:bCs/>
          <w:sz w:val="22"/>
          <w:szCs w:val="22"/>
          <w:lang w:val="en-US"/>
        </w:rPr>
        <w:t>LUMIÈRE:</w:t>
      </w:r>
      <w:r w:rsidR="00CB2D13" w:rsidRPr="005A2BB9">
        <w:rPr>
          <w:rFonts w:ascii="Avenir Next" w:eastAsia="Avenir" w:hAnsi="Avenir Next" w:cs="Avenir"/>
          <w:b/>
          <w:bCs/>
          <w:sz w:val="22"/>
          <w:szCs w:val="22"/>
          <w:lang w:val="en-US"/>
        </w:rPr>
        <w:t xml:space="preserve"> LA DEFY</w:t>
      </w:r>
      <w:r w:rsidRPr="005A2BB9">
        <w:rPr>
          <w:rFonts w:ascii="Avenir Next" w:eastAsia="Avenir" w:hAnsi="Avenir Next" w:cs="Avenir"/>
          <w:b/>
          <w:bCs/>
          <w:sz w:val="22"/>
          <w:szCs w:val="22"/>
          <w:lang w:val="en-US"/>
        </w:rPr>
        <w:t xml:space="preserve"> SKYLINE</w:t>
      </w:r>
    </w:p>
    <w:p w14:paraId="519EF30E" w14:textId="77777777" w:rsidR="00CB2D13" w:rsidRPr="005A2BB9" w:rsidRDefault="00CB2D13" w:rsidP="00CB2D13">
      <w:pPr>
        <w:jc w:val="both"/>
        <w:rPr>
          <w:rFonts w:ascii="Avenir Next" w:eastAsia="Avenir" w:hAnsi="Avenir Next" w:cs="Avenir"/>
          <w:sz w:val="22"/>
          <w:szCs w:val="22"/>
          <w:lang w:val="en-US"/>
        </w:rPr>
      </w:pPr>
    </w:p>
    <w:p w14:paraId="2069A5B0" w14:textId="26450D76" w:rsidR="00FA1A1B" w:rsidRPr="002A2F8E" w:rsidRDefault="00FA1A1B" w:rsidP="00FA1A1B">
      <w:pPr>
        <w:pStyle w:val="NormalWeb"/>
        <w:spacing w:before="0" w:beforeAutospacing="0" w:after="0" w:afterAutospacing="0"/>
        <w:jc w:val="both"/>
        <w:rPr>
          <w:rFonts w:ascii="Avenir Next" w:hAnsi="Avenir Next"/>
          <w:sz w:val="22"/>
          <w:szCs w:val="22"/>
        </w:rPr>
      </w:pPr>
      <w:r w:rsidRPr="002A2F8E">
        <w:rPr>
          <w:rFonts w:ascii="Avenir Next" w:hAnsi="Avenir Next"/>
          <w:color w:val="000000"/>
          <w:sz w:val="22"/>
          <w:szCs w:val="22"/>
        </w:rPr>
        <w:t xml:space="preserve">Rappelant le ciel nocturne apparemment immobile au-dessus d'une ville animée qui ne dort jamais, la </w:t>
      </w:r>
      <w:r w:rsidRPr="002A2F8E">
        <w:rPr>
          <w:rFonts w:ascii="Avenir Next" w:hAnsi="Avenir Next"/>
          <w:b/>
          <w:bCs/>
          <w:color w:val="000000"/>
          <w:sz w:val="22"/>
          <w:szCs w:val="22"/>
        </w:rPr>
        <w:t xml:space="preserve">DEFY Skyline </w:t>
      </w:r>
      <w:r w:rsidRPr="002A2F8E">
        <w:rPr>
          <w:rFonts w:ascii="Avenir Next" w:hAnsi="Avenir Next"/>
          <w:color w:val="000000"/>
          <w:sz w:val="22"/>
          <w:szCs w:val="22"/>
        </w:rPr>
        <w:t xml:space="preserve">est dédiée à ceux qui suivent leur lumière et forgent leur propre chemin dans leur voyage vers leur étoile. À la fois géométriquement structuré et empreinte de fantaisie céleste, le cadran étoilé à la finition soleillée est agrémenté d'un motif parfaitement aligné composé d'étoiles à quatre branches gravées, qui sont en fait une réimpression moderne du logo </w:t>
      </w:r>
      <w:r w:rsidR="00832ED1" w:rsidRPr="002A2F8E">
        <w:rPr>
          <w:rFonts w:ascii="Avenir Next" w:hAnsi="Avenir Next"/>
          <w:color w:val="000000"/>
          <w:sz w:val="22"/>
          <w:szCs w:val="22"/>
        </w:rPr>
        <w:t>ZENITH</w:t>
      </w:r>
      <w:r w:rsidRPr="002A2F8E">
        <w:rPr>
          <w:rFonts w:ascii="Avenir Next" w:hAnsi="Avenir Next"/>
          <w:color w:val="000000"/>
          <w:sz w:val="22"/>
          <w:szCs w:val="22"/>
        </w:rPr>
        <w:t xml:space="preserve"> « double Z » des années 1960. Élément central de l'histoire de </w:t>
      </w:r>
      <w:r w:rsidR="00832ED1" w:rsidRPr="002A2F8E">
        <w:rPr>
          <w:rFonts w:ascii="Avenir Next" w:hAnsi="Avenir Next"/>
          <w:color w:val="000000"/>
          <w:sz w:val="22"/>
          <w:szCs w:val="22"/>
        </w:rPr>
        <w:t>ZENITH</w:t>
      </w:r>
      <w:r w:rsidRPr="002A2F8E">
        <w:rPr>
          <w:rFonts w:ascii="Avenir Next" w:hAnsi="Avenir Next"/>
          <w:color w:val="000000"/>
          <w:sz w:val="22"/>
          <w:szCs w:val="22"/>
        </w:rPr>
        <w:t xml:space="preserve"> et qui remonte à ses débuts, le ciel nocturne a été une source majeure d'inspiration pour le fondateur visionnaire de la Manufacture, Georges-Favre Jacot, qui a réalisé son rêve de créer la montre la plus précise de l'époque et a décidé de donner à sa manufacture le nom du point le plus élevé du ciel nocturne. L'alchimie unique des cadrans métalliques colorés et du spectacle chatoyant de la lumière provenant du motif gravé ajoute une touche subtile mais singulière de profondeur et de fascination, qui transporte le porteur dans une autre vision du temps.</w:t>
      </w:r>
    </w:p>
    <w:p w14:paraId="1C92D1A0" w14:textId="4780A10B" w:rsidR="00C145D8" w:rsidRPr="002A2F8E" w:rsidRDefault="00C145D8" w:rsidP="00CB2D13">
      <w:pPr>
        <w:rPr>
          <w:rFonts w:ascii="Avenir Next" w:hAnsi="Avenir Next"/>
          <w:b/>
          <w:bCs/>
        </w:rPr>
      </w:pPr>
    </w:p>
    <w:p w14:paraId="58983EAA" w14:textId="63A8DF11" w:rsidR="00C145D8" w:rsidRPr="002A2F8E" w:rsidRDefault="00C145D8" w:rsidP="00CB2D13">
      <w:pPr>
        <w:rPr>
          <w:rFonts w:ascii="Avenir Next" w:hAnsi="Avenir Next"/>
          <w:b/>
          <w:bCs/>
        </w:rPr>
      </w:pPr>
    </w:p>
    <w:p w14:paraId="6DD63451" w14:textId="73B3823C" w:rsidR="00FA1A1B" w:rsidRPr="002A2F8E" w:rsidRDefault="00FA1A1B" w:rsidP="00CB2D13">
      <w:pPr>
        <w:rPr>
          <w:rFonts w:ascii="Avenir Next" w:hAnsi="Avenir Next"/>
          <w:b/>
          <w:bCs/>
        </w:rPr>
      </w:pPr>
    </w:p>
    <w:p w14:paraId="4898229B" w14:textId="0F747EA3" w:rsidR="00832ED1" w:rsidRPr="002A2F8E" w:rsidRDefault="00832ED1" w:rsidP="00CB2D13">
      <w:pPr>
        <w:rPr>
          <w:rFonts w:ascii="Avenir Next" w:hAnsi="Avenir Next"/>
          <w:b/>
          <w:bCs/>
        </w:rPr>
      </w:pPr>
    </w:p>
    <w:p w14:paraId="032ADD07" w14:textId="77777777" w:rsidR="00832ED1" w:rsidRPr="002A2F8E" w:rsidRDefault="00832ED1" w:rsidP="00CB2D13">
      <w:pPr>
        <w:rPr>
          <w:rFonts w:ascii="Avenir Next" w:hAnsi="Avenir Next"/>
          <w:b/>
          <w:bCs/>
        </w:rPr>
      </w:pPr>
    </w:p>
    <w:p w14:paraId="2856E264" w14:textId="2837ED8C" w:rsidR="00C145D8" w:rsidRPr="002A2F8E" w:rsidRDefault="00C145D8" w:rsidP="00CB2D13">
      <w:pPr>
        <w:rPr>
          <w:rFonts w:ascii="Avenir Next" w:hAnsi="Avenir Next"/>
          <w:b/>
          <w:bCs/>
        </w:rPr>
      </w:pPr>
    </w:p>
    <w:p w14:paraId="681C957F" w14:textId="77777777" w:rsidR="00DC70F5" w:rsidRDefault="00DC70F5">
      <w:pPr>
        <w:spacing w:after="160" w:line="259" w:lineRule="auto"/>
        <w:rPr>
          <w:rFonts w:ascii="Avenir Next" w:hAnsi="Avenir Next"/>
          <w:b/>
          <w:bCs/>
          <w:color w:val="000000"/>
          <w:lang w:val="fr-CH" w:eastAsia="fr-CH"/>
        </w:rPr>
      </w:pPr>
      <w:r>
        <w:rPr>
          <w:rFonts w:ascii="Avenir Next" w:hAnsi="Avenir Next"/>
          <w:b/>
          <w:bCs/>
          <w:color w:val="000000"/>
        </w:rPr>
        <w:br w:type="page"/>
      </w:r>
    </w:p>
    <w:p w14:paraId="3D5DF298" w14:textId="77777777" w:rsidR="00A2012C" w:rsidRDefault="00A2012C" w:rsidP="00FA1A1B">
      <w:pPr>
        <w:pStyle w:val="NormalWeb"/>
        <w:spacing w:before="0" w:beforeAutospacing="0" w:after="0" w:afterAutospacing="0"/>
        <w:jc w:val="both"/>
        <w:rPr>
          <w:rFonts w:ascii="Avenir Next" w:hAnsi="Avenir Next"/>
          <w:b/>
          <w:bCs/>
          <w:color w:val="000000"/>
        </w:rPr>
      </w:pPr>
    </w:p>
    <w:p w14:paraId="59DD89EA" w14:textId="77777777" w:rsidR="00A2012C" w:rsidRDefault="00A2012C" w:rsidP="00FA1A1B">
      <w:pPr>
        <w:pStyle w:val="NormalWeb"/>
        <w:spacing w:before="0" w:beforeAutospacing="0" w:after="0" w:afterAutospacing="0"/>
        <w:jc w:val="both"/>
        <w:rPr>
          <w:rFonts w:ascii="Avenir Next" w:hAnsi="Avenir Next"/>
          <w:b/>
          <w:bCs/>
          <w:color w:val="000000"/>
        </w:rPr>
      </w:pPr>
    </w:p>
    <w:p w14:paraId="6B6FB4A0" w14:textId="77777777" w:rsidR="00A2012C" w:rsidRDefault="00A2012C" w:rsidP="00FA1A1B">
      <w:pPr>
        <w:pStyle w:val="NormalWeb"/>
        <w:spacing w:before="0" w:beforeAutospacing="0" w:after="0" w:afterAutospacing="0"/>
        <w:jc w:val="both"/>
        <w:rPr>
          <w:rFonts w:ascii="Avenir Next" w:hAnsi="Avenir Next"/>
          <w:b/>
          <w:bCs/>
          <w:color w:val="000000"/>
        </w:rPr>
      </w:pPr>
    </w:p>
    <w:p w14:paraId="2180F8DD" w14:textId="2300A968" w:rsidR="00FA1A1B" w:rsidRPr="002A2F8E" w:rsidRDefault="00FA1A1B" w:rsidP="00FA1A1B">
      <w:pPr>
        <w:pStyle w:val="NormalWeb"/>
        <w:spacing w:before="0" w:beforeAutospacing="0" w:after="0" w:afterAutospacing="0"/>
        <w:jc w:val="both"/>
        <w:rPr>
          <w:rFonts w:ascii="Avenir Next" w:hAnsi="Avenir Next"/>
        </w:rPr>
      </w:pPr>
      <w:r w:rsidRPr="002A2F8E">
        <w:rPr>
          <w:rFonts w:ascii="Avenir Next" w:hAnsi="Avenir Next"/>
          <w:b/>
          <w:bCs/>
          <w:color w:val="000000"/>
        </w:rPr>
        <w:t>DEFY SKYLINE</w:t>
      </w:r>
    </w:p>
    <w:p w14:paraId="6BD7E929" w14:textId="196E3B69" w:rsidR="00FA1A1B" w:rsidRPr="002A2F8E" w:rsidRDefault="00FA1A1B" w:rsidP="00FA1A1B">
      <w:pPr>
        <w:pStyle w:val="NormalWeb"/>
        <w:spacing w:before="0" w:beforeAutospacing="0" w:after="0" w:afterAutospacing="0"/>
        <w:jc w:val="both"/>
        <w:rPr>
          <w:rFonts w:ascii="Avenir Next" w:hAnsi="Avenir Next"/>
        </w:rPr>
      </w:pPr>
      <w:r w:rsidRPr="002A2F8E">
        <w:rPr>
          <w:rFonts w:ascii="Avenir Next" w:hAnsi="Avenir Next"/>
          <w:b/>
          <w:bCs/>
          <w:noProof/>
          <w:lang w:val="fr-FR" w:eastAsia="fr-FR"/>
        </w:rPr>
        <w:drawing>
          <wp:anchor distT="0" distB="0" distL="114300" distR="114300" simplePos="0" relativeHeight="251660288" behindDoc="0" locked="0" layoutInCell="1" allowOverlap="1" wp14:anchorId="60CC67E6" wp14:editId="53B97D70">
            <wp:simplePos x="0" y="0"/>
            <wp:positionH relativeFrom="column">
              <wp:posOffset>3877908</wp:posOffset>
            </wp:positionH>
            <wp:positionV relativeFrom="paragraph">
              <wp:posOffset>158115</wp:posOffset>
            </wp:positionV>
            <wp:extent cx="2516400" cy="3592800"/>
            <wp:effectExtent l="0" t="0" r="0" b="0"/>
            <wp:wrapThrough wrapText="bothSides">
              <wp:wrapPolygon edited="0">
                <wp:start x="8832" y="2596"/>
                <wp:lineTo x="8178" y="2749"/>
                <wp:lineTo x="7414" y="3436"/>
                <wp:lineTo x="7414" y="3971"/>
                <wp:lineTo x="6978" y="5193"/>
                <wp:lineTo x="5343" y="7637"/>
                <wp:lineTo x="4361" y="9393"/>
                <wp:lineTo x="4252" y="11302"/>
                <wp:lineTo x="4689" y="12524"/>
                <wp:lineTo x="5452" y="13746"/>
                <wp:lineTo x="4252" y="15655"/>
                <wp:lineTo x="4143" y="16342"/>
                <wp:lineTo x="4580" y="17411"/>
                <wp:lineTo x="7633" y="18633"/>
                <wp:lineTo x="8178" y="19855"/>
                <wp:lineTo x="8178" y="20084"/>
                <wp:lineTo x="8941" y="20466"/>
                <wp:lineTo x="9486" y="20619"/>
                <wp:lineTo x="9922" y="20619"/>
                <wp:lineTo x="13411" y="20466"/>
                <wp:lineTo x="14502" y="20313"/>
                <wp:lineTo x="14393" y="19855"/>
                <wp:lineTo x="14829" y="18633"/>
                <wp:lineTo x="17010" y="17411"/>
                <wp:lineTo x="17555" y="16189"/>
                <wp:lineTo x="17228" y="13746"/>
                <wp:lineTo x="18100" y="12524"/>
                <wp:lineTo x="19190" y="11455"/>
                <wp:lineTo x="18972" y="10080"/>
                <wp:lineTo x="17555" y="8858"/>
                <wp:lineTo x="16246" y="6415"/>
                <wp:lineTo x="15265" y="5193"/>
                <wp:lineTo x="14938" y="3971"/>
                <wp:lineTo x="13957" y="2596"/>
                <wp:lineTo x="8832" y="2596"/>
              </wp:wrapPolygon>
            </wp:wrapThrough>
            <wp:docPr id="3" name="Image 3" descr="Une image contenant mon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montre&#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16400" cy="3592800"/>
                    </a:xfrm>
                    <a:prstGeom prst="rect">
                      <a:avLst/>
                    </a:prstGeom>
                  </pic:spPr>
                </pic:pic>
              </a:graphicData>
            </a:graphic>
            <wp14:sizeRelH relativeFrom="margin">
              <wp14:pctWidth>0</wp14:pctWidth>
            </wp14:sizeRelH>
            <wp14:sizeRelV relativeFrom="margin">
              <wp14:pctHeight>0</wp14:pctHeight>
            </wp14:sizeRelV>
          </wp:anchor>
        </w:drawing>
      </w:r>
      <w:r w:rsidRPr="002A2F8E">
        <w:rPr>
          <w:rFonts w:ascii="Avenir Next" w:hAnsi="Avenir Next"/>
          <w:color w:val="000000"/>
          <w:sz w:val="18"/>
          <w:szCs w:val="18"/>
        </w:rPr>
        <w:t>Référence : 03.9300.3620/21.I001</w:t>
      </w:r>
    </w:p>
    <w:p w14:paraId="5518B08C" w14:textId="7044C609" w:rsidR="00FA1A1B" w:rsidRPr="002A2F8E" w:rsidRDefault="00FA1A1B" w:rsidP="00FA1A1B">
      <w:pPr>
        <w:spacing w:after="240"/>
        <w:ind w:right="283"/>
        <w:rPr>
          <w:rFonts w:ascii="Avenir Next" w:hAnsi="Avenir Next"/>
        </w:rPr>
      </w:pPr>
    </w:p>
    <w:p w14:paraId="2F39BF01" w14:textId="6365A8C3"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 xml:space="preserve">Points clés : </w:t>
      </w:r>
      <w:r w:rsidRPr="002A2F8E">
        <w:rPr>
          <w:rFonts w:ascii="Avenir Next" w:hAnsi="Avenir Next"/>
          <w:color w:val="000000"/>
          <w:sz w:val="18"/>
          <w:szCs w:val="18"/>
        </w:rPr>
        <w:t>montre El Primero à trois aiguilles. Indication de la haute fréquence : sous-cadran affichant les 1/10</w:t>
      </w:r>
      <w:r w:rsidRPr="002A2F8E">
        <w:rPr>
          <w:rFonts w:ascii="Avenir Next" w:hAnsi="Avenir Next"/>
          <w:color w:val="000000"/>
          <w:sz w:val="11"/>
          <w:szCs w:val="11"/>
          <w:vertAlign w:val="superscript"/>
        </w:rPr>
        <w:t>e</w:t>
      </w:r>
      <w:r w:rsidRPr="002A2F8E">
        <w:rPr>
          <w:rFonts w:ascii="Avenir Next" w:hAnsi="Avenir Next"/>
          <w:color w:val="000000"/>
          <w:sz w:val="18"/>
          <w:szCs w:val="18"/>
        </w:rPr>
        <w:t xml:space="preserve"> de seconde à 9 heueres. Roue d’échappement et ancre en silicium. Motif ciel étoilé ornant le cadran. Couronne vissée. Système de bracelets interchangeables.</w:t>
      </w:r>
    </w:p>
    <w:p w14:paraId="55616287" w14:textId="3723E39C"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Mouvement :</w:t>
      </w:r>
      <w:r w:rsidRPr="002A2F8E">
        <w:rPr>
          <w:rFonts w:ascii="Avenir Next" w:hAnsi="Avenir Next"/>
          <w:color w:val="000000"/>
          <w:sz w:val="18"/>
          <w:szCs w:val="18"/>
        </w:rPr>
        <w:t xml:space="preserve"> El Primero 3620, automatique </w:t>
      </w:r>
    </w:p>
    <w:p w14:paraId="140DB4BB" w14:textId="55553716"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Fréquence :</w:t>
      </w:r>
      <w:r w:rsidRPr="002A2F8E">
        <w:rPr>
          <w:rFonts w:ascii="Avenir Next" w:hAnsi="Avenir Next"/>
          <w:color w:val="000000"/>
          <w:sz w:val="18"/>
          <w:szCs w:val="18"/>
        </w:rPr>
        <w:t xml:space="preserve"> 36 000 alt/h (5 Hz)</w:t>
      </w:r>
      <w:r w:rsidRPr="002A2F8E">
        <w:rPr>
          <w:rFonts w:ascii="Avenir Next" w:hAnsi="Avenir Next" w:cs="Calibri"/>
          <w:color w:val="000000"/>
        </w:rPr>
        <w:t> </w:t>
      </w:r>
    </w:p>
    <w:p w14:paraId="6CDB1BAF" w14:textId="59B29078"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 xml:space="preserve">Réserve de marche : </w:t>
      </w:r>
      <w:r w:rsidRPr="002A2F8E">
        <w:rPr>
          <w:rFonts w:ascii="Avenir Next" w:hAnsi="Avenir Next"/>
          <w:color w:val="000000"/>
          <w:sz w:val="18"/>
          <w:szCs w:val="18"/>
        </w:rPr>
        <w:t>environ. 60 heures</w:t>
      </w:r>
    </w:p>
    <w:p w14:paraId="2CC1F9CB" w14:textId="77777777"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Fonctions :</w:t>
      </w:r>
      <w:r w:rsidRPr="002A2F8E">
        <w:rPr>
          <w:rFonts w:ascii="Avenir Next" w:hAnsi="Avenir Next"/>
          <w:color w:val="000000"/>
          <w:sz w:val="18"/>
          <w:szCs w:val="18"/>
        </w:rPr>
        <w:t xml:space="preserve"> heures et minutes au centre. Compteur des 1/10</w:t>
      </w:r>
      <w:r w:rsidRPr="002A2F8E">
        <w:rPr>
          <w:rFonts w:ascii="Avenir Next" w:hAnsi="Avenir Next"/>
          <w:color w:val="000000"/>
          <w:sz w:val="11"/>
          <w:szCs w:val="11"/>
          <w:vertAlign w:val="superscript"/>
        </w:rPr>
        <w:t>e</w:t>
      </w:r>
      <w:r w:rsidRPr="002A2F8E">
        <w:rPr>
          <w:rFonts w:ascii="Avenir Next" w:hAnsi="Avenir Next"/>
          <w:color w:val="000000"/>
          <w:sz w:val="18"/>
          <w:szCs w:val="18"/>
        </w:rPr>
        <w:t xml:space="preserve"> de seconde à 9 heures. Indicateur de la date à 3 heures.</w:t>
      </w:r>
    </w:p>
    <w:p w14:paraId="2898A5E8" w14:textId="77777777"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Finitions :</w:t>
      </w:r>
      <w:r w:rsidRPr="002A2F8E">
        <w:rPr>
          <w:rFonts w:ascii="Avenir Next" w:hAnsi="Avenir Next"/>
          <w:color w:val="000000"/>
          <w:sz w:val="18"/>
          <w:szCs w:val="18"/>
        </w:rPr>
        <w:t>  masse oscillante spéciale avec finition satinée</w:t>
      </w:r>
    </w:p>
    <w:p w14:paraId="032181DD" w14:textId="212F857B"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Prix :</w:t>
      </w:r>
      <w:r w:rsidRPr="002A2F8E">
        <w:rPr>
          <w:rFonts w:ascii="Avenir Next" w:hAnsi="Avenir Next"/>
          <w:color w:val="000000"/>
          <w:sz w:val="18"/>
          <w:szCs w:val="18"/>
        </w:rPr>
        <w:t xml:space="preserve"> 8 300 €</w:t>
      </w:r>
    </w:p>
    <w:p w14:paraId="377FA0D3" w14:textId="77777777"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 xml:space="preserve">Matériau </w:t>
      </w:r>
      <w:r w:rsidRPr="002A2F8E">
        <w:rPr>
          <w:rFonts w:ascii="Avenir Next" w:hAnsi="Avenir Next"/>
          <w:color w:val="000000"/>
          <w:sz w:val="18"/>
          <w:szCs w:val="18"/>
        </w:rPr>
        <w:t>: Acier</w:t>
      </w:r>
    </w:p>
    <w:p w14:paraId="36499892" w14:textId="77777777"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 xml:space="preserve">Étanchéité </w:t>
      </w:r>
      <w:r w:rsidRPr="002A2F8E">
        <w:rPr>
          <w:rFonts w:ascii="Avenir Next" w:hAnsi="Avenir Next"/>
          <w:color w:val="000000"/>
          <w:sz w:val="18"/>
          <w:szCs w:val="18"/>
        </w:rPr>
        <w:t>: 10 ATM</w:t>
      </w:r>
    </w:p>
    <w:p w14:paraId="406EE252" w14:textId="5E634ADD"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Diamètre</w:t>
      </w:r>
      <w:r w:rsidRPr="002A2F8E">
        <w:rPr>
          <w:rFonts w:ascii="Avenir Next" w:hAnsi="Avenir Next"/>
          <w:color w:val="000000"/>
          <w:sz w:val="18"/>
          <w:szCs w:val="18"/>
        </w:rPr>
        <w:t> : 41mm</w:t>
      </w:r>
    </w:p>
    <w:p w14:paraId="78ED2FFD" w14:textId="77777777"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Cadran :</w:t>
      </w:r>
      <w:r w:rsidRPr="002A2F8E">
        <w:rPr>
          <w:rFonts w:ascii="Avenir Next" w:hAnsi="Avenir Next"/>
          <w:color w:val="000000"/>
          <w:sz w:val="18"/>
          <w:szCs w:val="18"/>
        </w:rPr>
        <w:t xml:space="preserve"> noir à motif soleillé</w:t>
      </w:r>
    </w:p>
    <w:p w14:paraId="3E56F2B3" w14:textId="77777777"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 xml:space="preserve">Index : </w:t>
      </w:r>
      <w:r w:rsidRPr="002A2F8E">
        <w:rPr>
          <w:rFonts w:ascii="Avenir Next" w:hAnsi="Avenir Next"/>
          <w:color w:val="000000"/>
          <w:sz w:val="18"/>
          <w:szCs w:val="18"/>
        </w:rPr>
        <w:t>revêtus de ruthénium noir, facettés et recouverts de Super-LumiNova® SLN C1</w:t>
      </w:r>
    </w:p>
    <w:p w14:paraId="28A9852F" w14:textId="3B60BDFB"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Aiguilles :</w:t>
      </w:r>
      <w:r w:rsidRPr="002A2F8E">
        <w:rPr>
          <w:rFonts w:ascii="Avenir Next" w:hAnsi="Avenir Next"/>
          <w:color w:val="000000"/>
          <w:sz w:val="18"/>
          <w:szCs w:val="18"/>
        </w:rPr>
        <w:t xml:space="preserve"> revêtues de ruthénium noir, facettées et recouvertes de Super-LumiNova® SLN C1</w:t>
      </w:r>
    </w:p>
    <w:p w14:paraId="0A6732D8" w14:textId="31797901" w:rsidR="00FA1A1B" w:rsidRPr="002A2F8E" w:rsidRDefault="00FA1A1B" w:rsidP="00FA1A1B">
      <w:pPr>
        <w:pStyle w:val="NormalWeb"/>
        <w:spacing w:before="0" w:beforeAutospacing="0" w:after="0" w:afterAutospacing="0"/>
        <w:ind w:right="2693"/>
        <w:rPr>
          <w:rFonts w:ascii="Avenir Next" w:hAnsi="Avenir Next"/>
        </w:rPr>
      </w:pPr>
      <w:r w:rsidRPr="002A2F8E">
        <w:rPr>
          <w:rFonts w:ascii="Avenir Next" w:hAnsi="Avenir Next"/>
          <w:b/>
          <w:bCs/>
          <w:color w:val="000000"/>
          <w:sz w:val="18"/>
          <w:szCs w:val="18"/>
        </w:rPr>
        <w:t xml:space="preserve">Bracelet &amp; Boucle: </w:t>
      </w:r>
      <w:r w:rsidRPr="002A2F8E">
        <w:rPr>
          <w:rFonts w:ascii="Avenir Next" w:hAnsi="Avenir Next"/>
          <w:color w:val="000000"/>
          <w:sz w:val="18"/>
          <w:szCs w:val="18"/>
        </w:rPr>
        <w:t>bracelet acier et boucle déployante. Livré avec un bracelet en caoutchouc noir avec motif soleillé et boucle déployante.</w:t>
      </w:r>
    </w:p>
    <w:p w14:paraId="341648FC" w14:textId="6D592FD6" w:rsidR="00FA1A1B" w:rsidRPr="002A2F8E" w:rsidRDefault="00FA1A1B" w:rsidP="00FA1A1B">
      <w:pPr>
        <w:ind w:right="2693"/>
        <w:rPr>
          <w:rFonts w:ascii="Avenir Next" w:hAnsi="Avenir Next"/>
        </w:rPr>
      </w:pPr>
    </w:p>
    <w:p w14:paraId="04A0D7D3" w14:textId="46AB5532" w:rsidR="00C145D8" w:rsidRPr="002A2F8E" w:rsidRDefault="00C145D8" w:rsidP="00FA1A1B">
      <w:pPr>
        <w:ind w:right="2693"/>
        <w:rPr>
          <w:rFonts w:ascii="Avenir Next" w:hAnsi="Avenir Next"/>
          <w:b/>
          <w:bCs/>
        </w:rPr>
      </w:pPr>
    </w:p>
    <w:p w14:paraId="56E88D58" w14:textId="0CD585A5" w:rsidR="00C145D8" w:rsidRPr="002A2F8E" w:rsidRDefault="00C145D8" w:rsidP="00FA1A1B">
      <w:pPr>
        <w:ind w:firstLine="5954"/>
        <w:rPr>
          <w:rFonts w:ascii="Avenir Next" w:hAnsi="Avenir Next"/>
          <w:b/>
          <w:bCs/>
        </w:rPr>
      </w:pPr>
    </w:p>
    <w:p w14:paraId="5D9E528C" w14:textId="762DC90E" w:rsidR="000C40B4" w:rsidRPr="002A2F8E" w:rsidRDefault="000C40B4" w:rsidP="005A02F3">
      <w:pPr>
        <w:jc w:val="both"/>
        <w:rPr>
          <w:rFonts w:ascii="Avenir Next" w:eastAsia="Avenir" w:hAnsi="Avenir Next" w:cs="Avenir"/>
          <w:b/>
          <w:bCs/>
          <w:sz w:val="22"/>
          <w:szCs w:val="22"/>
        </w:rPr>
      </w:pPr>
    </w:p>
    <w:p w14:paraId="3F352F9F" w14:textId="7670BD9A" w:rsidR="00041F0C" w:rsidRPr="002A2F8E" w:rsidRDefault="00041F0C" w:rsidP="005A02F3">
      <w:pPr>
        <w:jc w:val="both"/>
        <w:rPr>
          <w:rFonts w:ascii="Avenir Next" w:eastAsia="Avenir" w:hAnsi="Avenir Next" w:cs="Avenir"/>
          <w:sz w:val="22"/>
          <w:szCs w:val="22"/>
        </w:rPr>
      </w:pPr>
    </w:p>
    <w:p w14:paraId="5E26AACA" w14:textId="0C72EC51" w:rsidR="00041F0C" w:rsidRPr="002A2F8E" w:rsidRDefault="00041F0C" w:rsidP="005A02F3">
      <w:pPr>
        <w:jc w:val="both"/>
        <w:rPr>
          <w:rFonts w:ascii="Avenir Next" w:eastAsia="Avenir" w:hAnsi="Avenir Next" w:cs="Avenir"/>
          <w:sz w:val="22"/>
          <w:szCs w:val="22"/>
        </w:rPr>
      </w:pPr>
    </w:p>
    <w:p w14:paraId="2FE0863D" w14:textId="77777777" w:rsidR="00041F0C" w:rsidRPr="002A2F8E" w:rsidRDefault="00041F0C" w:rsidP="005A02F3">
      <w:pPr>
        <w:jc w:val="both"/>
        <w:rPr>
          <w:rFonts w:ascii="Avenir Next" w:eastAsia="Avenir" w:hAnsi="Avenir Next" w:cs="Avenir"/>
          <w:sz w:val="22"/>
          <w:szCs w:val="22"/>
        </w:rPr>
      </w:pPr>
    </w:p>
    <w:sectPr w:rsidR="00041F0C" w:rsidRPr="002A2F8E">
      <w:headerReference w:type="default" r:id="rId10"/>
      <w:footerReference w:type="default" r:id="rId11"/>
      <w:pgSz w:w="11906" w:h="16838"/>
      <w:pgMar w:top="1417" w:right="1417" w:bottom="1417"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67B71C" w14:textId="77777777" w:rsidR="0006368C" w:rsidRDefault="0006368C" w:rsidP="005A02F3">
      <w:r>
        <w:separator/>
      </w:r>
    </w:p>
  </w:endnote>
  <w:endnote w:type="continuationSeparator" w:id="0">
    <w:p w14:paraId="7C81F068" w14:textId="77777777" w:rsidR="0006368C" w:rsidRDefault="0006368C" w:rsidP="005A02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Avenir Next">
    <w:altName w:val="Calibri"/>
    <w:charset w:val="00"/>
    <w:family w:val="swiss"/>
    <w:pitch w:val="variable"/>
    <w:sig w:usb0="8000002F" w:usb1="5000204A" w:usb2="00000000" w:usb3="00000000" w:csb0="0000009B" w:csb1="00000000"/>
  </w:font>
  <w:font w:name="Avenir">
    <w:altName w:val="Calibri"/>
    <w:charset w:val="00"/>
    <w:family w:val="auto"/>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C60E0" w14:textId="77777777" w:rsidR="005A02F3" w:rsidRDefault="005A02F3" w:rsidP="005A02F3">
    <w:pPr>
      <w:pStyle w:val="NormalWeb"/>
      <w:spacing w:before="0" w:beforeAutospacing="0" w:after="0" w:afterAutospacing="0"/>
      <w:jc w:val="center"/>
    </w:pPr>
    <w:r>
      <w:rPr>
        <w:rFonts w:ascii="Avenir" w:hAnsi="Avenir"/>
        <w:b/>
        <w:bCs/>
        <w:color w:val="000000"/>
        <w:sz w:val="18"/>
        <w:szCs w:val="18"/>
      </w:rPr>
      <w:t>ZENITH</w:t>
    </w:r>
    <w:r>
      <w:rPr>
        <w:rFonts w:ascii="Avenir" w:hAnsi="Avenir"/>
        <w:color w:val="000000"/>
        <w:sz w:val="18"/>
        <w:szCs w:val="18"/>
      </w:rPr>
      <w:t xml:space="preserve"> | www.ZENITH-watches.com | Rue des Billodes 34-36 | CH-2400 Le Locle</w:t>
    </w:r>
  </w:p>
  <w:p w14:paraId="69AAB550" w14:textId="6E7A38FC" w:rsidR="005A02F3" w:rsidRPr="005A02F3" w:rsidRDefault="005A02F3" w:rsidP="005A02F3">
    <w:pPr>
      <w:pStyle w:val="NormalWeb"/>
      <w:spacing w:before="0" w:beforeAutospacing="0" w:after="0" w:afterAutospacing="0"/>
      <w:jc w:val="center"/>
      <w:rPr>
        <w:lang w:val="en-US"/>
      </w:rPr>
    </w:pPr>
    <w:r>
      <w:rPr>
        <w:rFonts w:ascii="Avenir" w:hAnsi="Avenir"/>
        <w:color w:val="000000"/>
        <w:sz w:val="18"/>
        <w:szCs w:val="18"/>
        <w:lang w:val="en-US"/>
      </w:rPr>
      <w:t>ZENITH</w:t>
    </w:r>
    <w:r w:rsidRPr="005A02F3">
      <w:rPr>
        <w:rFonts w:ascii="Avenir" w:hAnsi="Avenir"/>
        <w:color w:val="000000"/>
        <w:sz w:val="18"/>
        <w:szCs w:val="18"/>
        <w:lang w:val="en-US"/>
      </w:rPr>
      <w:t xml:space="preserve"> </w:t>
    </w:r>
    <w:r w:rsidR="00832ED1">
      <w:rPr>
        <w:rFonts w:ascii="Avenir" w:hAnsi="Avenir"/>
        <w:color w:val="000000"/>
        <w:sz w:val="18"/>
        <w:szCs w:val="18"/>
        <w:lang w:val="en-US"/>
      </w:rPr>
      <w:t>Press</w:t>
    </w:r>
    <w:r w:rsidRPr="005A02F3">
      <w:rPr>
        <w:rFonts w:ascii="Avenir" w:hAnsi="Avenir"/>
        <w:color w:val="000000"/>
        <w:sz w:val="18"/>
        <w:szCs w:val="18"/>
        <w:lang w:val="en-US"/>
      </w:rPr>
      <w:t xml:space="preserve"> Relations - </w:t>
    </w:r>
    <w:proofErr w:type="gramStart"/>
    <w:r w:rsidR="00DC70F5" w:rsidRPr="005A02F3">
      <w:rPr>
        <w:rFonts w:ascii="Avenir" w:hAnsi="Avenir"/>
        <w:color w:val="000000"/>
        <w:sz w:val="18"/>
        <w:szCs w:val="18"/>
        <w:lang w:val="en-US"/>
      </w:rPr>
      <w:t>Email:</w:t>
    </w:r>
    <w:r>
      <w:rPr>
        <w:rFonts w:ascii="Avenir" w:hAnsi="Avenir"/>
        <w:sz w:val="18"/>
        <w:szCs w:val="18"/>
        <w:lang w:val="en-US"/>
      </w:rPr>
      <w:t>press@zenith-watches.com</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683EC1" w14:textId="77777777" w:rsidR="0006368C" w:rsidRDefault="0006368C" w:rsidP="005A02F3">
      <w:r>
        <w:separator/>
      </w:r>
    </w:p>
  </w:footnote>
  <w:footnote w:type="continuationSeparator" w:id="0">
    <w:p w14:paraId="77C138B3" w14:textId="77777777" w:rsidR="0006368C" w:rsidRDefault="0006368C" w:rsidP="005A02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92FE0" w14:textId="4DFC8E30" w:rsidR="005A02F3" w:rsidRDefault="005A02F3" w:rsidP="005A02F3">
    <w:pPr>
      <w:pStyle w:val="En-tte"/>
      <w:jc w:val="center"/>
    </w:pPr>
    <w:r>
      <w:rPr>
        <w:noProof/>
      </w:rPr>
      <w:drawing>
        <wp:inline distT="0" distB="0" distL="0" distR="0" wp14:anchorId="6CE7A2C6" wp14:editId="0D5C6FE2">
          <wp:extent cx="1828800" cy="781050"/>
          <wp:effectExtent l="0" t="0" r="0" b="0"/>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829336" cy="781279"/>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D13"/>
    <w:rsid w:val="00041F0C"/>
    <w:rsid w:val="00045AE8"/>
    <w:rsid w:val="0006368C"/>
    <w:rsid w:val="000C40B4"/>
    <w:rsid w:val="000F6784"/>
    <w:rsid w:val="0010093A"/>
    <w:rsid w:val="001E563E"/>
    <w:rsid w:val="00202F9B"/>
    <w:rsid w:val="0020621A"/>
    <w:rsid w:val="00221F69"/>
    <w:rsid w:val="00267B69"/>
    <w:rsid w:val="002A2F8E"/>
    <w:rsid w:val="002D6D32"/>
    <w:rsid w:val="003D70A0"/>
    <w:rsid w:val="003F5B62"/>
    <w:rsid w:val="00404DA7"/>
    <w:rsid w:val="004245F0"/>
    <w:rsid w:val="004A2AD5"/>
    <w:rsid w:val="004C6B17"/>
    <w:rsid w:val="005A02F3"/>
    <w:rsid w:val="005A2BB9"/>
    <w:rsid w:val="006D2E31"/>
    <w:rsid w:val="00795EFF"/>
    <w:rsid w:val="007D672B"/>
    <w:rsid w:val="00832ED1"/>
    <w:rsid w:val="00834CB5"/>
    <w:rsid w:val="0086231A"/>
    <w:rsid w:val="008D59C2"/>
    <w:rsid w:val="008E66EF"/>
    <w:rsid w:val="00953577"/>
    <w:rsid w:val="009668F7"/>
    <w:rsid w:val="00A10109"/>
    <w:rsid w:val="00A2012C"/>
    <w:rsid w:val="00A53507"/>
    <w:rsid w:val="00B32D6E"/>
    <w:rsid w:val="00BE14A9"/>
    <w:rsid w:val="00C145D8"/>
    <w:rsid w:val="00C30CE1"/>
    <w:rsid w:val="00C81199"/>
    <w:rsid w:val="00CB2D13"/>
    <w:rsid w:val="00DA42B0"/>
    <w:rsid w:val="00DC3C0C"/>
    <w:rsid w:val="00DC70F5"/>
    <w:rsid w:val="00E31584"/>
    <w:rsid w:val="00F973E1"/>
    <w:rsid w:val="00FA1A1B"/>
    <w:rsid w:val="00FF5B8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9F60BF"/>
  <w15:docId w15:val="{F07D90F5-0A8C-4B37-94C2-55E9F1A19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D13"/>
    <w:pPr>
      <w:spacing w:after="0" w:line="240" w:lineRule="auto"/>
    </w:pPr>
    <w:rPr>
      <w:rFonts w:ascii="Times New Roman" w:eastAsia="Times New Roman" w:hAnsi="Times New Roman" w:cs="Times New Roman"/>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Pr>
      <w:rFonts w:ascii="Times New Roman" w:eastAsia="Times New Roman" w:hAnsi="Times New Roman" w:cs="Times New Roman"/>
      <w:sz w:val="20"/>
      <w:szCs w:val="20"/>
      <w:lang w:eastAsia="fr-FR"/>
    </w:rPr>
  </w:style>
  <w:style w:type="character" w:styleId="Marquedecommentaire">
    <w:name w:val="annotation reference"/>
    <w:basedOn w:val="Policepardfaut"/>
    <w:uiPriority w:val="99"/>
    <w:semiHidden/>
    <w:unhideWhenUsed/>
    <w:rPr>
      <w:sz w:val="16"/>
      <w:szCs w:val="16"/>
    </w:rPr>
  </w:style>
  <w:style w:type="paragraph" w:styleId="NormalWeb">
    <w:name w:val="Normal (Web)"/>
    <w:basedOn w:val="Normal"/>
    <w:uiPriority w:val="99"/>
    <w:unhideWhenUsed/>
    <w:rsid w:val="005A02F3"/>
    <w:pPr>
      <w:spacing w:before="100" w:beforeAutospacing="1" w:after="100" w:afterAutospacing="1"/>
    </w:pPr>
    <w:rPr>
      <w:lang w:val="fr-CH" w:eastAsia="fr-CH"/>
    </w:rPr>
  </w:style>
  <w:style w:type="paragraph" w:styleId="Objetducommentaire">
    <w:name w:val="annotation subject"/>
    <w:basedOn w:val="Commentaire"/>
    <w:next w:val="Commentaire"/>
    <w:link w:val="ObjetducommentaireCar"/>
    <w:uiPriority w:val="99"/>
    <w:semiHidden/>
    <w:unhideWhenUsed/>
    <w:rsid w:val="005A02F3"/>
    <w:rPr>
      <w:b/>
      <w:bCs/>
    </w:rPr>
  </w:style>
  <w:style w:type="character" w:customStyle="1" w:styleId="ObjetducommentaireCar">
    <w:name w:val="Objet du commentaire Car"/>
    <w:basedOn w:val="CommentaireCar"/>
    <w:link w:val="Objetducommentaire"/>
    <w:uiPriority w:val="99"/>
    <w:semiHidden/>
    <w:rsid w:val="005A02F3"/>
    <w:rPr>
      <w:rFonts w:ascii="Times New Roman" w:eastAsia="Times New Roman" w:hAnsi="Times New Roman" w:cs="Times New Roman"/>
      <w:b/>
      <w:bCs/>
      <w:sz w:val="20"/>
      <w:szCs w:val="20"/>
      <w:lang w:eastAsia="fr-FR"/>
    </w:rPr>
  </w:style>
  <w:style w:type="paragraph" w:styleId="En-tte">
    <w:name w:val="header"/>
    <w:basedOn w:val="Normal"/>
    <w:link w:val="En-tteCar"/>
    <w:uiPriority w:val="99"/>
    <w:unhideWhenUsed/>
    <w:rsid w:val="005A02F3"/>
    <w:pPr>
      <w:tabs>
        <w:tab w:val="center" w:pos="4536"/>
        <w:tab w:val="right" w:pos="9072"/>
      </w:tabs>
    </w:pPr>
  </w:style>
  <w:style w:type="character" w:customStyle="1" w:styleId="En-tteCar">
    <w:name w:val="En-tête Car"/>
    <w:basedOn w:val="Policepardfaut"/>
    <w:link w:val="En-tte"/>
    <w:uiPriority w:val="99"/>
    <w:rsid w:val="005A02F3"/>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5A02F3"/>
    <w:pPr>
      <w:tabs>
        <w:tab w:val="center" w:pos="4536"/>
        <w:tab w:val="right" w:pos="9072"/>
      </w:tabs>
    </w:pPr>
  </w:style>
  <w:style w:type="character" w:customStyle="1" w:styleId="PieddepageCar">
    <w:name w:val="Pied de page Car"/>
    <w:basedOn w:val="Policepardfaut"/>
    <w:link w:val="Pieddepage"/>
    <w:uiPriority w:val="99"/>
    <w:rsid w:val="005A02F3"/>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5A02F3"/>
    <w:rPr>
      <w:color w:val="0000FF"/>
      <w:u w:val="single"/>
    </w:rPr>
  </w:style>
  <w:style w:type="paragraph" w:customStyle="1" w:styleId="p1">
    <w:name w:val="p1"/>
    <w:basedOn w:val="Normal"/>
    <w:rsid w:val="007D672B"/>
    <w:pPr>
      <w:spacing w:before="100" w:beforeAutospacing="1" w:after="100" w:afterAutospacing="1"/>
    </w:pPr>
  </w:style>
  <w:style w:type="character" w:customStyle="1" w:styleId="s1">
    <w:name w:val="s1"/>
    <w:basedOn w:val="Policepardfaut"/>
    <w:rsid w:val="007D672B"/>
  </w:style>
  <w:style w:type="paragraph" w:styleId="Textedebulles">
    <w:name w:val="Balloon Text"/>
    <w:basedOn w:val="Normal"/>
    <w:link w:val="TextedebullesCar"/>
    <w:uiPriority w:val="99"/>
    <w:semiHidden/>
    <w:unhideWhenUsed/>
    <w:rsid w:val="00C30CE1"/>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30CE1"/>
    <w:rPr>
      <w:rFonts w:ascii="Lucida Grande" w:eastAsia="Times New Roman" w:hAnsi="Lucida Grande" w:cs="Lucida Grande"/>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035385">
      <w:bodyDiv w:val="1"/>
      <w:marLeft w:val="0"/>
      <w:marRight w:val="0"/>
      <w:marTop w:val="0"/>
      <w:marBottom w:val="0"/>
      <w:divBdr>
        <w:top w:val="none" w:sz="0" w:space="0" w:color="auto"/>
        <w:left w:val="none" w:sz="0" w:space="0" w:color="auto"/>
        <w:bottom w:val="none" w:sz="0" w:space="0" w:color="auto"/>
        <w:right w:val="none" w:sz="0" w:space="0" w:color="auto"/>
      </w:divBdr>
    </w:div>
    <w:div w:id="587885582">
      <w:bodyDiv w:val="1"/>
      <w:marLeft w:val="0"/>
      <w:marRight w:val="0"/>
      <w:marTop w:val="0"/>
      <w:marBottom w:val="0"/>
      <w:divBdr>
        <w:top w:val="none" w:sz="0" w:space="0" w:color="auto"/>
        <w:left w:val="none" w:sz="0" w:space="0" w:color="auto"/>
        <w:bottom w:val="none" w:sz="0" w:space="0" w:color="auto"/>
        <w:right w:val="none" w:sz="0" w:space="0" w:color="auto"/>
      </w:divBdr>
    </w:div>
    <w:div w:id="643310823">
      <w:bodyDiv w:val="1"/>
      <w:marLeft w:val="0"/>
      <w:marRight w:val="0"/>
      <w:marTop w:val="0"/>
      <w:marBottom w:val="0"/>
      <w:divBdr>
        <w:top w:val="none" w:sz="0" w:space="0" w:color="auto"/>
        <w:left w:val="none" w:sz="0" w:space="0" w:color="auto"/>
        <w:bottom w:val="none" w:sz="0" w:space="0" w:color="auto"/>
        <w:right w:val="none" w:sz="0" w:space="0" w:color="auto"/>
      </w:divBdr>
    </w:div>
    <w:div w:id="1320184249">
      <w:bodyDiv w:val="1"/>
      <w:marLeft w:val="0"/>
      <w:marRight w:val="0"/>
      <w:marTop w:val="0"/>
      <w:marBottom w:val="0"/>
      <w:divBdr>
        <w:top w:val="none" w:sz="0" w:space="0" w:color="auto"/>
        <w:left w:val="none" w:sz="0" w:space="0" w:color="auto"/>
        <w:bottom w:val="none" w:sz="0" w:space="0" w:color="auto"/>
        <w:right w:val="none" w:sz="0" w:space="0" w:color="auto"/>
      </w:divBdr>
    </w:div>
    <w:div w:id="1456946296">
      <w:bodyDiv w:val="1"/>
      <w:marLeft w:val="0"/>
      <w:marRight w:val="0"/>
      <w:marTop w:val="0"/>
      <w:marBottom w:val="0"/>
      <w:divBdr>
        <w:top w:val="none" w:sz="0" w:space="0" w:color="auto"/>
        <w:left w:val="none" w:sz="0" w:space="0" w:color="auto"/>
        <w:bottom w:val="none" w:sz="0" w:space="0" w:color="auto"/>
        <w:right w:val="none" w:sz="0" w:space="0" w:color="auto"/>
      </w:divBdr>
    </w:div>
    <w:div w:id="1660688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3888E-E0C4-CD4C-B690-A05C1C364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1001</Words>
  <Characters>5508</Characters>
  <Application>Microsoft Office Word</Application>
  <DocSecurity>0</DocSecurity>
  <Lines>45</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Elsa Neri</dc:creator>
  <cp:keywords/>
  <dc:description/>
  <cp:lastModifiedBy>Elsa Neri</cp:lastModifiedBy>
  <cp:revision>4</cp:revision>
  <dcterms:created xsi:type="dcterms:W3CDTF">2022-11-16T11:57:00Z</dcterms:created>
  <dcterms:modified xsi:type="dcterms:W3CDTF">2022-11-17T13:42:00Z</dcterms:modified>
</cp:coreProperties>
</file>