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992F" w14:textId="22D104F2" w:rsidR="00417803" w:rsidRPr="005A5074" w:rsidRDefault="0024002F" w:rsidP="00234646">
      <w:pPr>
        <w:jc w:val="center"/>
        <w:rPr>
          <w:rFonts w:ascii="Avenir Next" w:hAnsi="Avenir Next" w:cs="Arial"/>
          <w:b/>
          <w:bCs/>
          <w:lang w:val="en-GB"/>
        </w:rPr>
      </w:pPr>
      <w:r w:rsidRPr="005A5074">
        <w:rPr>
          <w:rFonts w:ascii="Avenir Next" w:hAnsi="Avenir Next" w:cs="Arial"/>
          <w:b/>
          <w:bCs/>
          <w:lang w:val="en-GB"/>
        </w:rPr>
        <w:t xml:space="preserve">A GREAT AUCTION RESULT FOR A NOBLE CAUSE: </w:t>
      </w:r>
      <w:r w:rsidR="00417803" w:rsidRPr="005A5074">
        <w:rPr>
          <w:rFonts w:ascii="Avenir Next" w:hAnsi="Avenir Next" w:cs="Arial"/>
          <w:b/>
          <w:bCs/>
          <w:lang w:val="en-GB"/>
        </w:rPr>
        <w:t>ZENITH</w:t>
      </w:r>
      <w:r w:rsidR="007C240D" w:rsidRPr="005A5074">
        <w:rPr>
          <w:rFonts w:ascii="Avenir Next" w:hAnsi="Avenir Next" w:cs="Arial"/>
          <w:b/>
          <w:bCs/>
          <w:lang w:val="en-GB"/>
        </w:rPr>
        <w:t xml:space="preserve"> CALIBRE 135-O UNIQUE PIECE IN COLLABORATION WITH</w:t>
      </w:r>
      <w:r w:rsidR="00417803" w:rsidRPr="005A5074">
        <w:rPr>
          <w:rFonts w:ascii="Avenir Next" w:hAnsi="Avenir Next" w:cs="Arial"/>
          <w:b/>
          <w:bCs/>
          <w:lang w:val="en-GB"/>
        </w:rPr>
        <w:t xml:space="preserve"> PHILLIPS IN ASSOCIATION WITH BACS &amp; RUSSO </w:t>
      </w:r>
      <w:r w:rsidR="007C240D" w:rsidRPr="005A5074">
        <w:rPr>
          <w:rFonts w:ascii="Avenir Next" w:hAnsi="Avenir Next" w:cs="Arial"/>
          <w:b/>
          <w:bCs/>
          <w:lang w:val="en-GB"/>
        </w:rPr>
        <w:t>AND</w:t>
      </w:r>
      <w:r w:rsidR="00417803" w:rsidRPr="005A5074">
        <w:rPr>
          <w:rFonts w:ascii="Avenir Next" w:hAnsi="Avenir Next" w:cs="Arial"/>
          <w:b/>
          <w:bCs/>
          <w:lang w:val="en-GB"/>
        </w:rPr>
        <w:t xml:space="preserve"> KARI VOUTILAINEN </w:t>
      </w:r>
    </w:p>
    <w:p w14:paraId="01BC26A2" w14:textId="77777777" w:rsidR="00417803" w:rsidRPr="00234646" w:rsidRDefault="00417803" w:rsidP="00234646">
      <w:pPr>
        <w:jc w:val="both"/>
        <w:rPr>
          <w:rFonts w:ascii="Avenir Next" w:hAnsi="Avenir Next" w:cs="Arial"/>
          <w:b/>
          <w:bCs/>
          <w:sz w:val="20"/>
          <w:szCs w:val="20"/>
          <w:lang w:val="en-GB"/>
        </w:rPr>
      </w:pPr>
    </w:p>
    <w:p w14:paraId="36482E4D" w14:textId="3F0D6F8E" w:rsidR="005D46A8" w:rsidRPr="00C31A24" w:rsidRDefault="005B4A9E" w:rsidP="005D46A8">
      <w:pPr>
        <w:jc w:val="both"/>
        <w:rPr>
          <w:rFonts w:ascii="Avenir Next" w:hAnsi="Avenir Next" w:cs="Arial"/>
          <w:b/>
          <w:bCs/>
          <w:strike/>
          <w:sz w:val="18"/>
          <w:szCs w:val="18"/>
          <w:lang w:val="en-GB"/>
        </w:rPr>
      </w:pPr>
      <w:r w:rsidRPr="005A5074">
        <w:rPr>
          <w:rFonts w:ascii="Avenir Next" w:hAnsi="Avenir Next" w:cs="Arial"/>
          <w:b/>
          <w:bCs/>
          <w:sz w:val="18"/>
          <w:szCs w:val="18"/>
          <w:lang w:val="en-GB"/>
        </w:rPr>
        <w:t>G</w:t>
      </w:r>
      <w:r w:rsidR="00816720" w:rsidRPr="005A5074">
        <w:rPr>
          <w:rFonts w:ascii="Avenir Next" w:hAnsi="Avenir Next" w:cs="Arial"/>
          <w:b/>
          <w:bCs/>
          <w:sz w:val="18"/>
          <w:szCs w:val="18"/>
          <w:lang w:val="en-GB"/>
        </w:rPr>
        <w:t>eneva</w:t>
      </w:r>
      <w:r w:rsidR="00DA1EB1" w:rsidRPr="005A5074">
        <w:rPr>
          <w:rFonts w:ascii="Avenir Next" w:hAnsi="Avenir Next" w:cs="Arial"/>
          <w:b/>
          <w:bCs/>
          <w:sz w:val="18"/>
          <w:szCs w:val="18"/>
          <w:lang w:val="en-GB"/>
        </w:rPr>
        <w:t>,</w:t>
      </w:r>
      <w:r w:rsidRPr="005A5074">
        <w:rPr>
          <w:rFonts w:ascii="Avenir Next" w:hAnsi="Avenir Next" w:cs="Arial"/>
          <w:b/>
          <w:bCs/>
          <w:sz w:val="18"/>
          <w:szCs w:val="18"/>
          <w:lang w:val="en-GB"/>
        </w:rPr>
        <w:t xml:space="preserve"> </w:t>
      </w:r>
      <w:r w:rsidR="00DA1EB1" w:rsidRPr="005A5074">
        <w:rPr>
          <w:rFonts w:ascii="Avenir Next" w:hAnsi="Avenir Next" w:cs="Arial"/>
          <w:b/>
          <w:bCs/>
          <w:sz w:val="18"/>
          <w:szCs w:val="18"/>
          <w:lang w:val="en-GB"/>
        </w:rPr>
        <w:t xml:space="preserve">November </w:t>
      </w:r>
      <w:r w:rsidR="00BF17B8" w:rsidRPr="005A5074">
        <w:rPr>
          <w:rFonts w:ascii="Avenir Next" w:hAnsi="Avenir Next" w:cs="Arial"/>
          <w:b/>
          <w:bCs/>
          <w:sz w:val="18"/>
          <w:szCs w:val="18"/>
          <w:lang w:val="en-GB"/>
        </w:rPr>
        <w:t>5</w:t>
      </w:r>
      <w:r w:rsidR="007C240D" w:rsidRPr="005A5074">
        <w:rPr>
          <w:rFonts w:ascii="Avenir Next" w:hAnsi="Avenir Next" w:cs="Arial"/>
          <w:b/>
          <w:bCs/>
          <w:sz w:val="18"/>
          <w:szCs w:val="18"/>
          <w:lang w:val="en-GB"/>
        </w:rPr>
        <w:t xml:space="preserve">, </w:t>
      </w:r>
      <w:r w:rsidRPr="005A5074">
        <w:rPr>
          <w:rFonts w:ascii="Avenir Next" w:hAnsi="Avenir Next" w:cs="Arial"/>
          <w:b/>
          <w:bCs/>
          <w:sz w:val="18"/>
          <w:szCs w:val="18"/>
          <w:lang w:val="en-GB"/>
        </w:rPr>
        <w:t>2022</w:t>
      </w:r>
      <w:r w:rsidR="00DA1EB1" w:rsidRPr="005A5074">
        <w:rPr>
          <w:rFonts w:ascii="Avenir Next" w:hAnsi="Avenir Next" w:cs="Arial"/>
          <w:b/>
          <w:bCs/>
          <w:sz w:val="18"/>
          <w:szCs w:val="18"/>
          <w:lang w:val="en-GB"/>
        </w:rPr>
        <w:t xml:space="preserve">: </w:t>
      </w:r>
      <w:r w:rsidR="0024002F" w:rsidRPr="005A5074">
        <w:rPr>
          <w:rFonts w:ascii="Avenir Next" w:hAnsi="Avenir Next" w:cs="Arial"/>
          <w:b/>
          <w:bCs/>
          <w:sz w:val="18"/>
          <w:szCs w:val="18"/>
          <w:lang w:val="en-GB"/>
        </w:rPr>
        <w:t xml:space="preserve">During the Phillips Geneva Watch Auction: XVI and after intense bidding, the one-off </w:t>
      </w:r>
      <w:r w:rsidR="00DA1EB1" w:rsidRPr="005A5074">
        <w:rPr>
          <w:rFonts w:ascii="Avenir Next" w:hAnsi="Avenir Next" w:cs="Arial"/>
          <w:b/>
          <w:bCs/>
          <w:sz w:val="18"/>
          <w:szCs w:val="18"/>
          <w:lang w:val="en-GB"/>
        </w:rPr>
        <w:t xml:space="preserve">ZENITH </w:t>
      </w:r>
      <w:r w:rsidR="0024002F" w:rsidRPr="005A5074">
        <w:rPr>
          <w:rFonts w:ascii="Avenir Next" w:hAnsi="Avenir Next" w:cs="Arial"/>
          <w:b/>
          <w:bCs/>
          <w:sz w:val="18"/>
          <w:szCs w:val="18"/>
          <w:lang w:val="en-GB"/>
        </w:rPr>
        <w:t xml:space="preserve">Calibre 135-O Unique Piece made in collaboration with </w:t>
      </w:r>
      <w:r w:rsidRPr="005A5074">
        <w:rPr>
          <w:rFonts w:ascii="Avenir Next" w:hAnsi="Avenir Next" w:cs="Arial"/>
          <w:b/>
          <w:bCs/>
          <w:sz w:val="18"/>
          <w:szCs w:val="18"/>
          <w:lang w:val="en-GB"/>
        </w:rPr>
        <w:t xml:space="preserve">Phillips in Association with Bacs &amp; </w:t>
      </w:r>
      <w:r w:rsidRPr="00A14066">
        <w:rPr>
          <w:rFonts w:ascii="Avenir Next" w:hAnsi="Avenir Next" w:cs="Arial"/>
          <w:b/>
          <w:bCs/>
          <w:sz w:val="18"/>
          <w:szCs w:val="18"/>
          <w:lang w:val="en-GB"/>
        </w:rPr>
        <w:t xml:space="preserve">Russo </w:t>
      </w:r>
      <w:r w:rsidR="00FC3DB8" w:rsidRPr="00A14066">
        <w:rPr>
          <w:rFonts w:ascii="Avenir Next" w:hAnsi="Avenir Next" w:cs="Arial"/>
          <w:b/>
          <w:bCs/>
          <w:sz w:val="18"/>
          <w:szCs w:val="18"/>
          <w:lang w:val="en-GB"/>
        </w:rPr>
        <w:t xml:space="preserve">auction house </w:t>
      </w:r>
      <w:r w:rsidR="0024002F" w:rsidRPr="00A14066">
        <w:rPr>
          <w:rFonts w:ascii="Avenir Next" w:hAnsi="Avenir Next" w:cs="Arial"/>
          <w:b/>
          <w:bCs/>
          <w:sz w:val="18"/>
          <w:szCs w:val="18"/>
          <w:lang w:val="en-GB"/>
        </w:rPr>
        <w:t xml:space="preserve">and </w:t>
      </w:r>
      <w:r w:rsidR="00FC3DB8" w:rsidRPr="00A14066">
        <w:rPr>
          <w:rFonts w:ascii="Avenir Next" w:hAnsi="Avenir Next" w:cs="Arial"/>
          <w:b/>
          <w:bCs/>
          <w:sz w:val="18"/>
          <w:szCs w:val="18"/>
          <w:lang w:val="en-GB"/>
        </w:rPr>
        <w:t xml:space="preserve">independent watchmaker and restoration expert </w:t>
      </w:r>
      <w:r w:rsidR="0024002F" w:rsidRPr="00A14066">
        <w:rPr>
          <w:rFonts w:ascii="Avenir Next" w:hAnsi="Avenir Next" w:cs="Arial"/>
          <w:b/>
          <w:bCs/>
          <w:sz w:val="18"/>
          <w:szCs w:val="18"/>
          <w:lang w:val="en-GB"/>
        </w:rPr>
        <w:t xml:space="preserve">Kari </w:t>
      </w:r>
      <w:proofErr w:type="spellStart"/>
      <w:r w:rsidR="0024002F" w:rsidRPr="00A14066">
        <w:rPr>
          <w:rFonts w:ascii="Avenir Next" w:hAnsi="Avenir Next" w:cs="Arial"/>
          <w:b/>
          <w:bCs/>
          <w:sz w:val="18"/>
          <w:szCs w:val="18"/>
          <w:lang w:val="en-GB"/>
        </w:rPr>
        <w:t>Voutilainen</w:t>
      </w:r>
      <w:proofErr w:type="spellEnd"/>
      <w:r w:rsidR="0024002F" w:rsidRPr="00A14066">
        <w:rPr>
          <w:rFonts w:ascii="Avenir Next" w:hAnsi="Avenir Next" w:cs="Arial"/>
          <w:b/>
          <w:bCs/>
          <w:sz w:val="18"/>
          <w:szCs w:val="18"/>
          <w:lang w:val="en-GB"/>
        </w:rPr>
        <w:t xml:space="preserve"> fetched CHF </w:t>
      </w:r>
      <w:r w:rsidR="00A14066" w:rsidRPr="00A14066">
        <w:rPr>
          <w:rFonts w:ascii="Avenir Next" w:hAnsi="Avenir Next" w:cs="Arial"/>
          <w:b/>
          <w:bCs/>
          <w:sz w:val="18"/>
          <w:szCs w:val="18"/>
          <w:lang w:val="en-GB"/>
        </w:rPr>
        <w:t>315’000 (</w:t>
      </w:r>
      <w:r w:rsidR="00D62D65">
        <w:rPr>
          <w:rFonts w:ascii="Avenir Next" w:hAnsi="Avenir Next" w:cs="Arial"/>
          <w:b/>
          <w:bCs/>
          <w:sz w:val="18"/>
          <w:szCs w:val="18"/>
          <w:lang w:val="en-GB"/>
        </w:rPr>
        <w:t xml:space="preserve">USD </w:t>
      </w:r>
      <w:r w:rsidR="00A14066" w:rsidRPr="00A14066">
        <w:rPr>
          <w:rFonts w:ascii="Avenir Next" w:hAnsi="Avenir Next" w:cs="Arial"/>
          <w:b/>
          <w:bCs/>
          <w:sz w:val="18"/>
          <w:szCs w:val="18"/>
          <w:lang w:val="en-GB"/>
        </w:rPr>
        <w:t>315'662/</w:t>
      </w:r>
      <w:r w:rsidR="00D62D65">
        <w:rPr>
          <w:rFonts w:ascii="Avenir Next" w:hAnsi="Avenir Next" w:cs="Arial"/>
          <w:b/>
          <w:bCs/>
          <w:sz w:val="18"/>
          <w:szCs w:val="18"/>
          <w:lang w:val="en-GB"/>
        </w:rPr>
        <w:t xml:space="preserve"> GBP </w:t>
      </w:r>
      <w:r w:rsidR="00A14066" w:rsidRPr="00A14066">
        <w:rPr>
          <w:rFonts w:ascii="Avenir Next" w:hAnsi="Avenir Next" w:cs="Arial"/>
          <w:b/>
          <w:bCs/>
          <w:sz w:val="18"/>
          <w:szCs w:val="18"/>
          <w:lang w:val="en-GB"/>
        </w:rPr>
        <w:t>2</w:t>
      </w:r>
      <w:r w:rsidR="00A250EE">
        <w:rPr>
          <w:rFonts w:ascii="Avenir Next" w:hAnsi="Avenir Next" w:cs="Arial"/>
          <w:b/>
          <w:bCs/>
          <w:sz w:val="18"/>
          <w:szCs w:val="18"/>
          <w:lang w:val="en-GB"/>
        </w:rPr>
        <w:t>7</w:t>
      </w:r>
      <w:r w:rsidR="00A14066" w:rsidRPr="00A14066">
        <w:rPr>
          <w:rFonts w:ascii="Avenir Next" w:hAnsi="Avenir Next" w:cs="Arial"/>
          <w:b/>
          <w:bCs/>
          <w:sz w:val="18"/>
          <w:szCs w:val="18"/>
          <w:lang w:val="en-GB"/>
        </w:rPr>
        <w:t>7'4</w:t>
      </w:r>
      <w:r w:rsidR="00A250EE">
        <w:rPr>
          <w:rFonts w:ascii="Avenir Next" w:hAnsi="Avenir Next" w:cs="Arial"/>
          <w:b/>
          <w:bCs/>
          <w:sz w:val="18"/>
          <w:szCs w:val="18"/>
          <w:lang w:val="en-GB"/>
        </w:rPr>
        <w:t>8</w:t>
      </w:r>
      <w:r w:rsidR="00A14066" w:rsidRPr="00A14066">
        <w:rPr>
          <w:rFonts w:ascii="Avenir Next" w:hAnsi="Avenir Next" w:cs="Arial"/>
          <w:b/>
          <w:bCs/>
          <w:sz w:val="18"/>
          <w:szCs w:val="18"/>
          <w:lang w:val="en-GB"/>
        </w:rPr>
        <w:t>4</w:t>
      </w:r>
      <w:r w:rsidR="00A14066">
        <w:rPr>
          <w:rFonts w:ascii="Avenir Next" w:hAnsi="Avenir Next" w:cs="Arial"/>
          <w:b/>
          <w:bCs/>
          <w:sz w:val="18"/>
          <w:szCs w:val="18"/>
          <w:lang w:val="en-GB"/>
        </w:rPr>
        <w:t>)</w:t>
      </w:r>
      <w:r w:rsidR="00FC3DB8" w:rsidRPr="00A14066">
        <w:rPr>
          <w:rFonts w:ascii="Avenir Next" w:hAnsi="Avenir Next" w:cs="Arial"/>
          <w:b/>
          <w:bCs/>
          <w:sz w:val="18"/>
          <w:szCs w:val="18"/>
          <w:lang w:val="en-GB"/>
        </w:rPr>
        <w:t>. A</w:t>
      </w:r>
      <w:r w:rsidR="005D46A8" w:rsidRPr="00A14066">
        <w:rPr>
          <w:rFonts w:ascii="Avenir Next" w:hAnsi="Avenir Next" w:cs="Arial"/>
          <w:b/>
          <w:bCs/>
          <w:sz w:val="18"/>
          <w:szCs w:val="18"/>
          <w:lang w:val="en-GB"/>
        </w:rPr>
        <w:t xml:space="preserve">ll proceeds from the sale </w:t>
      </w:r>
      <w:r w:rsidR="00FC3DB8" w:rsidRPr="00A14066">
        <w:rPr>
          <w:rFonts w:ascii="Avenir Next" w:hAnsi="Avenir Next" w:cs="Arial"/>
          <w:b/>
          <w:bCs/>
          <w:sz w:val="18"/>
          <w:szCs w:val="18"/>
          <w:lang w:val="en-GB"/>
        </w:rPr>
        <w:t>of this exceptional piece, endowed with a historical</w:t>
      </w:r>
      <w:r w:rsidR="00FC3DB8" w:rsidRPr="005A5074">
        <w:rPr>
          <w:rFonts w:ascii="Avenir Next" w:hAnsi="Avenir Next" w:cs="Arial"/>
          <w:b/>
          <w:bCs/>
          <w:sz w:val="18"/>
          <w:szCs w:val="18"/>
          <w:lang w:val="en-GB"/>
        </w:rPr>
        <w:t xml:space="preserve"> and award-winning observatory chronometer movement housed in a niobium case and salmon </w:t>
      </w:r>
      <w:proofErr w:type="spellStart"/>
      <w:r w:rsidR="00FC3DB8" w:rsidRPr="005A5074">
        <w:rPr>
          <w:rFonts w:ascii="Avenir Next" w:hAnsi="Avenir Next" w:cs="Arial"/>
          <w:b/>
          <w:bCs/>
          <w:sz w:val="18"/>
          <w:szCs w:val="18"/>
          <w:lang w:val="en-GB"/>
        </w:rPr>
        <w:t>guilloché</w:t>
      </w:r>
      <w:proofErr w:type="spellEnd"/>
      <w:r w:rsidR="00FC3DB8" w:rsidRPr="005A5074">
        <w:rPr>
          <w:rFonts w:ascii="Avenir Next" w:hAnsi="Avenir Next" w:cs="Arial"/>
          <w:b/>
          <w:bCs/>
          <w:sz w:val="18"/>
          <w:szCs w:val="18"/>
          <w:lang w:val="en-GB"/>
        </w:rPr>
        <w:t xml:space="preserve"> dial, will be </w:t>
      </w:r>
      <w:r w:rsidR="005D46A8" w:rsidRPr="005A5074">
        <w:rPr>
          <w:rFonts w:ascii="Avenir Next" w:hAnsi="Avenir Next" w:cs="Arial"/>
          <w:b/>
          <w:bCs/>
          <w:sz w:val="18"/>
          <w:szCs w:val="18"/>
          <w:lang w:val="en-GB"/>
        </w:rPr>
        <w:t xml:space="preserve">donated to Susan G. </w:t>
      </w:r>
      <w:proofErr w:type="spellStart"/>
      <w:r w:rsidR="005D46A8" w:rsidRPr="005A5074">
        <w:rPr>
          <w:rFonts w:ascii="Avenir Next" w:hAnsi="Avenir Next" w:cs="Arial"/>
          <w:b/>
          <w:bCs/>
          <w:sz w:val="18"/>
          <w:szCs w:val="18"/>
          <w:lang w:val="en-GB"/>
        </w:rPr>
        <w:t>Komen</w:t>
      </w:r>
      <w:proofErr w:type="spellEnd"/>
      <w:r w:rsidR="005D46A8" w:rsidRPr="005A5074">
        <w:rPr>
          <w:rFonts w:ascii="Avenir Next" w:hAnsi="Avenir Next" w:cs="Arial"/>
          <w:b/>
          <w:bCs/>
          <w:sz w:val="18"/>
          <w:szCs w:val="18"/>
          <w:lang w:val="en-GB"/>
        </w:rPr>
        <w:t>®</w:t>
      </w:r>
      <w:r w:rsidR="00D57A73">
        <w:rPr>
          <w:rFonts w:ascii="Avenir Next" w:hAnsi="Avenir Next" w:cs="Arial"/>
          <w:b/>
          <w:bCs/>
          <w:sz w:val="18"/>
          <w:szCs w:val="18"/>
          <w:lang w:val="en-GB"/>
        </w:rPr>
        <w:t>.</w:t>
      </w:r>
    </w:p>
    <w:p w14:paraId="33BF3DCB" w14:textId="77777777" w:rsidR="00DA1EB1" w:rsidRPr="005A5074" w:rsidRDefault="00DA1EB1" w:rsidP="00234646">
      <w:pPr>
        <w:jc w:val="both"/>
        <w:rPr>
          <w:rFonts w:ascii="Avenir Next" w:hAnsi="Avenir Next" w:cs="Arial"/>
          <w:sz w:val="18"/>
          <w:szCs w:val="18"/>
          <w:lang w:val="en-GB"/>
        </w:rPr>
      </w:pPr>
    </w:p>
    <w:p w14:paraId="6DC09308" w14:textId="2DB793B0" w:rsidR="00DB7D32" w:rsidRPr="005A5074" w:rsidRDefault="00DB7D32" w:rsidP="00234646">
      <w:pPr>
        <w:jc w:val="both"/>
        <w:rPr>
          <w:rFonts w:ascii="Avenir Next" w:hAnsi="Avenir Next" w:cs="Arial"/>
          <w:sz w:val="18"/>
          <w:szCs w:val="18"/>
          <w:lang w:val="en-GB"/>
        </w:rPr>
      </w:pPr>
      <w:r w:rsidRPr="005A5074">
        <w:rPr>
          <w:rFonts w:ascii="Avenir Next" w:hAnsi="Avenir Next" w:cs="Arial"/>
          <w:sz w:val="18"/>
          <w:szCs w:val="18"/>
          <w:lang w:val="en-GB"/>
        </w:rPr>
        <w:t xml:space="preserve">When the </w:t>
      </w:r>
      <w:r w:rsidR="005B4A9E" w:rsidRPr="005A5074">
        <w:rPr>
          <w:rFonts w:ascii="Avenir Next" w:hAnsi="Avenir Next" w:cs="Arial"/>
          <w:sz w:val="18"/>
          <w:szCs w:val="18"/>
          <w:lang w:val="en-GB"/>
        </w:rPr>
        <w:t xml:space="preserve">ZENITH X </w:t>
      </w:r>
      <w:proofErr w:type="spellStart"/>
      <w:r w:rsidR="005B4A9E" w:rsidRPr="005A5074">
        <w:rPr>
          <w:rFonts w:ascii="Avenir Next" w:hAnsi="Avenir Next" w:cs="Arial"/>
          <w:sz w:val="18"/>
          <w:szCs w:val="18"/>
          <w:lang w:val="en-GB"/>
        </w:rPr>
        <w:t>Voutilainen</w:t>
      </w:r>
      <w:proofErr w:type="spellEnd"/>
      <w:r w:rsidR="005B4A9E" w:rsidRPr="005A5074">
        <w:rPr>
          <w:rFonts w:ascii="Avenir Next" w:hAnsi="Avenir Next" w:cs="Arial"/>
          <w:sz w:val="18"/>
          <w:szCs w:val="18"/>
          <w:lang w:val="en-GB"/>
        </w:rPr>
        <w:t xml:space="preserve"> X Phillips 10-piece limited edition Cal</w:t>
      </w:r>
      <w:r w:rsidRPr="005A5074">
        <w:rPr>
          <w:rFonts w:ascii="Avenir Next" w:hAnsi="Avenir Next" w:cs="Arial"/>
          <w:sz w:val="18"/>
          <w:szCs w:val="18"/>
          <w:lang w:val="en-GB"/>
        </w:rPr>
        <w:t>ibre</w:t>
      </w:r>
      <w:r w:rsidR="005B4A9E" w:rsidRPr="005A5074">
        <w:rPr>
          <w:rFonts w:ascii="Avenir Next" w:hAnsi="Avenir Next" w:cs="Arial"/>
          <w:sz w:val="18"/>
          <w:szCs w:val="18"/>
          <w:lang w:val="en-GB"/>
        </w:rPr>
        <w:t xml:space="preserve"> 135-O </w:t>
      </w:r>
      <w:r w:rsidRPr="005A5074">
        <w:rPr>
          <w:rFonts w:ascii="Avenir Next" w:hAnsi="Avenir Next" w:cs="Arial"/>
          <w:sz w:val="18"/>
          <w:szCs w:val="18"/>
          <w:lang w:val="en-GB"/>
        </w:rPr>
        <w:t xml:space="preserve">in platinum was unveiled this summer, </w:t>
      </w:r>
      <w:r w:rsidR="00460A07" w:rsidRPr="005A5074">
        <w:rPr>
          <w:rFonts w:ascii="Avenir Next" w:hAnsi="Avenir Next" w:cs="Arial"/>
          <w:sz w:val="18"/>
          <w:szCs w:val="18"/>
          <w:lang w:val="en-GB"/>
        </w:rPr>
        <w:t xml:space="preserve">it struck a deeply resonating chord </w:t>
      </w:r>
      <w:r w:rsidR="00816720" w:rsidRPr="005A5074">
        <w:rPr>
          <w:rFonts w:ascii="Avenir Next" w:hAnsi="Avenir Next" w:cs="Arial"/>
          <w:sz w:val="18"/>
          <w:szCs w:val="18"/>
          <w:lang w:val="en-GB"/>
        </w:rPr>
        <w:t>in</w:t>
      </w:r>
      <w:r w:rsidR="00460A07" w:rsidRPr="005A5074">
        <w:rPr>
          <w:rFonts w:ascii="Avenir Next" w:hAnsi="Avenir Next" w:cs="Arial"/>
          <w:sz w:val="18"/>
          <w:szCs w:val="18"/>
          <w:lang w:val="en-GB"/>
        </w:rPr>
        <w:t xml:space="preserve"> discerning</w:t>
      </w:r>
      <w:r w:rsidR="005B4A9E" w:rsidRPr="005A5074">
        <w:rPr>
          <w:rFonts w:ascii="Avenir Next" w:hAnsi="Avenir Next" w:cs="Arial"/>
          <w:sz w:val="18"/>
          <w:szCs w:val="18"/>
          <w:lang w:val="en-GB"/>
        </w:rPr>
        <w:t xml:space="preserve"> collectors</w:t>
      </w:r>
      <w:r w:rsidR="00234646" w:rsidRPr="005A5074">
        <w:rPr>
          <w:rFonts w:ascii="Avenir Next" w:hAnsi="Avenir Next" w:cs="Arial"/>
          <w:sz w:val="18"/>
          <w:szCs w:val="18"/>
          <w:lang w:val="en-GB"/>
        </w:rPr>
        <w:t xml:space="preserve">. </w:t>
      </w:r>
      <w:r w:rsidRPr="005A5074">
        <w:rPr>
          <w:rFonts w:ascii="Avenir Next" w:hAnsi="Avenir Next" w:cs="Arial"/>
          <w:sz w:val="18"/>
          <w:szCs w:val="18"/>
          <w:lang w:val="en-GB"/>
        </w:rPr>
        <w:t>It marked the first time ever that ZENITH ha</w:t>
      </w:r>
      <w:r w:rsidR="00234646" w:rsidRPr="005A5074">
        <w:rPr>
          <w:rFonts w:ascii="Avenir Next" w:hAnsi="Avenir Next" w:cs="Arial"/>
          <w:sz w:val="18"/>
          <w:szCs w:val="18"/>
          <w:lang w:val="en-GB"/>
        </w:rPr>
        <w:t>d</w:t>
      </w:r>
      <w:r w:rsidRPr="005A5074">
        <w:rPr>
          <w:rFonts w:ascii="Avenir Next" w:hAnsi="Avenir Next" w:cs="Arial"/>
          <w:sz w:val="18"/>
          <w:szCs w:val="18"/>
          <w:lang w:val="en-GB"/>
        </w:rPr>
        <w:t xml:space="preserve"> made its most prized movement from the golden age of chronometry competitions available for acquisition. The Manufacture and its Heritage Department had entrusted renowned watchmaker Kari </w:t>
      </w:r>
      <w:proofErr w:type="spellStart"/>
      <w:r w:rsidRPr="005A5074">
        <w:rPr>
          <w:rFonts w:ascii="Avenir Next" w:hAnsi="Avenir Next" w:cs="Arial"/>
          <w:sz w:val="18"/>
          <w:szCs w:val="18"/>
          <w:lang w:val="en-GB"/>
        </w:rPr>
        <w:t>Voutilainen</w:t>
      </w:r>
      <w:proofErr w:type="spellEnd"/>
      <w:r w:rsidRPr="005A5074">
        <w:rPr>
          <w:rFonts w:ascii="Avenir Next" w:hAnsi="Avenir Next" w:cs="Arial"/>
          <w:sz w:val="18"/>
          <w:szCs w:val="18"/>
          <w:lang w:val="en-GB"/>
        </w:rPr>
        <w:t xml:space="preserve"> with the task of restoring a batch of Calibre 135-O movements and hand-decorating them to the highest possible degree. The 11</w:t>
      </w:r>
      <w:r w:rsidRPr="005A5074">
        <w:rPr>
          <w:rFonts w:ascii="Avenir Next" w:hAnsi="Avenir Next" w:cs="Arial"/>
          <w:sz w:val="18"/>
          <w:szCs w:val="18"/>
          <w:vertAlign w:val="superscript"/>
          <w:lang w:val="en-GB"/>
        </w:rPr>
        <w:t>th</w:t>
      </w:r>
      <w:r w:rsidRPr="005A5074">
        <w:rPr>
          <w:rFonts w:ascii="Avenir Next" w:hAnsi="Avenir Next" w:cs="Arial"/>
          <w:sz w:val="18"/>
          <w:szCs w:val="18"/>
          <w:lang w:val="en-GB"/>
        </w:rPr>
        <w:t xml:space="preserve"> watch to feature one of these priceless movements, the Calibre 135-O unique piece is rendered even more exceptional as the only example crafted in a niobium case and paired with a </w:t>
      </w:r>
      <w:proofErr w:type="spellStart"/>
      <w:r w:rsidRPr="005A5074">
        <w:rPr>
          <w:rFonts w:ascii="Avenir Next" w:hAnsi="Avenir Next" w:cs="Arial"/>
          <w:sz w:val="18"/>
          <w:szCs w:val="18"/>
          <w:lang w:val="en-GB"/>
        </w:rPr>
        <w:t>guilloché</w:t>
      </w:r>
      <w:proofErr w:type="spellEnd"/>
      <w:r w:rsidRPr="005A5074">
        <w:rPr>
          <w:rFonts w:ascii="Avenir Next" w:hAnsi="Avenir Next" w:cs="Arial"/>
          <w:sz w:val="18"/>
          <w:szCs w:val="18"/>
          <w:lang w:val="en-GB"/>
        </w:rPr>
        <w:t xml:space="preserve"> salmon dial and rose gold coloured movement.</w:t>
      </w:r>
    </w:p>
    <w:p w14:paraId="1E800727" w14:textId="77777777" w:rsidR="00DB7D32" w:rsidRPr="005A5074" w:rsidRDefault="00DB7D32" w:rsidP="00234646">
      <w:pPr>
        <w:jc w:val="both"/>
        <w:rPr>
          <w:rFonts w:ascii="Avenir Next" w:hAnsi="Avenir Next" w:cs="Arial"/>
          <w:i/>
          <w:iCs/>
          <w:sz w:val="18"/>
          <w:szCs w:val="18"/>
          <w:lang w:val="en-GB"/>
        </w:rPr>
      </w:pPr>
    </w:p>
    <w:p w14:paraId="4F1FC9CF" w14:textId="783A47B0" w:rsidR="005B4A9E" w:rsidRPr="005A5074" w:rsidRDefault="00234646" w:rsidP="00234646">
      <w:pPr>
        <w:jc w:val="both"/>
        <w:rPr>
          <w:rFonts w:ascii="Avenir Next" w:hAnsi="Avenir Next" w:cs="Arial"/>
          <w:sz w:val="18"/>
          <w:szCs w:val="18"/>
          <w:lang w:val="en-GB"/>
        </w:rPr>
      </w:pPr>
      <w:r w:rsidRPr="005A5074">
        <w:rPr>
          <w:rFonts w:ascii="Avenir Next" w:hAnsi="Avenir Next" w:cs="Arial"/>
          <w:sz w:val="18"/>
          <w:szCs w:val="18"/>
          <w:lang w:val="en-GB"/>
        </w:rPr>
        <w:t>The auctioning of this singular piece by Phillips marks the finishing act to a month when ZENITH has been actively rallying behind the cause of Breast Cancer Awareness. It follows the launch of the Chronomaster Original Pink edition, from which</w:t>
      </w:r>
      <w:r w:rsidR="00486C5A">
        <w:rPr>
          <w:rFonts w:ascii="Avenir Next" w:hAnsi="Avenir Next" w:cs="Arial"/>
          <w:sz w:val="18"/>
          <w:szCs w:val="18"/>
          <w:lang w:val="en-GB"/>
        </w:rPr>
        <w:t xml:space="preserve"> a portion</w:t>
      </w:r>
      <w:r w:rsidRPr="005A5074">
        <w:rPr>
          <w:rFonts w:ascii="Avenir Next" w:hAnsi="Avenir Next" w:cs="Arial"/>
          <w:sz w:val="18"/>
          <w:szCs w:val="18"/>
          <w:lang w:val="en-GB"/>
        </w:rPr>
        <w:t xml:space="preserve"> of the sales proceeds were donated to Susan G. </w:t>
      </w:r>
      <w:proofErr w:type="spellStart"/>
      <w:r w:rsidRPr="005A5074">
        <w:rPr>
          <w:rFonts w:ascii="Avenir Next" w:hAnsi="Avenir Next" w:cs="Arial"/>
          <w:sz w:val="18"/>
          <w:szCs w:val="18"/>
          <w:lang w:val="en-GB"/>
        </w:rPr>
        <w:t>Komen</w:t>
      </w:r>
      <w:proofErr w:type="spellEnd"/>
      <w:r w:rsidRPr="005A5074">
        <w:rPr>
          <w:rFonts w:ascii="Avenir Next" w:hAnsi="Avenir Next" w:cs="Arial"/>
          <w:sz w:val="18"/>
          <w:szCs w:val="18"/>
          <w:lang w:val="en-GB"/>
        </w:rPr>
        <w:t>® and the MEET THE DREAMHERS event held in Singapore that bolstered the Manufacture’s commitment to fight breast cancer and support one of the world’s leading foundations.</w:t>
      </w:r>
    </w:p>
    <w:p w14:paraId="641DFD6E" w14:textId="231ADD0B" w:rsidR="005B4A9E" w:rsidRPr="005A5074" w:rsidRDefault="005B4A9E" w:rsidP="00234646">
      <w:pPr>
        <w:rPr>
          <w:rFonts w:ascii="Avenir Next" w:hAnsi="Avenir Next" w:cs="Arial"/>
          <w:i/>
          <w:iCs/>
          <w:color w:val="222222"/>
          <w:sz w:val="18"/>
          <w:szCs w:val="18"/>
          <w:lang w:val="en-GB"/>
        </w:rPr>
      </w:pPr>
    </w:p>
    <w:p w14:paraId="5DBC94B9" w14:textId="6EDD27FE" w:rsidR="00234646" w:rsidRPr="005A5074" w:rsidRDefault="004D3B37" w:rsidP="00BF17B8">
      <w:pPr>
        <w:jc w:val="both"/>
        <w:rPr>
          <w:rFonts w:ascii="Avenir Next" w:hAnsi="Avenir Next" w:cs="Arial"/>
          <w:color w:val="222222"/>
          <w:sz w:val="18"/>
          <w:szCs w:val="18"/>
          <w:lang w:val="en-GB"/>
        </w:rPr>
      </w:pPr>
      <w:r w:rsidRPr="005A5074">
        <w:rPr>
          <w:rFonts w:ascii="Avenir Next" w:hAnsi="Avenir Next" w:cs="Arial"/>
          <w:color w:val="222222"/>
          <w:sz w:val="18"/>
          <w:szCs w:val="18"/>
          <w:lang w:val="en-GB"/>
        </w:rPr>
        <w:t xml:space="preserve">On the auction of this unique piece and the overall support ZENITH is lending to Susan G. </w:t>
      </w:r>
      <w:proofErr w:type="spellStart"/>
      <w:r w:rsidRPr="005A5074">
        <w:rPr>
          <w:rFonts w:ascii="Avenir Next" w:hAnsi="Avenir Next" w:cs="Arial"/>
          <w:color w:val="222222"/>
          <w:sz w:val="18"/>
          <w:szCs w:val="18"/>
          <w:lang w:val="en-GB"/>
        </w:rPr>
        <w:t>Komen</w:t>
      </w:r>
      <w:proofErr w:type="spellEnd"/>
      <w:r w:rsidRPr="005A5074">
        <w:rPr>
          <w:rFonts w:ascii="Avenir Next" w:hAnsi="Avenir Next" w:cs="Arial"/>
          <w:color w:val="222222"/>
          <w:sz w:val="18"/>
          <w:szCs w:val="18"/>
          <w:lang w:val="en-GB"/>
        </w:rPr>
        <w:t xml:space="preserve">®, ZENITH CEO </w:t>
      </w:r>
      <w:r w:rsidRPr="005A5074">
        <w:rPr>
          <w:rFonts w:ascii="Avenir Next" w:hAnsi="Avenir Next" w:cs="Arial"/>
          <w:b/>
          <w:bCs/>
          <w:color w:val="222222"/>
          <w:sz w:val="18"/>
          <w:szCs w:val="18"/>
          <w:lang w:val="en-GB"/>
        </w:rPr>
        <w:t>Julien Tornare</w:t>
      </w:r>
      <w:r w:rsidRPr="005A5074">
        <w:rPr>
          <w:rFonts w:ascii="Avenir Next" w:hAnsi="Avenir Next" w:cs="Arial"/>
          <w:color w:val="222222"/>
          <w:sz w:val="18"/>
          <w:szCs w:val="18"/>
          <w:lang w:val="en-GB"/>
        </w:rPr>
        <w:t xml:space="preserve"> shared, </w:t>
      </w:r>
      <w:r w:rsidR="00234646" w:rsidRPr="005A5074">
        <w:rPr>
          <w:rFonts w:ascii="Avenir Next" w:hAnsi="Avenir Next" w:cs="Arial"/>
          <w:i/>
          <w:iCs/>
          <w:color w:val="222222"/>
          <w:sz w:val="18"/>
          <w:szCs w:val="18"/>
          <w:lang w:val="en-GB"/>
        </w:rPr>
        <w:t xml:space="preserve">“I'm honoured to come together again with Phillips and Kari </w:t>
      </w:r>
      <w:proofErr w:type="spellStart"/>
      <w:r w:rsidR="00234646" w:rsidRPr="005A5074">
        <w:rPr>
          <w:rFonts w:ascii="Avenir Next" w:hAnsi="Avenir Next" w:cs="Arial"/>
          <w:i/>
          <w:iCs/>
          <w:color w:val="222222"/>
          <w:sz w:val="18"/>
          <w:szCs w:val="18"/>
          <w:lang w:val="en-GB"/>
        </w:rPr>
        <w:t>Voutilainen</w:t>
      </w:r>
      <w:proofErr w:type="spellEnd"/>
      <w:r w:rsidR="00234646" w:rsidRPr="005A5074">
        <w:rPr>
          <w:rFonts w:ascii="Avenir Next" w:hAnsi="Avenir Next" w:cs="Arial"/>
          <w:i/>
          <w:iCs/>
          <w:color w:val="222222"/>
          <w:sz w:val="18"/>
          <w:szCs w:val="18"/>
          <w:lang w:val="en-GB"/>
        </w:rPr>
        <w:t xml:space="preserve"> for a truly exceptional piece, and for </w:t>
      </w:r>
      <w:r w:rsidR="00486C5A">
        <w:rPr>
          <w:rFonts w:ascii="Avenir Next" w:hAnsi="Avenir Next" w:cs="Arial"/>
          <w:i/>
          <w:iCs/>
          <w:color w:val="222222"/>
          <w:sz w:val="18"/>
          <w:szCs w:val="18"/>
          <w:lang w:val="en-GB"/>
        </w:rPr>
        <w:t>a cause that is truly close to our hearts</w:t>
      </w:r>
      <w:r w:rsidR="00234646" w:rsidRPr="005A5074">
        <w:rPr>
          <w:rFonts w:ascii="Avenir Next" w:hAnsi="Avenir Next" w:cs="Arial"/>
          <w:i/>
          <w:iCs/>
          <w:color w:val="222222"/>
          <w:sz w:val="18"/>
          <w:szCs w:val="18"/>
          <w:lang w:val="en-GB"/>
        </w:rPr>
        <w:t>. The Calibre 135</w:t>
      </w:r>
      <w:r w:rsidR="00234646" w:rsidRPr="005A5074">
        <w:rPr>
          <w:rStyle w:val="apple-converted-space"/>
          <w:rFonts w:ascii="Avenir Next" w:hAnsi="Avenir Next" w:cs="Arial"/>
          <w:i/>
          <w:iCs/>
          <w:color w:val="222222"/>
          <w:sz w:val="18"/>
          <w:szCs w:val="18"/>
          <w:lang w:val="en-GB"/>
        </w:rPr>
        <w:t> </w:t>
      </w:r>
      <w:proofErr w:type="spellStart"/>
      <w:r w:rsidR="00234646" w:rsidRPr="005A5074">
        <w:rPr>
          <w:rStyle w:val="il"/>
          <w:rFonts w:ascii="Avenir Next" w:hAnsi="Avenir Next" w:cs="Arial"/>
          <w:i/>
          <w:iCs/>
          <w:color w:val="222222"/>
          <w:sz w:val="18"/>
          <w:szCs w:val="18"/>
          <w:lang w:val="en-GB"/>
        </w:rPr>
        <w:t>Observatoire</w:t>
      </w:r>
      <w:proofErr w:type="spellEnd"/>
      <w:r w:rsidR="00234646" w:rsidRPr="005A5074">
        <w:rPr>
          <w:rStyle w:val="apple-converted-space"/>
          <w:rFonts w:ascii="Avenir Next" w:hAnsi="Avenir Next" w:cs="Arial"/>
          <w:i/>
          <w:iCs/>
          <w:color w:val="222222"/>
          <w:sz w:val="18"/>
          <w:szCs w:val="18"/>
          <w:lang w:val="en-GB"/>
        </w:rPr>
        <w:t> </w:t>
      </w:r>
      <w:r w:rsidR="00234646" w:rsidRPr="005A5074">
        <w:rPr>
          <w:rFonts w:ascii="Avenir Next" w:hAnsi="Avenir Next" w:cs="Arial"/>
          <w:i/>
          <w:iCs/>
          <w:color w:val="222222"/>
          <w:sz w:val="18"/>
          <w:szCs w:val="18"/>
          <w:lang w:val="en-GB"/>
        </w:rPr>
        <w:t xml:space="preserve">Unique Piece is more than just a highly embellished and invaluable piece of ZENITH history, it's a symbol of our hope and promise to continue fighting against breast cancer alongside Susan G. </w:t>
      </w:r>
      <w:proofErr w:type="spellStart"/>
      <w:r w:rsidR="00234646" w:rsidRPr="005A5074">
        <w:rPr>
          <w:rFonts w:ascii="Avenir Next" w:hAnsi="Avenir Next" w:cs="Arial"/>
          <w:i/>
          <w:iCs/>
          <w:color w:val="222222"/>
          <w:sz w:val="18"/>
          <w:szCs w:val="18"/>
          <w:lang w:val="en-GB"/>
        </w:rPr>
        <w:t>Komen</w:t>
      </w:r>
      <w:proofErr w:type="spellEnd"/>
      <w:r w:rsidR="00234646" w:rsidRPr="005A5074">
        <w:rPr>
          <w:rFonts w:ascii="Avenir Next" w:hAnsi="Avenir Next" w:cs="Arial"/>
          <w:i/>
          <w:iCs/>
          <w:color w:val="222222"/>
          <w:sz w:val="18"/>
          <w:szCs w:val="18"/>
          <w:lang w:val="en-GB"/>
        </w:rPr>
        <w:t>®.</w:t>
      </w:r>
      <w:r w:rsidR="00234646" w:rsidRPr="005A5074">
        <w:rPr>
          <w:rStyle w:val="m-2125540041112006095gmail-apple-converted-space"/>
          <w:rFonts w:ascii="Avenir Next" w:hAnsi="Avenir Next" w:cs="Arial"/>
          <w:i/>
          <w:iCs/>
          <w:color w:val="222222"/>
          <w:sz w:val="18"/>
          <w:szCs w:val="18"/>
          <w:lang w:val="en-GB"/>
        </w:rPr>
        <w:t> </w:t>
      </w:r>
      <w:r w:rsidR="00234646" w:rsidRPr="005A5074">
        <w:rPr>
          <w:rFonts w:ascii="Avenir Next" w:hAnsi="Avenir Next" w:cs="Arial"/>
          <w:i/>
          <w:iCs/>
          <w:color w:val="222222"/>
          <w:sz w:val="18"/>
          <w:szCs w:val="18"/>
          <w:lang w:val="en-GB"/>
        </w:rPr>
        <w:t>100%</w:t>
      </w:r>
      <w:r w:rsidR="00234646" w:rsidRPr="005A5074">
        <w:rPr>
          <w:rStyle w:val="m-2125540041112006095gmail-apple-converted-space"/>
          <w:rFonts w:ascii="Avenir Next" w:hAnsi="Avenir Next" w:cs="Arial"/>
          <w:i/>
          <w:iCs/>
          <w:color w:val="222222"/>
          <w:sz w:val="18"/>
          <w:szCs w:val="18"/>
          <w:lang w:val="en-GB"/>
        </w:rPr>
        <w:t> </w:t>
      </w:r>
      <w:r w:rsidR="00234646" w:rsidRPr="005A5074">
        <w:rPr>
          <w:rFonts w:ascii="Avenir Next" w:hAnsi="Avenir Next" w:cs="Arial"/>
          <w:i/>
          <w:iCs/>
          <w:color w:val="222222"/>
          <w:sz w:val="18"/>
          <w:szCs w:val="18"/>
          <w:lang w:val="en-GB"/>
        </w:rPr>
        <w:t xml:space="preserve">of the proceeds from the sale of the Calibre 135-O Unique Piece will directly be donated to Susan G. </w:t>
      </w:r>
      <w:proofErr w:type="spellStart"/>
      <w:r w:rsidR="00234646" w:rsidRPr="005A5074">
        <w:rPr>
          <w:rFonts w:ascii="Avenir Next" w:hAnsi="Avenir Next" w:cs="Arial"/>
          <w:i/>
          <w:iCs/>
          <w:color w:val="222222"/>
          <w:sz w:val="18"/>
          <w:szCs w:val="18"/>
          <w:lang w:val="en-GB"/>
        </w:rPr>
        <w:t>Komen</w:t>
      </w:r>
      <w:proofErr w:type="spellEnd"/>
      <w:r w:rsidRPr="005A5074">
        <w:rPr>
          <w:rFonts w:ascii="Avenir Next" w:hAnsi="Avenir Next" w:cs="Arial"/>
          <w:i/>
          <w:iCs/>
          <w:color w:val="222222"/>
          <w:sz w:val="18"/>
          <w:szCs w:val="18"/>
          <w:lang w:val="en-GB"/>
        </w:rPr>
        <w:t>, which we’re proud to continue supporting in the coming months and years</w:t>
      </w:r>
      <w:r w:rsidR="00234646" w:rsidRPr="005A5074">
        <w:rPr>
          <w:rFonts w:ascii="Avenir Next" w:hAnsi="Avenir Next" w:cs="Arial"/>
          <w:i/>
          <w:iCs/>
          <w:color w:val="222222"/>
          <w:sz w:val="18"/>
          <w:szCs w:val="18"/>
          <w:lang w:val="en-GB"/>
        </w:rPr>
        <w:t xml:space="preserve">. I sincerely thank Phillips, Kari </w:t>
      </w:r>
      <w:proofErr w:type="spellStart"/>
      <w:r w:rsidR="00234646" w:rsidRPr="005A5074">
        <w:rPr>
          <w:rFonts w:ascii="Avenir Next" w:hAnsi="Avenir Next" w:cs="Arial"/>
          <w:i/>
          <w:iCs/>
          <w:color w:val="222222"/>
          <w:sz w:val="18"/>
          <w:szCs w:val="18"/>
          <w:lang w:val="en-GB"/>
        </w:rPr>
        <w:t>Voutilainen</w:t>
      </w:r>
      <w:proofErr w:type="spellEnd"/>
      <w:r w:rsidR="00234646" w:rsidRPr="005A5074">
        <w:rPr>
          <w:rFonts w:ascii="Avenir Next" w:hAnsi="Avenir Next" w:cs="Arial"/>
          <w:i/>
          <w:iCs/>
          <w:color w:val="222222"/>
          <w:sz w:val="18"/>
          <w:szCs w:val="18"/>
          <w:lang w:val="en-GB"/>
        </w:rPr>
        <w:t xml:space="preserve"> and everyone who bid on this piece and has helped contribute to a noble cause”.</w:t>
      </w:r>
    </w:p>
    <w:p w14:paraId="26A272C5" w14:textId="77777777" w:rsidR="00234646" w:rsidRPr="005A5074" w:rsidRDefault="00234646" w:rsidP="00234646">
      <w:pPr>
        <w:rPr>
          <w:rFonts w:ascii="Avenir Next" w:hAnsi="Avenir Next" w:cs="Arial"/>
          <w:i/>
          <w:iCs/>
          <w:color w:val="222222"/>
          <w:sz w:val="18"/>
          <w:szCs w:val="18"/>
          <w:lang w:val="en-GB"/>
        </w:rPr>
      </w:pPr>
    </w:p>
    <w:p w14:paraId="4119C92E" w14:textId="77777777" w:rsidR="00234646" w:rsidRPr="005A5074" w:rsidRDefault="00234646" w:rsidP="00BF17B8">
      <w:pPr>
        <w:jc w:val="both"/>
        <w:rPr>
          <w:rFonts w:ascii="Avenir Next" w:hAnsi="Avenir Next" w:cs="Arial"/>
          <w:i/>
          <w:iCs/>
          <w:sz w:val="18"/>
          <w:szCs w:val="18"/>
          <w:lang w:val="en-GB"/>
        </w:rPr>
      </w:pPr>
      <w:proofErr w:type="spellStart"/>
      <w:r w:rsidRPr="005A5074">
        <w:rPr>
          <w:rFonts w:ascii="Avenir Next" w:hAnsi="Avenir Next" w:cs="Arial"/>
          <w:b/>
          <w:bCs/>
          <w:sz w:val="18"/>
          <w:szCs w:val="18"/>
          <w:lang w:val="en-GB"/>
        </w:rPr>
        <w:t>Aurel</w:t>
      </w:r>
      <w:proofErr w:type="spellEnd"/>
      <w:r w:rsidRPr="005A5074">
        <w:rPr>
          <w:rFonts w:ascii="Avenir Next" w:hAnsi="Avenir Next" w:cs="Arial"/>
          <w:b/>
          <w:bCs/>
          <w:sz w:val="18"/>
          <w:szCs w:val="18"/>
          <w:lang w:val="en-GB"/>
        </w:rPr>
        <w:t xml:space="preserve"> Bacs</w:t>
      </w:r>
      <w:r w:rsidRPr="005A5074">
        <w:rPr>
          <w:rFonts w:ascii="Avenir Next" w:hAnsi="Avenir Next" w:cs="Arial"/>
          <w:sz w:val="18"/>
          <w:szCs w:val="18"/>
          <w:lang w:val="en-GB"/>
        </w:rPr>
        <w:t xml:space="preserve">, Senior Consultant, Bacs &amp; Russo and </w:t>
      </w:r>
      <w:r w:rsidRPr="005A5074">
        <w:rPr>
          <w:rFonts w:ascii="Avenir Next" w:hAnsi="Avenir Next" w:cs="Arial"/>
          <w:b/>
          <w:bCs/>
          <w:sz w:val="18"/>
          <w:szCs w:val="18"/>
          <w:lang w:val="en-GB"/>
        </w:rPr>
        <w:t>Alexandre Ghotbi</w:t>
      </w:r>
      <w:r w:rsidRPr="005A5074">
        <w:rPr>
          <w:rFonts w:ascii="Avenir Next" w:hAnsi="Avenir Next" w:cs="Arial"/>
          <w:sz w:val="18"/>
          <w:szCs w:val="18"/>
          <w:lang w:val="en-GB"/>
        </w:rPr>
        <w:t xml:space="preserve">, Head of Watches, Continental Europe &amp; Middle East, jointly stated, </w:t>
      </w:r>
      <w:r w:rsidRPr="005A5074">
        <w:rPr>
          <w:rFonts w:ascii="Avenir Next" w:hAnsi="Avenir Next" w:cs="Arial"/>
          <w:i/>
          <w:iCs/>
          <w:sz w:val="18"/>
          <w:szCs w:val="18"/>
          <w:lang w:val="en-GB"/>
        </w:rPr>
        <w:t xml:space="preserve">“We are incredibly proud to be continuing our collaborative journey with Zenith and Kari </w:t>
      </w:r>
      <w:proofErr w:type="spellStart"/>
      <w:r w:rsidRPr="005A5074">
        <w:rPr>
          <w:rFonts w:ascii="Avenir Next" w:hAnsi="Avenir Next" w:cs="Arial"/>
          <w:i/>
          <w:iCs/>
          <w:sz w:val="18"/>
          <w:szCs w:val="18"/>
          <w:lang w:val="en-GB"/>
        </w:rPr>
        <w:t>Voutilainen</w:t>
      </w:r>
      <w:proofErr w:type="spellEnd"/>
      <w:r w:rsidRPr="005A5074">
        <w:rPr>
          <w:rFonts w:ascii="Avenir Next" w:hAnsi="Avenir Next" w:cs="Arial"/>
          <w:i/>
          <w:iCs/>
          <w:sz w:val="18"/>
          <w:szCs w:val="18"/>
          <w:lang w:val="en-GB"/>
        </w:rPr>
        <w:t xml:space="preserve"> to produce an 11th example of the Cal 135-O, this time uniquely cased in Niobium with a striking salmon dial and a movement finish matching the dial colour. From the beginning, this project has been one of friendship and we couldn’t think of a better way to close the adventure with a unique piece going to such a good cause.”</w:t>
      </w:r>
    </w:p>
    <w:p w14:paraId="1547CCD8" w14:textId="77777777" w:rsidR="00234646" w:rsidRPr="005A5074" w:rsidRDefault="00234646" w:rsidP="00234646">
      <w:pPr>
        <w:rPr>
          <w:rFonts w:ascii="Avenir Next" w:hAnsi="Avenir Next" w:cs="Arial"/>
          <w:i/>
          <w:iCs/>
          <w:color w:val="222222"/>
          <w:sz w:val="18"/>
          <w:szCs w:val="18"/>
          <w:lang w:val="en-GB"/>
        </w:rPr>
      </w:pPr>
    </w:p>
    <w:p w14:paraId="589EC370" w14:textId="17DA7A07" w:rsidR="00234646" w:rsidRPr="005A5074" w:rsidRDefault="00234646" w:rsidP="00234646">
      <w:pPr>
        <w:rPr>
          <w:rFonts w:ascii="Avenir Next" w:hAnsi="Avenir Next" w:cs="Arial"/>
          <w:i/>
          <w:iCs/>
          <w:sz w:val="18"/>
          <w:szCs w:val="18"/>
          <w:lang w:val="en-GB"/>
        </w:rPr>
      </w:pPr>
      <w:r w:rsidRPr="005A5074">
        <w:rPr>
          <w:rFonts w:ascii="Avenir Next" w:hAnsi="Avenir Next" w:cs="Arial"/>
          <w:b/>
          <w:bCs/>
          <w:sz w:val="18"/>
          <w:szCs w:val="18"/>
          <w:lang w:val="en-GB"/>
        </w:rPr>
        <w:t xml:space="preserve">Kari </w:t>
      </w:r>
      <w:proofErr w:type="spellStart"/>
      <w:r w:rsidRPr="005A5074">
        <w:rPr>
          <w:rFonts w:ascii="Avenir Next" w:hAnsi="Avenir Next" w:cs="Arial"/>
          <w:b/>
          <w:bCs/>
          <w:sz w:val="18"/>
          <w:szCs w:val="18"/>
          <w:lang w:val="en-GB"/>
        </w:rPr>
        <w:t>Voutilainen</w:t>
      </w:r>
      <w:proofErr w:type="spellEnd"/>
      <w:r w:rsidRPr="005A5074">
        <w:rPr>
          <w:rFonts w:ascii="Avenir Next" w:hAnsi="Avenir Next" w:cs="Arial"/>
          <w:sz w:val="18"/>
          <w:szCs w:val="18"/>
          <w:lang w:val="en-GB"/>
        </w:rPr>
        <w:t xml:space="preserve"> added, </w:t>
      </w:r>
      <w:r w:rsidRPr="005A5074">
        <w:rPr>
          <w:rFonts w:ascii="Avenir Next" w:hAnsi="Avenir Next" w:cs="Arial"/>
          <w:i/>
          <w:iCs/>
          <w:sz w:val="18"/>
          <w:szCs w:val="18"/>
          <w:lang w:val="en-GB"/>
        </w:rPr>
        <w:t>“This stunning salmon colour dial ZENITH Calibre 135-O, with the unique history behind it, in a unique case, with a unique dial, will be the only one now and forever."</w:t>
      </w:r>
    </w:p>
    <w:p w14:paraId="2DAC5C79" w14:textId="77777777" w:rsidR="00C50F8A" w:rsidRPr="005A5074" w:rsidRDefault="00C50F8A" w:rsidP="00234646">
      <w:pPr>
        <w:rPr>
          <w:rFonts w:ascii="Avenir Next" w:hAnsi="Avenir Next" w:cs="Arial"/>
          <w:i/>
          <w:iCs/>
          <w:color w:val="222222"/>
          <w:sz w:val="18"/>
          <w:szCs w:val="18"/>
          <w:lang w:val="en-GB"/>
        </w:rPr>
      </w:pPr>
    </w:p>
    <w:p w14:paraId="036B8CB8" w14:textId="6ABA6F7D" w:rsidR="00C50F8A" w:rsidRPr="005A5074" w:rsidRDefault="00C50F8A" w:rsidP="00BF17B8">
      <w:pPr>
        <w:jc w:val="both"/>
        <w:rPr>
          <w:rFonts w:ascii="Avenir Next" w:hAnsi="Avenir Next" w:cs="Arial"/>
          <w:color w:val="222222"/>
          <w:sz w:val="18"/>
          <w:szCs w:val="18"/>
          <w:lang w:val="en-GB"/>
        </w:rPr>
      </w:pPr>
      <w:r w:rsidRPr="005A5074">
        <w:rPr>
          <w:rFonts w:ascii="Avenir Next" w:hAnsi="Avenir Next" w:cs="Arial"/>
          <w:color w:val="222222"/>
          <w:sz w:val="18"/>
          <w:szCs w:val="18"/>
          <w:lang w:val="en-GB"/>
        </w:rPr>
        <w:t xml:space="preserve">The movement selected for this unique piece belongs to the famous </w:t>
      </w:r>
      <w:r w:rsidR="00DA1EB1" w:rsidRPr="005A5074">
        <w:rPr>
          <w:rFonts w:ascii="Avenir Next" w:hAnsi="Avenir Next" w:cs="Arial"/>
          <w:color w:val="222222"/>
          <w:sz w:val="18"/>
          <w:szCs w:val="18"/>
          <w:lang w:val="en-GB"/>
        </w:rPr>
        <w:t>“</w:t>
      </w:r>
      <w:r w:rsidRPr="005A5074">
        <w:rPr>
          <w:rFonts w:ascii="Avenir Next" w:hAnsi="Avenir Next" w:cs="Arial"/>
          <w:color w:val="222222"/>
          <w:sz w:val="18"/>
          <w:szCs w:val="18"/>
          <w:lang w:val="en-GB"/>
        </w:rPr>
        <w:t>serial</w:t>
      </w:r>
      <w:r w:rsidR="00DA1EB1" w:rsidRPr="005A5074">
        <w:rPr>
          <w:rFonts w:ascii="Avenir Next" w:hAnsi="Avenir Next" w:cs="Arial"/>
          <w:color w:val="222222"/>
          <w:sz w:val="18"/>
          <w:szCs w:val="18"/>
          <w:lang w:val="en-GB"/>
        </w:rPr>
        <w:t>-winning”</w:t>
      </w:r>
      <w:r w:rsidRPr="005A5074">
        <w:rPr>
          <w:rFonts w:ascii="Avenir Next" w:hAnsi="Avenir Next" w:cs="Arial"/>
          <w:color w:val="222222"/>
          <w:sz w:val="18"/>
          <w:szCs w:val="18"/>
          <w:lang w:val="en-GB"/>
        </w:rPr>
        <w:t xml:space="preserve"> years from 1950-1954, when the </w:t>
      </w:r>
      <w:r w:rsidR="00DB7D32" w:rsidRPr="005A5074">
        <w:rPr>
          <w:rFonts w:ascii="Avenir Next" w:hAnsi="Avenir Next" w:cs="Arial"/>
          <w:color w:val="222222"/>
          <w:sz w:val="18"/>
          <w:szCs w:val="18"/>
          <w:lang w:val="en-GB"/>
        </w:rPr>
        <w:t xml:space="preserve">Calibre </w:t>
      </w:r>
      <w:r w:rsidRPr="005A5074">
        <w:rPr>
          <w:rFonts w:ascii="Avenir Next" w:hAnsi="Avenir Next" w:cs="Arial"/>
          <w:color w:val="222222"/>
          <w:sz w:val="18"/>
          <w:szCs w:val="18"/>
          <w:lang w:val="en-GB"/>
        </w:rPr>
        <w:t xml:space="preserve">135-O won the </w:t>
      </w:r>
      <w:r w:rsidR="00DB7D32" w:rsidRPr="005A5074">
        <w:rPr>
          <w:rFonts w:ascii="Avenir Next" w:hAnsi="Avenir Next" w:cs="Arial"/>
          <w:color w:val="222222"/>
          <w:sz w:val="18"/>
          <w:szCs w:val="18"/>
          <w:lang w:val="en-GB"/>
        </w:rPr>
        <w:t xml:space="preserve">Neuchâtel Observatory chronometry </w:t>
      </w:r>
      <w:r w:rsidRPr="005A5074">
        <w:rPr>
          <w:rFonts w:ascii="Avenir Next" w:hAnsi="Avenir Next" w:cs="Arial"/>
          <w:color w:val="222222"/>
          <w:sz w:val="18"/>
          <w:szCs w:val="18"/>
          <w:lang w:val="en-GB"/>
        </w:rPr>
        <w:t xml:space="preserve">competition 5 years in a row – an unheard of and unmatched feat. It was prepared and fine-tuned all year by the ZENITH </w:t>
      </w:r>
      <w:proofErr w:type="spellStart"/>
      <w:r w:rsidRPr="005A5074">
        <w:rPr>
          <w:rFonts w:ascii="Avenir Next" w:hAnsi="Avenir Next" w:cs="Arial"/>
          <w:color w:val="222222"/>
          <w:sz w:val="18"/>
          <w:szCs w:val="18"/>
          <w:lang w:val="en-GB"/>
        </w:rPr>
        <w:t>Laboratoire</w:t>
      </w:r>
      <w:proofErr w:type="spellEnd"/>
      <w:r w:rsidRPr="005A5074">
        <w:rPr>
          <w:rFonts w:ascii="Avenir Next" w:hAnsi="Avenir Next" w:cs="Arial"/>
          <w:color w:val="222222"/>
          <w:sz w:val="18"/>
          <w:szCs w:val="18"/>
          <w:lang w:val="en-GB"/>
        </w:rPr>
        <w:t xml:space="preserve"> de </w:t>
      </w:r>
      <w:proofErr w:type="spellStart"/>
      <w:r w:rsidRPr="005A5074">
        <w:rPr>
          <w:rFonts w:ascii="Avenir Next" w:hAnsi="Avenir Next" w:cs="Arial"/>
          <w:color w:val="222222"/>
          <w:sz w:val="18"/>
          <w:szCs w:val="18"/>
          <w:lang w:val="en-GB"/>
        </w:rPr>
        <w:t>Chronométrie</w:t>
      </w:r>
      <w:proofErr w:type="spellEnd"/>
      <w:r w:rsidRPr="005A5074">
        <w:rPr>
          <w:rFonts w:ascii="Avenir Next" w:hAnsi="Avenir Next" w:cs="Arial"/>
          <w:color w:val="222222"/>
          <w:sz w:val="18"/>
          <w:szCs w:val="18"/>
          <w:lang w:val="en-GB"/>
        </w:rPr>
        <w:t xml:space="preserve">, with dedicated </w:t>
      </w:r>
      <w:proofErr w:type="spellStart"/>
      <w:r w:rsidRPr="005A5074">
        <w:rPr>
          <w:rFonts w:ascii="Avenir Next" w:hAnsi="Avenir Next" w:cs="Arial"/>
          <w:color w:val="222222"/>
          <w:sz w:val="18"/>
          <w:szCs w:val="18"/>
          <w:lang w:val="en-GB"/>
        </w:rPr>
        <w:t>chronométriers</w:t>
      </w:r>
      <w:proofErr w:type="spellEnd"/>
      <w:r w:rsidRPr="005A5074">
        <w:rPr>
          <w:rFonts w:ascii="Avenir Next" w:hAnsi="Avenir Next" w:cs="Arial"/>
          <w:color w:val="222222"/>
          <w:sz w:val="18"/>
          <w:szCs w:val="18"/>
          <w:lang w:val="en-GB"/>
        </w:rPr>
        <w:t xml:space="preserve"> building it up as ZENITH’s champion movement.</w:t>
      </w:r>
      <w:r w:rsidR="004D3B37"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It was awarded a prize within the 1st category range and had been regulated by celebrated ZENITH</w:t>
      </w:r>
      <w:r w:rsidR="00417803" w:rsidRPr="005A5074">
        <w:rPr>
          <w:rFonts w:ascii="Avenir Next" w:hAnsi="Avenir Next" w:cs="Arial"/>
          <w:color w:val="222222"/>
          <w:sz w:val="18"/>
          <w:szCs w:val="18"/>
          <w:lang w:val="en-GB"/>
        </w:rPr>
        <w:t xml:space="preserve"> </w:t>
      </w:r>
      <w:proofErr w:type="spellStart"/>
      <w:r w:rsidRPr="005A5074">
        <w:rPr>
          <w:rFonts w:ascii="Avenir Next" w:hAnsi="Avenir Next" w:cs="Arial"/>
          <w:color w:val="222222"/>
          <w:sz w:val="18"/>
          <w:szCs w:val="18"/>
          <w:lang w:val="en-GB"/>
        </w:rPr>
        <w:t>chronométrier</w:t>
      </w:r>
      <w:proofErr w:type="spellEnd"/>
      <w:r w:rsidRPr="005A5074">
        <w:rPr>
          <w:rFonts w:ascii="Avenir Next" w:hAnsi="Avenir Next" w:cs="Arial"/>
          <w:color w:val="222222"/>
          <w:sz w:val="18"/>
          <w:szCs w:val="18"/>
          <w:lang w:val="en-GB"/>
        </w:rPr>
        <w:t xml:space="preserve"> René </w:t>
      </w:r>
      <w:proofErr w:type="spellStart"/>
      <w:r w:rsidRPr="005A5074">
        <w:rPr>
          <w:rFonts w:ascii="Avenir Next" w:hAnsi="Avenir Next" w:cs="Arial"/>
          <w:color w:val="222222"/>
          <w:sz w:val="18"/>
          <w:szCs w:val="18"/>
          <w:lang w:val="en-GB"/>
        </w:rPr>
        <w:t>Gygax</w:t>
      </w:r>
      <w:proofErr w:type="spellEnd"/>
      <w:r w:rsidRPr="005A5074">
        <w:rPr>
          <w:rFonts w:ascii="Avenir Next" w:hAnsi="Avenir Next" w:cs="Arial"/>
          <w:color w:val="222222"/>
          <w:sz w:val="18"/>
          <w:szCs w:val="18"/>
          <w:lang w:val="en-GB"/>
        </w:rPr>
        <w:t xml:space="preserve">, who worked with Charles Fleck on the prize-winning movement </w:t>
      </w:r>
      <w:r w:rsidR="00DB7D32" w:rsidRPr="005A5074">
        <w:rPr>
          <w:rFonts w:ascii="Avenir Next" w:hAnsi="Avenir Next" w:cs="Arial"/>
          <w:color w:val="222222"/>
          <w:sz w:val="18"/>
          <w:szCs w:val="18"/>
          <w:lang w:val="en-GB"/>
        </w:rPr>
        <w:t>for several years</w:t>
      </w:r>
      <w:r w:rsidRPr="005A5074">
        <w:rPr>
          <w:rFonts w:ascii="Avenir Next" w:hAnsi="Avenir Next" w:cs="Arial"/>
          <w:color w:val="222222"/>
          <w:sz w:val="18"/>
          <w:szCs w:val="18"/>
          <w:lang w:val="en-GB"/>
        </w:rPr>
        <w:t xml:space="preserve"> and bolstered ZENITH’s reputation as an undisputed leader in precision chronometry.</w:t>
      </w:r>
    </w:p>
    <w:p w14:paraId="78A929E7" w14:textId="77777777" w:rsidR="00C05814" w:rsidRPr="005A5074" w:rsidRDefault="00C05814" w:rsidP="00234646">
      <w:pPr>
        <w:rPr>
          <w:rFonts w:ascii="Avenir Next" w:hAnsi="Avenir Next" w:cs="Arial"/>
          <w:i/>
          <w:iCs/>
          <w:color w:val="222222"/>
          <w:sz w:val="18"/>
          <w:szCs w:val="18"/>
          <w:lang w:val="en-GB"/>
        </w:rPr>
      </w:pPr>
    </w:p>
    <w:p w14:paraId="635720AD" w14:textId="40BF2C43" w:rsidR="005B4A9E" w:rsidRPr="005A5074" w:rsidRDefault="005B4A9E" w:rsidP="00BF17B8">
      <w:pPr>
        <w:jc w:val="both"/>
        <w:rPr>
          <w:rFonts w:ascii="Avenir Next" w:hAnsi="Avenir Next" w:cs="Arial"/>
          <w:color w:val="222222"/>
          <w:sz w:val="18"/>
          <w:szCs w:val="18"/>
          <w:lang w:val="en-GB"/>
        </w:rPr>
      </w:pPr>
      <w:r w:rsidRPr="005A5074">
        <w:rPr>
          <w:rFonts w:ascii="Avenir Next" w:hAnsi="Avenir Next" w:cs="Arial"/>
          <w:color w:val="222222"/>
          <w:sz w:val="18"/>
          <w:szCs w:val="18"/>
          <w:lang w:val="en-GB"/>
        </w:rPr>
        <w:t xml:space="preserve">A singular watch with an unmatched legacy, the Calibre 135 </w:t>
      </w:r>
      <w:proofErr w:type="spellStart"/>
      <w:r w:rsidRPr="005A5074">
        <w:rPr>
          <w:rFonts w:ascii="Avenir Next" w:hAnsi="Avenir Next" w:cs="Arial"/>
          <w:color w:val="222222"/>
          <w:sz w:val="18"/>
          <w:szCs w:val="18"/>
          <w:lang w:val="en-GB"/>
        </w:rPr>
        <w:t>Observatoire</w:t>
      </w:r>
      <w:proofErr w:type="spellEnd"/>
      <w:r w:rsidRPr="005A5074">
        <w:rPr>
          <w:rFonts w:ascii="Avenir Next" w:hAnsi="Avenir Next" w:cs="Arial"/>
          <w:color w:val="222222"/>
          <w:sz w:val="18"/>
          <w:szCs w:val="18"/>
          <w:lang w:val="en-GB"/>
        </w:rPr>
        <w:t xml:space="preserve"> Unique Piec</w:t>
      </w:r>
      <w:r w:rsidR="00C05814" w:rsidRPr="005A5074">
        <w:rPr>
          <w:rFonts w:ascii="Avenir Next" w:hAnsi="Avenir Next" w:cs="Arial"/>
          <w:color w:val="222222"/>
          <w:sz w:val="18"/>
          <w:szCs w:val="18"/>
          <w:lang w:val="en-GB"/>
        </w:rPr>
        <w:t xml:space="preserve">e </w:t>
      </w:r>
      <w:r w:rsidRPr="005A5074">
        <w:rPr>
          <w:rFonts w:ascii="Avenir Next" w:hAnsi="Avenir Next" w:cs="Arial"/>
          <w:color w:val="222222"/>
          <w:sz w:val="18"/>
          <w:szCs w:val="18"/>
          <w:lang w:val="en-GB"/>
        </w:rPr>
        <w:t>draws inspiration from several 1950s references by combining the most emblematic details with</w:t>
      </w:r>
      <w:r w:rsidR="00C05814"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contemporary accents. The 38mm round case is crafted in niobium, a metal used for the very first</w:t>
      </w:r>
      <w:r w:rsidR="00C05814"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time by ZENITH and features tapered lugs that seamlessly fit under the bezel, as well as an oversized</w:t>
      </w:r>
      <w:r w:rsidR="00C05814"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notched crown emblazoned with the modern ZENITH star logo.</w:t>
      </w:r>
    </w:p>
    <w:p w14:paraId="0DEEA65A" w14:textId="77777777" w:rsidR="005B4A9E" w:rsidRPr="005A5074" w:rsidRDefault="005B4A9E" w:rsidP="00234646">
      <w:pPr>
        <w:rPr>
          <w:rFonts w:ascii="Avenir Next" w:hAnsi="Avenir Next" w:cs="Arial"/>
          <w:color w:val="222222"/>
          <w:sz w:val="18"/>
          <w:szCs w:val="18"/>
          <w:lang w:val="en-GB"/>
        </w:rPr>
      </w:pPr>
    </w:p>
    <w:p w14:paraId="729C824F" w14:textId="05603BA9" w:rsidR="005B4A9E" w:rsidRPr="005A5074" w:rsidRDefault="005B4A9E" w:rsidP="00BF17B8">
      <w:pPr>
        <w:jc w:val="both"/>
        <w:rPr>
          <w:rFonts w:ascii="Avenir Next" w:hAnsi="Avenir Next" w:cs="Arial"/>
          <w:color w:val="222222"/>
          <w:sz w:val="18"/>
          <w:szCs w:val="18"/>
          <w:lang w:val="en-GB"/>
        </w:rPr>
      </w:pPr>
      <w:r w:rsidRPr="005A5074">
        <w:rPr>
          <w:rFonts w:ascii="Avenir Next" w:hAnsi="Avenir Next" w:cs="Arial"/>
          <w:color w:val="222222"/>
          <w:sz w:val="18"/>
          <w:szCs w:val="18"/>
          <w:lang w:val="en-GB"/>
        </w:rPr>
        <w:t xml:space="preserve">Beneath the sapphire glass box, the slightly domed salmon dial in sterling silver by Kari </w:t>
      </w:r>
      <w:proofErr w:type="spellStart"/>
      <w:r w:rsidRPr="005A5074">
        <w:rPr>
          <w:rFonts w:ascii="Avenir Next" w:hAnsi="Avenir Next" w:cs="Arial"/>
          <w:color w:val="222222"/>
          <w:sz w:val="18"/>
          <w:szCs w:val="18"/>
          <w:lang w:val="en-GB"/>
        </w:rPr>
        <w:t>Voutilainen’s</w:t>
      </w:r>
      <w:proofErr w:type="spellEnd"/>
      <w:r w:rsidR="00C05814" w:rsidRPr="005A5074">
        <w:rPr>
          <w:rFonts w:ascii="Avenir Next" w:hAnsi="Avenir Next" w:cs="Arial"/>
          <w:color w:val="222222"/>
          <w:sz w:val="18"/>
          <w:szCs w:val="18"/>
          <w:lang w:val="en-GB"/>
        </w:rPr>
        <w:t xml:space="preserve"> </w:t>
      </w:r>
      <w:proofErr w:type="spellStart"/>
      <w:r w:rsidRPr="005A5074">
        <w:rPr>
          <w:rFonts w:ascii="Avenir Next" w:hAnsi="Avenir Next" w:cs="Arial"/>
          <w:color w:val="222222"/>
          <w:sz w:val="18"/>
          <w:szCs w:val="18"/>
          <w:lang w:val="en-GB"/>
        </w:rPr>
        <w:t>Comblémine</w:t>
      </w:r>
      <w:proofErr w:type="spellEnd"/>
      <w:r w:rsidRPr="005A5074">
        <w:rPr>
          <w:rFonts w:ascii="Avenir Next" w:hAnsi="Avenir Next" w:cs="Arial"/>
          <w:color w:val="222222"/>
          <w:sz w:val="18"/>
          <w:szCs w:val="18"/>
          <w:lang w:val="en-GB"/>
        </w:rPr>
        <w:t xml:space="preserve"> atelier features guilloché engraving in a fish-scale motif. Triangular hour markers and</w:t>
      </w:r>
      <w:r w:rsidR="00C05814"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applied polished dot markers for the minutes are juxtaposed in a blend of vintage elegance and</w:t>
      </w:r>
      <w:r w:rsidR="00C05814"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 xml:space="preserve">contemporary </w:t>
      </w:r>
      <w:r w:rsidR="00C05814" w:rsidRPr="005A5074">
        <w:rPr>
          <w:rFonts w:ascii="Avenir Next" w:hAnsi="Avenir Next" w:cs="Arial"/>
          <w:color w:val="222222"/>
          <w:sz w:val="18"/>
          <w:szCs w:val="18"/>
          <w:lang w:val="en-GB"/>
        </w:rPr>
        <w:t>opulence</w:t>
      </w:r>
      <w:r w:rsidRPr="005A5074">
        <w:rPr>
          <w:rFonts w:ascii="Avenir Next" w:hAnsi="Avenir Next" w:cs="Arial"/>
          <w:color w:val="222222"/>
          <w:sz w:val="18"/>
          <w:szCs w:val="18"/>
          <w:lang w:val="en-GB"/>
        </w:rPr>
        <w:t>. The oversized second counter at 6 o’clock is inscribed with the movement’s</w:t>
      </w:r>
      <w:r w:rsidR="00417803"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serial number, a subtle nod to the observatory chronometers of the past.</w:t>
      </w:r>
      <w:r w:rsidR="00DB7D32"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The dial is signed</w:t>
      </w:r>
      <w:r w:rsidR="00C05814" w:rsidRPr="005A5074">
        <w:rPr>
          <w:rFonts w:ascii="Avenir Next" w:hAnsi="Avenir Next" w:cs="Arial"/>
          <w:color w:val="222222"/>
          <w:sz w:val="18"/>
          <w:szCs w:val="18"/>
          <w:lang w:val="en-GB"/>
        </w:rPr>
        <w:t xml:space="preserve"> “</w:t>
      </w:r>
      <w:proofErr w:type="spellStart"/>
      <w:r w:rsidRPr="005A5074">
        <w:rPr>
          <w:rFonts w:ascii="Avenir Next" w:hAnsi="Avenir Next" w:cs="Arial"/>
          <w:color w:val="222222"/>
          <w:sz w:val="18"/>
          <w:szCs w:val="18"/>
          <w:lang w:val="en-GB"/>
        </w:rPr>
        <w:t>Neuchâtel</w:t>
      </w:r>
      <w:proofErr w:type="spellEnd"/>
      <w:r w:rsidR="00C05814" w:rsidRPr="005A5074">
        <w:rPr>
          <w:rFonts w:ascii="Avenir Next" w:hAnsi="Avenir Next" w:cs="Arial"/>
          <w:color w:val="222222"/>
          <w:sz w:val="18"/>
          <w:szCs w:val="18"/>
          <w:lang w:val="en-GB"/>
        </w:rPr>
        <w:t>”</w:t>
      </w:r>
      <w:r w:rsidRPr="005A5074">
        <w:rPr>
          <w:rFonts w:ascii="Avenir Next" w:hAnsi="Avenir Next" w:cs="Arial"/>
          <w:color w:val="222222"/>
          <w:sz w:val="18"/>
          <w:szCs w:val="18"/>
          <w:lang w:val="en-GB"/>
        </w:rPr>
        <w:t xml:space="preserve"> at the bottom, as ZENITH, Kari </w:t>
      </w:r>
      <w:proofErr w:type="spellStart"/>
      <w:proofErr w:type="gramStart"/>
      <w:r w:rsidRPr="005A5074">
        <w:rPr>
          <w:rFonts w:ascii="Avenir Next" w:hAnsi="Avenir Next" w:cs="Arial"/>
          <w:color w:val="222222"/>
          <w:sz w:val="18"/>
          <w:szCs w:val="18"/>
          <w:lang w:val="en-GB"/>
        </w:rPr>
        <w:t>Voutilainen</w:t>
      </w:r>
      <w:proofErr w:type="spellEnd"/>
      <w:proofErr w:type="gramEnd"/>
      <w:r w:rsidRPr="005A5074">
        <w:rPr>
          <w:rFonts w:ascii="Avenir Next" w:hAnsi="Avenir Next" w:cs="Arial"/>
          <w:color w:val="222222"/>
          <w:sz w:val="18"/>
          <w:szCs w:val="18"/>
          <w:lang w:val="en-GB"/>
        </w:rPr>
        <w:t xml:space="preserve"> and the historical</w:t>
      </w:r>
      <w:r w:rsidR="00C05814"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Observatory where the Calibre 135-O competed and won during the golden years of chronometry</w:t>
      </w:r>
      <w:r w:rsidR="00C05814"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 xml:space="preserve">competitions are all based in the Canton of </w:t>
      </w:r>
      <w:proofErr w:type="spellStart"/>
      <w:r w:rsidRPr="005A5074">
        <w:rPr>
          <w:rFonts w:ascii="Avenir Next" w:hAnsi="Avenir Next" w:cs="Arial"/>
          <w:color w:val="222222"/>
          <w:sz w:val="18"/>
          <w:szCs w:val="18"/>
          <w:lang w:val="en-GB"/>
        </w:rPr>
        <w:t>Neuchâtel</w:t>
      </w:r>
      <w:proofErr w:type="spellEnd"/>
      <w:r w:rsidRPr="005A5074">
        <w:rPr>
          <w:rFonts w:ascii="Avenir Next" w:hAnsi="Avenir Next" w:cs="Arial"/>
          <w:color w:val="222222"/>
          <w:sz w:val="18"/>
          <w:szCs w:val="18"/>
          <w:lang w:val="en-GB"/>
        </w:rPr>
        <w:t>.</w:t>
      </w:r>
    </w:p>
    <w:p w14:paraId="34555ABE" w14:textId="77777777" w:rsidR="00C05814" w:rsidRPr="005A5074" w:rsidRDefault="00C05814" w:rsidP="00234646">
      <w:pPr>
        <w:rPr>
          <w:rFonts w:ascii="Avenir Next" w:hAnsi="Avenir Next" w:cs="Arial"/>
          <w:i/>
          <w:iCs/>
          <w:color w:val="222222"/>
          <w:sz w:val="18"/>
          <w:szCs w:val="18"/>
          <w:lang w:val="en-GB"/>
        </w:rPr>
      </w:pPr>
    </w:p>
    <w:p w14:paraId="0F129B89" w14:textId="121DBBDD" w:rsidR="005B4A9E" w:rsidRPr="005A5074" w:rsidRDefault="005B4A9E" w:rsidP="00BF17B8">
      <w:pPr>
        <w:jc w:val="both"/>
        <w:rPr>
          <w:rFonts w:ascii="Avenir Next" w:hAnsi="Avenir Next" w:cs="Arial"/>
          <w:color w:val="222222"/>
          <w:sz w:val="18"/>
          <w:szCs w:val="18"/>
          <w:lang w:val="en-GB"/>
        </w:rPr>
      </w:pPr>
      <w:r w:rsidRPr="005A5074">
        <w:rPr>
          <w:rFonts w:ascii="Avenir Next" w:hAnsi="Avenir Next" w:cs="Arial"/>
          <w:color w:val="222222"/>
          <w:sz w:val="18"/>
          <w:szCs w:val="18"/>
          <w:lang w:val="en-GB"/>
        </w:rPr>
        <w:t>For the first time in the history of the Calibre 135, the observatory chronometer movement, which has</w:t>
      </w:r>
      <w:r w:rsidR="00C05814"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 xml:space="preserve">been impeccably decorated and finished by Kari </w:t>
      </w:r>
      <w:proofErr w:type="spellStart"/>
      <w:r w:rsidRPr="005A5074">
        <w:rPr>
          <w:rFonts w:ascii="Avenir Next" w:hAnsi="Avenir Next" w:cs="Arial"/>
          <w:color w:val="222222"/>
          <w:sz w:val="18"/>
          <w:szCs w:val="18"/>
          <w:lang w:val="en-GB"/>
        </w:rPr>
        <w:t>Voutilainen</w:t>
      </w:r>
      <w:proofErr w:type="spellEnd"/>
      <w:r w:rsidRPr="005A5074">
        <w:rPr>
          <w:rFonts w:ascii="Avenir Next" w:hAnsi="Avenir Next" w:cs="Arial"/>
          <w:color w:val="222222"/>
          <w:sz w:val="18"/>
          <w:szCs w:val="18"/>
          <w:lang w:val="en-GB"/>
        </w:rPr>
        <w:t xml:space="preserve"> in a striking 5N red gold tone, is visible</w:t>
      </w:r>
      <w:r w:rsidR="00C05814" w:rsidRPr="005A5074">
        <w:rPr>
          <w:rFonts w:ascii="Avenir Next" w:hAnsi="Avenir Next" w:cs="Arial"/>
          <w:color w:val="222222"/>
          <w:sz w:val="18"/>
          <w:szCs w:val="18"/>
          <w:lang w:val="en-GB"/>
        </w:rPr>
        <w:t xml:space="preserve"> </w:t>
      </w:r>
      <w:r w:rsidRPr="005A5074">
        <w:rPr>
          <w:rFonts w:ascii="Avenir Next" w:hAnsi="Avenir Next" w:cs="Arial"/>
          <w:color w:val="222222"/>
          <w:sz w:val="18"/>
          <w:szCs w:val="18"/>
          <w:lang w:val="en-GB"/>
        </w:rPr>
        <w:t>through the display back.</w:t>
      </w:r>
    </w:p>
    <w:p w14:paraId="3612E4F2" w14:textId="0DE5D6EF" w:rsidR="00C50F8A" w:rsidRPr="005A5074" w:rsidRDefault="00C50F8A" w:rsidP="00234646">
      <w:pPr>
        <w:rPr>
          <w:rFonts w:ascii="Avenir Next" w:hAnsi="Avenir Next" w:cs="Arial"/>
          <w:sz w:val="18"/>
          <w:szCs w:val="18"/>
          <w:lang w:val="en-GB"/>
        </w:rPr>
      </w:pPr>
    </w:p>
    <w:p w14:paraId="695CB5F7" w14:textId="66A6AAA8" w:rsidR="00C50F8A" w:rsidRPr="005A5074" w:rsidRDefault="00C50F8A" w:rsidP="00BF17B8">
      <w:pPr>
        <w:jc w:val="both"/>
        <w:rPr>
          <w:rFonts w:ascii="Avenir Next" w:hAnsi="Avenir Next" w:cs="Arial"/>
          <w:sz w:val="18"/>
          <w:szCs w:val="18"/>
          <w:lang w:val="en-GB"/>
        </w:rPr>
      </w:pPr>
      <w:r w:rsidRPr="005A5074">
        <w:rPr>
          <w:rFonts w:ascii="Avenir Next" w:hAnsi="Avenir Next" w:cs="Arial"/>
          <w:sz w:val="18"/>
          <w:szCs w:val="18"/>
          <w:lang w:val="en-GB"/>
        </w:rPr>
        <w:t>With such a rare and historically significant creation, no detail is overlooked – including the packaging.</w:t>
      </w:r>
      <w:r w:rsidR="00C05814" w:rsidRPr="005A5074">
        <w:rPr>
          <w:rFonts w:ascii="Avenir Next" w:hAnsi="Avenir Next" w:cs="Arial"/>
          <w:sz w:val="18"/>
          <w:szCs w:val="18"/>
          <w:lang w:val="en-GB"/>
        </w:rPr>
        <w:t xml:space="preserve"> </w:t>
      </w:r>
      <w:r w:rsidRPr="005A5074">
        <w:rPr>
          <w:rFonts w:ascii="Avenir Next" w:hAnsi="Avenir Next" w:cs="Arial"/>
          <w:sz w:val="18"/>
          <w:szCs w:val="18"/>
          <w:lang w:val="en-GB"/>
        </w:rPr>
        <w:t xml:space="preserve">The Calibre 135 </w:t>
      </w:r>
      <w:proofErr w:type="spellStart"/>
      <w:r w:rsidRPr="005A5074">
        <w:rPr>
          <w:rFonts w:ascii="Avenir Next" w:hAnsi="Avenir Next" w:cs="Arial"/>
          <w:sz w:val="18"/>
          <w:szCs w:val="18"/>
          <w:lang w:val="en-GB"/>
        </w:rPr>
        <w:t>Observatoire</w:t>
      </w:r>
      <w:proofErr w:type="spellEnd"/>
      <w:r w:rsidRPr="005A5074">
        <w:rPr>
          <w:rFonts w:ascii="Avenir Next" w:hAnsi="Avenir Next" w:cs="Arial"/>
          <w:sz w:val="18"/>
          <w:szCs w:val="18"/>
          <w:lang w:val="en-GB"/>
        </w:rPr>
        <w:t xml:space="preserve"> Unique Piece is delivered in a wooden box crafted from walnut wood</w:t>
      </w:r>
      <w:r w:rsidR="00C05814" w:rsidRPr="005A5074">
        <w:rPr>
          <w:rFonts w:ascii="Avenir Next" w:hAnsi="Avenir Next" w:cs="Arial"/>
          <w:sz w:val="18"/>
          <w:szCs w:val="18"/>
          <w:lang w:val="en-GB"/>
        </w:rPr>
        <w:t xml:space="preserve"> </w:t>
      </w:r>
      <w:r w:rsidRPr="005A5074">
        <w:rPr>
          <w:rFonts w:ascii="Avenir Next" w:hAnsi="Avenir Next" w:cs="Arial"/>
          <w:sz w:val="18"/>
          <w:szCs w:val="18"/>
          <w:lang w:val="en-GB"/>
        </w:rPr>
        <w:t>with brass fasteners, inspired by the containers in which the chronometry competition calibres were</w:t>
      </w:r>
      <w:r w:rsidR="00C05814" w:rsidRPr="005A5074">
        <w:rPr>
          <w:rFonts w:ascii="Avenir Next" w:hAnsi="Avenir Next" w:cs="Arial"/>
          <w:sz w:val="18"/>
          <w:szCs w:val="18"/>
          <w:lang w:val="en-GB"/>
        </w:rPr>
        <w:t xml:space="preserve"> </w:t>
      </w:r>
      <w:r w:rsidRPr="005A5074">
        <w:rPr>
          <w:rFonts w:ascii="Avenir Next" w:hAnsi="Avenir Next" w:cs="Arial"/>
          <w:sz w:val="18"/>
          <w:szCs w:val="18"/>
          <w:lang w:val="en-GB"/>
        </w:rPr>
        <w:t xml:space="preserve">transported from the ZENITH Manufacture to the </w:t>
      </w:r>
      <w:proofErr w:type="spellStart"/>
      <w:r w:rsidRPr="005A5074">
        <w:rPr>
          <w:rFonts w:ascii="Avenir Next" w:hAnsi="Avenir Next" w:cs="Arial"/>
          <w:sz w:val="18"/>
          <w:szCs w:val="18"/>
          <w:lang w:val="en-GB"/>
        </w:rPr>
        <w:t>Neuchâtel</w:t>
      </w:r>
      <w:proofErr w:type="spellEnd"/>
      <w:r w:rsidRPr="005A5074">
        <w:rPr>
          <w:rFonts w:ascii="Avenir Next" w:hAnsi="Avenir Next" w:cs="Arial"/>
          <w:sz w:val="18"/>
          <w:szCs w:val="18"/>
          <w:lang w:val="en-GB"/>
        </w:rPr>
        <w:t xml:space="preserve"> Observatory when competing for a first</w:t>
      </w:r>
      <w:r w:rsidR="00C05814" w:rsidRPr="005A5074">
        <w:rPr>
          <w:rFonts w:ascii="Avenir Next" w:hAnsi="Avenir Next" w:cs="Arial"/>
          <w:sz w:val="18"/>
          <w:szCs w:val="18"/>
          <w:lang w:val="en-GB"/>
        </w:rPr>
        <w:t xml:space="preserve"> </w:t>
      </w:r>
      <w:r w:rsidRPr="005A5074">
        <w:rPr>
          <w:rFonts w:ascii="Avenir Next" w:hAnsi="Avenir Next" w:cs="Arial"/>
          <w:sz w:val="18"/>
          <w:szCs w:val="18"/>
          <w:lang w:val="en-GB"/>
        </w:rPr>
        <w:t>prize at the time. Secured within it is a book-shaped leather box containing the watch as well as the</w:t>
      </w:r>
      <w:r w:rsidR="00C05814" w:rsidRPr="005A5074">
        <w:rPr>
          <w:rFonts w:ascii="Avenir Next" w:hAnsi="Avenir Next" w:cs="Arial"/>
          <w:sz w:val="18"/>
          <w:szCs w:val="18"/>
          <w:lang w:val="en-GB"/>
        </w:rPr>
        <w:t xml:space="preserve"> </w:t>
      </w:r>
      <w:r w:rsidRPr="005A5074">
        <w:rPr>
          <w:rFonts w:ascii="Avenir Next" w:hAnsi="Avenir Next" w:cs="Arial"/>
          <w:sz w:val="18"/>
          <w:szCs w:val="18"/>
          <w:lang w:val="en-GB"/>
        </w:rPr>
        <w:t>original historical wooden transport box for the movement.</w:t>
      </w:r>
    </w:p>
    <w:p w14:paraId="22EDEAD1" w14:textId="77777777" w:rsidR="00C05814" w:rsidRPr="005A5074" w:rsidRDefault="00C05814" w:rsidP="00234646">
      <w:pPr>
        <w:rPr>
          <w:rFonts w:ascii="Avenir Next" w:hAnsi="Avenir Next" w:cs="Arial"/>
          <w:sz w:val="18"/>
          <w:szCs w:val="18"/>
          <w:lang w:val="en-GB"/>
        </w:rPr>
      </w:pPr>
    </w:p>
    <w:p w14:paraId="45733915" w14:textId="034E19F0" w:rsidR="00C50F8A" w:rsidRPr="005A5074" w:rsidRDefault="00C50F8A" w:rsidP="00BF17B8">
      <w:pPr>
        <w:jc w:val="both"/>
        <w:rPr>
          <w:rFonts w:ascii="Avenir Next" w:hAnsi="Avenir Next" w:cs="Arial"/>
          <w:sz w:val="18"/>
          <w:szCs w:val="18"/>
          <w:lang w:val="en-GB"/>
        </w:rPr>
      </w:pPr>
      <w:r w:rsidRPr="005A5074">
        <w:rPr>
          <w:rFonts w:ascii="Avenir Next" w:hAnsi="Avenir Next" w:cs="Arial"/>
          <w:sz w:val="18"/>
          <w:szCs w:val="18"/>
          <w:lang w:val="en-GB"/>
        </w:rPr>
        <w:t>Unlike the commercial versions of the Calibre 135 that were fitted into wristwatch cases, the 135-O</w:t>
      </w:r>
      <w:r w:rsidR="00C05814" w:rsidRPr="005A5074">
        <w:rPr>
          <w:rFonts w:ascii="Avenir Next" w:hAnsi="Avenir Next" w:cs="Arial"/>
          <w:sz w:val="18"/>
          <w:szCs w:val="18"/>
          <w:lang w:val="en-GB"/>
        </w:rPr>
        <w:t xml:space="preserve"> </w:t>
      </w:r>
      <w:r w:rsidRPr="005A5074">
        <w:rPr>
          <w:rFonts w:ascii="Avenir Next" w:hAnsi="Avenir Next" w:cs="Arial"/>
          <w:sz w:val="18"/>
          <w:szCs w:val="18"/>
          <w:lang w:val="en-GB"/>
        </w:rPr>
        <w:t>variant in this unique piece was solely intended for competitions, and was never cased in</w:t>
      </w:r>
      <w:r w:rsidR="00C05814" w:rsidRPr="005A5074">
        <w:rPr>
          <w:rFonts w:ascii="Avenir Next" w:hAnsi="Avenir Next" w:cs="Arial"/>
          <w:sz w:val="18"/>
          <w:szCs w:val="18"/>
          <w:lang w:val="en-GB"/>
        </w:rPr>
        <w:t xml:space="preserve"> </w:t>
      </w:r>
      <w:r w:rsidRPr="005A5074">
        <w:rPr>
          <w:rFonts w:ascii="Avenir Next" w:hAnsi="Avenir Next" w:cs="Arial"/>
          <w:sz w:val="18"/>
          <w:szCs w:val="18"/>
          <w:lang w:val="en-GB"/>
        </w:rPr>
        <w:t xml:space="preserve">a pocket or </w:t>
      </w:r>
      <w:r w:rsidR="00C05814" w:rsidRPr="005A5074">
        <w:rPr>
          <w:rFonts w:ascii="Avenir Next" w:hAnsi="Avenir Next" w:cs="Arial"/>
          <w:sz w:val="18"/>
          <w:szCs w:val="18"/>
          <w:lang w:val="en-GB"/>
        </w:rPr>
        <w:t>wristwatch</w:t>
      </w:r>
      <w:r w:rsidRPr="005A5074">
        <w:rPr>
          <w:rFonts w:ascii="Avenir Next" w:hAnsi="Avenir Next" w:cs="Arial"/>
          <w:sz w:val="18"/>
          <w:szCs w:val="18"/>
          <w:lang w:val="en-GB"/>
        </w:rPr>
        <w:t>, with the wooden box as its only sort of covering. For the Calibre 135</w:t>
      </w:r>
      <w:r w:rsidR="00C05814" w:rsidRPr="005A5074">
        <w:rPr>
          <w:rFonts w:ascii="Avenir Next" w:hAnsi="Avenir Next" w:cs="Arial"/>
          <w:sz w:val="18"/>
          <w:szCs w:val="18"/>
          <w:lang w:val="en-GB"/>
        </w:rPr>
        <w:t xml:space="preserve"> </w:t>
      </w:r>
      <w:proofErr w:type="spellStart"/>
      <w:r w:rsidRPr="005A5074">
        <w:rPr>
          <w:rFonts w:ascii="Avenir Next" w:hAnsi="Avenir Next" w:cs="Arial"/>
          <w:sz w:val="18"/>
          <w:szCs w:val="18"/>
          <w:lang w:val="en-GB"/>
        </w:rPr>
        <w:t>Observatoire</w:t>
      </w:r>
      <w:proofErr w:type="spellEnd"/>
      <w:r w:rsidRPr="005A5074">
        <w:rPr>
          <w:rFonts w:ascii="Avenir Next" w:hAnsi="Avenir Next" w:cs="Arial"/>
          <w:sz w:val="18"/>
          <w:szCs w:val="18"/>
          <w:lang w:val="en-GB"/>
        </w:rPr>
        <w:t xml:space="preserve"> Unique Piece, ZENITH has accurately reproduced a larger version of the box using</w:t>
      </w:r>
      <w:r w:rsidR="00C05814" w:rsidRPr="005A5074">
        <w:rPr>
          <w:rFonts w:ascii="Avenir Next" w:hAnsi="Avenir Next" w:cs="Arial"/>
          <w:sz w:val="18"/>
          <w:szCs w:val="18"/>
          <w:lang w:val="en-GB"/>
        </w:rPr>
        <w:t xml:space="preserve"> </w:t>
      </w:r>
      <w:r w:rsidRPr="005A5074">
        <w:rPr>
          <w:rFonts w:ascii="Avenir Next" w:hAnsi="Avenir Next" w:cs="Arial"/>
          <w:sz w:val="18"/>
          <w:szCs w:val="18"/>
          <w:lang w:val="en-GB"/>
        </w:rPr>
        <w:t>materials inspired by the historical original.</w:t>
      </w:r>
    </w:p>
    <w:p w14:paraId="6645AEBA" w14:textId="1A4D0BAA" w:rsidR="00DA1EB1" w:rsidRPr="00234646" w:rsidRDefault="00DA1EB1" w:rsidP="00234646">
      <w:pPr>
        <w:rPr>
          <w:rFonts w:ascii="Avenir Next" w:hAnsi="Avenir Next" w:cs="Arial"/>
          <w:sz w:val="20"/>
          <w:szCs w:val="20"/>
          <w:lang w:val="en-GB"/>
        </w:rPr>
      </w:pPr>
    </w:p>
    <w:p w14:paraId="29B5923C" w14:textId="7351EDBD" w:rsidR="000716C4" w:rsidRPr="000716C4" w:rsidRDefault="005A5074" w:rsidP="000716C4">
      <w:pPr>
        <w:rPr>
          <w:rFonts w:ascii="Arial" w:hAnsi="Arial" w:cs="Arial"/>
          <w:b/>
          <w:bCs/>
          <w:sz w:val="22"/>
          <w:szCs w:val="22"/>
          <w:lang w:val="en-GB"/>
        </w:rPr>
      </w:pPr>
      <w:r>
        <w:rPr>
          <w:rFonts w:ascii="Arial" w:hAnsi="Arial" w:cs="Arial"/>
          <w:b/>
          <w:bCs/>
          <w:sz w:val="22"/>
          <w:szCs w:val="22"/>
          <w:lang w:val="en-GB"/>
        </w:rPr>
        <w:br w:type="page"/>
      </w:r>
    </w:p>
    <w:p w14:paraId="35B7DA25" w14:textId="05DDCAE7" w:rsidR="000716C4" w:rsidRPr="000716C4" w:rsidRDefault="000716C4" w:rsidP="000716C4">
      <w:pPr>
        <w:jc w:val="both"/>
        <w:rPr>
          <w:rFonts w:ascii="Avenir Next" w:hAnsi="Avenir Next" w:cs="Calibri"/>
          <w:b/>
          <w:bCs/>
          <w:color w:val="000000"/>
          <w:sz w:val="18"/>
          <w:szCs w:val="18"/>
          <w:lang w:val="en-US"/>
        </w:rPr>
      </w:pPr>
      <w:r>
        <w:rPr>
          <w:noProof/>
        </w:rPr>
        <w:lastRenderedPageBreak/>
        <w:drawing>
          <wp:anchor distT="0" distB="0" distL="114300" distR="114300" simplePos="0" relativeHeight="251659264" behindDoc="1" locked="0" layoutInCell="1" allowOverlap="1" wp14:anchorId="12D092FC" wp14:editId="0025C9BA">
            <wp:simplePos x="0" y="0"/>
            <wp:positionH relativeFrom="page">
              <wp:posOffset>4883150</wp:posOffset>
            </wp:positionH>
            <wp:positionV relativeFrom="paragraph">
              <wp:posOffset>5715</wp:posOffset>
            </wp:positionV>
            <wp:extent cx="2524125" cy="3600450"/>
            <wp:effectExtent l="0" t="0" r="0" b="0"/>
            <wp:wrapTight wrapText="bothSides">
              <wp:wrapPolygon edited="0">
                <wp:start x="8151" y="3086"/>
                <wp:lineTo x="7662" y="5029"/>
                <wp:lineTo x="5217" y="8800"/>
                <wp:lineTo x="4891" y="9600"/>
                <wp:lineTo x="4728" y="10743"/>
                <wp:lineTo x="5380" y="12457"/>
                <wp:lineTo x="6684" y="14286"/>
                <wp:lineTo x="7662" y="16114"/>
                <wp:lineTo x="7662" y="19771"/>
                <wp:lineTo x="7988" y="20571"/>
                <wp:lineTo x="14020" y="20571"/>
                <wp:lineTo x="14183" y="16114"/>
                <wp:lineTo x="18095" y="10629"/>
                <wp:lineTo x="15324" y="6971"/>
                <wp:lineTo x="14346" y="5257"/>
                <wp:lineTo x="13694" y="3086"/>
                <wp:lineTo x="8151" y="308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Pr="000716C4">
        <w:rPr>
          <w:rFonts w:ascii="Avenir Next" w:hAnsi="Avenir Next" w:cs="Calibri"/>
          <w:b/>
          <w:bCs/>
          <w:color w:val="000000"/>
          <w:sz w:val="18"/>
          <w:szCs w:val="18"/>
          <w:lang w:val="en-US"/>
        </w:rPr>
        <w:t>ZENITH CALIBRE 135 UNIQUE PIECE</w:t>
      </w:r>
    </w:p>
    <w:p w14:paraId="693888D1" w14:textId="2812A47A" w:rsidR="000716C4" w:rsidRPr="000716C4" w:rsidRDefault="000716C4" w:rsidP="000716C4">
      <w:pPr>
        <w:jc w:val="both"/>
        <w:rPr>
          <w:rFonts w:ascii="Avenir Next" w:hAnsi="Avenir Next" w:cs="Calibri"/>
          <w:b/>
          <w:bCs/>
          <w:color w:val="000000"/>
          <w:sz w:val="18"/>
          <w:szCs w:val="18"/>
          <w:lang w:val="en-US"/>
        </w:rPr>
      </w:pPr>
      <w:r w:rsidRPr="000716C4">
        <w:rPr>
          <w:rFonts w:ascii="Avenir Next" w:hAnsi="Avenir Next" w:cs="Calibri"/>
          <w:b/>
          <w:bCs/>
          <w:color w:val="000000"/>
          <w:sz w:val="18"/>
          <w:szCs w:val="18"/>
          <w:lang w:val="en-US"/>
        </w:rPr>
        <w:t>Reference: 13.1350.135/35.C100</w:t>
      </w:r>
    </w:p>
    <w:p w14:paraId="38E5AFCA" w14:textId="0C070F2C" w:rsidR="000716C4" w:rsidRPr="000716C4" w:rsidRDefault="000716C4" w:rsidP="000716C4">
      <w:pPr>
        <w:jc w:val="both"/>
        <w:rPr>
          <w:rFonts w:ascii="Avenir Next" w:hAnsi="Avenir Next" w:cs="Calibri"/>
          <w:color w:val="000000"/>
          <w:sz w:val="18"/>
          <w:szCs w:val="18"/>
          <w:lang w:val="en-US"/>
        </w:rPr>
      </w:pPr>
    </w:p>
    <w:p w14:paraId="75DF365C" w14:textId="0F357005"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Key points:</w:t>
      </w:r>
    </w:p>
    <w:p w14:paraId="2E47F8E0"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UNIQUE PIECE to be auction on Saturday 5th of November.</w:t>
      </w:r>
    </w:p>
    <w:p w14:paraId="1A236A44" w14:textId="4485A911"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All the proceeds to be given to Susan G Kome</w:t>
      </w:r>
      <w:r w:rsidR="00C97996">
        <w:rPr>
          <w:rFonts w:ascii="Avenir Next" w:hAnsi="Avenir Next" w:cs="Calibri"/>
          <w:color w:val="000000"/>
          <w:sz w:val="18"/>
          <w:szCs w:val="18"/>
          <w:lang w:val="en-US"/>
        </w:rPr>
        <w:t>n to help fulfill their vision of a world without breast cancer</w:t>
      </w:r>
    </w:p>
    <w:p w14:paraId="5BB071B7"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Unique Niobium case with Salmon guilloche dial and 5N-color movement</w:t>
      </w:r>
    </w:p>
    <w:p w14:paraId="1B077078"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 xml:space="preserve">Unique Collaboration with renowned watchmaker &amp; restorer Kari </w:t>
      </w:r>
      <w:proofErr w:type="spellStart"/>
      <w:r w:rsidRPr="000716C4">
        <w:rPr>
          <w:rFonts w:ascii="Avenir Next" w:hAnsi="Avenir Next" w:cs="Calibri"/>
          <w:color w:val="000000"/>
          <w:sz w:val="18"/>
          <w:szCs w:val="18"/>
          <w:lang w:val="en-US"/>
        </w:rPr>
        <w:t>Voutilainen</w:t>
      </w:r>
      <w:proofErr w:type="spellEnd"/>
    </w:p>
    <w:p w14:paraId="07727028"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 xml:space="preserve">Movement: </w:t>
      </w:r>
      <w:proofErr w:type="spellStart"/>
      <w:r w:rsidRPr="000716C4">
        <w:rPr>
          <w:rFonts w:ascii="Avenir Next" w:hAnsi="Avenir Next" w:cs="Calibri"/>
          <w:color w:val="000000"/>
          <w:sz w:val="18"/>
          <w:szCs w:val="18"/>
          <w:lang w:val="en-US"/>
        </w:rPr>
        <w:t>Calibre</w:t>
      </w:r>
      <w:proofErr w:type="spellEnd"/>
      <w:r w:rsidRPr="000716C4">
        <w:rPr>
          <w:rFonts w:ascii="Avenir Next" w:hAnsi="Avenir Next" w:cs="Calibri"/>
          <w:color w:val="000000"/>
          <w:sz w:val="18"/>
          <w:szCs w:val="18"/>
          <w:lang w:val="en-US"/>
        </w:rPr>
        <w:t xml:space="preserve"> 135, Manual </w:t>
      </w:r>
    </w:p>
    <w:p w14:paraId="4C4569B9"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 xml:space="preserve">Frequency 18,000 </w:t>
      </w:r>
      <w:proofErr w:type="spellStart"/>
      <w:r w:rsidRPr="000716C4">
        <w:rPr>
          <w:rFonts w:ascii="Avenir Next" w:hAnsi="Avenir Next" w:cs="Calibri"/>
          <w:color w:val="000000"/>
          <w:sz w:val="18"/>
          <w:szCs w:val="18"/>
          <w:lang w:val="en-US"/>
        </w:rPr>
        <w:t>VpH</w:t>
      </w:r>
      <w:proofErr w:type="spellEnd"/>
      <w:r w:rsidRPr="000716C4">
        <w:rPr>
          <w:rFonts w:ascii="Avenir Next" w:hAnsi="Avenir Next" w:cs="Calibri"/>
          <w:color w:val="000000"/>
          <w:sz w:val="18"/>
          <w:szCs w:val="18"/>
          <w:lang w:val="en-US"/>
        </w:rPr>
        <w:t xml:space="preserve"> (2.5 Hz) </w:t>
      </w:r>
    </w:p>
    <w:p w14:paraId="1DF5CB15"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 xml:space="preserve">Power reserve approx. 40 hours </w:t>
      </w:r>
    </w:p>
    <w:p w14:paraId="797C952E" w14:textId="77777777" w:rsidR="000716C4" w:rsidRPr="000716C4" w:rsidRDefault="000716C4" w:rsidP="000716C4">
      <w:pPr>
        <w:jc w:val="both"/>
        <w:rPr>
          <w:rFonts w:ascii="Avenir Next" w:hAnsi="Avenir Next" w:cs="Calibri"/>
          <w:color w:val="000000"/>
          <w:sz w:val="18"/>
          <w:szCs w:val="18"/>
          <w:lang w:val="en-US"/>
        </w:rPr>
      </w:pPr>
      <w:proofErr w:type="gramStart"/>
      <w:r w:rsidRPr="000716C4">
        <w:rPr>
          <w:rFonts w:ascii="Avenir Next" w:hAnsi="Avenir Next" w:cs="Calibri"/>
          <w:color w:val="000000"/>
          <w:sz w:val="18"/>
          <w:szCs w:val="18"/>
          <w:lang w:val="en-US"/>
        </w:rPr>
        <w:t>Functions :</w:t>
      </w:r>
      <w:proofErr w:type="gramEnd"/>
      <w:r w:rsidRPr="000716C4">
        <w:rPr>
          <w:rFonts w:ascii="Avenir Next" w:hAnsi="Avenir Next" w:cs="Calibri"/>
          <w:color w:val="000000"/>
          <w:sz w:val="18"/>
          <w:szCs w:val="18"/>
          <w:lang w:val="en-US"/>
        </w:rPr>
        <w:t xml:space="preserve"> Hours and minutes in the </w:t>
      </w:r>
      <w:proofErr w:type="spellStart"/>
      <w:r w:rsidRPr="000716C4">
        <w:rPr>
          <w:rFonts w:ascii="Avenir Next" w:hAnsi="Avenir Next" w:cs="Calibri"/>
          <w:color w:val="000000"/>
          <w:sz w:val="18"/>
          <w:szCs w:val="18"/>
          <w:lang w:val="en-US"/>
        </w:rPr>
        <w:t>centre</w:t>
      </w:r>
      <w:proofErr w:type="spellEnd"/>
      <w:r w:rsidRPr="000716C4">
        <w:rPr>
          <w:rFonts w:ascii="Avenir Next" w:hAnsi="Avenir Next" w:cs="Calibri"/>
          <w:color w:val="000000"/>
          <w:sz w:val="18"/>
          <w:szCs w:val="18"/>
          <w:lang w:val="en-US"/>
        </w:rPr>
        <w:t xml:space="preserve">. Small seconds at 6 o'clock </w:t>
      </w:r>
    </w:p>
    <w:p w14:paraId="3B73FA86"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Finishes: Meticulous traditional hand-finishing and decoration on the movement</w:t>
      </w:r>
    </w:p>
    <w:p w14:paraId="6B5EC769"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 xml:space="preserve">Material: Niobium </w:t>
      </w:r>
    </w:p>
    <w:p w14:paraId="2E14F417"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 xml:space="preserve">Water resistance: 3 ATM </w:t>
      </w:r>
    </w:p>
    <w:p w14:paraId="74E4F463"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 xml:space="preserve">Case: 38 mm </w:t>
      </w:r>
    </w:p>
    <w:p w14:paraId="0E807899"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 xml:space="preserve">Dial: Sterling silver dial with salmon matte finishing. Applied indexes and dot markers </w:t>
      </w:r>
    </w:p>
    <w:p w14:paraId="719F3828"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Hour markers: Ruthenium-plated and faceted German silver</w:t>
      </w:r>
    </w:p>
    <w:p w14:paraId="043A47AD"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 xml:space="preserve">Hands: Ruthenium-plated and faceted </w:t>
      </w:r>
      <w:proofErr w:type="gramStart"/>
      <w:r w:rsidRPr="000716C4">
        <w:rPr>
          <w:rFonts w:ascii="Avenir Next" w:hAnsi="Avenir Next" w:cs="Calibri"/>
          <w:color w:val="000000"/>
          <w:sz w:val="18"/>
          <w:szCs w:val="18"/>
          <w:lang w:val="en-US"/>
        </w:rPr>
        <w:t>Gold</w:t>
      </w:r>
      <w:proofErr w:type="gramEnd"/>
      <w:r w:rsidRPr="000716C4">
        <w:rPr>
          <w:rFonts w:ascii="Avenir Next" w:hAnsi="Avenir Next" w:cs="Calibri"/>
          <w:color w:val="000000"/>
          <w:sz w:val="18"/>
          <w:szCs w:val="18"/>
          <w:lang w:val="en-US"/>
        </w:rPr>
        <w:t xml:space="preserve"> hands</w:t>
      </w:r>
    </w:p>
    <w:p w14:paraId="4ADC761D"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Bracelet &amp; Buckle: Black calfskin leather with titanium pin Buckle</w:t>
      </w:r>
    </w:p>
    <w:p w14:paraId="06AC0E35"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Thickness: 10.35 mm</w:t>
      </w:r>
    </w:p>
    <w:p w14:paraId="11A9A84D" w14:textId="77777777" w:rsidR="000716C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Lug to lug: 46.50 mm</w:t>
      </w:r>
    </w:p>
    <w:p w14:paraId="65D9332D" w14:textId="34AA496C" w:rsidR="005A5074" w:rsidRPr="000716C4" w:rsidRDefault="000716C4" w:rsidP="000716C4">
      <w:pPr>
        <w:jc w:val="both"/>
        <w:rPr>
          <w:rFonts w:ascii="Avenir Next" w:hAnsi="Avenir Next" w:cs="Calibri"/>
          <w:color w:val="000000"/>
          <w:sz w:val="18"/>
          <w:szCs w:val="18"/>
          <w:lang w:val="en-US"/>
        </w:rPr>
      </w:pPr>
      <w:r w:rsidRPr="000716C4">
        <w:rPr>
          <w:rFonts w:ascii="Avenir Next" w:hAnsi="Avenir Next" w:cs="Calibri"/>
          <w:color w:val="000000"/>
          <w:sz w:val="18"/>
          <w:szCs w:val="18"/>
          <w:lang w:val="en-US"/>
        </w:rPr>
        <w:t>Lug width: 19 mm</w:t>
      </w:r>
    </w:p>
    <w:p w14:paraId="17F3DC5C" w14:textId="77777777" w:rsidR="000716C4" w:rsidRDefault="000716C4">
      <w:pPr>
        <w:rPr>
          <w:rFonts w:ascii="Avenir Next" w:hAnsi="Avenir Next" w:cs="Arial"/>
          <w:sz w:val="18"/>
          <w:szCs w:val="18"/>
          <w:lang w:val="en-GB"/>
        </w:rPr>
      </w:pPr>
      <w:r>
        <w:rPr>
          <w:rFonts w:ascii="Avenir Next" w:hAnsi="Avenir Next" w:cs="Arial"/>
          <w:sz w:val="18"/>
          <w:szCs w:val="18"/>
          <w:lang w:val="en-GB"/>
        </w:rPr>
        <w:br w:type="page"/>
      </w:r>
    </w:p>
    <w:p w14:paraId="01596BC0" w14:textId="77777777" w:rsidR="000716C4" w:rsidRPr="000716C4" w:rsidRDefault="000716C4" w:rsidP="000716C4">
      <w:pPr>
        <w:jc w:val="both"/>
        <w:rPr>
          <w:rFonts w:ascii="Avenir Next" w:hAnsi="Avenir Next" w:cs="Arial"/>
          <w:b/>
          <w:bCs/>
          <w:sz w:val="18"/>
          <w:szCs w:val="18"/>
          <w:lang w:val="en-GB"/>
        </w:rPr>
      </w:pPr>
      <w:r w:rsidRPr="000716C4">
        <w:rPr>
          <w:rFonts w:ascii="Avenir Next" w:hAnsi="Avenir Next" w:cs="Arial"/>
          <w:b/>
          <w:bCs/>
          <w:sz w:val="18"/>
          <w:szCs w:val="18"/>
          <w:lang w:val="en-GB"/>
        </w:rPr>
        <w:lastRenderedPageBreak/>
        <w:t>ZENITH: TIME TO REACH YOUR STAR.</w:t>
      </w:r>
    </w:p>
    <w:p w14:paraId="5E874C50" w14:textId="77777777" w:rsidR="000716C4" w:rsidRPr="000716C4" w:rsidRDefault="000716C4" w:rsidP="000716C4">
      <w:pPr>
        <w:jc w:val="both"/>
        <w:rPr>
          <w:rFonts w:ascii="Avenir Next" w:hAnsi="Avenir Next" w:cs="Arial"/>
          <w:sz w:val="18"/>
          <w:szCs w:val="18"/>
          <w:lang w:val="en-GB"/>
        </w:rPr>
      </w:pPr>
    </w:p>
    <w:p w14:paraId="07876F4F" w14:textId="77777777" w:rsidR="000716C4" w:rsidRPr="000716C4" w:rsidRDefault="000716C4" w:rsidP="000716C4">
      <w:pPr>
        <w:jc w:val="both"/>
        <w:rPr>
          <w:rFonts w:ascii="Avenir Next" w:hAnsi="Avenir Next" w:cs="Arial"/>
          <w:sz w:val="18"/>
          <w:szCs w:val="18"/>
          <w:lang w:val="en-GB"/>
        </w:rPr>
      </w:pPr>
      <w:r w:rsidRPr="000716C4">
        <w:rPr>
          <w:rFonts w:ascii="Avenir Next" w:hAnsi="Avenir Next" w:cs="Arial"/>
          <w:sz w:val="18"/>
          <w:szCs w:val="18"/>
          <w:lang w:val="en-GB"/>
        </w:rPr>
        <w:t xml:space="preserve">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w:t>
      </w:r>
      <w:proofErr w:type="spellStart"/>
      <w:r w:rsidRPr="000716C4">
        <w:rPr>
          <w:rFonts w:ascii="Avenir Next" w:hAnsi="Avenir Next" w:cs="Arial"/>
          <w:sz w:val="18"/>
          <w:szCs w:val="18"/>
          <w:lang w:val="en-GB"/>
        </w:rPr>
        <w:t>Blériot’s</w:t>
      </w:r>
      <w:proofErr w:type="spellEnd"/>
      <w:r w:rsidRPr="000716C4">
        <w:rPr>
          <w:rFonts w:ascii="Avenir Next" w:hAnsi="Avenir Next" w:cs="Arial"/>
          <w:sz w:val="18"/>
          <w:szCs w:val="18"/>
          <w:lang w:val="en-GB"/>
        </w:rPr>
        <w:t xml:space="preserve">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71C5EB42" w14:textId="77777777" w:rsidR="000716C4" w:rsidRPr="000716C4" w:rsidRDefault="000716C4" w:rsidP="000716C4">
      <w:pPr>
        <w:jc w:val="both"/>
        <w:rPr>
          <w:rFonts w:ascii="Avenir Next" w:hAnsi="Avenir Next" w:cs="Arial"/>
          <w:sz w:val="18"/>
          <w:szCs w:val="18"/>
          <w:lang w:val="en-GB"/>
        </w:rPr>
      </w:pPr>
    </w:p>
    <w:p w14:paraId="50DF40B5" w14:textId="6C4DCC80" w:rsidR="000716C4" w:rsidRDefault="000716C4" w:rsidP="000716C4">
      <w:pPr>
        <w:jc w:val="both"/>
        <w:rPr>
          <w:rFonts w:ascii="Avenir Next" w:hAnsi="Avenir Next" w:cs="Arial"/>
          <w:sz w:val="18"/>
          <w:szCs w:val="18"/>
          <w:lang w:val="en-GB"/>
        </w:rPr>
      </w:pPr>
      <w:r w:rsidRPr="000716C4">
        <w:rPr>
          <w:rFonts w:ascii="Avenir Next" w:hAnsi="Avenir Next" w:cs="Arial"/>
          <w:sz w:val="18"/>
          <w:szCs w:val="18"/>
          <w:lang w:val="en-GB"/>
        </w:rPr>
        <w:t xml:space="preserve">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w:t>
      </w:r>
      <w:proofErr w:type="gramStart"/>
      <w:r w:rsidRPr="000716C4">
        <w:rPr>
          <w:rFonts w:ascii="Avenir Next" w:hAnsi="Avenir Next" w:cs="Arial"/>
          <w:sz w:val="18"/>
          <w:szCs w:val="18"/>
          <w:lang w:val="en-GB"/>
        </w:rPr>
        <w:t>sustainability</w:t>
      </w:r>
      <w:proofErr w:type="gramEnd"/>
      <w:r w:rsidRPr="000716C4">
        <w:rPr>
          <w:rFonts w:ascii="Avenir Next" w:hAnsi="Avenir Next" w:cs="Arial"/>
          <w:sz w:val="18"/>
          <w:szCs w:val="18"/>
          <w:lang w:val="en-GB"/>
        </w:rPr>
        <w:t xml:space="preserve"> and employee wellbeing. ZENITH has been shaping the future of Swiss watchmaking since 1865, accompanying those who dare to challenge themselves and reach new heights. The time to reach your star is now.</w:t>
      </w:r>
    </w:p>
    <w:p w14:paraId="7FAB31F9" w14:textId="65A917D0" w:rsidR="000716C4" w:rsidRPr="000716C4" w:rsidRDefault="000716C4" w:rsidP="000716C4">
      <w:pPr>
        <w:jc w:val="both"/>
        <w:rPr>
          <w:rFonts w:ascii="Avenir Next" w:hAnsi="Avenir Next" w:cs="Arial"/>
          <w:b/>
          <w:bCs/>
          <w:sz w:val="18"/>
          <w:szCs w:val="18"/>
          <w:lang w:val="en-GB"/>
        </w:rPr>
      </w:pPr>
    </w:p>
    <w:p w14:paraId="572837F7" w14:textId="77777777" w:rsidR="000716C4" w:rsidRPr="000716C4" w:rsidRDefault="000716C4" w:rsidP="000716C4">
      <w:pPr>
        <w:jc w:val="both"/>
        <w:rPr>
          <w:rFonts w:ascii="Avenir Next" w:hAnsi="Avenir Next" w:cs="Arial"/>
          <w:b/>
          <w:bCs/>
          <w:sz w:val="18"/>
          <w:szCs w:val="18"/>
          <w:lang w:val="en-GB"/>
        </w:rPr>
      </w:pPr>
      <w:r w:rsidRPr="000716C4">
        <w:rPr>
          <w:rFonts w:ascii="Avenir Next" w:hAnsi="Avenir Next" w:cs="Arial"/>
          <w:b/>
          <w:bCs/>
          <w:sz w:val="18"/>
          <w:szCs w:val="18"/>
          <w:lang w:val="en-GB"/>
        </w:rPr>
        <w:t>ABOUT PHILLIPS IN ASSOCIATION WITH BACS &amp; RUSSO</w:t>
      </w:r>
    </w:p>
    <w:p w14:paraId="3CF7D1FA" w14:textId="77777777" w:rsidR="000716C4" w:rsidRPr="000716C4" w:rsidRDefault="000716C4" w:rsidP="000716C4">
      <w:pPr>
        <w:jc w:val="both"/>
        <w:rPr>
          <w:rFonts w:ascii="Avenir Next" w:hAnsi="Avenir Next" w:cs="Arial"/>
          <w:sz w:val="18"/>
          <w:szCs w:val="18"/>
          <w:lang w:val="en-GB"/>
        </w:rPr>
      </w:pPr>
      <w:r w:rsidRPr="000716C4">
        <w:rPr>
          <w:rFonts w:ascii="Avenir Next" w:hAnsi="Avenir Next" w:cs="Arial"/>
          <w:sz w:val="18"/>
          <w:szCs w:val="18"/>
          <w:lang w:val="en-GB"/>
        </w:rPr>
        <w:t>The team of specialists at Phillips Watches is dedicated to an uncompromised approach to quality, transparency, and client service, achieving a global auction sale total of $209.3 million in 2021, the most successful year for any auction house in watch auction history.</w:t>
      </w:r>
    </w:p>
    <w:p w14:paraId="0A3F3618" w14:textId="77777777" w:rsidR="000716C4" w:rsidRPr="000716C4" w:rsidRDefault="000716C4" w:rsidP="000716C4">
      <w:pPr>
        <w:jc w:val="both"/>
        <w:rPr>
          <w:rFonts w:ascii="Avenir Next" w:hAnsi="Avenir Next" w:cs="Arial"/>
          <w:sz w:val="18"/>
          <w:szCs w:val="18"/>
          <w:lang w:val="en-GB"/>
        </w:rPr>
      </w:pPr>
      <w:r w:rsidRPr="000716C4">
        <w:rPr>
          <w:rFonts w:ascii="Avenir Next" w:hAnsi="Avenir Next" w:cs="Arial"/>
          <w:sz w:val="18"/>
          <w:szCs w:val="18"/>
          <w:lang w:val="en-GB"/>
        </w:rPr>
        <w:t>A selection of our record-breaking prices:</w:t>
      </w:r>
    </w:p>
    <w:p w14:paraId="360AFB21" w14:textId="77777777" w:rsidR="000716C4" w:rsidRPr="000716C4" w:rsidRDefault="000716C4" w:rsidP="000716C4">
      <w:pPr>
        <w:jc w:val="both"/>
        <w:rPr>
          <w:rFonts w:ascii="Avenir Next" w:hAnsi="Avenir Next" w:cs="Arial"/>
          <w:sz w:val="18"/>
          <w:szCs w:val="18"/>
          <w:lang w:val="en-GB"/>
        </w:rPr>
      </w:pPr>
      <w:r w:rsidRPr="000716C4">
        <w:rPr>
          <w:rFonts w:ascii="Avenir Next" w:hAnsi="Avenir Next" w:cs="Arial"/>
          <w:sz w:val="18"/>
          <w:szCs w:val="18"/>
          <w:lang w:val="en-GB"/>
        </w:rPr>
        <w:t>Paul Newman’s Rolex “Paul Newman” Daytona reference 6239 (CHF 17,709,894 / US$17,752,500) – New York Auction: Winning Icons – 26 October 2017 – Highest result ever achieved for any vintage wristwatch at auction.</w:t>
      </w:r>
    </w:p>
    <w:p w14:paraId="5E50F49B" w14:textId="77777777" w:rsidR="000716C4" w:rsidRPr="000716C4" w:rsidRDefault="000716C4" w:rsidP="000716C4">
      <w:pPr>
        <w:jc w:val="both"/>
        <w:rPr>
          <w:rFonts w:ascii="Avenir Next" w:hAnsi="Avenir Next" w:cs="Arial"/>
          <w:sz w:val="18"/>
          <w:szCs w:val="18"/>
          <w:lang w:val="en-GB"/>
        </w:rPr>
      </w:pPr>
      <w:r w:rsidRPr="000716C4">
        <w:rPr>
          <w:rFonts w:ascii="Avenir Next" w:hAnsi="Avenir Next" w:cs="Arial"/>
          <w:sz w:val="18"/>
          <w:szCs w:val="18"/>
          <w:lang w:val="en-GB"/>
        </w:rPr>
        <w:t>Patek Philippe reference 1518 in stainless steel (CHF 11,020,000 / US$11,112,020) – Geneva Watch Auction: FOUR – 12 November 2016 – Highest result ever achieved for a vintage Patek Philippe wristwatch at auction.</w:t>
      </w:r>
    </w:p>
    <w:p w14:paraId="2303783B" w14:textId="77777777" w:rsidR="000716C4" w:rsidRPr="000716C4" w:rsidRDefault="000716C4" w:rsidP="000716C4">
      <w:pPr>
        <w:jc w:val="both"/>
        <w:rPr>
          <w:rFonts w:ascii="Avenir Next" w:hAnsi="Avenir Next" w:cs="Arial"/>
          <w:sz w:val="18"/>
          <w:szCs w:val="18"/>
          <w:lang w:val="en-GB"/>
        </w:rPr>
      </w:pPr>
    </w:p>
    <w:p w14:paraId="1F0172CC" w14:textId="77777777" w:rsidR="000716C4" w:rsidRPr="000716C4" w:rsidRDefault="000716C4" w:rsidP="000716C4">
      <w:pPr>
        <w:jc w:val="both"/>
        <w:rPr>
          <w:rFonts w:ascii="Avenir Next" w:hAnsi="Avenir Next" w:cs="Arial"/>
          <w:b/>
          <w:bCs/>
          <w:sz w:val="18"/>
          <w:szCs w:val="18"/>
          <w:lang w:val="en-GB"/>
        </w:rPr>
      </w:pPr>
      <w:r w:rsidRPr="000716C4">
        <w:rPr>
          <w:rFonts w:ascii="Avenir Next" w:hAnsi="Avenir Next" w:cs="Arial"/>
          <w:b/>
          <w:bCs/>
          <w:sz w:val="18"/>
          <w:szCs w:val="18"/>
          <w:lang w:val="en-GB"/>
        </w:rPr>
        <w:t>ABOUT PHILLIPS</w:t>
      </w:r>
    </w:p>
    <w:p w14:paraId="159DCBC3" w14:textId="77777777" w:rsidR="000716C4" w:rsidRPr="000716C4" w:rsidRDefault="000716C4" w:rsidP="000716C4">
      <w:pPr>
        <w:jc w:val="both"/>
        <w:rPr>
          <w:rFonts w:ascii="Avenir Next" w:hAnsi="Avenir Next" w:cs="Arial"/>
          <w:sz w:val="18"/>
          <w:szCs w:val="18"/>
          <w:lang w:val="en-GB"/>
        </w:rPr>
      </w:pPr>
      <w:r w:rsidRPr="000716C4">
        <w:rPr>
          <w:rFonts w:ascii="Avenir Next" w:hAnsi="Avenir Next" w:cs="Arial"/>
          <w:sz w:val="18"/>
          <w:szCs w:val="18"/>
          <w:lang w:val="en-GB"/>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sidRPr="000716C4">
        <w:rPr>
          <w:rFonts w:ascii="Avenir Next" w:hAnsi="Avenir Next" w:cs="Arial"/>
          <w:sz w:val="18"/>
          <w:szCs w:val="18"/>
          <w:lang w:val="en-GB"/>
        </w:rPr>
        <w:t>offers assistance</w:t>
      </w:r>
      <w:proofErr w:type="gramEnd"/>
      <w:r w:rsidRPr="000716C4">
        <w:rPr>
          <w:rFonts w:ascii="Avenir Next" w:hAnsi="Avenir Next" w:cs="Arial"/>
          <w:sz w:val="18"/>
          <w:szCs w:val="18"/>
          <w:lang w:val="en-GB"/>
        </w:rPr>
        <w:t xml:space="preserve"> with appraisals, valuations, and other financial services.</w:t>
      </w:r>
    </w:p>
    <w:p w14:paraId="619EAE89" w14:textId="77777777" w:rsidR="000716C4" w:rsidRPr="000716C4" w:rsidRDefault="000716C4" w:rsidP="000716C4">
      <w:pPr>
        <w:jc w:val="both"/>
        <w:rPr>
          <w:rFonts w:ascii="Avenir Next" w:hAnsi="Avenir Next" w:cs="Arial"/>
          <w:sz w:val="18"/>
          <w:szCs w:val="18"/>
          <w:lang w:val="en-GB"/>
        </w:rPr>
      </w:pPr>
      <w:r w:rsidRPr="000716C4">
        <w:rPr>
          <w:rFonts w:ascii="Avenir Next" w:hAnsi="Avenir Next" w:cs="Arial"/>
          <w:sz w:val="18"/>
          <w:szCs w:val="18"/>
          <w:lang w:val="en-GB"/>
        </w:rPr>
        <w:t xml:space="preserve">Visit </w:t>
      </w:r>
      <w:hyperlink r:id="rId8" w:history="1">
        <w:r w:rsidRPr="000716C4">
          <w:rPr>
            <w:rFonts w:ascii="Avenir Next" w:hAnsi="Avenir Next" w:cs="Arial"/>
            <w:sz w:val="18"/>
            <w:szCs w:val="18"/>
            <w:lang w:val="en-GB"/>
          </w:rPr>
          <w:t>www.phillips.com</w:t>
        </w:r>
      </w:hyperlink>
      <w:r w:rsidRPr="000716C4">
        <w:rPr>
          <w:rFonts w:ascii="Avenir Next" w:hAnsi="Avenir Next" w:cs="Arial"/>
          <w:sz w:val="18"/>
          <w:szCs w:val="18"/>
          <w:lang w:val="en-GB"/>
        </w:rPr>
        <w:t xml:space="preserve"> for further information.</w:t>
      </w:r>
    </w:p>
    <w:p w14:paraId="1F9AAE8A" w14:textId="77777777" w:rsidR="000716C4" w:rsidRPr="000716C4" w:rsidRDefault="000716C4" w:rsidP="000716C4">
      <w:pPr>
        <w:jc w:val="both"/>
        <w:rPr>
          <w:rFonts w:ascii="Avenir Next" w:hAnsi="Avenir Next" w:cs="Arial"/>
          <w:sz w:val="18"/>
          <w:szCs w:val="18"/>
          <w:lang w:val="en-GB"/>
        </w:rPr>
      </w:pPr>
    </w:p>
    <w:p w14:paraId="495ADD6A" w14:textId="69CFF26B" w:rsidR="00F20234" w:rsidRDefault="000716C4" w:rsidP="00A250EE">
      <w:pPr>
        <w:jc w:val="both"/>
        <w:rPr>
          <w:rFonts w:ascii="Avenir Next" w:hAnsi="Avenir Next" w:cs="Arial"/>
          <w:sz w:val="18"/>
          <w:szCs w:val="18"/>
          <w:lang w:val="en-GB"/>
        </w:rPr>
      </w:pPr>
      <w:r w:rsidRPr="000716C4">
        <w:rPr>
          <w:rFonts w:ascii="Avenir Next" w:hAnsi="Avenir Next" w:cs="Arial"/>
          <w:sz w:val="18"/>
          <w:szCs w:val="18"/>
          <w:lang w:val="en-GB"/>
        </w:rPr>
        <w:t>*Estimates do not include buyer’s premium; prices achieved include the hammer price plus buyer’s premium.</w:t>
      </w:r>
    </w:p>
    <w:p w14:paraId="6993E18A" w14:textId="77777777" w:rsidR="00A250EE" w:rsidRPr="00A250EE" w:rsidRDefault="00A250EE" w:rsidP="00A250EE">
      <w:pPr>
        <w:jc w:val="both"/>
        <w:rPr>
          <w:rFonts w:ascii="Avenir Next" w:hAnsi="Avenir Next" w:cs="Arial"/>
          <w:sz w:val="18"/>
          <w:szCs w:val="18"/>
          <w:lang w:val="en-GB"/>
        </w:rPr>
      </w:pPr>
    </w:p>
    <w:p w14:paraId="3DECFB4F" w14:textId="77777777" w:rsidR="00F20234" w:rsidRDefault="00F20234" w:rsidP="00F20234">
      <w:pPr>
        <w:jc w:val="both"/>
        <w:rPr>
          <w:rFonts w:ascii="Avenir Next" w:hAnsi="Avenir Next" w:cs="Arial"/>
          <w:b/>
          <w:bCs/>
          <w:sz w:val="18"/>
          <w:szCs w:val="18"/>
          <w:lang w:val="en-GB"/>
        </w:rPr>
      </w:pPr>
      <w:bookmarkStart w:id="0" w:name="_Hlk118278192"/>
      <w:r w:rsidRPr="0001515B">
        <w:rPr>
          <w:rFonts w:ascii="Avenir Next" w:hAnsi="Avenir Next" w:cs="Arial"/>
          <w:b/>
          <w:bCs/>
          <w:sz w:val="18"/>
          <w:szCs w:val="18"/>
          <w:lang w:val="en-GB"/>
        </w:rPr>
        <w:t xml:space="preserve">About </w:t>
      </w:r>
      <w:proofErr w:type="spellStart"/>
      <w:r w:rsidRPr="0001515B">
        <w:rPr>
          <w:rFonts w:ascii="Avenir Next" w:hAnsi="Avenir Next" w:cs="Arial"/>
          <w:b/>
          <w:bCs/>
          <w:sz w:val="18"/>
          <w:szCs w:val="18"/>
          <w:lang w:val="en-GB"/>
        </w:rPr>
        <w:t>Voutilainen</w:t>
      </w:r>
      <w:proofErr w:type="spellEnd"/>
    </w:p>
    <w:p w14:paraId="4771CA55" w14:textId="77777777" w:rsidR="00F20234" w:rsidRPr="0001515B" w:rsidRDefault="00F20234" w:rsidP="00F20234">
      <w:pPr>
        <w:jc w:val="both"/>
        <w:rPr>
          <w:rFonts w:ascii="Avenir Next" w:hAnsi="Avenir Next" w:cs="Arial"/>
          <w:b/>
          <w:bCs/>
          <w:sz w:val="18"/>
          <w:szCs w:val="18"/>
          <w:lang w:val="en-GB"/>
        </w:rPr>
      </w:pPr>
    </w:p>
    <w:p w14:paraId="736C0767" w14:textId="77777777" w:rsidR="00F20234" w:rsidRPr="0001515B" w:rsidRDefault="00F20234" w:rsidP="00F20234">
      <w:pPr>
        <w:jc w:val="both"/>
        <w:rPr>
          <w:rFonts w:ascii="Avenir Next" w:hAnsi="Avenir Next" w:cs="Arial"/>
          <w:sz w:val="18"/>
          <w:szCs w:val="18"/>
          <w:lang w:val="en-GB"/>
        </w:rPr>
      </w:pPr>
      <w:proofErr w:type="spellStart"/>
      <w:r>
        <w:rPr>
          <w:rFonts w:ascii="Avenir Next" w:hAnsi="Avenir Next" w:cs="Arial"/>
          <w:sz w:val="18"/>
          <w:szCs w:val="18"/>
          <w:lang w:val="en-GB"/>
        </w:rPr>
        <w:t>I</w:t>
      </w:r>
      <w:r w:rsidRPr="0001515B">
        <w:rPr>
          <w:rFonts w:ascii="Avenir Next" w:hAnsi="Avenir Next" w:cs="Arial"/>
          <w:sz w:val="18"/>
          <w:szCs w:val="18"/>
          <w:lang w:val="en-GB"/>
        </w:rPr>
        <w:t>ndependant</w:t>
      </w:r>
      <w:proofErr w:type="spellEnd"/>
      <w:r w:rsidRPr="0001515B">
        <w:rPr>
          <w:rFonts w:ascii="Avenir Next" w:hAnsi="Avenir Next" w:cs="Arial"/>
          <w:sz w:val="18"/>
          <w:szCs w:val="18"/>
          <w:lang w:val="en-GB"/>
        </w:rPr>
        <w:t xml:space="preserve"> watch manufacture creating bespoke time piece</w:t>
      </w:r>
      <w:r>
        <w:rPr>
          <w:rFonts w:ascii="Avenir Next" w:hAnsi="Avenir Next" w:cs="Arial"/>
          <w:sz w:val="18"/>
          <w:szCs w:val="18"/>
          <w:lang w:val="en-GB"/>
        </w:rPr>
        <w:t>s</w:t>
      </w:r>
      <w:r w:rsidRPr="0001515B">
        <w:rPr>
          <w:rFonts w:ascii="Avenir Next" w:hAnsi="Avenir Next" w:cs="Arial"/>
          <w:sz w:val="18"/>
          <w:szCs w:val="18"/>
          <w:lang w:val="en-GB"/>
        </w:rPr>
        <w:t xml:space="preserve">, </w:t>
      </w:r>
      <w:proofErr w:type="spellStart"/>
      <w:r w:rsidRPr="0001515B">
        <w:rPr>
          <w:rFonts w:ascii="Avenir Next" w:hAnsi="Avenir Next" w:cs="Arial"/>
          <w:sz w:val="18"/>
          <w:szCs w:val="18"/>
          <w:lang w:val="en-GB"/>
        </w:rPr>
        <w:t>Voutilainen</w:t>
      </w:r>
      <w:proofErr w:type="spellEnd"/>
      <w:r w:rsidRPr="0001515B">
        <w:rPr>
          <w:rFonts w:ascii="Avenir Next" w:hAnsi="Avenir Next" w:cs="Arial"/>
          <w:sz w:val="18"/>
          <w:szCs w:val="18"/>
          <w:lang w:val="en-GB"/>
        </w:rPr>
        <w:t xml:space="preserve"> fabricates </w:t>
      </w:r>
      <w:r>
        <w:rPr>
          <w:rFonts w:ascii="Avenir Next" w:hAnsi="Avenir Next" w:cs="Arial"/>
          <w:sz w:val="18"/>
          <w:szCs w:val="18"/>
          <w:lang w:val="en-GB"/>
        </w:rPr>
        <w:t>its</w:t>
      </w:r>
      <w:r w:rsidRPr="0001515B">
        <w:rPr>
          <w:rFonts w:ascii="Avenir Next" w:hAnsi="Avenir Next" w:cs="Arial"/>
          <w:sz w:val="18"/>
          <w:szCs w:val="18"/>
          <w:lang w:val="en-GB"/>
        </w:rPr>
        <w:t xml:space="preserve"> movements </w:t>
      </w:r>
      <w:r>
        <w:rPr>
          <w:rFonts w:ascii="Avenir Next" w:hAnsi="Avenir Next" w:cs="Arial"/>
          <w:sz w:val="18"/>
          <w:szCs w:val="18"/>
          <w:lang w:val="en-GB"/>
        </w:rPr>
        <w:t>in house</w:t>
      </w:r>
      <w:r w:rsidRPr="0001515B">
        <w:rPr>
          <w:rFonts w:ascii="Avenir Next" w:hAnsi="Avenir Next" w:cs="Arial"/>
          <w:sz w:val="18"/>
          <w:szCs w:val="18"/>
          <w:lang w:val="en-GB"/>
        </w:rPr>
        <w:t>.</w:t>
      </w:r>
      <w:r>
        <w:rPr>
          <w:rFonts w:ascii="Avenir Next" w:hAnsi="Avenir Next" w:cs="Arial"/>
          <w:sz w:val="18"/>
          <w:szCs w:val="18"/>
          <w:lang w:val="en-GB"/>
        </w:rPr>
        <w:t xml:space="preserve"> </w:t>
      </w:r>
      <w:r w:rsidRPr="0001515B">
        <w:rPr>
          <w:rFonts w:ascii="Avenir Next" w:hAnsi="Avenir Next" w:cs="Arial"/>
          <w:sz w:val="18"/>
          <w:szCs w:val="18"/>
          <w:lang w:val="en-GB"/>
        </w:rPr>
        <w:t xml:space="preserve">Design, fabrication, </w:t>
      </w:r>
      <w:r>
        <w:rPr>
          <w:rFonts w:ascii="Avenir Next" w:hAnsi="Avenir Next" w:cs="Arial"/>
          <w:sz w:val="18"/>
          <w:szCs w:val="18"/>
          <w:lang w:val="en-GB"/>
        </w:rPr>
        <w:t>finishings</w:t>
      </w:r>
      <w:r w:rsidRPr="0001515B">
        <w:rPr>
          <w:rFonts w:ascii="Avenir Next" w:hAnsi="Avenir Next" w:cs="Arial"/>
          <w:sz w:val="18"/>
          <w:szCs w:val="18"/>
          <w:lang w:val="en-GB"/>
        </w:rPr>
        <w:t>, dials and cases are all made in house.</w:t>
      </w:r>
      <w:r>
        <w:rPr>
          <w:rFonts w:ascii="Avenir Next" w:hAnsi="Avenir Next" w:cs="Arial"/>
          <w:sz w:val="18"/>
          <w:szCs w:val="18"/>
          <w:lang w:val="en-GB"/>
        </w:rPr>
        <w:t xml:space="preserve"> </w:t>
      </w:r>
      <w:r w:rsidRPr="0001515B">
        <w:rPr>
          <w:rFonts w:ascii="Avenir Next" w:hAnsi="Avenir Next" w:cs="Arial"/>
          <w:sz w:val="18"/>
          <w:szCs w:val="18"/>
          <w:lang w:val="en-GB"/>
        </w:rPr>
        <w:t xml:space="preserve">Due to </w:t>
      </w:r>
      <w:r>
        <w:rPr>
          <w:rFonts w:ascii="Avenir Next" w:hAnsi="Avenir Next" w:cs="Arial"/>
          <w:sz w:val="18"/>
          <w:szCs w:val="18"/>
          <w:lang w:val="en-GB"/>
        </w:rPr>
        <w:t>large</w:t>
      </w:r>
      <w:r w:rsidRPr="0001515B">
        <w:rPr>
          <w:rFonts w:ascii="Avenir Next" w:hAnsi="Avenir Next" w:cs="Arial"/>
          <w:sz w:val="18"/>
          <w:szCs w:val="18"/>
          <w:lang w:val="en-GB"/>
        </w:rPr>
        <w:t xml:space="preserve"> amount of hand work</w:t>
      </w:r>
      <w:r>
        <w:rPr>
          <w:rFonts w:ascii="Avenir Next" w:hAnsi="Avenir Next" w:cs="Arial"/>
          <w:sz w:val="18"/>
          <w:szCs w:val="18"/>
          <w:lang w:val="en-GB"/>
        </w:rPr>
        <w:t>, the</w:t>
      </w:r>
      <w:r w:rsidRPr="0001515B">
        <w:rPr>
          <w:rFonts w:ascii="Avenir Next" w:hAnsi="Avenir Next" w:cs="Arial"/>
          <w:sz w:val="18"/>
          <w:szCs w:val="18"/>
          <w:lang w:val="en-GB"/>
        </w:rPr>
        <w:t xml:space="preserve"> number of watches produced remains limited.</w:t>
      </w:r>
    </w:p>
    <w:bookmarkEnd w:id="0"/>
    <w:p w14:paraId="07D9CB5A" w14:textId="77777777" w:rsidR="00F20234" w:rsidRDefault="00F20234" w:rsidP="00234646">
      <w:pPr>
        <w:rPr>
          <w:rFonts w:ascii="Arial" w:hAnsi="Arial" w:cs="Arial"/>
          <w:b/>
          <w:bCs/>
          <w:sz w:val="22"/>
          <w:szCs w:val="22"/>
          <w:lang w:val="en-GB"/>
        </w:rPr>
      </w:pPr>
    </w:p>
    <w:p w14:paraId="40233AA3" w14:textId="77777777" w:rsidR="000716C4" w:rsidRDefault="000716C4" w:rsidP="000716C4">
      <w:pPr>
        <w:jc w:val="both"/>
        <w:rPr>
          <w:rFonts w:ascii="Avenir Next" w:eastAsia="Times New Roman" w:hAnsi="Avenir Next" w:cs="Arial"/>
          <w:b/>
          <w:bCs/>
          <w:color w:val="222222"/>
          <w:sz w:val="18"/>
          <w:szCs w:val="18"/>
          <w:shd w:val="clear" w:color="auto" w:fill="FFFFFF"/>
          <w:lang w:val="en-GB" w:eastAsia="en-GB"/>
        </w:rPr>
      </w:pPr>
      <w:r w:rsidRPr="00143308">
        <w:rPr>
          <w:rFonts w:ascii="Avenir Next" w:eastAsia="Times New Roman" w:hAnsi="Avenir Next" w:cs="Arial"/>
          <w:b/>
          <w:bCs/>
          <w:color w:val="222222"/>
          <w:sz w:val="18"/>
          <w:szCs w:val="18"/>
          <w:shd w:val="clear" w:color="auto" w:fill="FFFFFF"/>
          <w:lang w:val="en-GB" w:eastAsia="en-GB"/>
        </w:rPr>
        <w:t xml:space="preserve">About Susan G. </w:t>
      </w:r>
      <w:proofErr w:type="spellStart"/>
      <w:r w:rsidRPr="00143308">
        <w:rPr>
          <w:rFonts w:ascii="Avenir Next" w:eastAsia="Times New Roman" w:hAnsi="Avenir Next" w:cs="Arial"/>
          <w:b/>
          <w:bCs/>
          <w:color w:val="222222"/>
          <w:sz w:val="18"/>
          <w:szCs w:val="18"/>
          <w:shd w:val="clear" w:color="auto" w:fill="FFFFFF"/>
          <w:lang w:val="en-GB" w:eastAsia="en-GB"/>
        </w:rPr>
        <w:t>Komen</w:t>
      </w:r>
      <w:proofErr w:type="spellEnd"/>
      <w:r w:rsidRPr="00143308">
        <w:rPr>
          <w:rFonts w:ascii="Avenir Next" w:eastAsia="Times New Roman" w:hAnsi="Avenir Next" w:cs="Arial"/>
          <w:b/>
          <w:bCs/>
          <w:color w:val="222222"/>
          <w:sz w:val="18"/>
          <w:szCs w:val="18"/>
          <w:shd w:val="clear" w:color="auto" w:fill="FFFFFF"/>
          <w:lang w:val="en-GB" w:eastAsia="en-GB"/>
        </w:rPr>
        <w:t>®</w:t>
      </w:r>
    </w:p>
    <w:p w14:paraId="228D4B45" w14:textId="77777777" w:rsidR="000716C4" w:rsidRPr="00143308" w:rsidRDefault="000716C4" w:rsidP="000716C4">
      <w:pPr>
        <w:jc w:val="both"/>
        <w:rPr>
          <w:rFonts w:ascii="Avenir Next" w:eastAsia="Times New Roman" w:hAnsi="Avenir Next" w:cs="Arial"/>
          <w:b/>
          <w:bCs/>
          <w:color w:val="222222"/>
          <w:sz w:val="18"/>
          <w:szCs w:val="18"/>
          <w:shd w:val="clear" w:color="auto" w:fill="FFFFFF"/>
          <w:lang w:val="en-GB" w:eastAsia="en-GB"/>
        </w:rPr>
      </w:pPr>
    </w:p>
    <w:p w14:paraId="218D578E" w14:textId="5957FE31" w:rsidR="000716C4" w:rsidRPr="000716C4" w:rsidRDefault="000716C4" w:rsidP="000716C4">
      <w:pPr>
        <w:jc w:val="both"/>
        <w:rPr>
          <w:rFonts w:ascii="Avenir Next" w:hAnsi="Avenir Next" w:cs="Arial"/>
          <w:sz w:val="18"/>
          <w:szCs w:val="18"/>
          <w:lang w:val="en-GB"/>
        </w:rPr>
      </w:pPr>
      <w:r w:rsidRPr="000716C4">
        <w:rPr>
          <w:rFonts w:ascii="Avenir Next" w:hAnsi="Avenir Next" w:cs="Arial"/>
          <w:sz w:val="18"/>
          <w:szCs w:val="18"/>
          <w:lang w:val="en-GB"/>
        </w:rPr>
        <w:t xml:space="preserve">Susan G. </w:t>
      </w:r>
      <w:proofErr w:type="spellStart"/>
      <w:r w:rsidRPr="000716C4">
        <w:rPr>
          <w:rFonts w:ascii="Avenir Next" w:hAnsi="Avenir Next" w:cs="Arial"/>
          <w:sz w:val="18"/>
          <w:szCs w:val="18"/>
          <w:lang w:val="en-GB"/>
        </w:rPr>
        <w:t>Komen</w:t>
      </w:r>
      <w:proofErr w:type="spellEnd"/>
      <w:r w:rsidRPr="000716C4">
        <w:rPr>
          <w:rFonts w:ascii="Avenir Next" w:hAnsi="Avenir Next" w:cs="Arial"/>
          <w:sz w:val="18"/>
          <w:szCs w:val="18"/>
          <w:lang w:val="en-GB"/>
        </w:rPr>
        <w:t xml:space="preserve">® is the world’s leading </w:t>
      </w:r>
      <w:proofErr w:type="spellStart"/>
      <w:r w:rsidRPr="000716C4">
        <w:rPr>
          <w:rFonts w:ascii="Avenir Next" w:hAnsi="Avenir Next" w:cs="Arial"/>
          <w:sz w:val="18"/>
          <w:szCs w:val="18"/>
          <w:lang w:val="en-GB"/>
        </w:rPr>
        <w:t>nonprofit</w:t>
      </w:r>
      <w:proofErr w:type="spellEnd"/>
      <w:r w:rsidRPr="000716C4">
        <w:rPr>
          <w:rFonts w:ascii="Avenir Next" w:hAnsi="Avenir Next" w:cs="Arial"/>
          <w:sz w:val="18"/>
          <w:szCs w:val="18"/>
          <w:lang w:val="en-GB"/>
        </w:rPr>
        <w:t xml:space="preserve"> breast cancer organization, working to save lives and end breast cancer forever. </w:t>
      </w:r>
      <w:proofErr w:type="spellStart"/>
      <w:r w:rsidRPr="000716C4">
        <w:rPr>
          <w:rFonts w:ascii="Avenir Next" w:hAnsi="Avenir Next" w:cs="Arial"/>
          <w:sz w:val="18"/>
          <w:szCs w:val="18"/>
          <w:lang w:val="en-GB"/>
        </w:rPr>
        <w:t>Komen</w:t>
      </w:r>
      <w:proofErr w:type="spellEnd"/>
      <w:r w:rsidRPr="000716C4">
        <w:rPr>
          <w:rFonts w:ascii="Avenir Next" w:hAnsi="Avenir Next" w:cs="Arial"/>
          <w:sz w:val="18"/>
          <w:szCs w:val="18"/>
          <w:lang w:val="en-GB"/>
        </w:rPr>
        <w:t xml:space="preserve"> has an unmatched, comprehensive 360-degree approach to fighting this disease across all fronts and supporting millions of people in the U.S. and in countries worldwide. We advocate for </w:t>
      </w:r>
      <w:r w:rsidRPr="000716C4">
        <w:rPr>
          <w:rFonts w:ascii="Avenir Next" w:hAnsi="Avenir Next" w:cs="Arial"/>
          <w:sz w:val="18"/>
          <w:szCs w:val="18"/>
          <w:lang w:val="en-GB"/>
        </w:rPr>
        <w:lastRenderedPageBreak/>
        <w:t xml:space="preserve">patients, drive research breakthroughs, improve access to high-quality care, offer direct patient support and empower people with trustworthy information. Founded by Nancy G. Brinker, who promised her sister, Susan G. </w:t>
      </w:r>
      <w:proofErr w:type="spellStart"/>
      <w:r w:rsidRPr="000716C4">
        <w:rPr>
          <w:rFonts w:ascii="Avenir Next" w:hAnsi="Avenir Next" w:cs="Arial"/>
          <w:sz w:val="18"/>
          <w:szCs w:val="18"/>
          <w:lang w:val="en-GB"/>
        </w:rPr>
        <w:t>Komen</w:t>
      </w:r>
      <w:proofErr w:type="spellEnd"/>
      <w:r w:rsidRPr="000716C4">
        <w:rPr>
          <w:rFonts w:ascii="Avenir Next" w:hAnsi="Avenir Next" w:cs="Arial"/>
          <w:sz w:val="18"/>
          <w:szCs w:val="18"/>
          <w:lang w:val="en-GB"/>
        </w:rPr>
        <w:t xml:space="preserve">, that she would end the disease that claimed Suzy’s life, </w:t>
      </w:r>
      <w:proofErr w:type="spellStart"/>
      <w:r w:rsidRPr="000716C4">
        <w:rPr>
          <w:rFonts w:ascii="Avenir Next" w:hAnsi="Avenir Next" w:cs="Arial"/>
          <w:sz w:val="18"/>
          <w:szCs w:val="18"/>
          <w:lang w:val="en-GB"/>
        </w:rPr>
        <w:t>Komen</w:t>
      </w:r>
      <w:proofErr w:type="spellEnd"/>
      <w:r w:rsidRPr="000716C4">
        <w:rPr>
          <w:rFonts w:ascii="Avenir Next" w:hAnsi="Avenir Next" w:cs="Arial"/>
          <w:sz w:val="18"/>
          <w:szCs w:val="18"/>
          <w:lang w:val="en-GB"/>
        </w:rPr>
        <w:t xml:space="preserve"> remains committed to supporting those affected by breast cancer today, while tirelessly searching for tomorrow’s cures. Visit </w:t>
      </w:r>
      <w:hyperlink r:id="rId9" w:history="1">
        <w:r w:rsidRPr="000716C4">
          <w:rPr>
            <w:rFonts w:ascii="Avenir Next" w:hAnsi="Avenir Next" w:cs="Arial"/>
            <w:sz w:val="18"/>
            <w:szCs w:val="18"/>
            <w:lang w:val="en-GB"/>
          </w:rPr>
          <w:t>komen.org</w:t>
        </w:r>
      </w:hyperlink>
      <w:r w:rsidRPr="000716C4">
        <w:rPr>
          <w:rFonts w:ascii="Avenir Next" w:hAnsi="Avenir Next" w:cs="Arial"/>
          <w:sz w:val="18"/>
          <w:szCs w:val="18"/>
          <w:lang w:val="en-GB"/>
        </w:rPr>
        <w:t> or call 1-877 GO KOMEN. Connect with us on social at </w:t>
      </w:r>
      <w:hyperlink r:id="rId10" w:history="1">
        <w:r w:rsidRPr="000716C4">
          <w:rPr>
            <w:rFonts w:ascii="Avenir Next" w:hAnsi="Avenir Next" w:cs="Arial"/>
            <w:sz w:val="18"/>
            <w:szCs w:val="18"/>
            <w:lang w:val="en-GB"/>
          </w:rPr>
          <w:t>www5.komen.org/social</w:t>
        </w:r>
      </w:hyperlink>
      <w:r w:rsidRPr="000716C4">
        <w:rPr>
          <w:rFonts w:ascii="Avenir Next" w:hAnsi="Avenir Next" w:cs="Arial"/>
          <w:sz w:val="18"/>
          <w:szCs w:val="18"/>
          <w:lang w:val="en-GB"/>
        </w:rPr>
        <w:t>.</w:t>
      </w:r>
    </w:p>
    <w:p w14:paraId="73A9475A" w14:textId="77777777" w:rsidR="000716C4" w:rsidRPr="00DB7D32" w:rsidRDefault="000716C4" w:rsidP="00234646">
      <w:pPr>
        <w:rPr>
          <w:rFonts w:ascii="Arial" w:hAnsi="Arial" w:cs="Arial"/>
          <w:b/>
          <w:bCs/>
          <w:sz w:val="22"/>
          <w:szCs w:val="22"/>
          <w:lang w:val="en-GB"/>
        </w:rPr>
      </w:pPr>
    </w:p>
    <w:sectPr w:rsidR="000716C4" w:rsidRPr="00DB7D3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EDE8" w14:textId="77777777" w:rsidR="00E20B3A" w:rsidRDefault="00E20B3A" w:rsidP="005A5074">
      <w:r>
        <w:separator/>
      </w:r>
    </w:p>
  </w:endnote>
  <w:endnote w:type="continuationSeparator" w:id="0">
    <w:p w14:paraId="5915F92D" w14:textId="77777777" w:rsidR="00E20B3A" w:rsidRDefault="00E20B3A" w:rsidP="005A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66E6" w14:textId="77777777" w:rsidR="00C97996" w:rsidRDefault="00C979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7C7" w14:textId="77777777" w:rsidR="005A5074" w:rsidRPr="001C5E7B" w:rsidRDefault="005A5074" w:rsidP="005A5074">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0077AEE2" w14:textId="7CD274FC" w:rsidR="005A5074" w:rsidRDefault="005A5074" w:rsidP="005A5074">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6636" w14:textId="77777777" w:rsidR="00C97996" w:rsidRDefault="00C979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9419" w14:textId="77777777" w:rsidR="00E20B3A" w:rsidRDefault="00E20B3A" w:rsidP="005A5074">
      <w:r>
        <w:separator/>
      </w:r>
    </w:p>
  </w:footnote>
  <w:footnote w:type="continuationSeparator" w:id="0">
    <w:p w14:paraId="5F4EF181" w14:textId="77777777" w:rsidR="00E20B3A" w:rsidRDefault="00E20B3A" w:rsidP="005A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5BD8" w14:textId="77777777" w:rsidR="00C97996" w:rsidRDefault="00C979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A93B" w14:textId="53047857" w:rsidR="005A5074" w:rsidRDefault="005A5074" w:rsidP="005A5074">
    <w:pPr>
      <w:pStyle w:val="En-tte"/>
      <w:jc w:val="center"/>
    </w:pPr>
    <w:r>
      <w:rPr>
        <w:noProof/>
        <w:lang w:eastAsia="fr-CH"/>
      </w:rPr>
      <w:drawing>
        <wp:inline distT="0" distB="0" distL="0" distR="0" wp14:anchorId="5023E543" wp14:editId="0C1F0B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D89828F" w14:textId="77777777" w:rsidR="005A5074" w:rsidRDefault="005A5074" w:rsidP="005A5074">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0986" w14:textId="77777777" w:rsidR="00C97996" w:rsidRDefault="00C979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D2C"/>
    <w:multiLevelType w:val="hybridMultilevel"/>
    <w:tmpl w:val="C4625F92"/>
    <w:lvl w:ilvl="0" w:tplc="AEFA60E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9E"/>
    <w:rsid w:val="000716C4"/>
    <w:rsid w:val="000F056D"/>
    <w:rsid w:val="00105205"/>
    <w:rsid w:val="00143E12"/>
    <w:rsid w:val="0015082A"/>
    <w:rsid w:val="001538AB"/>
    <w:rsid w:val="00205F3E"/>
    <w:rsid w:val="00234646"/>
    <w:rsid w:val="0024002F"/>
    <w:rsid w:val="00294640"/>
    <w:rsid w:val="003272C3"/>
    <w:rsid w:val="00327B72"/>
    <w:rsid w:val="00393F03"/>
    <w:rsid w:val="00417803"/>
    <w:rsid w:val="00460A07"/>
    <w:rsid w:val="00486C5A"/>
    <w:rsid w:val="004B0A4C"/>
    <w:rsid w:val="004D3B37"/>
    <w:rsid w:val="005A5074"/>
    <w:rsid w:val="005B4A9E"/>
    <w:rsid w:val="005D46A8"/>
    <w:rsid w:val="005D7DEB"/>
    <w:rsid w:val="00785AD1"/>
    <w:rsid w:val="007C240D"/>
    <w:rsid w:val="00816720"/>
    <w:rsid w:val="009D2993"/>
    <w:rsid w:val="00A04AAB"/>
    <w:rsid w:val="00A14066"/>
    <w:rsid w:val="00A250EE"/>
    <w:rsid w:val="00BF17B8"/>
    <w:rsid w:val="00C05814"/>
    <w:rsid w:val="00C227E7"/>
    <w:rsid w:val="00C31A24"/>
    <w:rsid w:val="00C50F8A"/>
    <w:rsid w:val="00C822D9"/>
    <w:rsid w:val="00C97996"/>
    <w:rsid w:val="00D57A73"/>
    <w:rsid w:val="00D62D65"/>
    <w:rsid w:val="00DA1EB1"/>
    <w:rsid w:val="00DB7D32"/>
    <w:rsid w:val="00E20B3A"/>
    <w:rsid w:val="00EF62AA"/>
    <w:rsid w:val="00EF7FC6"/>
    <w:rsid w:val="00F060DC"/>
    <w:rsid w:val="00F20234"/>
    <w:rsid w:val="00FC3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2057E"/>
  <w15:chartTrackingRefBased/>
  <w15:docId w15:val="{54F92CA5-65B2-774D-A3E6-9FAF93EB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4A9E"/>
  </w:style>
  <w:style w:type="character" w:customStyle="1" w:styleId="il">
    <w:name w:val="il"/>
    <w:basedOn w:val="Policepardfaut"/>
    <w:rsid w:val="005B4A9E"/>
  </w:style>
  <w:style w:type="character" w:customStyle="1" w:styleId="m-2125540041112006095gmail-apple-converted-space">
    <w:name w:val="m_-2125540041112006095gmail-apple-converted-space"/>
    <w:basedOn w:val="Policepardfaut"/>
    <w:rsid w:val="005B4A9E"/>
  </w:style>
  <w:style w:type="character" w:customStyle="1" w:styleId="m-2125540041112006095gmail-il">
    <w:name w:val="m_-2125540041112006095gmail-il"/>
    <w:basedOn w:val="Policepardfaut"/>
    <w:rsid w:val="005B4A9E"/>
  </w:style>
  <w:style w:type="character" w:styleId="Marquedecommentaire">
    <w:name w:val="annotation reference"/>
    <w:basedOn w:val="Policepardfaut"/>
    <w:uiPriority w:val="99"/>
    <w:semiHidden/>
    <w:unhideWhenUsed/>
    <w:rsid w:val="005B4A9E"/>
    <w:rPr>
      <w:sz w:val="16"/>
      <w:szCs w:val="16"/>
    </w:rPr>
  </w:style>
  <w:style w:type="paragraph" w:styleId="Commentaire">
    <w:name w:val="annotation text"/>
    <w:basedOn w:val="Normal"/>
    <w:link w:val="CommentaireCar"/>
    <w:uiPriority w:val="99"/>
    <w:unhideWhenUsed/>
    <w:rsid w:val="005B4A9E"/>
    <w:pPr>
      <w:spacing w:after="200"/>
    </w:pPr>
    <w:rPr>
      <w:sz w:val="20"/>
      <w:szCs w:val="20"/>
      <w:lang w:val="en-US"/>
    </w:rPr>
  </w:style>
  <w:style w:type="character" w:customStyle="1" w:styleId="CommentaireCar">
    <w:name w:val="Commentaire Car"/>
    <w:basedOn w:val="Policepardfaut"/>
    <w:link w:val="Commentaire"/>
    <w:uiPriority w:val="99"/>
    <w:rsid w:val="005B4A9E"/>
    <w:rPr>
      <w:sz w:val="20"/>
      <w:szCs w:val="20"/>
      <w:lang w:val="en-US"/>
    </w:rPr>
  </w:style>
  <w:style w:type="paragraph" w:styleId="En-tte">
    <w:name w:val="header"/>
    <w:basedOn w:val="Normal"/>
    <w:link w:val="En-tteCar"/>
    <w:uiPriority w:val="99"/>
    <w:unhideWhenUsed/>
    <w:rsid w:val="005A5074"/>
    <w:pPr>
      <w:tabs>
        <w:tab w:val="center" w:pos="4536"/>
        <w:tab w:val="right" w:pos="9072"/>
      </w:tabs>
    </w:pPr>
  </w:style>
  <w:style w:type="character" w:customStyle="1" w:styleId="En-tteCar">
    <w:name w:val="En-tête Car"/>
    <w:basedOn w:val="Policepardfaut"/>
    <w:link w:val="En-tte"/>
    <w:uiPriority w:val="99"/>
    <w:rsid w:val="005A5074"/>
  </w:style>
  <w:style w:type="paragraph" w:styleId="Pieddepage">
    <w:name w:val="footer"/>
    <w:basedOn w:val="Normal"/>
    <w:link w:val="PieddepageCar"/>
    <w:uiPriority w:val="99"/>
    <w:unhideWhenUsed/>
    <w:rsid w:val="005A5074"/>
    <w:pPr>
      <w:tabs>
        <w:tab w:val="center" w:pos="4536"/>
        <w:tab w:val="right" w:pos="9072"/>
      </w:tabs>
    </w:pPr>
  </w:style>
  <w:style w:type="character" w:customStyle="1" w:styleId="PieddepageCar">
    <w:name w:val="Pied de page Car"/>
    <w:basedOn w:val="Policepardfaut"/>
    <w:link w:val="Pieddepage"/>
    <w:uiPriority w:val="99"/>
    <w:rsid w:val="005A5074"/>
  </w:style>
  <w:style w:type="character" w:styleId="Lienhypertexte">
    <w:name w:val="Hyperlink"/>
    <w:basedOn w:val="Policepardfaut"/>
    <w:uiPriority w:val="99"/>
    <w:semiHidden/>
    <w:unhideWhenUsed/>
    <w:rsid w:val="005A5074"/>
    <w:rPr>
      <w:color w:val="0000FF"/>
      <w:u w:val="single"/>
    </w:rPr>
  </w:style>
  <w:style w:type="paragraph" w:styleId="Objetducommentaire">
    <w:name w:val="annotation subject"/>
    <w:basedOn w:val="Commentaire"/>
    <w:next w:val="Commentaire"/>
    <w:link w:val="ObjetducommentaireCar"/>
    <w:uiPriority w:val="99"/>
    <w:semiHidden/>
    <w:unhideWhenUsed/>
    <w:rsid w:val="00105205"/>
    <w:pPr>
      <w:spacing w:after="0"/>
    </w:pPr>
    <w:rPr>
      <w:b/>
      <w:bCs/>
      <w:lang w:val="fr-CH"/>
    </w:rPr>
  </w:style>
  <w:style w:type="character" w:customStyle="1" w:styleId="ObjetducommentaireCar">
    <w:name w:val="Objet du commentaire Car"/>
    <w:basedOn w:val="CommentaireCar"/>
    <w:link w:val="Objetducommentaire"/>
    <w:uiPriority w:val="99"/>
    <w:semiHidden/>
    <w:rsid w:val="00105205"/>
    <w:rPr>
      <w:b/>
      <w:bCs/>
      <w:sz w:val="20"/>
      <w:szCs w:val="20"/>
      <w:lang w:val="en-US"/>
    </w:rPr>
  </w:style>
  <w:style w:type="table" w:styleId="Grilledutableau">
    <w:name w:val="Table Grid"/>
    <w:basedOn w:val="TableauNormal"/>
    <w:uiPriority w:val="59"/>
    <w:rsid w:val="000716C4"/>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608388579776890127apple-converted-space">
    <w:name w:val="gmail-m_7608388579776890127apple-converted-space"/>
    <w:basedOn w:val="Policepardfaut"/>
    <w:rsid w:val="000716C4"/>
  </w:style>
  <w:style w:type="paragraph" w:styleId="Sansinterligne">
    <w:name w:val="No Spacing"/>
    <w:uiPriority w:val="1"/>
    <w:qFormat/>
    <w:rsid w:val="000716C4"/>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p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5.komen.org/social" TargetMode="External"/><Relationship Id="rId4" Type="http://schemas.openxmlformats.org/officeDocument/2006/relationships/webSettings" Target="webSettings.xml"/><Relationship Id="rId9" Type="http://schemas.openxmlformats.org/officeDocument/2006/relationships/hyperlink" Target="http://komen.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16</cp:revision>
  <cp:lastPrinted>2022-11-05T14:19:00Z</cp:lastPrinted>
  <dcterms:created xsi:type="dcterms:W3CDTF">2022-10-28T09:20:00Z</dcterms:created>
  <dcterms:modified xsi:type="dcterms:W3CDTF">2022-11-05T14:20:00Z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2022-10-28T13:20:41Z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bc379e5c-a8ce-4cf5-8689-fc256c699840</vt:lpwstr>
  </property>
  <property fmtid="{D5CDD505-2E9C-101B-9397-08002B2CF9AE}" pid="8" name="MSIP_Label_9a887921-5d4d-4001-aa28-806da089b0b5_ContentBits">
    <vt:lpwstr>0</vt:lpwstr>
  </property>
</Properties>
</file>