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27A" w14:textId="1C2E1ECC" w:rsidR="005445F5" w:rsidRPr="00911DA3" w:rsidRDefault="00FA7C84" w:rsidP="004106CD">
      <w:pPr>
        <w:jc w:val="center"/>
        <w:rPr>
          <w:rFonts w:ascii="Avenir Next" w:eastAsia="ＭＳ 明朝" w:hAnsi="Avenir Next"/>
          <w:b/>
          <w:bCs/>
        </w:rPr>
      </w:pPr>
      <w:r>
        <w:rPr>
          <w:rFonts w:ascii="Avenir Next" w:eastAsia="ＭＳ 明朝" w:hAnsi="Avenir Next" w:hint="eastAsia"/>
          <w:b/>
        </w:rPr>
        <w:t>デファイ</w:t>
      </w:r>
      <w:r>
        <w:rPr>
          <w:rFonts w:ascii="Avenir Next" w:eastAsia="ＭＳ 明朝" w:hAnsi="Avenir Next" w:hint="eastAsia"/>
          <w:b/>
        </w:rPr>
        <w:t xml:space="preserve"> </w:t>
      </w:r>
      <w:r>
        <w:rPr>
          <w:rFonts w:ascii="Avenir Next" w:eastAsia="ＭＳ 明朝" w:hAnsi="Avenir Next" w:hint="eastAsia"/>
          <w:b/>
        </w:rPr>
        <w:t>リバイバル</w:t>
      </w:r>
      <w:r>
        <w:rPr>
          <w:rFonts w:ascii="Avenir Next" w:eastAsia="ＭＳ 明朝" w:hAnsi="Avenir Next" w:hint="eastAsia"/>
          <w:b/>
        </w:rPr>
        <w:t xml:space="preserve"> A3691</w:t>
      </w:r>
      <w:r>
        <w:rPr>
          <w:rFonts w:ascii="Avenir Next" w:eastAsia="ＭＳ 明朝" w:hAnsi="Avenir Next" w:hint="eastAsia"/>
          <w:b/>
        </w:rPr>
        <w:t>は、鮮やかなカラーの文字盤を備えた最初のデファイモデルの復刻版です。</w:t>
      </w:r>
    </w:p>
    <w:p w14:paraId="2C9A3A30" w14:textId="77777777" w:rsidR="00FA7C84" w:rsidRPr="004106CD" w:rsidRDefault="00FA7C84" w:rsidP="005445F5">
      <w:pPr>
        <w:jc w:val="both"/>
        <w:rPr>
          <w:rFonts w:ascii="Avenir Next" w:hAnsi="Avenir Next"/>
          <w:b/>
          <w:bCs/>
          <w:sz w:val="20"/>
          <w:szCs w:val="20"/>
          <w:u w:val="single"/>
          <w:lang w:val="en-GB"/>
        </w:rPr>
      </w:pPr>
    </w:p>
    <w:p w14:paraId="0680F830" w14:textId="7C29619E" w:rsidR="008B6926" w:rsidRPr="004106CD" w:rsidRDefault="008B6926" w:rsidP="00563776">
      <w:pPr>
        <w:jc w:val="both"/>
        <w:rPr>
          <w:rFonts w:ascii="Avenir Next" w:eastAsia="ＭＳ 明朝" w:hAnsi="Avenir Next"/>
          <w:b/>
          <w:bCs/>
          <w:sz w:val="20"/>
          <w:szCs w:val="20"/>
        </w:rPr>
      </w:pPr>
      <w:r>
        <w:rPr>
          <w:rFonts w:ascii="Avenir Next" w:eastAsia="ＭＳ 明朝" w:hAnsi="Avenir Next" w:hint="eastAsia"/>
          <w:b/>
          <w:sz w:val="20"/>
        </w:rPr>
        <w:t>昨年、最初のデファイを復刻したゼニスは、デファイのアイコニックな作品を忠実に再現したコレクションの第</w:t>
      </w:r>
      <w:r>
        <w:rPr>
          <w:rFonts w:ascii="Avenir Next" w:eastAsia="ＭＳ 明朝" w:hAnsi="Avenir Next" w:hint="eastAsia"/>
          <w:b/>
          <w:sz w:val="20"/>
        </w:rPr>
        <w:t>2</w:t>
      </w:r>
      <w:r>
        <w:rPr>
          <w:rFonts w:ascii="Avenir Next" w:eastAsia="ＭＳ 明朝" w:hAnsi="Avenir Next" w:hint="eastAsia"/>
          <w:b/>
          <w:sz w:val="20"/>
        </w:rPr>
        <w:t>弾として、デファイ</w:t>
      </w:r>
      <w:r>
        <w:rPr>
          <w:rFonts w:ascii="Avenir Next" w:eastAsia="ＭＳ 明朝" w:hAnsi="Avenir Next" w:hint="eastAsia"/>
          <w:b/>
          <w:sz w:val="20"/>
        </w:rPr>
        <w:t xml:space="preserve"> </w:t>
      </w:r>
      <w:r>
        <w:rPr>
          <w:rFonts w:ascii="Avenir Next" w:eastAsia="ＭＳ 明朝" w:hAnsi="Avenir Next" w:hint="eastAsia"/>
          <w:b/>
          <w:sz w:val="20"/>
        </w:rPr>
        <w:t>リバイバル</w:t>
      </w:r>
      <w:r>
        <w:rPr>
          <w:rFonts w:ascii="Avenir Next" w:eastAsia="ＭＳ 明朝" w:hAnsi="Avenir Next" w:hint="eastAsia"/>
          <w:b/>
          <w:sz w:val="20"/>
        </w:rPr>
        <w:t xml:space="preserve"> A3691</w:t>
      </w:r>
      <w:r>
        <w:rPr>
          <w:rFonts w:ascii="Avenir Next" w:eastAsia="ＭＳ 明朝" w:hAnsi="Avenir Next" w:hint="eastAsia"/>
          <w:b/>
          <w:sz w:val="20"/>
        </w:rPr>
        <w:t>を発表します。</w:t>
      </w:r>
      <w:r>
        <w:rPr>
          <w:rFonts w:ascii="Avenir Next" w:eastAsia="ＭＳ 明朝" w:hAnsi="Avenir Next" w:hint="eastAsia"/>
          <w:sz w:val="20"/>
        </w:rPr>
        <w:t xml:space="preserve"> </w:t>
      </w:r>
      <w:r>
        <w:rPr>
          <w:rFonts w:ascii="Avenir Next" w:eastAsia="ＭＳ 明朝" w:hAnsi="Avenir Next" w:hint="eastAsia"/>
          <w:b/>
          <w:sz w:val="20"/>
        </w:rPr>
        <w:t>デファイ</w:t>
      </w:r>
      <w:r>
        <w:rPr>
          <w:rFonts w:ascii="Avenir Next" w:eastAsia="ＭＳ 明朝" w:hAnsi="Avenir Next" w:hint="eastAsia"/>
          <w:b/>
          <w:sz w:val="20"/>
        </w:rPr>
        <w:t xml:space="preserve"> </w:t>
      </w:r>
      <w:r>
        <w:rPr>
          <w:rFonts w:ascii="Avenir Next" w:eastAsia="ＭＳ 明朝" w:hAnsi="Avenir Next" w:hint="eastAsia"/>
          <w:b/>
          <w:sz w:val="20"/>
        </w:rPr>
        <w:t>リバイバル</w:t>
      </w:r>
      <w:r>
        <w:rPr>
          <w:rFonts w:ascii="Avenir Next" w:eastAsia="ＭＳ 明朝" w:hAnsi="Avenir Next" w:hint="eastAsia"/>
          <w:b/>
          <w:sz w:val="20"/>
        </w:rPr>
        <w:t xml:space="preserve"> A3691</w:t>
      </w:r>
      <w:r>
        <w:rPr>
          <w:rFonts w:ascii="Avenir Next" w:eastAsia="ＭＳ 明朝" w:hAnsi="Avenir Next" w:hint="eastAsia"/>
          <w:b/>
          <w:sz w:val="20"/>
        </w:rPr>
        <w:t>は、</w:t>
      </w:r>
      <w:r>
        <w:rPr>
          <w:rFonts w:ascii="Avenir Next" w:eastAsia="ＭＳ 明朝" w:hAnsi="Avenir Next" w:hint="eastAsia"/>
          <w:b/>
          <w:sz w:val="20"/>
        </w:rPr>
        <w:t>1971</w:t>
      </w:r>
      <w:r>
        <w:rPr>
          <w:rFonts w:ascii="Avenir Next" w:eastAsia="ＭＳ 明朝" w:hAnsi="Avenir Next" w:hint="eastAsia"/>
          <w:b/>
          <w:sz w:val="20"/>
        </w:rPr>
        <w:t>年に発表されたモデルで、大胆なデザインをさらに進化させ、歴史的に印象的なカラーを採用したコレクションとなりました。</w:t>
      </w:r>
    </w:p>
    <w:p w14:paraId="74694B77" w14:textId="77777777" w:rsidR="008B6926" w:rsidRPr="004106CD" w:rsidRDefault="008B6926" w:rsidP="005445F5">
      <w:pPr>
        <w:jc w:val="both"/>
        <w:rPr>
          <w:rFonts w:ascii="Avenir Next" w:hAnsi="Avenir Next"/>
          <w:b/>
          <w:bCs/>
          <w:sz w:val="20"/>
          <w:szCs w:val="20"/>
          <w:u w:val="single"/>
          <w:lang w:val="en-GB"/>
        </w:rPr>
      </w:pPr>
    </w:p>
    <w:p w14:paraId="5F32B60C" w14:textId="0B8AE6D7" w:rsidR="005445F5" w:rsidRPr="004106CD" w:rsidRDefault="005445F5" w:rsidP="005445F5">
      <w:pPr>
        <w:jc w:val="both"/>
        <w:rPr>
          <w:rFonts w:ascii="Avenir Next" w:eastAsia="ＭＳ 明朝" w:hAnsi="Avenir Next"/>
          <w:sz w:val="20"/>
          <w:szCs w:val="20"/>
        </w:rPr>
      </w:pPr>
      <w:r>
        <w:rPr>
          <w:rFonts w:ascii="Avenir Next" w:eastAsia="ＭＳ 明朝" w:hAnsi="Avenir Next" w:hint="eastAsia"/>
          <w:sz w:val="20"/>
        </w:rPr>
        <w:t>ゼニスは、デファイ</w:t>
      </w:r>
      <w:r>
        <w:rPr>
          <w:rFonts w:ascii="Avenir Next" w:eastAsia="ＭＳ 明朝" w:hAnsi="Avenir Next" w:hint="eastAsia"/>
          <w:sz w:val="20"/>
        </w:rPr>
        <w:t xml:space="preserve"> </w:t>
      </w:r>
      <w:r>
        <w:rPr>
          <w:rFonts w:ascii="Avenir Next" w:eastAsia="ＭＳ 明朝" w:hAnsi="Avenir Next" w:hint="eastAsia"/>
          <w:sz w:val="20"/>
        </w:rPr>
        <w:t>コレクションの本質と、同名の現代的なコレクションのインスピレーションの源であり続ける歴史的なモデルに立ち返り、</w:t>
      </w:r>
      <w:r>
        <w:rPr>
          <w:rFonts w:ascii="Avenir Next" w:eastAsia="ＭＳ 明朝" w:hAnsi="Avenir Next" w:hint="eastAsia"/>
          <w:sz w:val="20"/>
        </w:rPr>
        <w:t>1971</w:t>
      </w:r>
      <w:r>
        <w:rPr>
          <w:rFonts w:ascii="Avenir Next" w:eastAsia="ＭＳ 明朝" w:hAnsi="Avenir Next" w:hint="eastAsia"/>
          <w:sz w:val="20"/>
        </w:rPr>
        <w:t>年のモデルをベースにした</w:t>
      </w:r>
      <w:r>
        <w:rPr>
          <w:rFonts w:ascii="Avenir Next" w:eastAsia="ＭＳ 明朝" w:hAnsi="Avenir Next" w:hint="eastAsia"/>
          <w:sz w:val="20"/>
        </w:rPr>
        <w:t>A3691</w:t>
      </w:r>
      <w:r>
        <w:rPr>
          <w:rFonts w:ascii="Avenir Next" w:eastAsia="ＭＳ 明朝" w:hAnsi="Avenir Next" w:hint="eastAsia"/>
          <w:sz w:val="20"/>
        </w:rPr>
        <w:t>をリメイクしたデファイ</w:t>
      </w:r>
      <w:r>
        <w:rPr>
          <w:rFonts w:ascii="Avenir Next" w:eastAsia="ＭＳ 明朝" w:hAnsi="Avenir Next" w:hint="eastAsia"/>
          <w:sz w:val="20"/>
        </w:rPr>
        <w:t xml:space="preserve"> </w:t>
      </w:r>
      <w:r>
        <w:rPr>
          <w:rFonts w:ascii="Avenir Next" w:eastAsia="ＭＳ 明朝" w:hAnsi="Avenir Next" w:hint="eastAsia"/>
          <w:sz w:val="20"/>
        </w:rPr>
        <w:t>リバイバルの第</w:t>
      </w:r>
      <w:r>
        <w:rPr>
          <w:rFonts w:ascii="Avenir Next" w:eastAsia="ＭＳ 明朝" w:hAnsi="Avenir Next" w:hint="eastAsia"/>
          <w:sz w:val="20"/>
        </w:rPr>
        <w:t>2</w:t>
      </w:r>
      <w:r>
        <w:rPr>
          <w:rFonts w:ascii="Avenir Next" w:eastAsia="ＭＳ 明朝" w:hAnsi="Avenir Next" w:hint="eastAsia"/>
          <w:sz w:val="20"/>
        </w:rPr>
        <w:t>弾モデルを発表します。鮮やかなレッドのグラデーション文字盤と堅牢な幾何学的なフォルムのケースを持つ</w:t>
      </w:r>
      <w:r>
        <w:rPr>
          <w:rFonts w:ascii="Avenir Next" w:eastAsia="ＭＳ 明朝" w:hAnsi="Avenir Next" w:hint="eastAsia"/>
          <w:sz w:val="20"/>
        </w:rPr>
        <w:t xml:space="preserve"> </w:t>
      </w:r>
      <w:r>
        <w:rPr>
          <w:rFonts w:ascii="Avenir Next" w:eastAsia="ＭＳ 明朝" w:hAnsi="Avenir Next" w:hint="eastAsia"/>
          <w:b/>
          <w:sz w:val="20"/>
        </w:rPr>
        <w:t>デファイ</w:t>
      </w:r>
      <w:r>
        <w:rPr>
          <w:rFonts w:ascii="Avenir Next" w:eastAsia="ＭＳ 明朝" w:hAnsi="Avenir Next" w:hint="eastAsia"/>
          <w:b/>
          <w:sz w:val="20"/>
        </w:rPr>
        <w:t xml:space="preserve"> </w:t>
      </w:r>
      <w:r>
        <w:rPr>
          <w:rFonts w:ascii="Avenir Next" w:eastAsia="ＭＳ 明朝" w:hAnsi="Avenir Next" w:hint="eastAsia"/>
          <w:b/>
          <w:sz w:val="20"/>
        </w:rPr>
        <w:t>リバイバル</w:t>
      </w:r>
      <w:r>
        <w:rPr>
          <w:rFonts w:ascii="Avenir Next" w:eastAsia="ＭＳ 明朝" w:hAnsi="Avenir Next" w:hint="eastAsia"/>
          <w:b/>
          <w:sz w:val="20"/>
        </w:rPr>
        <w:t xml:space="preserve"> A3691</w:t>
      </w:r>
      <w:r>
        <w:rPr>
          <w:rFonts w:ascii="Avenir Next" w:eastAsia="ＭＳ 明朝" w:hAnsi="Avenir Next" w:hint="eastAsia"/>
          <w:b/>
          <w:sz w:val="20"/>
        </w:rPr>
        <w:t>は</w:t>
      </w:r>
      <w:r>
        <w:rPr>
          <w:rFonts w:ascii="Avenir Next" w:eastAsia="ＭＳ 明朝" w:hAnsi="Avenir Next" w:hint="eastAsia"/>
          <w:sz w:val="20"/>
        </w:rPr>
        <w:t xml:space="preserve"> </w:t>
      </w: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リバイバル初の永久的なコレクションとなるモデルです。</w:t>
      </w:r>
    </w:p>
    <w:p w14:paraId="377EE17F" w14:textId="3FB74F82" w:rsidR="005445F5" w:rsidRDefault="005445F5" w:rsidP="005445F5">
      <w:pPr>
        <w:jc w:val="both"/>
        <w:rPr>
          <w:rFonts w:ascii="Avenir Next" w:hAnsi="Avenir Next" w:cs="Arial"/>
          <w:color w:val="3C4858"/>
          <w:sz w:val="20"/>
          <w:szCs w:val="20"/>
          <w:shd w:val="clear" w:color="auto" w:fill="FFFFFF"/>
          <w:lang w:val="en-GB"/>
        </w:rPr>
      </w:pPr>
    </w:p>
    <w:p w14:paraId="5E29B9A7" w14:textId="2377CCAD" w:rsidR="00563776" w:rsidRPr="00FA7C84" w:rsidRDefault="00563776" w:rsidP="00563776">
      <w:pPr>
        <w:jc w:val="both"/>
        <w:rPr>
          <w:rFonts w:ascii="Avenir Next" w:eastAsia="ＭＳ 明朝" w:hAnsi="Avenir Next"/>
          <w:sz w:val="20"/>
          <w:szCs w:val="20"/>
        </w:rPr>
      </w:pPr>
      <w:r>
        <w:rPr>
          <w:rFonts w:ascii="Avenir Next" w:eastAsia="ＭＳ 明朝" w:hAnsi="Avenir Next" w:hint="eastAsia"/>
          <w:sz w:val="20"/>
        </w:rPr>
        <w:t>1969</w:t>
      </w:r>
      <w:r>
        <w:rPr>
          <w:rFonts w:ascii="Avenir Next" w:eastAsia="ＭＳ 明朝" w:hAnsi="Avenir Next" w:hint="eastAsia"/>
          <w:sz w:val="20"/>
        </w:rPr>
        <w:t>年は、ゼニスの大きな転機として永遠に記憶されることでしょう。マニュファクチュールは、由緒あるエル・プリメロ</w:t>
      </w:r>
      <w:r>
        <w:rPr>
          <w:rFonts w:ascii="Avenir Next" w:eastAsia="ＭＳ 明朝" w:hAnsi="Avenir Next" w:hint="eastAsia"/>
          <w:sz w:val="20"/>
        </w:rPr>
        <w:t xml:space="preserve"> </w:t>
      </w:r>
      <w:r>
        <w:rPr>
          <w:rFonts w:ascii="Avenir Next" w:eastAsia="ＭＳ 明朝" w:hAnsi="Avenir Next" w:hint="eastAsia"/>
          <w:sz w:val="20"/>
        </w:rPr>
        <w:t>キャリバーを発表しただけでなく、腕時計のデファイ</w:t>
      </w:r>
      <w:r>
        <w:rPr>
          <w:rFonts w:ascii="Avenir Next" w:eastAsia="ＭＳ 明朝" w:hAnsi="Avenir Next" w:hint="eastAsia"/>
          <w:sz w:val="20"/>
        </w:rPr>
        <w:t xml:space="preserve"> </w:t>
      </w:r>
      <w:r>
        <w:rPr>
          <w:rFonts w:ascii="Avenir Next" w:eastAsia="ＭＳ 明朝" w:hAnsi="Avenir Next" w:hint="eastAsia"/>
          <w:sz w:val="20"/>
        </w:rPr>
        <w:t>コレクションも初公開しました。スイスの伝統的な時計製造業を脅かすクォーツ時計の急増に果敢に立ち向かったゼニスは、当時の大量生産された電子時計にはない、非常にエッジの効いたデザインと堅牢性を備えたタイムピースを製作することによって確固たる地位を築きました。</w:t>
      </w:r>
    </w:p>
    <w:p w14:paraId="6464C4B3" w14:textId="782E1788" w:rsidR="00FA7C84" w:rsidRPr="00FA7C84" w:rsidRDefault="00A7097A" w:rsidP="00563776">
      <w:pPr>
        <w:jc w:val="both"/>
        <w:rPr>
          <w:rFonts w:ascii="Avenir Next" w:eastAsia="ＭＳ 明朝" w:hAnsi="Avenir Next"/>
          <w:sz w:val="20"/>
          <w:szCs w:val="20"/>
        </w:rPr>
      </w:pP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コレクションの最初のモデルのひとつである</w:t>
      </w:r>
      <w:r>
        <w:rPr>
          <w:rFonts w:ascii="Avenir Next" w:eastAsia="ＭＳ 明朝" w:hAnsi="Avenir Next" w:hint="eastAsia"/>
          <w:sz w:val="20"/>
        </w:rPr>
        <w:t>A3642</w:t>
      </w:r>
      <w:r>
        <w:rPr>
          <w:rFonts w:ascii="Avenir Next" w:eastAsia="ＭＳ 明朝" w:hAnsi="Avenir Next" w:hint="eastAsia"/>
          <w:sz w:val="20"/>
        </w:rPr>
        <w:t>は、フランス語で「銀行の金庫」または「貸金庫」を意味する「コフルフォール（</w:t>
      </w:r>
      <w:r>
        <w:rPr>
          <w:rFonts w:ascii="Avenir Next" w:eastAsia="ＭＳ 明朝" w:hAnsi="Avenir Next" w:hint="eastAsia"/>
          <w:sz w:val="20"/>
        </w:rPr>
        <w:t>coffre-fort</w:t>
      </w:r>
      <w:r>
        <w:rPr>
          <w:rFonts w:ascii="Avenir Next" w:eastAsia="ＭＳ 明朝" w:hAnsi="Avenir Next" w:hint="eastAsia"/>
          <w:sz w:val="20"/>
        </w:rPr>
        <w:t>）」の愛称にふさわしいモデルでした。その約</w:t>
      </w:r>
      <w:r>
        <w:rPr>
          <w:rFonts w:ascii="Avenir Next" w:eastAsia="ＭＳ 明朝" w:hAnsi="Avenir Next" w:hint="eastAsia"/>
          <w:sz w:val="20"/>
        </w:rPr>
        <w:t>2</w:t>
      </w:r>
      <w:r>
        <w:rPr>
          <w:rFonts w:ascii="Avenir Next" w:eastAsia="ＭＳ 明朝" w:hAnsi="Avenir Next" w:hint="eastAsia"/>
          <w:sz w:val="20"/>
        </w:rPr>
        <w:t>年後、ゼニスはこの大胆なデザインをベースに、エッジに向かって濃くなる「ヴィネット」仕上げが特徴的な、深みがあるレッドの文字盤を持つ</w:t>
      </w:r>
      <w:r>
        <w:rPr>
          <w:rFonts w:ascii="Avenir Next" w:eastAsia="ＭＳ 明朝" w:hAnsi="Avenir Next" w:hint="eastAsia"/>
          <w:sz w:val="20"/>
        </w:rPr>
        <w:t>A3691</w:t>
      </w:r>
      <w:r>
        <w:rPr>
          <w:rFonts w:ascii="Avenir Next" w:eastAsia="ＭＳ 明朝" w:hAnsi="Avenir Next" w:hint="eastAsia"/>
          <w:sz w:val="20"/>
        </w:rPr>
        <w:t>など、カラフルな新しい文字盤を発表しました。</w:t>
      </w:r>
    </w:p>
    <w:p w14:paraId="3A808E8C" w14:textId="77777777" w:rsidR="00563776" w:rsidRPr="004106CD" w:rsidRDefault="00563776" w:rsidP="00563776">
      <w:pPr>
        <w:jc w:val="both"/>
        <w:rPr>
          <w:rFonts w:ascii="Avenir Next" w:hAnsi="Avenir Next" w:cs="Arial"/>
          <w:color w:val="3C4858"/>
          <w:sz w:val="20"/>
          <w:szCs w:val="20"/>
          <w:shd w:val="clear" w:color="auto" w:fill="FFFFFF"/>
          <w:lang w:val="en-GB"/>
        </w:rPr>
      </w:pPr>
    </w:p>
    <w:p w14:paraId="199D97A3" w14:textId="0FEC6B51" w:rsidR="005445F5" w:rsidRPr="004106CD" w:rsidRDefault="005445F5" w:rsidP="005445F5">
      <w:pPr>
        <w:jc w:val="both"/>
        <w:rPr>
          <w:rFonts w:ascii="Avenir Next" w:eastAsia="ＭＳ 明朝" w:hAnsi="Avenir Next"/>
          <w:sz w:val="20"/>
          <w:szCs w:val="20"/>
        </w:rPr>
      </w:pPr>
      <w:r>
        <w:rPr>
          <w:rFonts w:ascii="Avenir Next" w:eastAsia="ＭＳ 明朝" w:hAnsi="Avenir Next" w:hint="eastAsia"/>
          <w:sz w:val="20"/>
        </w:rPr>
        <w:t>歴史的な製造計画を使用して驚くほど正確なディテールで再現された</w:t>
      </w:r>
      <w:r>
        <w:rPr>
          <w:rFonts w:ascii="Avenir Next" w:eastAsia="ＭＳ 明朝" w:hAnsi="Avenir Next" w:hint="eastAsia"/>
          <w:b/>
          <w:bCs/>
          <w:sz w:val="20"/>
        </w:rPr>
        <w:t>デファイ</w:t>
      </w:r>
      <w:r>
        <w:rPr>
          <w:rFonts w:ascii="Avenir Next" w:eastAsia="ＭＳ 明朝" w:hAnsi="Avenir Next" w:hint="eastAsia"/>
          <w:b/>
          <w:bCs/>
          <w:sz w:val="20"/>
        </w:rPr>
        <w:t xml:space="preserve"> </w:t>
      </w:r>
      <w:r>
        <w:rPr>
          <w:rFonts w:ascii="Avenir Next" w:eastAsia="ＭＳ 明朝" w:hAnsi="Avenir Next" w:hint="eastAsia"/>
          <w:b/>
          <w:bCs/>
          <w:sz w:val="20"/>
        </w:rPr>
        <w:t>リバイバル</w:t>
      </w:r>
      <w:r>
        <w:rPr>
          <w:rFonts w:ascii="Avenir Next" w:eastAsia="ＭＳ 明朝" w:hAnsi="Avenir Next" w:hint="eastAsia"/>
          <w:b/>
          <w:bCs/>
          <w:sz w:val="20"/>
        </w:rPr>
        <w:t xml:space="preserve"> A3691</w:t>
      </w:r>
      <w:r>
        <w:rPr>
          <w:rFonts w:ascii="Avenir Next" w:eastAsia="ＭＳ 明朝" w:hAnsi="Avenir Next" w:hint="eastAsia"/>
          <w:sz w:val="20"/>
        </w:rPr>
        <w:t>は、現代のデファイ</w:t>
      </w:r>
      <w:r>
        <w:rPr>
          <w:rFonts w:ascii="Avenir Next" w:eastAsia="ＭＳ 明朝" w:hAnsi="Avenir Next" w:hint="eastAsia"/>
          <w:sz w:val="20"/>
        </w:rPr>
        <w:t xml:space="preserve"> </w:t>
      </w:r>
      <w:r>
        <w:rPr>
          <w:rFonts w:ascii="Avenir Next" w:eastAsia="ＭＳ 明朝" w:hAnsi="Avenir Next" w:hint="eastAsia"/>
          <w:sz w:val="20"/>
        </w:rPr>
        <w:t>コレクションにインスピレーションを与え続ける、オリジナルをその時代に非常に際立たせたあらゆるディテールと特異なデザイン要素を復活させています。ファセットを施した八角形のケースと</w:t>
      </w:r>
      <w:r>
        <w:rPr>
          <w:rFonts w:ascii="Avenir Next" w:eastAsia="ＭＳ 明朝" w:hAnsi="Avenir Next" w:hint="eastAsia"/>
          <w:sz w:val="20"/>
        </w:rPr>
        <w:t>14</w:t>
      </w:r>
      <w:r>
        <w:rPr>
          <w:rFonts w:ascii="Avenir Next" w:eastAsia="ＭＳ 明朝" w:hAnsi="Avenir Next" w:hint="eastAsia"/>
          <w:sz w:val="20"/>
        </w:rPr>
        <w:t>面のベゼル、エッジに向かって濃くなるヴィネット仕上げが際立つ深い光沢のあるレッド文字盤、水平方向の溝を持つ珍しいアプライド</w:t>
      </w:r>
      <w:r>
        <w:rPr>
          <w:rFonts w:ascii="Avenir Next" w:eastAsia="ＭＳ 明朝" w:hAnsi="Avenir Next" w:hint="eastAsia"/>
          <w:sz w:val="20"/>
        </w:rPr>
        <w:t xml:space="preserve"> </w:t>
      </w:r>
      <w:r>
        <w:rPr>
          <w:rFonts w:ascii="Avenir Next" w:eastAsia="ＭＳ 明朝" w:hAnsi="Avenir Next" w:hint="eastAsia"/>
          <w:sz w:val="20"/>
        </w:rPr>
        <w:t>アワーマーカー、そして現在はよりモダンで、人間工学的なフォールディングクラスプに変更されたアイコニックなゲイフレアー社のスチール製「ラダー」ブレスレットなど、さまざまな特徴を備えています。</w:t>
      </w:r>
    </w:p>
    <w:p w14:paraId="4DCEFB2A" w14:textId="77777777" w:rsidR="005445F5" w:rsidRPr="004106CD" w:rsidRDefault="005445F5" w:rsidP="005445F5">
      <w:pPr>
        <w:jc w:val="both"/>
        <w:rPr>
          <w:rFonts w:ascii="Avenir Next" w:hAnsi="Avenir Next"/>
          <w:sz w:val="20"/>
          <w:szCs w:val="20"/>
          <w:lang w:val="en-GB"/>
        </w:rPr>
      </w:pPr>
    </w:p>
    <w:p w14:paraId="188667E1" w14:textId="77777777" w:rsidR="005445F5" w:rsidRPr="004106CD" w:rsidRDefault="005445F5" w:rsidP="005445F5">
      <w:pPr>
        <w:jc w:val="both"/>
        <w:rPr>
          <w:rFonts w:ascii="Avenir Next" w:eastAsia="ＭＳ 明朝" w:hAnsi="Avenir Next"/>
          <w:sz w:val="20"/>
          <w:szCs w:val="20"/>
        </w:rPr>
      </w:pPr>
      <w:r>
        <w:rPr>
          <w:rFonts w:ascii="Avenir Next" w:eastAsia="ＭＳ 明朝" w:hAnsi="Avenir Next" w:hint="eastAsia"/>
          <w:sz w:val="20"/>
        </w:rPr>
        <w:t>復刻版とオリジナルの見た目の違いは、サファイアクリスタル、内部を眺めることができるケースバック、夜光塗料の種類だけです。また、</w:t>
      </w:r>
      <w:r>
        <w:rPr>
          <w:rFonts w:ascii="Avenir Next" w:eastAsia="ＭＳ 明朝" w:hAnsi="Avenir Next" w:hint="eastAsia"/>
          <w:sz w:val="20"/>
        </w:rPr>
        <w:t>30</w:t>
      </w:r>
      <w:r>
        <w:rPr>
          <w:rFonts w:ascii="Avenir Next" w:eastAsia="ＭＳ 明朝" w:hAnsi="Avenir Next" w:hint="eastAsia"/>
          <w:sz w:val="20"/>
        </w:rPr>
        <w:t>気圧（</w:t>
      </w:r>
      <w:r>
        <w:rPr>
          <w:rFonts w:ascii="Avenir Next" w:eastAsia="ＭＳ 明朝" w:hAnsi="Avenir Next" w:hint="eastAsia"/>
          <w:sz w:val="20"/>
        </w:rPr>
        <w:t>300m</w:t>
      </w:r>
      <w:r>
        <w:rPr>
          <w:rFonts w:ascii="Avenir Next" w:eastAsia="ＭＳ 明朝" w:hAnsi="Avenir Next" w:hint="eastAsia"/>
          <w:sz w:val="20"/>
        </w:rPr>
        <w:t>）の防水はケースバックが追加されてもオリジナルモデルから継承されています。</w:t>
      </w:r>
    </w:p>
    <w:p w14:paraId="774BF29C" w14:textId="77777777" w:rsidR="005445F5" w:rsidRPr="004106CD" w:rsidRDefault="005445F5" w:rsidP="005445F5">
      <w:pPr>
        <w:jc w:val="both"/>
        <w:rPr>
          <w:rFonts w:ascii="Avenir Next" w:hAnsi="Avenir Next"/>
          <w:sz w:val="20"/>
          <w:szCs w:val="20"/>
          <w:lang w:val="en-GB"/>
        </w:rPr>
      </w:pPr>
    </w:p>
    <w:p w14:paraId="37A73CA3" w14:textId="748C7573" w:rsidR="005445F5" w:rsidRPr="004106CD" w:rsidRDefault="005445F5" w:rsidP="005445F5">
      <w:pPr>
        <w:jc w:val="both"/>
        <w:rPr>
          <w:rFonts w:ascii="Avenir Next" w:eastAsia="ＭＳ 明朝" w:hAnsi="Avenir Next"/>
          <w:sz w:val="20"/>
          <w:szCs w:val="20"/>
        </w:rPr>
      </w:pPr>
      <w:r>
        <w:rPr>
          <w:rFonts w:ascii="Avenir Next" w:eastAsia="ＭＳ 明朝" w:hAnsi="Avenir Next" w:hint="eastAsia"/>
          <w:sz w:val="20"/>
        </w:rPr>
        <w:t>もう</w:t>
      </w:r>
      <w:r>
        <w:rPr>
          <w:rFonts w:ascii="Avenir Next" w:eastAsia="ＭＳ 明朝" w:hAnsi="Avenir Next" w:hint="eastAsia"/>
          <w:sz w:val="20"/>
        </w:rPr>
        <w:t>1</w:t>
      </w:r>
      <w:r>
        <w:rPr>
          <w:rFonts w:ascii="Avenir Next" w:eastAsia="ＭＳ 明朝" w:hAnsi="Avenir Next" w:hint="eastAsia"/>
          <w:sz w:val="20"/>
        </w:rPr>
        <w:t>つの重要な違いは、内部での時の刻み方です。ブランドのロゴの</w:t>
      </w:r>
      <w:r>
        <w:rPr>
          <w:rFonts w:ascii="Avenir Next" w:eastAsia="ＭＳ 明朝" w:hAnsi="Avenir Next" w:hint="eastAsia"/>
          <w:sz w:val="20"/>
        </w:rPr>
        <w:t>1</w:t>
      </w:r>
      <w:r>
        <w:rPr>
          <w:rFonts w:ascii="Avenir Next" w:eastAsia="ＭＳ 明朝" w:hAnsi="Avenir Next" w:hint="eastAsia"/>
          <w:sz w:val="20"/>
        </w:rPr>
        <w:t>つとなり、その後何年にも渡って繰り返し使用されるデザイン要素となった</w:t>
      </w:r>
      <w:r>
        <w:rPr>
          <w:rFonts w:ascii="Avenir Next" w:eastAsia="ＭＳ 明朝" w:hAnsi="Avenir Next" w:hint="eastAsia"/>
          <w:sz w:val="20"/>
        </w:rPr>
        <w:t>4</w:t>
      </w:r>
      <w:r>
        <w:rPr>
          <w:rFonts w:ascii="Avenir Next" w:eastAsia="ＭＳ 明朝" w:hAnsi="Avenir Next" w:hint="eastAsia"/>
          <w:sz w:val="20"/>
        </w:rPr>
        <w:t>つの点を結んだ星で装飾されたオリジナルのソリッド</w:t>
      </w:r>
      <w:r>
        <w:rPr>
          <w:rFonts w:ascii="Avenir Next" w:eastAsia="ＭＳ 明朝" w:hAnsi="Avenir Next" w:hint="eastAsia"/>
          <w:sz w:val="20"/>
        </w:rPr>
        <w:t xml:space="preserve"> </w:t>
      </w:r>
      <w:r>
        <w:rPr>
          <w:rFonts w:ascii="Avenir Next" w:eastAsia="ＭＳ 明朝" w:hAnsi="Avenir Next" w:hint="eastAsia"/>
          <w:sz w:val="20"/>
        </w:rPr>
        <w:t>ケースバックの代わりに、「デファイ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A3691</w:t>
      </w:r>
      <w:r>
        <w:rPr>
          <w:rFonts w:ascii="Avenir Next" w:eastAsia="ＭＳ 明朝" w:hAnsi="Avenir Next" w:hint="eastAsia"/>
          <w:sz w:val="20"/>
        </w:rPr>
        <w:t>」は自社製自動巻エリート</w:t>
      </w:r>
      <w:r>
        <w:rPr>
          <w:rFonts w:ascii="Avenir Next" w:eastAsia="ＭＳ 明朝" w:hAnsi="Avenir Next" w:hint="eastAsia"/>
          <w:sz w:val="20"/>
        </w:rPr>
        <w:t xml:space="preserve">670 </w:t>
      </w:r>
      <w:r>
        <w:rPr>
          <w:rFonts w:ascii="Avenir Next" w:eastAsia="ＭＳ 明朝" w:hAnsi="Avenir Next" w:hint="eastAsia"/>
          <w:sz w:val="20"/>
        </w:rPr>
        <w:t>ムーブメントを眺めることができるサファイアクリスタルのケースバックを備えています。このムーブメントは、</w:t>
      </w:r>
      <w:r>
        <w:rPr>
          <w:rFonts w:ascii="Avenir Next" w:eastAsia="ＭＳ 明朝" w:hAnsi="Avenir Next" w:hint="eastAsia"/>
          <w:sz w:val="20"/>
        </w:rPr>
        <w:t>4Hz</w:t>
      </w:r>
      <w:r>
        <w:rPr>
          <w:rFonts w:ascii="Avenir Next" w:eastAsia="ＭＳ 明朝" w:hAnsi="Avenir Next" w:hint="eastAsia"/>
          <w:sz w:val="20"/>
        </w:rPr>
        <w:t>（毎時</w:t>
      </w:r>
      <w:r>
        <w:rPr>
          <w:rFonts w:ascii="Avenir Next" w:eastAsia="ＭＳ 明朝" w:hAnsi="Avenir Next" w:hint="eastAsia"/>
          <w:sz w:val="20"/>
        </w:rPr>
        <w:t>28'800</w:t>
      </w:r>
      <w:r>
        <w:rPr>
          <w:rFonts w:ascii="Avenir Next" w:eastAsia="ＭＳ 明朝" w:hAnsi="Avenir Next" w:hint="eastAsia"/>
          <w:sz w:val="20"/>
        </w:rPr>
        <w:t>振動）で鼓動し、</w:t>
      </w:r>
      <w:r>
        <w:rPr>
          <w:rFonts w:ascii="Avenir Next" w:eastAsia="ＭＳ 明朝" w:hAnsi="Avenir Next" w:hint="eastAsia"/>
          <w:sz w:val="20"/>
        </w:rPr>
        <w:t>50</w:t>
      </w:r>
      <w:r>
        <w:rPr>
          <w:rFonts w:ascii="Avenir Next" w:eastAsia="ＭＳ 明朝" w:hAnsi="Avenir Next" w:hint="eastAsia"/>
          <w:sz w:val="20"/>
        </w:rPr>
        <w:t>時間のパワーリザーブを提供します。</w:t>
      </w:r>
    </w:p>
    <w:p w14:paraId="25CE1DB2" w14:textId="77777777" w:rsidR="005445F5" w:rsidRPr="004106CD" w:rsidRDefault="005445F5" w:rsidP="005445F5">
      <w:pPr>
        <w:jc w:val="both"/>
        <w:rPr>
          <w:rFonts w:ascii="Avenir Next" w:hAnsi="Avenir Next"/>
          <w:sz w:val="20"/>
          <w:szCs w:val="20"/>
          <w:lang w:val="en-GB"/>
        </w:rPr>
      </w:pPr>
    </w:p>
    <w:p w14:paraId="7F17CB09" w14:textId="72EDE5CA" w:rsidR="00911DA3" w:rsidRDefault="008B6926" w:rsidP="00911DA3">
      <w:pPr>
        <w:jc w:val="both"/>
        <w:rPr>
          <w:rFonts w:ascii="Avenir Next" w:eastAsia="ＭＳ 明朝" w:hAnsi="Avenir Next"/>
          <w:sz w:val="20"/>
          <w:szCs w:val="20"/>
        </w:rPr>
      </w:pP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A3642</w:t>
      </w:r>
      <w:r>
        <w:rPr>
          <w:rFonts w:ascii="Avenir Next" w:eastAsia="ＭＳ 明朝" w:hAnsi="Avenir Next" w:hint="eastAsia"/>
          <w:sz w:val="20"/>
        </w:rPr>
        <w:t>はシリアルナンバー入りの限定モデルでしたが、</w:t>
      </w:r>
      <w:r>
        <w:rPr>
          <w:rFonts w:ascii="Avenir Next" w:eastAsia="ＭＳ 明朝" w:hAnsi="Avenir Next" w:hint="eastAsia"/>
          <w:sz w:val="20"/>
        </w:rPr>
        <w:t xml:space="preserve"> </w:t>
      </w:r>
      <w:r>
        <w:rPr>
          <w:rFonts w:ascii="Avenir Next" w:eastAsia="ＭＳ 明朝" w:hAnsi="Avenir Next" w:hint="eastAsia"/>
          <w:b/>
          <w:sz w:val="20"/>
        </w:rPr>
        <w:t>デファイ</w:t>
      </w:r>
      <w:r>
        <w:rPr>
          <w:rFonts w:ascii="Avenir Next" w:eastAsia="ＭＳ 明朝" w:hAnsi="Avenir Next" w:hint="eastAsia"/>
          <w:b/>
          <w:sz w:val="20"/>
        </w:rPr>
        <w:t xml:space="preserve"> </w:t>
      </w:r>
      <w:r>
        <w:rPr>
          <w:rFonts w:ascii="Avenir Next" w:eastAsia="ＭＳ 明朝" w:hAnsi="Avenir Next" w:hint="eastAsia"/>
          <w:b/>
          <w:sz w:val="20"/>
        </w:rPr>
        <w:t>リバイバル</w:t>
      </w:r>
      <w:r>
        <w:rPr>
          <w:rFonts w:ascii="Avenir Next" w:eastAsia="ＭＳ 明朝" w:hAnsi="Avenir Next" w:hint="eastAsia"/>
          <w:b/>
          <w:sz w:val="20"/>
        </w:rPr>
        <w:t xml:space="preserve"> A3691</w:t>
      </w:r>
      <w:r>
        <w:rPr>
          <w:rFonts w:ascii="Avenir Next" w:eastAsia="ＭＳ 明朝" w:hAnsi="Avenir Next" w:hint="eastAsia"/>
          <w:b/>
          <w:sz w:val="20"/>
        </w:rPr>
        <w:t>は</w:t>
      </w: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コレクションの永久モデルとして世界中のゼニスブティックや正規代理店にて販売されます。</w:t>
      </w:r>
    </w:p>
    <w:p w14:paraId="2B957730" w14:textId="77777777" w:rsidR="00911DA3" w:rsidRDefault="00911DA3">
      <w:pPr>
        <w:rPr>
          <w:rFonts w:ascii="Avenir Next" w:eastAsia="ＭＳ 明朝" w:hAnsi="Avenir Next"/>
          <w:sz w:val="20"/>
          <w:szCs w:val="20"/>
        </w:rPr>
      </w:pPr>
      <w:r>
        <w:rPr>
          <w:rFonts w:hint="eastAsia"/>
        </w:rPr>
        <w:br w:type="page"/>
      </w:r>
    </w:p>
    <w:p w14:paraId="373C694D" w14:textId="77777777" w:rsidR="00911DA3" w:rsidRDefault="00911DA3" w:rsidP="00911DA3">
      <w:pPr>
        <w:rPr>
          <w:rFonts w:ascii="Avenir Next" w:hAnsi="Avenir Next"/>
          <w:b/>
          <w:bCs/>
          <w:sz w:val="20"/>
          <w:szCs w:val="20"/>
          <w:lang w:val="en-US"/>
        </w:rPr>
      </w:pPr>
    </w:p>
    <w:p w14:paraId="60264B50" w14:textId="77777777" w:rsidR="00911DA3" w:rsidRDefault="00911DA3" w:rsidP="00911DA3">
      <w:pPr>
        <w:rPr>
          <w:rFonts w:ascii="Avenir Next" w:hAnsi="Avenir Next"/>
          <w:b/>
          <w:bCs/>
          <w:sz w:val="20"/>
          <w:szCs w:val="20"/>
          <w:lang w:val="en-US"/>
        </w:rPr>
      </w:pPr>
    </w:p>
    <w:p w14:paraId="200A2935" w14:textId="23A0854B" w:rsidR="00911DA3" w:rsidRDefault="00911DA3" w:rsidP="00911DA3">
      <w:pPr>
        <w:rPr>
          <w:rFonts w:ascii="Avenir Next" w:eastAsia="ＭＳ 明朝" w:hAnsi="Avenir Next"/>
          <w:b/>
          <w:bCs/>
          <w:sz w:val="20"/>
          <w:szCs w:val="20"/>
        </w:rPr>
      </w:pPr>
      <w:r>
        <w:rPr>
          <w:rFonts w:ascii="Avenir Next" w:eastAsia="ＭＳ 明朝" w:hAnsi="Avenir Next" w:hint="eastAsia"/>
          <w:b/>
          <w:sz w:val="20"/>
        </w:rPr>
        <w:t>ゼニス：最も高い、あなたの星をつかむために</w:t>
      </w:r>
    </w:p>
    <w:p w14:paraId="40DB95A5" w14:textId="77777777" w:rsidR="00911DA3" w:rsidRPr="00CF03D5" w:rsidRDefault="00911DA3" w:rsidP="00911DA3">
      <w:pPr>
        <w:rPr>
          <w:rFonts w:ascii="Avenir Next" w:hAnsi="Avenir Next"/>
          <w:b/>
          <w:bCs/>
          <w:sz w:val="19"/>
          <w:szCs w:val="19"/>
          <w:lang w:val="en-US"/>
        </w:rPr>
      </w:pPr>
    </w:p>
    <w:p w14:paraId="4308A80B" w14:textId="77777777" w:rsidR="00911DA3" w:rsidRPr="00F36DF6" w:rsidRDefault="00911DA3" w:rsidP="00911DA3">
      <w:pPr>
        <w:jc w:val="both"/>
        <w:rPr>
          <w:rFonts w:ascii="Avenir Next" w:eastAsia="ＭＳ 明朝" w:hAnsi="Avenir Next" w:cs="Arial"/>
          <w:color w:val="222222"/>
          <w:sz w:val="20"/>
          <w:szCs w:val="20"/>
          <w:shd w:val="clear" w:color="auto" w:fill="FFFFFF"/>
        </w:rPr>
      </w:pPr>
      <w:r>
        <w:rPr>
          <w:rFonts w:ascii="Avenir Next" w:eastAsia="ＭＳ 明朝" w:hAnsi="Avenir Next" w:hint="eastAsia"/>
          <w:color w:val="222222"/>
          <w:sz w:val="20"/>
          <w:shd w:val="clear" w:color="auto" w:fill="FFFFFF"/>
        </w:rPr>
        <w:t>ゼニスの存在意義。それは人々を勇気づけ、あらゆる困難に立ち向かって、自らの夢を叶える原動力となることです。</w:t>
      </w:r>
      <w:r>
        <w:rPr>
          <w:rFonts w:ascii="Avenir Next" w:eastAsia="ＭＳ 明朝" w:hAnsi="Avenir Next" w:hint="eastAsia"/>
          <w:color w:val="222222"/>
          <w:sz w:val="20"/>
          <w:shd w:val="clear" w:color="auto" w:fill="FFFFFF"/>
        </w:rPr>
        <w:t>1865</w:t>
      </w:r>
      <w:r>
        <w:rPr>
          <w:rFonts w:ascii="Avenir Next" w:eastAsia="ＭＳ 明朝" w:hAnsi="Avenir Next" w:hint="eastAsia"/>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ＭＳ 明朝" w:hAnsi="Avenir Next" w:hint="eastAsia"/>
          <w:color w:val="222222"/>
          <w:sz w:val="20"/>
          <w:shd w:val="clear" w:color="auto" w:fill="FFFFFF"/>
        </w:rPr>
        <w:t>DREAMHERS</w:t>
      </w:r>
      <w:r>
        <w:rPr>
          <w:rFonts w:ascii="Avenir Next" w:eastAsia="ＭＳ 明朝" w:hAnsi="Avenir Next" w:hint="eastAsia"/>
          <w:color w:val="222222"/>
          <w:sz w:val="20"/>
          <w:shd w:val="clear" w:color="auto" w:fill="FFFFFF"/>
        </w:rPr>
        <w:t>」を作り出しました。</w:t>
      </w:r>
    </w:p>
    <w:p w14:paraId="3E238450" w14:textId="77777777" w:rsidR="00911DA3" w:rsidRPr="00F36DF6" w:rsidRDefault="00911DA3" w:rsidP="00911DA3">
      <w:pPr>
        <w:rPr>
          <w:rFonts w:ascii="Avenir Next" w:eastAsia="Times New Roman" w:hAnsi="Avenir Next" w:cs="Arial"/>
          <w:color w:val="222222"/>
          <w:sz w:val="20"/>
          <w:szCs w:val="20"/>
          <w:shd w:val="clear" w:color="auto" w:fill="FFFFFF"/>
          <w:lang w:val="en-GB"/>
        </w:rPr>
      </w:pPr>
    </w:p>
    <w:p w14:paraId="7397D47D" w14:textId="77777777" w:rsidR="00911DA3" w:rsidRPr="00F36DF6" w:rsidRDefault="00911DA3" w:rsidP="00911DA3">
      <w:pPr>
        <w:jc w:val="both"/>
        <w:rPr>
          <w:rFonts w:ascii="Avenir Next" w:eastAsia="ＭＳ 明朝" w:hAnsi="Avenir Next" w:cs="Arial"/>
          <w:color w:val="222222"/>
          <w:sz w:val="20"/>
          <w:szCs w:val="20"/>
          <w:shd w:val="clear" w:color="auto" w:fill="FFFFFF"/>
        </w:rPr>
      </w:pPr>
      <w:r>
        <w:rPr>
          <w:rFonts w:ascii="Avenir Next" w:eastAsia="ＭＳ 明朝" w:hAnsi="Avenir Next" w:hint="eastAsia"/>
          <w:color w:val="222222"/>
          <w:sz w:val="20"/>
          <w:shd w:val="clear" w:color="auto" w:fill="FFFFFF"/>
        </w:rPr>
        <w:t>イノベーションの星を掲げるゼニスは、同社のすべてのウォッチに、自社開発製造のムーブメントを搭載しています。</w:t>
      </w:r>
      <w:r>
        <w:rPr>
          <w:rFonts w:ascii="Avenir Next" w:eastAsia="ＭＳ 明朝" w:hAnsi="Avenir Next" w:hint="eastAsia"/>
          <w:color w:val="222222"/>
          <w:sz w:val="20"/>
          <w:shd w:val="clear" w:color="auto" w:fill="FFFFFF"/>
        </w:rPr>
        <w:t>1969</w:t>
      </w:r>
      <w:r>
        <w:rPr>
          <w:rFonts w:ascii="Avenir Next" w:eastAsia="ＭＳ 明朝" w:hAnsi="Avenir Next" w:hint="eastAsia"/>
          <w:color w:val="222222"/>
          <w:sz w:val="20"/>
          <w:shd w:val="clear" w:color="auto" w:fill="FFFFFF"/>
        </w:rPr>
        <w:t>年に世界初の自動巻クロノグラフキャリバー「エル・プリメロ」を発表して以来、ゼニスは高振動の精度を追求し続けており、最新の「クロノマスター」コレクションでは</w:t>
      </w:r>
      <w:r>
        <w:rPr>
          <w:rFonts w:ascii="Avenir Next" w:eastAsia="ＭＳ 明朝" w:hAnsi="Avenir Next" w:hint="eastAsia"/>
          <w:color w:val="222222"/>
          <w:sz w:val="20"/>
          <w:shd w:val="clear" w:color="auto" w:fill="FFFFFF"/>
        </w:rPr>
        <w:t>1/10</w:t>
      </w:r>
      <w:r>
        <w:rPr>
          <w:rFonts w:ascii="Avenir Next" w:eastAsia="ＭＳ 明朝" w:hAnsi="Avenir Next" w:hint="eastAsia"/>
          <w:color w:val="222222"/>
          <w:sz w:val="20"/>
          <w:shd w:val="clear" w:color="auto" w:fill="FFFFFF"/>
        </w:rPr>
        <w:t>秒の精度、「デファイ」コレクションでは</w:t>
      </w:r>
      <w:r>
        <w:rPr>
          <w:rFonts w:ascii="Avenir Next" w:eastAsia="ＭＳ 明朝" w:hAnsi="Avenir Next" w:hint="eastAsia"/>
          <w:color w:val="222222"/>
          <w:sz w:val="20"/>
          <w:shd w:val="clear" w:color="auto" w:fill="FFFFFF"/>
        </w:rPr>
        <w:t>1/100</w:t>
      </w:r>
      <w:r>
        <w:rPr>
          <w:rFonts w:ascii="Avenir Next" w:eastAsia="ＭＳ 明朝" w:hAnsi="Avenir Next" w:hint="eastAsia"/>
          <w:color w:val="222222"/>
          <w:sz w:val="20"/>
          <w:shd w:val="clear" w:color="auto" w:fill="FFFFFF"/>
        </w:rPr>
        <w:t>秒の精度で、計測することが可能となりました。技術革新は責任であると考えるゼニスは、ゼニス</w:t>
      </w:r>
      <w:r>
        <w:rPr>
          <w:rFonts w:ascii="Avenir Next" w:eastAsia="ＭＳ 明朝" w:hAnsi="Avenir Next" w:hint="eastAsia"/>
          <w:color w:val="222222"/>
          <w:sz w:val="20"/>
          <w:shd w:val="clear" w:color="auto" w:fill="FFFFFF"/>
        </w:rPr>
        <w:t xml:space="preserve"> HORIZ-ON </w:t>
      </w:r>
      <w:r>
        <w:rPr>
          <w:rFonts w:ascii="Avenir Next" w:eastAsia="ＭＳ 明朝" w:hAnsi="Avenir Next" w:hint="eastAsia"/>
          <w:color w:val="222222"/>
          <w:sz w:val="20"/>
          <w:shd w:val="clear" w:color="auto" w:fill="FFFFFF"/>
        </w:rPr>
        <w:t>イニシアチブによってブランドのインクルージョン＆ダイバーシティ、サステナビリティ、従業員のウェルビーイングに対する取り組みを行っています。</w:t>
      </w:r>
      <w:r>
        <w:rPr>
          <w:rFonts w:ascii="Avenir Next" w:eastAsia="ＭＳ 明朝" w:hAnsi="Avenir Next" w:hint="eastAsia"/>
          <w:color w:val="222222"/>
          <w:sz w:val="20"/>
          <w:shd w:val="clear" w:color="auto" w:fill="FFFFFF"/>
        </w:rPr>
        <w:t>1865</w:t>
      </w:r>
      <w:r>
        <w:rPr>
          <w:rFonts w:ascii="Avenir Next" w:eastAsia="ＭＳ 明朝" w:hAnsi="Avenir Next" w:hint="eastAsia"/>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115131BD" w14:textId="58A4CF86" w:rsidR="005D560D" w:rsidRDefault="005D560D">
      <w:pPr>
        <w:rPr>
          <w:rFonts w:ascii="Avenir Next" w:eastAsia="ＭＳ 明朝" w:hAnsi="Avenir Next"/>
          <w:sz w:val="20"/>
          <w:szCs w:val="20"/>
        </w:rPr>
      </w:pPr>
      <w:r>
        <w:rPr>
          <w:rFonts w:hint="eastAsia"/>
        </w:rPr>
        <w:br w:type="page"/>
      </w:r>
    </w:p>
    <w:p w14:paraId="24F3DD15" w14:textId="29143F04" w:rsidR="005D560D" w:rsidRPr="008455AF" w:rsidRDefault="00561A05" w:rsidP="005D560D">
      <w:pPr>
        <w:rPr>
          <w:rFonts w:ascii="Avenir Next" w:eastAsia="ＭＳ 明朝" w:hAnsi="Avenir Next"/>
          <w:sz w:val="18"/>
          <w:szCs w:val="18"/>
        </w:rPr>
      </w:pPr>
      <w:r>
        <w:rPr>
          <w:rFonts w:hint="eastAsia"/>
          <w:noProof/>
          <w:sz w:val="19"/>
        </w:rPr>
        <w:lastRenderedPageBreak/>
        <w:drawing>
          <wp:anchor distT="0" distB="0" distL="114300" distR="114300" simplePos="0" relativeHeight="251660288" behindDoc="0" locked="0" layoutInCell="1" allowOverlap="1" wp14:anchorId="70084691" wp14:editId="730AE73B">
            <wp:simplePos x="0" y="0"/>
            <wp:positionH relativeFrom="column">
              <wp:posOffset>4125595</wp:posOffset>
            </wp:positionH>
            <wp:positionV relativeFrom="paragraph">
              <wp:posOffset>0</wp:posOffset>
            </wp:positionV>
            <wp:extent cx="2520696" cy="3599688"/>
            <wp:effectExtent l="0" t="0" r="0" b="0"/>
            <wp:wrapThrough wrapText="bothSides">
              <wp:wrapPolygon edited="0">
                <wp:start x="8816" y="3087"/>
                <wp:lineTo x="8163" y="3430"/>
                <wp:lineTo x="7837" y="5145"/>
                <wp:lineTo x="4898" y="8803"/>
                <wp:lineTo x="4898" y="12462"/>
                <wp:lineTo x="6041" y="14291"/>
                <wp:lineTo x="7673" y="16120"/>
                <wp:lineTo x="8163" y="19778"/>
                <wp:lineTo x="8490" y="20693"/>
                <wp:lineTo x="13878" y="20693"/>
                <wp:lineTo x="14204" y="17949"/>
                <wp:lineTo x="15020" y="16120"/>
                <wp:lineTo x="18776" y="11204"/>
                <wp:lineTo x="18612" y="10632"/>
                <wp:lineTo x="14367" y="5145"/>
                <wp:lineTo x="13878" y="3087"/>
                <wp:lineTo x="8816" y="3087"/>
              </wp:wrapPolygon>
            </wp:wrapThrough>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3599688"/>
                    </a:xfrm>
                    <a:prstGeom prst="rect">
                      <a:avLst/>
                    </a:prstGeom>
                  </pic:spPr>
                </pic:pic>
              </a:graphicData>
            </a:graphic>
          </wp:anchor>
        </w:drawing>
      </w:r>
      <w:r>
        <w:rPr>
          <w:rFonts w:ascii="Avenir Next" w:eastAsia="ＭＳ 明朝" w:hAnsi="Avenir Next" w:hint="eastAsia"/>
          <w:b/>
        </w:rPr>
        <w:t>デファイ</w:t>
      </w:r>
      <w:r>
        <w:rPr>
          <w:rFonts w:ascii="Avenir Next" w:eastAsia="ＭＳ 明朝" w:hAnsi="Avenir Next" w:hint="eastAsia"/>
          <w:b/>
        </w:rPr>
        <w:t xml:space="preserve"> </w:t>
      </w:r>
      <w:r>
        <w:rPr>
          <w:rFonts w:ascii="Avenir Next" w:eastAsia="ＭＳ 明朝" w:hAnsi="Avenir Next" w:hint="eastAsia"/>
          <w:b/>
        </w:rPr>
        <w:t>リバイバル</w:t>
      </w:r>
      <w:r>
        <w:rPr>
          <w:rFonts w:ascii="Avenir Next" w:eastAsia="ＭＳ 明朝" w:hAnsi="Avenir Next" w:hint="eastAsia"/>
          <w:b/>
        </w:rPr>
        <w:t xml:space="preserve"> A3691</w:t>
      </w:r>
    </w:p>
    <w:p w14:paraId="3A75240E" w14:textId="7D14A81A" w:rsidR="005D560D" w:rsidRPr="00E8437A" w:rsidRDefault="005D560D" w:rsidP="005D560D">
      <w:pPr>
        <w:jc w:val="both"/>
        <w:rPr>
          <w:rFonts w:ascii="Avenir Next" w:eastAsia="ＭＳ 明朝" w:hAnsi="Avenir Next" w:cs="OpenSans-CondensedLight"/>
          <w:sz w:val="18"/>
          <w:szCs w:val="18"/>
        </w:rPr>
      </w:pPr>
      <w:r>
        <w:rPr>
          <w:rFonts w:ascii="Avenir Next" w:eastAsia="ＭＳ 明朝" w:hAnsi="Avenir Next" w:hint="eastAsia"/>
          <w:sz w:val="18"/>
        </w:rPr>
        <w:t>リファレンス：</w:t>
      </w:r>
      <w:r>
        <w:rPr>
          <w:rFonts w:ascii="Avenir Next" w:eastAsia="ＭＳ 明朝" w:hAnsi="Avenir Next" w:hint="eastAsia"/>
          <w:sz w:val="18"/>
        </w:rPr>
        <w:t>03.A3642.670/3691.M3642</w:t>
      </w:r>
    </w:p>
    <w:p w14:paraId="3AF4F41E" w14:textId="7925579B" w:rsidR="005D560D" w:rsidRPr="00E8437A" w:rsidRDefault="005D560D" w:rsidP="005D560D">
      <w:pPr>
        <w:jc w:val="both"/>
        <w:rPr>
          <w:rFonts w:ascii="Avenir Next" w:hAnsi="Avenir Next" w:cs="Arial"/>
          <w:sz w:val="16"/>
          <w:szCs w:val="36"/>
          <w:lang w:val="en-US"/>
        </w:rPr>
      </w:pPr>
    </w:p>
    <w:p w14:paraId="6246043B" w14:textId="22E455B6"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特長：</w:t>
      </w:r>
      <w:r>
        <w:rPr>
          <w:rFonts w:ascii="Avenir Next" w:eastAsia="ＭＳ 明朝" w:hAnsi="Avenir Next" w:hint="eastAsia"/>
          <w:sz w:val="18"/>
        </w:rPr>
        <w:t>リファレンス</w:t>
      </w:r>
      <w:r>
        <w:rPr>
          <w:rFonts w:ascii="Avenir Next" w:eastAsia="ＭＳ 明朝" w:hAnsi="Avenir Next" w:hint="eastAsia"/>
          <w:sz w:val="18"/>
        </w:rPr>
        <w:t>A3691</w:t>
      </w:r>
      <w:r>
        <w:rPr>
          <w:rFonts w:ascii="Avenir Next" w:eastAsia="ＭＳ 明朝" w:hAnsi="Avenir Next" w:hint="eastAsia"/>
          <w:sz w:val="18"/>
        </w:rPr>
        <w:t>の復刻版。八角のケースとアイコニックな</w:t>
      </w:r>
      <w:r>
        <w:rPr>
          <w:rFonts w:ascii="Avenir Next" w:eastAsia="ＭＳ 明朝" w:hAnsi="Avenir Next" w:hint="eastAsia"/>
          <w:sz w:val="18"/>
        </w:rPr>
        <w:t>14</w:t>
      </w:r>
      <w:r>
        <w:rPr>
          <w:rFonts w:ascii="Avenir Next" w:eastAsia="ＭＳ 明朝" w:hAnsi="Avenir Next" w:hint="eastAsia"/>
          <w:sz w:val="18"/>
        </w:rPr>
        <w:t>面のベゼル</w:t>
      </w:r>
    </w:p>
    <w:p w14:paraId="331D2367" w14:textId="18A3CDD2"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ムーブメント</w:t>
      </w:r>
      <w:r>
        <w:rPr>
          <w:rFonts w:ascii="Avenir Next" w:eastAsia="ＭＳ 明朝" w:hAnsi="Avenir Next" w:hint="eastAsia"/>
          <w:sz w:val="18"/>
        </w:rPr>
        <w:t>：エリート</w:t>
      </w:r>
      <w:r>
        <w:rPr>
          <w:rFonts w:ascii="Avenir Next" w:eastAsia="ＭＳ 明朝" w:hAnsi="Avenir Next" w:hint="eastAsia"/>
          <w:sz w:val="18"/>
        </w:rPr>
        <w:t xml:space="preserve"> 670 </w:t>
      </w:r>
      <w:r>
        <w:rPr>
          <w:rFonts w:ascii="Avenir Next" w:eastAsia="ＭＳ 明朝" w:hAnsi="Avenir Next" w:hint="eastAsia"/>
          <w:sz w:val="18"/>
        </w:rPr>
        <w:t>自動巻ムーブメント</w:t>
      </w:r>
    </w:p>
    <w:p w14:paraId="3FCE2C83" w14:textId="491E439A" w:rsidR="00EC03C7" w:rsidRPr="00096CBE" w:rsidRDefault="00EC03C7" w:rsidP="00EC03C7">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振動数</w:t>
      </w:r>
      <w:r>
        <w:rPr>
          <w:rFonts w:ascii="Avenir Next" w:eastAsia="ＭＳ 明朝" w:hAnsi="Avenir Next" w:hint="eastAsia"/>
          <w:sz w:val="18"/>
        </w:rPr>
        <w:t xml:space="preserve"> </w:t>
      </w:r>
      <w:r>
        <w:rPr>
          <w:rFonts w:ascii="Avenir Next" w:eastAsia="ＭＳ 明朝" w:hAnsi="Avenir Next" w:hint="eastAsia"/>
          <w:sz w:val="18"/>
        </w:rPr>
        <w:t>毎時</w:t>
      </w:r>
      <w:r>
        <w:rPr>
          <w:rFonts w:ascii="Avenir Next" w:eastAsia="ＭＳ 明朝" w:hAnsi="Avenir Next" w:hint="eastAsia"/>
          <w:sz w:val="18"/>
        </w:rPr>
        <w:t>28,800</w:t>
      </w:r>
      <w:r>
        <w:rPr>
          <w:rFonts w:ascii="Avenir Next" w:eastAsia="ＭＳ 明朝" w:hAnsi="Avenir Next" w:hint="eastAsia"/>
          <w:sz w:val="18"/>
        </w:rPr>
        <w:t>振動（</w:t>
      </w:r>
      <w:r>
        <w:rPr>
          <w:rFonts w:ascii="Avenir Next" w:eastAsia="ＭＳ 明朝" w:hAnsi="Avenir Next" w:hint="eastAsia"/>
          <w:sz w:val="18"/>
        </w:rPr>
        <w:t>4 Hz</w:t>
      </w:r>
      <w:r>
        <w:rPr>
          <w:rFonts w:ascii="Avenir Next" w:eastAsia="ＭＳ 明朝" w:hAnsi="Avenir Next" w:hint="eastAsia"/>
          <w:sz w:val="18"/>
        </w:rPr>
        <w:t>）</w:t>
      </w:r>
      <w:r>
        <w:rPr>
          <w:rFonts w:hint="eastAsia"/>
        </w:rPr>
        <w:t xml:space="preserve"> </w:t>
      </w:r>
    </w:p>
    <w:p w14:paraId="638E678B" w14:textId="77777777" w:rsidR="00EC03C7" w:rsidRDefault="00EC03C7" w:rsidP="00EC03C7">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パワーリザーブ：</w:t>
      </w:r>
      <w:r>
        <w:rPr>
          <w:rFonts w:ascii="Avenir Next" w:eastAsia="ＭＳ 明朝" w:hAnsi="Avenir Next" w:hint="eastAsia"/>
          <w:sz w:val="18"/>
        </w:rPr>
        <w:t>約</w:t>
      </w:r>
      <w:r>
        <w:rPr>
          <w:rFonts w:ascii="Avenir Next" w:eastAsia="ＭＳ 明朝" w:hAnsi="Avenir Next" w:hint="eastAsia"/>
          <w:sz w:val="18"/>
        </w:rPr>
        <w:t xml:space="preserve">50 </w:t>
      </w:r>
      <w:r>
        <w:rPr>
          <w:rFonts w:ascii="Avenir Next" w:eastAsia="ＭＳ 明朝" w:hAnsi="Avenir Next" w:hint="eastAsia"/>
          <w:sz w:val="18"/>
        </w:rPr>
        <w:t>時間</w:t>
      </w:r>
    </w:p>
    <w:p w14:paraId="491BD0E6" w14:textId="42B2D5D6" w:rsidR="005D560D" w:rsidRPr="00E8437A" w:rsidRDefault="00D60DDE"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機能：</w:t>
      </w:r>
      <w:r>
        <w:rPr>
          <w:rFonts w:ascii="Avenir Next" w:eastAsia="ＭＳ 明朝" w:hAnsi="Avenir Next" w:hint="eastAsia"/>
          <w:sz w:val="18"/>
        </w:rPr>
        <w:t>中央に時針と分針。センターセコンド</w:t>
      </w:r>
      <w:r>
        <w:rPr>
          <w:rFonts w:ascii="Avenir Next" w:eastAsia="ＭＳ 明朝" w:hAnsi="Avenir Next" w:hint="eastAsia"/>
          <w:sz w:val="18"/>
        </w:rPr>
        <w:t>4</w:t>
      </w:r>
      <w:r>
        <w:rPr>
          <w:rFonts w:ascii="Avenir Next" w:eastAsia="ＭＳ 明朝" w:hAnsi="Avenir Next" w:hint="eastAsia"/>
          <w:sz w:val="18"/>
        </w:rPr>
        <w:t>時半位置に日付表示</w:t>
      </w:r>
    </w:p>
    <w:p w14:paraId="6B38EA65" w14:textId="655CC5D4" w:rsidR="005D560D"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仕上げ：</w:t>
      </w:r>
      <w:r>
        <w:rPr>
          <w:rFonts w:ascii="Avenir Next" w:eastAsia="ＭＳ 明朝" w:hAnsi="Avenir Next" w:hint="eastAsia"/>
          <w:sz w:val="18"/>
        </w:rPr>
        <w:t xml:space="preserve">  </w:t>
      </w:r>
      <w:r>
        <w:rPr>
          <w:rFonts w:ascii="Avenir Next" w:eastAsia="ＭＳ 明朝" w:hAnsi="Avenir Next" w:hint="eastAsia"/>
          <w:sz w:val="18"/>
        </w:rPr>
        <w:t>サテン仕上げを施した新しい星形ローター</w:t>
      </w:r>
    </w:p>
    <w:p w14:paraId="204E5627" w14:textId="506D3C6E"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税込</w:t>
      </w:r>
      <w:r>
        <w:rPr>
          <w:rFonts w:ascii="Avenir Next" w:eastAsia="ＭＳ 明朝" w:hAnsi="Avenir Next" w:hint="eastAsia"/>
          <w:b/>
          <w:sz w:val="18"/>
        </w:rPr>
        <w:t>価格</w:t>
      </w:r>
      <w:r>
        <w:rPr>
          <w:rFonts w:ascii="Avenir Next" w:eastAsia="ＭＳ 明朝" w:hAnsi="Avenir Next" w:hint="eastAsia"/>
          <w:sz w:val="18"/>
        </w:rPr>
        <w:t>：</w:t>
      </w:r>
      <w:r>
        <w:rPr>
          <w:rFonts w:ascii="Avenir Next" w:eastAsia="ＭＳ 明朝" w:hAnsi="Avenir Next" w:hint="eastAsia"/>
          <w:sz w:val="18"/>
        </w:rPr>
        <w:t>6900 CHF</w:t>
      </w:r>
    </w:p>
    <w:p w14:paraId="784BC838" w14:textId="1199BCAF"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素材：</w:t>
      </w:r>
      <w:r>
        <w:rPr>
          <w:rFonts w:ascii="Avenir Next" w:eastAsia="ＭＳ 明朝" w:hAnsi="Avenir Next" w:hint="eastAsia"/>
          <w:sz w:val="18"/>
        </w:rPr>
        <w:t>ステンレススチール</w:t>
      </w:r>
    </w:p>
    <w:p w14:paraId="0E4CF313" w14:textId="2291EBA5" w:rsidR="005D560D" w:rsidRPr="00D47E6B"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防水機能：</w:t>
      </w:r>
      <w:r>
        <w:rPr>
          <w:rFonts w:ascii="Avenir Next" w:eastAsia="ＭＳ 明朝" w:hAnsi="Avenir Next" w:hint="eastAsia"/>
          <w:sz w:val="18"/>
        </w:rPr>
        <w:t xml:space="preserve">30 </w:t>
      </w:r>
      <w:r>
        <w:rPr>
          <w:rFonts w:ascii="Avenir Next" w:eastAsia="ＭＳ 明朝" w:hAnsi="Avenir Next" w:hint="eastAsia"/>
          <w:sz w:val="18"/>
        </w:rPr>
        <w:t>気圧</w:t>
      </w:r>
    </w:p>
    <w:p w14:paraId="3915D494" w14:textId="0ECD5B6C"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ケース</w:t>
      </w:r>
      <w:r>
        <w:rPr>
          <w:rFonts w:ascii="Avenir Next" w:eastAsia="ＭＳ 明朝" w:hAnsi="Avenir Next" w:hint="eastAsia"/>
          <w:sz w:val="18"/>
        </w:rPr>
        <w:t>：</w:t>
      </w:r>
      <w:r>
        <w:rPr>
          <w:rFonts w:ascii="Avenir Next" w:eastAsia="ＭＳ 明朝" w:hAnsi="Avenir Next" w:hint="eastAsia"/>
          <w:sz w:val="18"/>
        </w:rPr>
        <w:t>37 mm</w:t>
      </w:r>
    </w:p>
    <w:p w14:paraId="1588FFD8" w14:textId="187F8C62"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文字盤：</w:t>
      </w:r>
      <w:r>
        <w:rPr>
          <w:rFonts w:ascii="Avenir Next" w:eastAsia="ＭＳ 明朝" w:hAnsi="Avenir Next" w:hint="eastAsia"/>
          <w:sz w:val="18"/>
        </w:rPr>
        <w:t>ルビーのグラデーション文字盤</w:t>
      </w:r>
    </w:p>
    <w:p w14:paraId="43CBBF49" w14:textId="182C1FA2" w:rsidR="005D560D" w:rsidRPr="00E8437A" w:rsidRDefault="005D560D" w:rsidP="005D560D">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アワーマーカー</w:t>
      </w:r>
      <w:r>
        <w:rPr>
          <w:rFonts w:ascii="Avenir Next" w:eastAsia="ＭＳ 明朝" w:hAnsi="Avenir Next" w:hint="eastAsia"/>
          <w:sz w:val="18"/>
        </w:rPr>
        <w:t>：ロジウムプレート加工、ファセットカット</w:t>
      </w:r>
    </w:p>
    <w:p w14:paraId="7A7627BC" w14:textId="76966756" w:rsidR="005D560D" w:rsidRPr="00E8437A" w:rsidRDefault="00D60DDE" w:rsidP="005D560D">
      <w:pPr>
        <w:autoSpaceDE w:val="0"/>
        <w:autoSpaceDN w:val="0"/>
        <w:adjustRightInd w:val="0"/>
        <w:spacing w:line="276" w:lineRule="auto"/>
        <w:rPr>
          <w:rFonts w:ascii="Avenir Next" w:eastAsia="ＭＳ 明朝" w:hAnsi="Avenir Next" w:cs="OpenSans-CondensedLight"/>
          <w:sz w:val="18"/>
          <w:szCs w:val="18"/>
        </w:rPr>
      </w:pPr>
      <w:r w:rsidRPr="004A2037">
        <w:rPr>
          <w:rFonts w:ascii="Avenir Next" w:eastAsia="ＭＳ 明朝" w:hAnsi="Avenir Next" w:hint="eastAsia"/>
          <w:b/>
          <w:bCs/>
          <w:sz w:val="18"/>
        </w:rPr>
        <w:t>針：</w:t>
      </w:r>
      <w:r>
        <w:rPr>
          <w:rFonts w:ascii="Avenir Next" w:eastAsia="ＭＳ 明朝" w:hAnsi="Avenir Next" w:hint="eastAsia"/>
          <w:sz w:val="18"/>
        </w:rPr>
        <w:t>ロジウムプレート加工、ファセットカット、スーパールミノーバ</w:t>
      </w:r>
      <w:r>
        <w:rPr>
          <w:rFonts w:ascii="Avenir Next" w:eastAsia="ＭＳ 明朝" w:hAnsi="Avenir Next" w:hint="eastAsia"/>
          <w:sz w:val="18"/>
        </w:rPr>
        <w:t xml:space="preserve"> SLN C1</w:t>
      </w:r>
      <w:r>
        <w:rPr>
          <w:rFonts w:ascii="Avenir Next" w:eastAsia="ＭＳ 明朝" w:hAnsi="Avenir Next" w:hint="eastAsia"/>
          <w:sz w:val="18"/>
        </w:rPr>
        <w:t>を塗布</w:t>
      </w:r>
    </w:p>
    <w:p w14:paraId="21DF5DCC" w14:textId="33933276" w:rsidR="005D560D" w:rsidRDefault="005D560D" w:rsidP="005D560D">
      <w:pPr>
        <w:jc w:val="both"/>
        <w:rPr>
          <w:rFonts w:ascii="Avenir Next" w:eastAsia="ＭＳ 明朝" w:hAnsi="Avenir Next" w:cs="Arial"/>
          <w:sz w:val="18"/>
          <w:szCs w:val="18"/>
        </w:rPr>
      </w:pPr>
      <w:r>
        <w:rPr>
          <w:rFonts w:ascii="Avenir Next" w:eastAsia="ＭＳ 明朝" w:hAnsi="Avenir Next" w:hint="eastAsia"/>
          <w:b/>
          <w:sz w:val="18"/>
        </w:rPr>
        <w:t>ブレスレット＆バックル：</w:t>
      </w:r>
      <w:r>
        <w:rPr>
          <w:rFonts w:ascii="Avenir Next" w:eastAsia="ＭＳ 明朝" w:hAnsi="Avenir Next" w:hint="eastAsia"/>
          <w:sz w:val="18"/>
        </w:rPr>
        <w:t xml:space="preserve">  27.03.1816.M3642 </w:t>
      </w:r>
      <w:r>
        <w:rPr>
          <w:rFonts w:ascii="Avenir Next" w:eastAsia="ＭＳ 明朝" w:hAnsi="Avenir Next" w:hint="eastAsia"/>
          <w:sz w:val="18"/>
        </w:rPr>
        <w:t>ステンレススチール製「ラダー」ブレスレット。</w:t>
      </w:r>
    </w:p>
    <w:p w14:paraId="111E1063" w14:textId="2F241ACA" w:rsidR="005D560D" w:rsidRPr="00307A99" w:rsidRDefault="005D560D" w:rsidP="005D560D">
      <w:pPr>
        <w:rPr>
          <w:rFonts w:ascii="Avenir Next" w:eastAsia="Times New Roman" w:hAnsi="Avenir Next" w:cs="Arial"/>
          <w:sz w:val="18"/>
          <w:szCs w:val="18"/>
          <w:lang w:val="en-US"/>
        </w:rPr>
      </w:pPr>
    </w:p>
    <w:p w14:paraId="087BA978" w14:textId="1288D53E" w:rsidR="00561A05" w:rsidRPr="00FA7E5E" w:rsidRDefault="00561A05" w:rsidP="00FA7E5E">
      <w:pPr>
        <w:rPr>
          <w:sz w:val="19"/>
          <w:szCs w:val="19"/>
          <w:lang w:val="en-US"/>
        </w:rPr>
      </w:pPr>
    </w:p>
    <w:sectPr w:rsidR="00561A05" w:rsidRPr="00FA7E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37E" w14:textId="77777777" w:rsidR="00930D3C" w:rsidRDefault="00930D3C" w:rsidP="00911DA3">
      <w:r>
        <w:separator/>
      </w:r>
    </w:p>
  </w:endnote>
  <w:endnote w:type="continuationSeparator" w:id="0">
    <w:p w14:paraId="3D600074" w14:textId="77777777" w:rsidR="00930D3C" w:rsidRDefault="00930D3C"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517" w14:textId="77777777" w:rsidR="00911DA3" w:rsidRPr="00E735D8" w:rsidRDefault="00911DA3" w:rsidP="00911DA3">
    <w:pPr>
      <w:pStyle w:val="a9"/>
      <w:jc w:val="center"/>
      <w:rPr>
        <w:rFonts w:ascii="Avenir Next" w:eastAsia="ＭＳ 明朝" w:hAnsi="Avenir Next"/>
        <w:sz w:val="18"/>
        <w:szCs w:val="18"/>
      </w:rPr>
    </w:pPr>
    <w:bookmarkStart w:id="0" w:name="_Hlk106810529"/>
    <w:bookmarkStart w:id="1" w:name="_Hlk106810530"/>
    <w:r>
      <w:rPr>
        <w:rFonts w:ascii="Avenir Next" w:eastAsia="ＭＳ 明朝" w:hAnsi="Avenir Next" w:hint="eastAsia"/>
        <w:b/>
        <w:sz w:val="18"/>
      </w:rPr>
      <w:t>ZENITH</w:t>
    </w:r>
    <w:r>
      <w:rPr>
        <w:rFonts w:ascii="Avenir Next" w:eastAsia="ＭＳ 明朝" w:hAnsi="Avenir Next" w:hint="eastAsia"/>
        <w:sz w:val="18"/>
      </w:rPr>
      <w:t xml:space="preserve"> | www.ZENITH-watches.com | Rue des Billodes 34-36 | CH-2400 Le Locle</w:t>
    </w:r>
  </w:p>
  <w:p w14:paraId="33F88DCB" w14:textId="2D7E6045" w:rsidR="00911DA3" w:rsidRPr="00911DA3" w:rsidRDefault="00911DA3" w:rsidP="00911DA3">
    <w:pPr>
      <w:pStyle w:val="a9"/>
      <w:jc w:val="center"/>
      <w:rPr>
        <w:rFonts w:ascii="Avenir Next" w:eastAsia="ＭＳ 明朝" w:hAnsi="Avenir Next"/>
        <w:sz w:val="18"/>
        <w:szCs w:val="18"/>
      </w:rPr>
    </w:pPr>
    <w:r>
      <w:rPr>
        <w:rFonts w:ascii="Avenir Next" w:eastAsia="ＭＳ 明朝" w:hAnsi="Avenir Next" w:hint="eastAsia"/>
        <w:sz w:val="18"/>
      </w:rPr>
      <w:t>ゼニス</w:t>
    </w:r>
    <w:r>
      <w:rPr>
        <w:rFonts w:ascii="Avenir Next" w:eastAsia="ＭＳ 明朝" w:hAnsi="Avenir Next" w:hint="eastAsia"/>
        <w:sz w:val="18"/>
      </w:rPr>
      <w:t xml:space="preserve"> </w:t>
    </w:r>
    <w:r>
      <w:rPr>
        <w:rFonts w:ascii="Avenir Next" w:eastAsia="ＭＳ 明朝" w:hAnsi="Avenir Next" w:hint="eastAsia"/>
        <w:sz w:val="18"/>
      </w:rPr>
      <w:t>国際メディア対応</w:t>
    </w:r>
    <w:r>
      <w:rPr>
        <w:rFonts w:ascii="Avenir Next" w:eastAsia="ＭＳ 明朝" w:hAnsi="Avenir Next" w:hint="eastAsia"/>
        <w:sz w:val="18"/>
      </w:rPr>
      <w:t> - Email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704B" w14:textId="77777777" w:rsidR="00930D3C" w:rsidRDefault="00930D3C" w:rsidP="00911DA3">
      <w:r>
        <w:separator/>
      </w:r>
    </w:p>
  </w:footnote>
  <w:footnote w:type="continuationSeparator" w:id="0">
    <w:p w14:paraId="634CC70A" w14:textId="77777777" w:rsidR="00930D3C" w:rsidRDefault="00930D3C" w:rsidP="009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CA3" w14:textId="5CC9D45E" w:rsidR="00911DA3" w:rsidRDefault="00911DA3" w:rsidP="00911DA3">
    <w:pPr>
      <w:pStyle w:val="a7"/>
      <w:jc w:val="center"/>
    </w:pPr>
    <w:r>
      <w:rPr>
        <w:rFonts w:hint="eastAsia"/>
        <w:noProof/>
      </w:rPr>
      <w:drawing>
        <wp:inline distT="0" distB="0" distL="0" distR="0" wp14:anchorId="041FADEB" wp14:editId="4E5FB469">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E5085E" w14:textId="77777777" w:rsidR="00911DA3" w:rsidRDefault="00911DA3" w:rsidP="00911DA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3DD"/>
    <w:multiLevelType w:val="hybridMultilevel"/>
    <w:tmpl w:val="356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923"/>
    <w:multiLevelType w:val="hybridMultilevel"/>
    <w:tmpl w:val="773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441624">
    <w:abstractNumId w:val="1"/>
  </w:num>
  <w:num w:numId="2" w16cid:durableId="121635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96CBE"/>
    <w:rsid w:val="00143E12"/>
    <w:rsid w:val="002C4B5B"/>
    <w:rsid w:val="004106CD"/>
    <w:rsid w:val="004A2037"/>
    <w:rsid w:val="005445F5"/>
    <w:rsid w:val="00561A05"/>
    <w:rsid w:val="00563776"/>
    <w:rsid w:val="00572688"/>
    <w:rsid w:val="005D560D"/>
    <w:rsid w:val="005D58BC"/>
    <w:rsid w:val="00832DB6"/>
    <w:rsid w:val="00857648"/>
    <w:rsid w:val="008B6926"/>
    <w:rsid w:val="00911DA3"/>
    <w:rsid w:val="00914B36"/>
    <w:rsid w:val="00930D3C"/>
    <w:rsid w:val="00A7097A"/>
    <w:rsid w:val="00AA213D"/>
    <w:rsid w:val="00B26C2C"/>
    <w:rsid w:val="00B60638"/>
    <w:rsid w:val="00BE0998"/>
    <w:rsid w:val="00C227E7"/>
    <w:rsid w:val="00C551B4"/>
    <w:rsid w:val="00CD2EE9"/>
    <w:rsid w:val="00D47E6B"/>
    <w:rsid w:val="00D60DDE"/>
    <w:rsid w:val="00EC03C7"/>
    <w:rsid w:val="00F42304"/>
    <w:rsid w:val="00FA7C84"/>
    <w:rsid w:val="00FA7E5E"/>
    <w:rsid w:val="00FE405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83991"/>
  <w15:chartTrackingRefBased/>
  <w15:docId w15:val="{428A60CC-E159-824F-9EE1-47429BA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445F5"/>
    <w:rPr>
      <w:sz w:val="16"/>
      <w:szCs w:val="16"/>
    </w:rPr>
  </w:style>
  <w:style w:type="paragraph" w:styleId="a4">
    <w:name w:val="annotation text"/>
    <w:basedOn w:val="a"/>
    <w:link w:val="a5"/>
    <w:uiPriority w:val="99"/>
    <w:semiHidden/>
    <w:unhideWhenUsed/>
    <w:rsid w:val="005445F5"/>
    <w:rPr>
      <w:sz w:val="20"/>
      <w:szCs w:val="20"/>
    </w:rPr>
  </w:style>
  <w:style w:type="character" w:customStyle="1" w:styleId="a5">
    <w:name w:val="コメント文字列 (文字)"/>
    <w:basedOn w:val="a0"/>
    <w:link w:val="a4"/>
    <w:uiPriority w:val="99"/>
    <w:semiHidden/>
    <w:rsid w:val="005445F5"/>
    <w:rPr>
      <w:sz w:val="20"/>
      <w:szCs w:val="20"/>
    </w:rPr>
  </w:style>
  <w:style w:type="paragraph" w:styleId="a6">
    <w:name w:val="List Paragraph"/>
    <w:basedOn w:val="a"/>
    <w:uiPriority w:val="34"/>
    <w:qFormat/>
    <w:rsid w:val="008B6926"/>
    <w:pPr>
      <w:ind w:left="720"/>
      <w:contextualSpacing/>
    </w:pPr>
  </w:style>
  <w:style w:type="paragraph" w:styleId="a7">
    <w:name w:val="header"/>
    <w:basedOn w:val="a"/>
    <w:link w:val="a8"/>
    <w:uiPriority w:val="99"/>
    <w:unhideWhenUsed/>
    <w:rsid w:val="00911DA3"/>
    <w:pPr>
      <w:tabs>
        <w:tab w:val="center" w:pos="4536"/>
        <w:tab w:val="right" w:pos="9072"/>
      </w:tabs>
    </w:pPr>
  </w:style>
  <w:style w:type="character" w:customStyle="1" w:styleId="a8">
    <w:name w:val="ヘッダー (文字)"/>
    <w:basedOn w:val="a0"/>
    <w:link w:val="a7"/>
    <w:uiPriority w:val="99"/>
    <w:rsid w:val="00911DA3"/>
  </w:style>
  <w:style w:type="paragraph" w:styleId="a9">
    <w:name w:val="footer"/>
    <w:basedOn w:val="a"/>
    <w:link w:val="aa"/>
    <w:uiPriority w:val="99"/>
    <w:unhideWhenUsed/>
    <w:rsid w:val="00911DA3"/>
    <w:pPr>
      <w:tabs>
        <w:tab w:val="center" w:pos="4536"/>
        <w:tab w:val="right" w:pos="9072"/>
      </w:tabs>
    </w:pPr>
  </w:style>
  <w:style w:type="character" w:customStyle="1" w:styleId="aa">
    <w:name w:val="フッター (文字)"/>
    <w:basedOn w:val="a0"/>
    <w:link w:val="a9"/>
    <w:uiPriority w:val="99"/>
    <w:rsid w:val="00911DA3"/>
  </w:style>
  <w:style w:type="paragraph" w:styleId="ab">
    <w:name w:val="annotation subject"/>
    <w:basedOn w:val="a4"/>
    <w:next w:val="a4"/>
    <w:link w:val="ac"/>
    <w:uiPriority w:val="99"/>
    <w:semiHidden/>
    <w:unhideWhenUsed/>
    <w:rsid w:val="005D58BC"/>
    <w:rPr>
      <w:b/>
      <w:bCs/>
    </w:rPr>
  </w:style>
  <w:style w:type="character" w:customStyle="1" w:styleId="ac">
    <w:name w:val="コメント内容 (文字)"/>
    <w:basedOn w:val="a5"/>
    <w:link w:val="ab"/>
    <w:uiPriority w:val="99"/>
    <w:semiHidden/>
    <w:rsid w:val="005D58BC"/>
    <w:rPr>
      <w:b/>
      <w:bCs/>
      <w:sz w:val="20"/>
      <w:szCs w:val="20"/>
    </w:rPr>
  </w:style>
  <w:style w:type="paragraph" w:styleId="ad">
    <w:name w:val="Revision"/>
    <w:hidden/>
    <w:uiPriority w:val="99"/>
    <w:semiHidden/>
    <w:rsid w:val="00A7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13</cp:revision>
  <dcterms:created xsi:type="dcterms:W3CDTF">2022-12-14T08:04:00Z</dcterms:created>
  <dcterms:modified xsi:type="dcterms:W3CDTF">2022-12-23T06:55:00Z</dcterms:modified>
</cp:coreProperties>
</file>