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FCD7A" w14:textId="60461EC0" w:rsidR="004E3865" w:rsidRDefault="004E3865" w:rsidP="004E3865">
      <w:pPr>
        <w:jc w:val="center"/>
        <w:rPr>
          <w:rFonts w:ascii="Avenir Next" w:hAnsi="Avenir Next"/>
          <w:b/>
          <w:bCs/>
          <w:sz w:val="28"/>
          <w:szCs w:val="28"/>
        </w:rPr>
      </w:pPr>
      <w:r w:rsidRPr="0006140E">
        <w:rPr>
          <w:rFonts w:ascii="Avenir Next" w:hAnsi="Avenir Next"/>
          <w:b/>
          <w:bCs/>
          <w:sz w:val="28"/>
          <w:szCs w:val="28"/>
        </w:rPr>
        <w:t xml:space="preserve">ZENITH DÉVOILE </w:t>
      </w:r>
      <w:r w:rsidR="001B1D44">
        <w:rPr>
          <w:rFonts w:ascii="Avenir Next" w:hAnsi="Avenir Next"/>
          <w:b/>
          <w:bCs/>
          <w:sz w:val="28"/>
          <w:szCs w:val="28"/>
        </w:rPr>
        <w:t>S</w:t>
      </w:r>
      <w:r w:rsidRPr="0006140E">
        <w:rPr>
          <w:rFonts w:ascii="Avenir Next" w:hAnsi="Avenir Next"/>
          <w:b/>
          <w:bCs/>
          <w:sz w:val="28"/>
          <w:szCs w:val="28"/>
        </w:rPr>
        <w:t xml:space="preserve">ES </w:t>
      </w:r>
      <w:r w:rsidR="000040AA">
        <w:rPr>
          <w:rFonts w:ascii="Avenir Next" w:hAnsi="Avenir Next"/>
          <w:b/>
          <w:bCs/>
          <w:sz w:val="28"/>
          <w:szCs w:val="28"/>
        </w:rPr>
        <w:t>NOUVEAUT</w:t>
      </w:r>
      <w:r w:rsidR="000040AA">
        <w:rPr>
          <w:rFonts w:ascii="Calibri" w:hAnsi="Calibri"/>
          <w:b/>
          <w:bCs/>
          <w:sz w:val="28"/>
          <w:szCs w:val="28"/>
        </w:rPr>
        <w:t>É</w:t>
      </w:r>
      <w:r w:rsidR="000040AA">
        <w:rPr>
          <w:rFonts w:ascii="Avenir Next" w:hAnsi="Avenir Next"/>
          <w:b/>
          <w:bCs/>
          <w:sz w:val="28"/>
          <w:szCs w:val="28"/>
        </w:rPr>
        <w:t>S</w:t>
      </w:r>
      <w:r w:rsidRPr="0006140E">
        <w:rPr>
          <w:rFonts w:ascii="Avenir Next" w:hAnsi="Avenir Next"/>
          <w:b/>
          <w:bCs/>
          <w:sz w:val="28"/>
          <w:szCs w:val="28"/>
        </w:rPr>
        <w:t xml:space="preserve"> DEFY </w:t>
      </w:r>
    </w:p>
    <w:p w14:paraId="28475E30" w14:textId="2EF7B96E" w:rsidR="004E3865" w:rsidRPr="0006140E" w:rsidRDefault="001B1D44" w:rsidP="004E3865">
      <w:pPr>
        <w:jc w:val="center"/>
        <w:rPr>
          <w:rFonts w:ascii="Avenir Next" w:hAnsi="Avenir Next"/>
          <w:b/>
          <w:bCs/>
          <w:sz w:val="28"/>
          <w:szCs w:val="28"/>
        </w:rPr>
      </w:pPr>
      <w:r w:rsidRPr="000C3B64">
        <w:rPr>
          <w:rFonts w:ascii="Avenir Next" w:hAnsi="Avenir Next"/>
          <w:b/>
          <w:bCs/>
          <w:sz w:val="28"/>
          <w:szCs w:val="28"/>
        </w:rPr>
        <w:t xml:space="preserve">À </w:t>
      </w:r>
      <w:r>
        <w:rPr>
          <w:rFonts w:ascii="Avenir Next" w:hAnsi="Avenir Next"/>
          <w:b/>
          <w:bCs/>
          <w:sz w:val="28"/>
          <w:szCs w:val="28"/>
        </w:rPr>
        <w:t xml:space="preserve">L’OCCASION </w:t>
      </w:r>
      <w:r w:rsidR="004E3865">
        <w:rPr>
          <w:rFonts w:ascii="Avenir Next" w:hAnsi="Avenir Next"/>
          <w:b/>
          <w:bCs/>
          <w:sz w:val="28"/>
          <w:szCs w:val="28"/>
        </w:rPr>
        <w:t xml:space="preserve">DE </w:t>
      </w:r>
      <w:r w:rsidR="004E3865" w:rsidRPr="0006140E">
        <w:rPr>
          <w:rFonts w:ascii="Avenir Next" w:hAnsi="Avenir Next"/>
          <w:b/>
          <w:bCs/>
          <w:sz w:val="28"/>
          <w:szCs w:val="28"/>
        </w:rPr>
        <w:t>LA LVMH WATCH WEEK 2023</w:t>
      </w:r>
    </w:p>
    <w:p w14:paraId="2D29B6A4" w14:textId="6AA0DA6E" w:rsidR="004E3865" w:rsidRPr="004E3865" w:rsidRDefault="004E3865" w:rsidP="007809FD">
      <w:pPr>
        <w:jc w:val="center"/>
        <w:rPr>
          <w:rFonts w:ascii="Avenir Next" w:hAnsi="Avenir Next"/>
          <w:b/>
          <w:bCs/>
          <w:sz w:val="28"/>
          <w:szCs w:val="28"/>
        </w:rPr>
      </w:pPr>
    </w:p>
    <w:p w14:paraId="671599D7" w14:textId="461CF55A" w:rsidR="004E3865" w:rsidRPr="00722CB7" w:rsidRDefault="004E3865" w:rsidP="004E3865">
      <w:pPr>
        <w:jc w:val="both"/>
        <w:rPr>
          <w:rFonts w:ascii="Avenir Next" w:hAnsi="Avenir Next"/>
          <w:sz w:val="20"/>
          <w:szCs w:val="20"/>
        </w:rPr>
      </w:pPr>
      <w:r w:rsidRPr="00722CB7">
        <w:rPr>
          <w:rFonts w:ascii="Avenir Next" w:hAnsi="Avenir Next"/>
          <w:sz w:val="20"/>
          <w:szCs w:val="20"/>
        </w:rPr>
        <w:t xml:space="preserve">Pour commencer 2023, ZENITH </w:t>
      </w:r>
      <w:r w:rsidR="001B1D44" w:rsidRPr="00722CB7">
        <w:rPr>
          <w:rFonts w:ascii="Avenir Next" w:hAnsi="Avenir Next"/>
          <w:sz w:val="20"/>
          <w:szCs w:val="20"/>
        </w:rPr>
        <w:t>met l’accent</w:t>
      </w:r>
      <w:r w:rsidRPr="00722CB7">
        <w:rPr>
          <w:rFonts w:ascii="Avenir Next" w:hAnsi="Avenir Next"/>
          <w:sz w:val="20"/>
          <w:szCs w:val="20"/>
        </w:rPr>
        <w:t xml:space="preserve"> sur sa plateforme la plus créative et la plus audacieuse en matière d'innovation et dévoile certaines de</w:t>
      </w:r>
      <w:r w:rsidR="00CB5114" w:rsidRPr="00722CB7">
        <w:rPr>
          <w:rFonts w:ascii="Avenir Next" w:hAnsi="Avenir Next"/>
          <w:sz w:val="20"/>
          <w:szCs w:val="20"/>
        </w:rPr>
        <w:t xml:space="preserve">s </w:t>
      </w:r>
      <w:r w:rsidRPr="00722CB7">
        <w:rPr>
          <w:rFonts w:ascii="Avenir Next" w:hAnsi="Avenir Next"/>
          <w:sz w:val="20"/>
          <w:szCs w:val="20"/>
        </w:rPr>
        <w:t>dernières créations DEFY</w:t>
      </w:r>
      <w:r w:rsidR="001B1D44" w:rsidRPr="00722CB7">
        <w:rPr>
          <w:rFonts w:ascii="Avenir Next" w:hAnsi="Avenir Next"/>
          <w:sz w:val="20"/>
          <w:szCs w:val="20"/>
        </w:rPr>
        <w:t>, à l’occasion</w:t>
      </w:r>
      <w:r w:rsidR="00CB5114" w:rsidRPr="00722CB7">
        <w:rPr>
          <w:rFonts w:ascii="Avenir Next" w:hAnsi="Avenir Next"/>
          <w:sz w:val="20"/>
          <w:szCs w:val="20"/>
        </w:rPr>
        <w:t xml:space="preserve"> de</w:t>
      </w:r>
      <w:r w:rsidRPr="00722CB7">
        <w:rPr>
          <w:rFonts w:ascii="Avenir Next" w:hAnsi="Avenir Next"/>
          <w:sz w:val="20"/>
          <w:szCs w:val="20"/>
        </w:rPr>
        <w:t xml:space="preserve"> la LVMH Watch Week aux côtés des Maisons</w:t>
      </w:r>
      <w:r w:rsidR="00CB5114" w:rsidRPr="00722CB7">
        <w:rPr>
          <w:rFonts w:ascii="Avenir Next" w:hAnsi="Avenir Next"/>
          <w:sz w:val="20"/>
          <w:szCs w:val="20"/>
        </w:rPr>
        <w:t xml:space="preserve"> </w:t>
      </w:r>
      <w:r w:rsidR="00722CB7" w:rsidRPr="00722CB7">
        <w:rPr>
          <w:rFonts w:ascii="Avenir Next" w:hAnsi="Avenir Next"/>
          <w:sz w:val="20"/>
          <w:szCs w:val="20"/>
        </w:rPr>
        <w:t xml:space="preserve">du groupe </w:t>
      </w:r>
      <w:r w:rsidRPr="00722CB7">
        <w:rPr>
          <w:rFonts w:ascii="Avenir Next" w:hAnsi="Avenir Next"/>
          <w:sz w:val="20"/>
          <w:szCs w:val="20"/>
        </w:rPr>
        <w:t>Bulgari, Hublot et Tag Heuer. A</w:t>
      </w:r>
      <w:r w:rsidR="00CB5114" w:rsidRPr="00722CB7">
        <w:rPr>
          <w:rFonts w:ascii="Avenir Next" w:hAnsi="Avenir Next"/>
          <w:sz w:val="20"/>
          <w:szCs w:val="20"/>
        </w:rPr>
        <w:t>vec</w:t>
      </w:r>
      <w:r w:rsidRPr="00722CB7">
        <w:rPr>
          <w:rFonts w:ascii="Avenir Next" w:hAnsi="Avenir Next"/>
          <w:sz w:val="20"/>
          <w:szCs w:val="20"/>
        </w:rPr>
        <w:t xml:space="preserve"> un </w:t>
      </w:r>
      <w:r w:rsidR="00CB5114" w:rsidRPr="00722CB7">
        <w:rPr>
          <w:rFonts w:ascii="Avenir Next" w:hAnsi="Avenir Next"/>
          <w:sz w:val="20"/>
          <w:szCs w:val="20"/>
        </w:rPr>
        <w:t>mode de présentation</w:t>
      </w:r>
      <w:r w:rsidRPr="00722CB7">
        <w:rPr>
          <w:rFonts w:ascii="Avenir Next" w:hAnsi="Avenir Next"/>
          <w:sz w:val="20"/>
          <w:szCs w:val="20"/>
        </w:rPr>
        <w:t xml:space="preserve"> hybride</w:t>
      </w:r>
      <w:r w:rsidR="00CB5114" w:rsidRPr="00722CB7">
        <w:rPr>
          <w:rFonts w:ascii="Avenir Next" w:hAnsi="Avenir Next"/>
          <w:sz w:val="20"/>
          <w:szCs w:val="20"/>
        </w:rPr>
        <w:t>,</w:t>
      </w:r>
      <w:r w:rsidRPr="00722CB7">
        <w:rPr>
          <w:rFonts w:ascii="Avenir Next" w:hAnsi="Avenir Next"/>
          <w:sz w:val="20"/>
          <w:szCs w:val="20"/>
        </w:rPr>
        <w:t xml:space="preserve"> </w:t>
      </w:r>
      <w:r w:rsidR="00CB5114" w:rsidRPr="00722CB7">
        <w:rPr>
          <w:rFonts w:ascii="Avenir Next" w:hAnsi="Avenir Next"/>
          <w:sz w:val="20"/>
          <w:szCs w:val="20"/>
        </w:rPr>
        <w:t>en présentiel et en ligne</w:t>
      </w:r>
      <w:r w:rsidRPr="00722CB7">
        <w:rPr>
          <w:rFonts w:ascii="Avenir Next" w:hAnsi="Avenir Next"/>
          <w:sz w:val="20"/>
          <w:szCs w:val="20"/>
        </w:rPr>
        <w:t xml:space="preserve">, la LVMH Watch Week </w:t>
      </w:r>
      <w:r w:rsidR="00CB5114" w:rsidRPr="00722CB7">
        <w:rPr>
          <w:rFonts w:ascii="Avenir Next" w:hAnsi="Avenir Next"/>
          <w:sz w:val="20"/>
          <w:szCs w:val="20"/>
        </w:rPr>
        <w:t>de l</w:t>
      </w:r>
      <w:r w:rsidR="00C96551" w:rsidRPr="00722CB7">
        <w:rPr>
          <w:rFonts w:ascii="Avenir Next" w:hAnsi="Avenir Next"/>
          <w:sz w:val="20"/>
          <w:szCs w:val="20"/>
        </w:rPr>
        <w:t xml:space="preserve">’année </w:t>
      </w:r>
      <w:r w:rsidRPr="00722CB7">
        <w:rPr>
          <w:rFonts w:ascii="Avenir Next" w:hAnsi="Avenir Next"/>
          <w:sz w:val="20"/>
          <w:szCs w:val="20"/>
        </w:rPr>
        <w:t xml:space="preserve">se </w:t>
      </w:r>
      <w:r w:rsidR="00C96551" w:rsidRPr="00722CB7">
        <w:rPr>
          <w:rFonts w:ascii="Avenir Next" w:hAnsi="Avenir Next"/>
          <w:sz w:val="20"/>
          <w:szCs w:val="20"/>
        </w:rPr>
        <w:t>tiendra</w:t>
      </w:r>
      <w:r w:rsidRPr="00722CB7">
        <w:rPr>
          <w:rFonts w:ascii="Avenir Next" w:hAnsi="Avenir Next"/>
          <w:sz w:val="20"/>
          <w:szCs w:val="20"/>
        </w:rPr>
        <w:t xml:space="preserve"> à Singapour, puis à New York. </w:t>
      </w:r>
      <w:r w:rsidR="00C96551" w:rsidRPr="00722CB7">
        <w:rPr>
          <w:rFonts w:ascii="Avenir Next" w:hAnsi="Avenir Next"/>
          <w:sz w:val="20"/>
          <w:szCs w:val="20"/>
        </w:rPr>
        <w:t>P</w:t>
      </w:r>
      <w:r w:rsidRPr="00722CB7">
        <w:rPr>
          <w:rFonts w:ascii="Avenir Next" w:hAnsi="Avenir Next"/>
          <w:sz w:val="20"/>
          <w:szCs w:val="20"/>
        </w:rPr>
        <w:t>arallèle</w:t>
      </w:r>
      <w:r w:rsidR="00C96551" w:rsidRPr="00722CB7">
        <w:rPr>
          <w:rFonts w:ascii="Avenir Next" w:hAnsi="Avenir Next"/>
          <w:sz w:val="20"/>
          <w:szCs w:val="20"/>
        </w:rPr>
        <w:t>ment</w:t>
      </w:r>
      <w:r w:rsidRPr="00722CB7">
        <w:rPr>
          <w:rFonts w:ascii="Avenir Next" w:hAnsi="Avenir Next"/>
          <w:sz w:val="20"/>
          <w:szCs w:val="20"/>
        </w:rPr>
        <w:t xml:space="preserve">, ZENITH organisera des présentations sur </w:t>
      </w:r>
      <w:r w:rsidR="00722CB7" w:rsidRPr="00722CB7">
        <w:rPr>
          <w:rFonts w:ascii="Avenir Next" w:hAnsi="Avenir Next"/>
          <w:sz w:val="20"/>
          <w:szCs w:val="20"/>
        </w:rPr>
        <w:t>des</w:t>
      </w:r>
      <w:r w:rsidRPr="00722CB7">
        <w:rPr>
          <w:rFonts w:ascii="Avenir Next" w:hAnsi="Avenir Next"/>
          <w:sz w:val="20"/>
          <w:szCs w:val="20"/>
        </w:rPr>
        <w:t xml:space="preserve"> marchés locaux.</w:t>
      </w:r>
    </w:p>
    <w:p w14:paraId="04D47EEA" w14:textId="77777777" w:rsidR="004E3865" w:rsidRPr="00722CB7" w:rsidRDefault="004E3865" w:rsidP="007809FD">
      <w:pPr>
        <w:jc w:val="both"/>
        <w:rPr>
          <w:rFonts w:ascii="Avenir Next" w:hAnsi="Avenir Next"/>
          <w:sz w:val="20"/>
          <w:szCs w:val="20"/>
        </w:rPr>
      </w:pPr>
    </w:p>
    <w:p w14:paraId="61950400" w14:textId="7A791CA6" w:rsidR="00C96551" w:rsidRPr="0006140E" w:rsidRDefault="00C96551" w:rsidP="00C96551">
      <w:pPr>
        <w:jc w:val="both"/>
        <w:rPr>
          <w:rFonts w:ascii="Avenir Next" w:hAnsi="Avenir Next"/>
          <w:sz w:val="20"/>
          <w:szCs w:val="20"/>
        </w:rPr>
      </w:pPr>
      <w:r w:rsidRPr="0006140E">
        <w:rPr>
          <w:rFonts w:ascii="Avenir Next" w:hAnsi="Avenir Next"/>
          <w:sz w:val="20"/>
          <w:szCs w:val="20"/>
        </w:rPr>
        <w:t xml:space="preserve">ZENITH poursuit le développement des différentes lignes de la collection DEFY, </w:t>
      </w:r>
      <w:r>
        <w:rPr>
          <w:rFonts w:ascii="Avenir Next" w:hAnsi="Avenir Next"/>
          <w:sz w:val="20"/>
          <w:szCs w:val="20"/>
        </w:rPr>
        <w:t>représentative</w:t>
      </w:r>
      <w:r w:rsidRPr="0006140E">
        <w:rPr>
          <w:rFonts w:ascii="Avenir Next" w:hAnsi="Avenir Next"/>
          <w:sz w:val="20"/>
          <w:szCs w:val="20"/>
        </w:rPr>
        <w:t xml:space="preserve"> de l</w:t>
      </w:r>
      <w:r w:rsidR="000040AA">
        <w:rPr>
          <w:rFonts w:ascii="Avenir Next" w:hAnsi="Avenir Next"/>
          <w:sz w:val="20"/>
          <w:szCs w:val="20"/>
        </w:rPr>
        <w:t>a vision particulière</w:t>
      </w:r>
      <w:r w:rsidRPr="0006140E">
        <w:rPr>
          <w:rFonts w:ascii="Avenir Next" w:hAnsi="Avenir Next"/>
          <w:sz w:val="20"/>
          <w:szCs w:val="20"/>
        </w:rPr>
        <w:t xml:space="preserve"> de la </w:t>
      </w:r>
      <w:r>
        <w:rPr>
          <w:rFonts w:ascii="Avenir Next" w:hAnsi="Avenir Next"/>
          <w:sz w:val="20"/>
          <w:szCs w:val="20"/>
        </w:rPr>
        <w:t>M</w:t>
      </w:r>
      <w:r w:rsidRPr="0006140E">
        <w:rPr>
          <w:rFonts w:ascii="Avenir Next" w:hAnsi="Avenir Next"/>
          <w:sz w:val="20"/>
          <w:szCs w:val="20"/>
        </w:rPr>
        <w:t>anufacture en</w:t>
      </w:r>
      <w:r>
        <w:rPr>
          <w:rFonts w:ascii="Avenir Next" w:hAnsi="Avenir Next"/>
          <w:sz w:val="20"/>
          <w:szCs w:val="20"/>
        </w:rPr>
        <w:t xml:space="preserve"> matière de progrès horloger</w:t>
      </w:r>
      <w:r w:rsidRPr="0006140E">
        <w:rPr>
          <w:rFonts w:ascii="Avenir Next" w:hAnsi="Avenir Next"/>
          <w:sz w:val="20"/>
          <w:szCs w:val="20"/>
        </w:rPr>
        <w:t xml:space="preserve">. La </w:t>
      </w:r>
      <w:r w:rsidRPr="0006140E">
        <w:rPr>
          <w:rFonts w:ascii="Avenir Next" w:hAnsi="Avenir Next"/>
          <w:b/>
          <w:bCs/>
          <w:sz w:val="20"/>
          <w:szCs w:val="20"/>
        </w:rPr>
        <w:t>DEFY Skyline Skeleton</w:t>
      </w:r>
      <w:r w:rsidR="00F04193">
        <w:rPr>
          <w:rFonts w:ascii="Avenir Next" w:hAnsi="Avenir Next"/>
          <w:b/>
          <w:bCs/>
          <w:sz w:val="20"/>
          <w:szCs w:val="20"/>
        </w:rPr>
        <w:t xml:space="preserve">, </w:t>
      </w:r>
      <w:r w:rsidR="00F04193">
        <w:rPr>
          <w:rFonts w:ascii="Avenir Next" w:hAnsi="Avenir Next"/>
          <w:sz w:val="20"/>
          <w:szCs w:val="20"/>
        </w:rPr>
        <w:t>dotée</w:t>
      </w:r>
      <w:r w:rsidR="00F04193" w:rsidRPr="0006140E">
        <w:rPr>
          <w:rFonts w:ascii="Avenir Next" w:hAnsi="Avenir Next"/>
          <w:sz w:val="20"/>
          <w:szCs w:val="20"/>
        </w:rPr>
        <w:t xml:space="preserve"> d'un calibre El Primero et d'un cadran </w:t>
      </w:r>
      <w:r w:rsidR="00F04193">
        <w:rPr>
          <w:rFonts w:ascii="Avenir Next" w:hAnsi="Avenir Next"/>
          <w:sz w:val="20"/>
          <w:szCs w:val="20"/>
        </w:rPr>
        <w:t>ajouré à</w:t>
      </w:r>
      <w:r w:rsidR="00F04193" w:rsidRPr="0006140E">
        <w:rPr>
          <w:rFonts w:ascii="Avenir Next" w:hAnsi="Avenir Next"/>
          <w:sz w:val="20"/>
          <w:szCs w:val="20"/>
        </w:rPr>
        <w:t xml:space="preserve"> symétri</w:t>
      </w:r>
      <w:r w:rsidR="00F04193">
        <w:rPr>
          <w:rFonts w:ascii="Avenir Next" w:hAnsi="Avenir Next"/>
          <w:sz w:val="20"/>
          <w:szCs w:val="20"/>
        </w:rPr>
        <w:t>e originale,</w:t>
      </w:r>
      <w:r w:rsidR="00F04193" w:rsidRPr="0006140E">
        <w:rPr>
          <w:rFonts w:ascii="Avenir Next" w:hAnsi="Avenir Next"/>
          <w:sz w:val="20"/>
          <w:szCs w:val="20"/>
        </w:rPr>
        <w:t xml:space="preserve"> </w:t>
      </w:r>
      <w:r w:rsidR="00F04193">
        <w:rPr>
          <w:rFonts w:ascii="Avenir Next" w:hAnsi="Avenir Next"/>
          <w:sz w:val="20"/>
          <w:szCs w:val="20"/>
        </w:rPr>
        <w:t>inaugure</w:t>
      </w:r>
      <w:r w:rsidRPr="0006140E">
        <w:rPr>
          <w:rFonts w:ascii="Avenir Next" w:hAnsi="Avenir Next"/>
          <w:sz w:val="20"/>
          <w:szCs w:val="20"/>
        </w:rPr>
        <w:t xml:space="preserve"> une nouvelle expression de la montre squelette modern</w:t>
      </w:r>
      <w:r w:rsidR="00F04193">
        <w:rPr>
          <w:rFonts w:ascii="Avenir Next" w:hAnsi="Avenir Next"/>
          <w:sz w:val="20"/>
          <w:szCs w:val="20"/>
        </w:rPr>
        <w:t>e</w:t>
      </w:r>
      <w:r w:rsidRPr="0006140E">
        <w:rPr>
          <w:rFonts w:ascii="Avenir Next" w:hAnsi="Avenir Next"/>
          <w:sz w:val="20"/>
          <w:szCs w:val="20"/>
        </w:rPr>
        <w:t xml:space="preserve">. La </w:t>
      </w:r>
      <w:r w:rsidRPr="0006140E">
        <w:rPr>
          <w:rFonts w:ascii="Avenir Next" w:hAnsi="Avenir Next"/>
          <w:b/>
          <w:bCs/>
          <w:sz w:val="20"/>
          <w:szCs w:val="20"/>
        </w:rPr>
        <w:t xml:space="preserve">DEFY Skyline </w:t>
      </w:r>
      <w:r w:rsidR="009A726A">
        <w:rPr>
          <w:rFonts w:ascii="Avenir Next" w:hAnsi="Avenir Next"/>
          <w:sz w:val="20"/>
          <w:szCs w:val="20"/>
        </w:rPr>
        <w:t>se décline en</w:t>
      </w:r>
      <w:r w:rsidRPr="0006140E">
        <w:rPr>
          <w:rFonts w:ascii="Avenir Next" w:hAnsi="Avenir Next"/>
          <w:sz w:val="20"/>
          <w:szCs w:val="20"/>
        </w:rPr>
        <w:t xml:space="preserve"> version unisexe</w:t>
      </w:r>
      <w:r w:rsidR="00F04193">
        <w:rPr>
          <w:rFonts w:ascii="Avenir Next" w:hAnsi="Avenir Next"/>
          <w:sz w:val="20"/>
          <w:szCs w:val="20"/>
        </w:rPr>
        <w:t xml:space="preserve">, </w:t>
      </w:r>
      <w:r w:rsidRPr="0006140E">
        <w:rPr>
          <w:rFonts w:ascii="Avenir Next" w:hAnsi="Avenir Next"/>
          <w:sz w:val="20"/>
          <w:szCs w:val="20"/>
        </w:rPr>
        <w:t>de 36 mm</w:t>
      </w:r>
      <w:r w:rsidR="00F04193">
        <w:rPr>
          <w:rFonts w:ascii="Avenir Next" w:hAnsi="Avenir Next"/>
          <w:sz w:val="20"/>
          <w:szCs w:val="20"/>
        </w:rPr>
        <w:t xml:space="preserve"> de diamètre</w:t>
      </w:r>
      <w:r w:rsidRPr="0006140E">
        <w:rPr>
          <w:rFonts w:ascii="Avenir Next" w:hAnsi="Avenir Next"/>
          <w:sz w:val="20"/>
          <w:szCs w:val="20"/>
        </w:rPr>
        <w:t xml:space="preserve">, </w:t>
      </w:r>
      <w:r w:rsidR="00F04193">
        <w:rPr>
          <w:rFonts w:ascii="Avenir Next" w:hAnsi="Avenir Next"/>
          <w:sz w:val="20"/>
          <w:szCs w:val="20"/>
        </w:rPr>
        <w:t>avec</w:t>
      </w:r>
      <w:r w:rsidRPr="0006140E">
        <w:rPr>
          <w:rFonts w:ascii="Avenir Next" w:hAnsi="Avenir Next"/>
          <w:sz w:val="20"/>
          <w:szCs w:val="20"/>
        </w:rPr>
        <w:t xml:space="preserve"> d</w:t>
      </w:r>
      <w:r w:rsidR="00D835DD">
        <w:rPr>
          <w:rFonts w:ascii="Avenir Next" w:hAnsi="Avenir Next"/>
          <w:sz w:val="20"/>
          <w:szCs w:val="20"/>
        </w:rPr>
        <w:t>es</w:t>
      </w:r>
      <w:r w:rsidRPr="0006140E">
        <w:rPr>
          <w:rFonts w:ascii="Avenir Next" w:hAnsi="Avenir Next"/>
          <w:sz w:val="20"/>
          <w:szCs w:val="20"/>
        </w:rPr>
        <w:t xml:space="preserve"> couleurs pastel </w:t>
      </w:r>
      <w:r w:rsidR="00D835DD">
        <w:rPr>
          <w:rFonts w:ascii="Avenir Next" w:hAnsi="Avenir Next"/>
          <w:sz w:val="20"/>
          <w:szCs w:val="20"/>
        </w:rPr>
        <w:t xml:space="preserve">inédites </w:t>
      </w:r>
      <w:r w:rsidR="00F04193">
        <w:rPr>
          <w:rFonts w:ascii="Avenir Next" w:hAnsi="Avenir Next"/>
          <w:sz w:val="20"/>
          <w:szCs w:val="20"/>
        </w:rPr>
        <w:t xml:space="preserve">au cœur </w:t>
      </w:r>
      <w:r w:rsidRPr="0006140E">
        <w:rPr>
          <w:rFonts w:ascii="Avenir Next" w:hAnsi="Avenir Next"/>
          <w:sz w:val="20"/>
          <w:szCs w:val="20"/>
        </w:rPr>
        <w:t xml:space="preserve">du boîtier immédiatement reconnaissable. La </w:t>
      </w:r>
      <w:r w:rsidRPr="0006140E">
        <w:rPr>
          <w:rFonts w:ascii="Avenir Next" w:hAnsi="Avenir Next"/>
          <w:b/>
          <w:bCs/>
          <w:sz w:val="20"/>
          <w:szCs w:val="20"/>
        </w:rPr>
        <w:t xml:space="preserve">DEFY Skyline </w:t>
      </w:r>
      <w:r w:rsidR="00F04193">
        <w:rPr>
          <w:rFonts w:ascii="Avenir Next" w:hAnsi="Avenir Next"/>
          <w:sz w:val="20"/>
          <w:szCs w:val="20"/>
        </w:rPr>
        <w:t>de</w:t>
      </w:r>
      <w:r w:rsidRPr="0006140E">
        <w:rPr>
          <w:rFonts w:ascii="Avenir Next" w:hAnsi="Avenir Next"/>
          <w:sz w:val="20"/>
          <w:szCs w:val="20"/>
        </w:rPr>
        <w:t xml:space="preserve"> 41 mm </w:t>
      </w:r>
      <w:r w:rsidR="00F04193">
        <w:rPr>
          <w:rFonts w:ascii="Avenir Next" w:hAnsi="Avenir Next"/>
          <w:sz w:val="20"/>
          <w:szCs w:val="20"/>
        </w:rPr>
        <w:t>de diamètre connaît</w:t>
      </w:r>
      <w:r w:rsidRPr="0006140E">
        <w:rPr>
          <w:rFonts w:ascii="Avenir Next" w:hAnsi="Avenir Next"/>
          <w:sz w:val="20"/>
          <w:szCs w:val="20"/>
        </w:rPr>
        <w:t xml:space="preserve"> sa première </w:t>
      </w:r>
      <w:r w:rsidR="003213E5" w:rsidRPr="003213E5">
        <w:rPr>
          <w:rFonts w:ascii="Avenir Next" w:hAnsi="Avenir Next"/>
          <w:sz w:val="20"/>
          <w:szCs w:val="20"/>
        </w:rPr>
        <w:t>Boutique Edition</w:t>
      </w:r>
      <w:r w:rsidR="003213E5">
        <w:rPr>
          <w:rFonts w:ascii="Avenir Next" w:hAnsi="Avenir Next"/>
          <w:sz w:val="20"/>
          <w:szCs w:val="20"/>
        </w:rPr>
        <w:t xml:space="preserve"> en associant remarquablement</w:t>
      </w:r>
      <w:r w:rsidRPr="0006140E">
        <w:rPr>
          <w:rFonts w:ascii="Avenir Next" w:hAnsi="Avenir Next"/>
          <w:sz w:val="20"/>
          <w:szCs w:val="20"/>
        </w:rPr>
        <w:t xml:space="preserve"> le</w:t>
      </w:r>
      <w:r w:rsidR="003213E5">
        <w:rPr>
          <w:rFonts w:ascii="Avenir Next" w:hAnsi="Avenir Next"/>
          <w:sz w:val="20"/>
          <w:szCs w:val="20"/>
        </w:rPr>
        <w:t xml:space="preserve"> </w:t>
      </w:r>
      <w:r w:rsidRPr="0006140E">
        <w:rPr>
          <w:rFonts w:ascii="Avenir Next" w:hAnsi="Avenir Next"/>
          <w:sz w:val="20"/>
          <w:szCs w:val="20"/>
        </w:rPr>
        <w:t xml:space="preserve">sombre et </w:t>
      </w:r>
      <w:r w:rsidR="003213E5">
        <w:rPr>
          <w:rFonts w:ascii="Avenir Next" w:hAnsi="Avenir Next"/>
          <w:sz w:val="20"/>
          <w:szCs w:val="20"/>
        </w:rPr>
        <w:t xml:space="preserve">le </w:t>
      </w:r>
      <w:r w:rsidRPr="0006140E">
        <w:rPr>
          <w:rFonts w:ascii="Avenir Next" w:hAnsi="Avenir Next"/>
          <w:sz w:val="20"/>
          <w:szCs w:val="20"/>
        </w:rPr>
        <w:t xml:space="preserve">doré. </w:t>
      </w:r>
      <w:r w:rsidR="002B22B2">
        <w:rPr>
          <w:rFonts w:ascii="Avenir Next" w:hAnsi="Avenir Next"/>
          <w:sz w:val="20"/>
          <w:szCs w:val="20"/>
        </w:rPr>
        <w:t xml:space="preserve">Conformément à </w:t>
      </w:r>
      <w:r w:rsidRPr="0006140E">
        <w:rPr>
          <w:rFonts w:ascii="Avenir Next" w:hAnsi="Avenir Next"/>
          <w:sz w:val="20"/>
          <w:szCs w:val="20"/>
        </w:rPr>
        <w:t>l</w:t>
      </w:r>
      <w:r w:rsidR="003213E5">
        <w:rPr>
          <w:rFonts w:ascii="Avenir Next" w:hAnsi="Avenir Next"/>
          <w:sz w:val="20"/>
          <w:szCs w:val="20"/>
        </w:rPr>
        <w:t>a robustesse</w:t>
      </w:r>
      <w:r w:rsidRPr="0006140E">
        <w:rPr>
          <w:rFonts w:ascii="Avenir Next" w:hAnsi="Avenir Next"/>
          <w:sz w:val="20"/>
          <w:szCs w:val="20"/>
        </w:rPr>
        <w:t xml:space="preserve"> de la DEFY Extreme, ZENITH continue de s'inspirer de la beauté élémentaire</w:t>
      </w:r>
      <w:r w:rsidR="00C0218B">
        <w:rPr>
          <w:rFonts w:ascii="Avenir Next" w:hAnsi="Avenir Next"/>
          <w:sz w:val="20"/>
          <w:szCs w:val="20"/>
        </w:rPr>
        <w:t xml:space="preserve"> brute</w:t>
      </w:r>
      <w:r w:rsidRPr="0006140E">
        <w:rPr>
          <w:rFonts w:ascii="Avenir Next" w:hAnsi="Avenir Next"/>
          <w:sz w:val="20"/>
          <w:szCs w:val="20"/>
        </w:rPr>
        <w:t xml:space="preserve"> des </w:t>
      </w:r>
      <w:r w:rsidR="00C0218B">
        <w:rPr>
          <w:rFonts w:ascii="Avenir Next" w:hAnsi="Avenir Next"/>
          <w:sz w:val="20"/>
          <w:szCs w:val="20"/>
        </w:rPr>
        <w:t>lieux</w:t>
      </w:r>
      <w:r w:rsidRPr="0006140E">
        <w:rPr>
          <w:rFonts w:ascii="Avenir Next" w:hAnsi="Avenir Next"/>
          <w:sz w:val="20"/>
          <w:szCs w:val="20"/>
        </w:rPr>
        <w:t xml:space="preserve"> sauvages </w:t>
      </w:r>
      <w:r w:rsidR="00C0218B">
        <w:rPr>
          <w:rFonts w:ascii="Avenir Next" w:hAnsi="Avenir Next"/>
          <w:sz w:val="20"/>
          <w:szCs w:val="20"/>
        </w:rPr>
        <w:t xml:space="preserve">et présente </w:t>
      </w:r>
      <w:r w:rsidRPr="0006140E">
        <w:rPr>
          <w:rFonts w:ascii="Avenir Next" w:hAnsi="Avenir Next"/>
          <w:sz w:val="20"/>
          <w:szCs w:val="20"/>
        </w:rPr>
        <w:t xml:space="preserve">la </w:t>
      </w:r>
      <w:r w:rsidRPr="0006140E">
        <w:rPr>
          <w:rFonts w:ascii="Avenir Next" w:hAnsi="Avenir Next"/>
          <w:b/>
          <w:bCs/>
          <w:sz w:val="20"/>
          <w:szCs w:val="20"/>
        </w:rPr>
        <w:t>DEFY Extreme Glacier.</w:t>
      </w:r>
    </w:p>
    <w:p w14:paraId="32F0F934" w14:textId="77777777" w:rsidR="00C96551" w:rsidRPr="00C96551" w:rsidRDefault="00C96551" w:rsidP="007809FD">
      <w:pPr>
        <w:jc w:val="both"/>
        <w:rPr>
          <w:rFonts w:ascii="Avenir Next" w:hAnsi="Avenir Next"/>
          <w:sz w:val="20"/>
          <w:szCs w:val="20"/>
        </w:rPr>
      </w:pPr>
    </w:p>
    <w:p w14:paraId="7F7D59B5" w14:textId="5250F486" w:rsidR="00C0218B" w:rsidRPr="0006140E" w:rsidRDefault="00C0218B" w:rsidP="00C0218B">
      <w:pPr>
        <w:jc w:val="both"/>
        <w:rPr>
          <w:rFonts w:ascii="Avenir Next" w:hAnsi="Avenir Next"/>
          <w:i/>
          <w:iCs/>
          <w:sz w:val="20"/>
          <w:szCs w:val="20"/>
        </w:rPr>
      </w:pPr>
      <w:r w:rsidRPr="0006140E">
        <w:rPr>
          <w:rFonts w:ascii="Avenir Next" w:hAnsi="Avenir Next"/>
          <w:sz w:val="20"/>
          <w:szCs w:val="20"/>
        </w:rPr>
        <w:t xml:space="preserve">À propos de l'évolution de la collection DEFY, </w:t>
      </w:r>
      <w:r w:rsidRPr="0006140E">
        <w:rPr>
          <w:rFonts w:ascii="Avenir Next" w:hAnsi="Avenir Next"/>
          <w:b/>
          <w:bCs/>
          <w:sz w:val="20"/>
          <w:szCs w:val="20"/>
        </w:rPr>
        <w:t xml:space="preserve">Julien Tornare, </w:t>
      </w:r>
      <w:r>
        <w:rPr>
          <w:rFonts w:ascii="Avenir Next" w:hAnsi="Avenir Next"/>
          <w:b/>
          <w:bCs/>
          <w:sz w:val="20"/>
          <w:szCs w:val="20"/>
        </w:rPr>
        <w:t>CEO</w:t>
      </w:r>
      <w:r w:rsidRPr="0006140E">
        <w:rPr>
          <w:rFonts w:ascii="Avenir Next" w:hAnsi="Avenir Next"/>
          <w:b/>
          <w:bCs/>
          <w:sz w:val="20"/>
          <w:szCs w:val="20"/>
        </w:rPr>
        <w:t xml:space="preserve"> de ZENITH, a </w:t>
      </w:r>
      <w:r w:rsidRPr="0006140E">
        <w:rPr>
          <w:rFonts w:ascii="Avenir Next" w:hAnsi="Avenir Next"/>
          <w:sz w:val="20"/>
          <w:szCs w:val="20"/>
        </w:rPr>
        <w:t xml:space="preserve">déclaré : </w:t>
      </w:r>
      <w:r>
        <w:rPr>
          <w:rFonts w:ascii="Avenir Next" w:hAnsi="Avenir Next"/>
          <w:i/>
          <w:iCs/>
          <w:sz w:val="20"/>
          <w:szCs w:val="20"/>
        </w:rPr>
        <w:t>« </w:t>
      </w:r>
      <w:r w:rsidRPr="0006140E">
        <w:rPr>
          <w:rFonts w:ascii="Avenir Next" w:hAnsi="Avenir Next"/>
          <w:i/>
          <w:iCs/>
          <w:sz w:val="20"/>
          <w:szCs w:val="20"/>
        </w:rPr>
        <w:t>En seulement</w:t>
      </w:r>
      <w:r>
        <w:rPr>
          <w:rFonts w:ascii="Avenir Next" w:hAnsi="Avenir Next"/>
          <w:i/>
          <w:iCs/>
          <w:sz w:val="20"/>
          <w:szCs w:val="20"/>
        </w:rPr>
        <w:t xml:space="preserve"> un an</w:t>
      </w:r>
      <w:r w:rsidRPr="0006140E">
        <w:rPr>
          <w:rFonts w:ascii="Avenir Next" w:hAnsi="Avenir Next"/>
          <w:i/>
          <w:iCs/>
          <w:sz w:val="20"/>
          <w:szCs w:val="20"/>
        </w:rPr>
        <w:t xml:space="preserve">, la DEFY Skyline est devenue l'une des lignes les plus </w:t>
      </w:r>
      <w:r w:rsidR="002B22B2">
        <w:rPr>
          <w:rFonts w:ascii="Avenir Next" w:hAnsi="Avenir Next"/>
          <w:i/>
          <w:iCs/>
          <w:sz w:val="20"/>
          <w:szCs w:val="20"/>
        </w:rPr>
        <w:t>prisées</w:t>
      </w:r>
      <w:r w:rsidRPr="0006140E">
        <w:rPr>
          <w:rFonts w:ascii="Avenir Next" w:hAnsi="Avenir Next"/>
          <w:i/>
          <w:iCs/>
          <w:sz w:val="20"/>
          <w:szCs w:val="20"/>
        </w:rPr>
        <w:t xml:space="preserve"> </w:t>
      </w:r>
      <w:r>
        <w:rPr>
          <w:rFonts w:ascii="Avenir Next" w:hAnsi="Avenir Next"/>
          <w:i/>
          <w:iCs/>
          <w:sz w:val="20"/>
          <w:szCs w:val="20"/>
        </w:rPr>
        <w:t>chez</w:t>
      </w:r>
      <w:r w:rsidRPr="0006140E">
        <w:rPr>
          <w:rFonts w:ascii="Avenir Next" w:hAnsi="Avenir Next"/>
          <w:i/>
          <w:iCs/>
          <w:sz w:val="20"/>
          <w:szCs w:val="20"/>
        </w:rPr>
        <w:t xml:space="preserve"> ZENITH. </w:t>
      </w:r>
      <w:r w:rsidR="00634B44">
        <w:rPr>
          <w:rFonts w:ascii="Avenir Next" w:hAnsi="Avenir Next"/>
          <w:i/>
          <w:iCs/>
          <w:sz w:val="20"/>
          <w:szCs w:val="20"/>
        </w:rPr>
        <w:t>I</w:t>
      </w:r>
      <w:r w:rsidRPr="0006140E">
        <w:rPr>
          <w:rFonts w:ascii="Avenir Next" w:hAnsi="Avenir Next"/>
          <w:i/>
          <w:iCs/>
          <w:sz w:val="20"/>
          <w:szCs w:val="20"/>
        </w:rPr>
        <w:t>dentité visuelle</w:t>
      </w:r>
      <w:r w:rsidR="00634B44">
        <w:rPr>
          <w:rFonts w:ascii="Avenir Next" w:hAnsi="Avenir Next"/>
          <w:i/>
          <w:iCs/>
          <w:sz w:val="20"/>
          <w:szCs w:val="20"/>
        </w:rPr>
        <w:t xml:space="preserve"> puissante</w:t>
      </w:r>
      <w:r w:rsidRPr="0006140E">
        <w:rPr>
          <w:rFonts w:ascii="Avenir Next" w:hAnsi="Avenir Next"/>
          <w:i/>
          <w:iCs/>
          <w:sz w:val="20"/>
          <w:szCs w:val="20"/>
        </w:rPr>
        <w:t xml:space="preserve">, mouvement unique et polyvalence </w:t>
      </w:r>
      <w:r w:rsidR="00634B44">
        <w:rPr>
          <w:rFonts w:ascii="Avenir Next" w:hAnsi="Avenir Next"/>
          <w:i/>
          <w:iCs/>
          <w:sz w:val="20"/>
          <w:szCs w:val="20"/>
        </w:rPr>
        <w:t>naturelle</w:t>
      </w:r>
      <w:r w:rsidRPr="0006140E">
        <w:rPr>
          <w:rFonts w:ascii="Avenir Next" w:hAnsi="Avenir Next"/>
          <w:i/>
          <w:iCs/>
          <w:sz w:val="20"/>
          <w:szCs w:val="20"/>
        </w:rPr>
        <w:t xml:space="preserve"> en ont fait un choix </w:t>
      </w:r>
      <w:r w:rsidR="00CA353B">
        <w:rPr>
          <w:rFonts w:ascii="Avenir Next" w:hAnsi="Avenir Next"/>
          <w:i/>
          <w:iCs/>
          <w:sz w:val="20"/>
          <w:szCs w:val="20"/>
        </w:rPr>
        <w:t>de premier ordre</w:t>
      </w:r>
      <w:r w:rsidRPr="0006140E">
        <w:rPr>
          <w:rFonts w:ascii="Avenir Next" w:hAnsi="Avenir Next"/>
          <w:i/>
          <w:iCs/>
          <w:sz w:val="20"/>
          <w:szCs w:val="20"/>
        </w:rPr>
        <w:t xml:space="preserve"> dans le segment des </w:t>
      </w:r>
      <w:r w:rsidR="00634B44">
        <w:rPr>
          <w:rFonts w:ascii="Avenir Next" w:hAnsi="Avenir Next"/>
          <w:i/>
          <w:iCs/>
          <w:sz w:val="20"/>
          <w:szCs w:val="20"/>
        </w:rPr>
        <w:t xml:space="preserve">montres </w:t>
      </w:r>
      <w:r w:rsidRPr="0006140E">
        <w:rPr>
          <w:rFonts w:ascii="Avenir Next" w:hAnsi="Avenir Next"/>
          <w:i/>
          <w:iCs/>
          <w:sz w:val="20"/>
          <w:szCs w:val="20"/>
        </w:rPr>
        <w:t>bracelets sporti</w:t>
      </w:r>
      <w:r w:rsidR="00634B44">
        <w:rPr>
          <w:rFonts w:ascii="Avenir Next" w:hAnsi="Avenir Next"/>
          <w:i/>
          <w:iCs/>
          <w:sz w:val="20"/>
          <w:szCs w:val="20"/>
        </w:rPr>
        <w:t>ves en acier</w:t>
      </w:r>
      <w:r w:rsidRPr="0006140E">
        <w:rPr>
          <w:rFonts w:ascii="Avenir Next" w:hAnsi="Avenir Next"/>
          <w:i/>
          <w:iCs/>
          <w:sz w:val="20"/>
          <w:szCs w:val="20"/>
        </w:rPr>
        <w:t>. C'est une création purement moderne,</w:t>
      </w:r>
      <w:r w:rsidR="00634B44">
        <w:rPr>
          <w:rFonts w:ascii="Avenir Next" w:hAnsi="Avenir Next"/>
          <w:i/>
          <w:iCs/>
          <w:sz w:val="20"/>
          <w:szCs w:val="20"/>
        </w:rPr>
        <w:t xml:space="preserve"> riche</w:t>
      </w:r>
      <w:r w:rsidRPr="0006140E">
        <w:rPr>
          <w:rFonts w:ascii="Avenir Next" w:hAnsi="Avenir Next"/>
          <w:i/>
          <w:iCs/>
          <w:sz w:val="20"/>
          <w:szCs w:val="20"/>
        </w:rPr>
        <w:t xml:space="preserve"> </w:t>
      </w:r>
      <w:r w:rsidR="00634B44">
        <w:rPr>
          <w:rFonts w:ascii="Avenir Next" w:hAnsi="Avenir Next"/>
          <w:i/>
          <w:iCs/>
          <w:sz w:val="20"/>
          <w:szCs w:val="20"/>
        </w:rPr>
        <w:t>en</w:t>
      </w:r>
      <w:r w:rsidRPr="0006140E">
        <w:rPr>
          <w:rFonts w:ascii="Avenir Next" w:hAnsi="Avenir Next"/>
          <w:i/>
          <w:iCs/>
          <w:sz w:val="20"/>
          <w:szCs w:val="20"/>
        </w:rPr>
        <w:t xml:space="preserve"> </w:t>
      </w:r>
      <w:r w:rsidR="00CA353B">
        <w:rPr>
          <w:rFonts w:ascii="Avenir Next" w:hAnsi="Avenir Next"/>
          <w:i/>
          <w:iCs/>
          <w:sz w:val="20"/>
          <w:szCs w:val="20"/>
        </w:rPr>
        <w:t>caractéristiques</w:t>
      </w:r>
      <w:r w:rsidRPr="0006140E">
        <w:rPr>
          <w:rFonts w:ascii="Avenir Next" w:hAnsi="Avenir Next"/>
          <w:i/>
          <w:iCs/>
          <w:sz w:val="20"/>
          <w:szCs w:val="20"/>
        </w:rPr>
        <w:t xml:space="preserve"> qui perpétuent l'héritage </w:t>
      </w:r>
      <w:r w:rsidR="00634B44">
        <w:rPr>
          <w:rFonts w:ascii="Avenir Next" w:hAnsi="Avenir Next"/>
          <w:i/>
          <w:iCs/>
          <w:sz w:val="20"/>
          <w:szCs w:val="20"/>
        </w:rPr>
        <w:t>de longue date</w:t>
      </w:r>
      <w:r w:rsidRPr="0006140E">
        <w:rPr>
          <w:rFonts w:ascii="Avenir Next" w:hAnsi="Avenir Next"/>
          <w:i/>
          <w:iCs/>
          <w:sz w:val="20"/>
          <w:szCs w:val="20"/>
        </w:rPr>
        <w:t xml:space="preserve"> de la collection DEFY </w:t>
      </w:r>
      <w:r w:rsidR="006B0DB6">
        <w:rPr>
          <w:rFonts w:ascii="Avenir Next" w:hAnsi="Avenir Next"/>
          <w:i/>
          <w:iCs/>
          <w:sz w:val="20"/>
          <w:szCs w:val="20"/>
        </w:rPr>
        <w:t>créée en</w:t>
      </w:r>
      <w:r w:rsidRPr="0006140E">
        <w:rPr>
          <w:rFonts w:ascii="Avenir Next" w:hAnsi="Avenir Next"/>
          <w:i/>
          <w:iCs/>
          <w:sz w:val="20"/>
          <w:szCs w:val="20"/>
        </w:rPr>
        <w:t xml:space="preserve"> 1969. Cette année, la collection s'enrichit d'une version squelette au design audacieux et futuriste, ainsi que d</w:t>
      </w:r>
      <w:r w:rsidR="000A15DF">
        <w:rPr>
          <w:rFonts w:ascii="Avenir Next" w:hAnsi="Avenir Next"/>
          <w:i/>
          <w:iCs/>
          <w:sz w:val="20"/>
          <w:szCs w:val="20"/>
        </w:rPr>
        <w:t>’une</w:t>
      </w:r>
      <w:r w:rsidRPr="0006140E">
        <w:rPr>
          <w:rFonts w:ascii="Avenir Next" w:hAnsi="Avenir Next"/>
          <w:i/>
          <w:iCs/>
          <w:sz w:val="20"/>
          <w:szCs w:val="20"/>
        </w:rPr>
        <w:t xml:space="preserve"> </w:t>
      </w:r>
      <w:r w:rsidR="00155A46" w:rsidRPr="0006140E">
        <w:rPr>
          <w:rFonts w:ascii="Avenir Next" w:hAnsi="Avenir Next"/>
          <w:i/>
          <w:iCs/>
          <w:sz w:val="20"/>
          <w:szCs w:val="20"/>
        </w:rPr>
        <w:t>DEFY Skyline</w:t>
      </w:r>
      <w:r w:rsidRPr="0006140E">
        <w:rPr>
          <w:rFonts w:ascii="Avenir Next" w:hAnsi="Avenir Next"/>
          <w:i/>
          <w:iCs/>
          <w:sz w:val="20"/>
          <w:szCs w:val="20"/>
        </w:rPr>
        <w:t xml:space="preserve"> unisexe</w:t>
      </w:r>
      <w:r w:rsidR="006B0DB6">
        <w:rPr>
          <w:rFonts w:ascii="Avenir Next" w:hAnsi="Avenir Next"/>
          <w:i/>
          <w:iCs/>
          <w:sz w:val="20"/>
          <w:szCs w:val="20"/>
        </w:rPr>
        <w:t xml:space="preserve"> de 36 mm de diamètre,</w:t>
      </w:r>
      <w:r w:rsidRPr="0006140E">
        <w:rPr>
          <w:rFonts w:ascii="Avenir Next" w:hAnsi="Avenir Next"/>
          <w:i/>
          <w:iCs/>
          <w:sz w:val="20"/>
          <w:szCs w:val="20"/>
        </w:rPr>
        <w:t xml:space="preserve"> </w:t>
      </w:r>
      <w:r w:rsidR="000A15DF">
        <w:rPr>
          <w:rFonts w:ascii="Avenir Next" w:hAnsi="Avenir Next"/>
          <w:i/>
          <w:iCs/>
          <w:sz w:val="20"/>
          <w:szCs w:val="20"/>
        </w:rPr>
        <w:t xml:space="preserve">avec </w:t>
      </w:r>
      <w:r w:rsidR="00155A46">
        <w:rPr>
          <w:rFonts w:ascii="Avenir Next" w:hAnsi="Avenir Next"/>
          <w:i/>
          <w:iCs/>
          <w:sz w:val="20"/>
          <w:szCs w:val="20"/>
        </w:rPr>
        <w:t>des couleurs</w:t>
      </w:r>
      <w:r w:rsidR="000A15DF">
        <w:rPr>
          <w:rFonts w:ascii="Avenir Next" w:hAnsi="Avenir Next"/>
          <w:i/>
          <w:iCs/>
          <w:sz w:val="20"/>
          <w:szCs w:val="20"/>
        </w:rPr>
        <w:t xml:space="preserve"> </w:t>
      </w:r>
      <w:r w:rsidR="00CA353B">
        <w:rPr>
          <w:rFonts w:ascii="Avenir Next" w:hAnsi="Avenir Next"/>
          <w:i/>
          <w:iCs/>
          <w:sz w:val="20"/>
          <w:szCs w:val="20"/>
        </w:rPr>
        <w:t>éclatantes</w:t>
      </w:r>
      <w:r w:rsidR="00155A46">
        <w:rPr>
          <w:rFonts w:ascii="Avenir Next" w:hAnsi="Avenir Next"/>
          <w:i/>
          <w:iCs/>
          <w:sz w:val="20"/>
          <w:szCs w:val="20"/>
        </w:rPr>
        <w:t xml:space="preserve"> pour le cadran.</w:t>
      </w:r>
      <w:r w:rsidRPr="0006140E">
        <w:rPr>
          <w:rFonts w:ascii="Avenir Next" w:hAnsi="Avenir Next"/>
          <w:i/>
          <w:iCs/>
          <w:sz w:val="20"/>
          <w:szCs w:val="20"/>
        </w:rPr>
        <w:t xml:space="preserve"> Nous sommes vraiment </w:t>
      </w:r>
      <w:r w:rsidR="000A15DF">
        <w:rPr>
          <w:rFonts w:ascii="Avenir Next" w:hAnsi="Avenir Next"/>
          <w:i/>
          <w:iCs/>
          <w:sz w:val="20"/>
          <w:szCs w:val="20"/>
        </w:rPr>
        <w:t>enchantés</w:t>
      </w:r>
      <w:r w:rsidRPr="0006140E">
        <w:rPr>
          <w:rFonts w:ascii="Avenir Next" w:hAnsi="Avenir Next"/>
          <w:i/>
          <w:iCs/>
          <w:sz w:val="20"/>
          <w:szCs w:val="20"/>
        </w:rPr>
        <w:t xml:space="preserve"> d</w:t>
      </w:r>
      <w:r w:rsidR="000A15DF">
        <w:rPr>
          <w:rFonts w:ascii="Avenir Next" w:hAnsi="Avenir Next"/>
          <w:i/>
          <w:iCs/>
          <w:sz w:val="20"/>
          <w:szCs w:val="20"/>
        </w:rPr>
        <w:t>e compléter</w:t>
      </w:r>
      <w:r w:rsidRPr="0006140E">
        <w:rPr>
          <w:rFonts w:ascii="Avenir Next" w:hAnsi="Avenir Next"/>
          <w:i/>
          <w:iCs/>
          <w:sz w:val="20"/>
          <w:szCs w:val="20"/>
        </w:rPr>
        <w:t xml:space="preserve"> la collection DEFY avec ces nouvelles références dynamiques.</w:t>
      </w:r>
      <w:r w:rsidR="000A15DF">
        <w:rPr>
          <w:rFonts w:ascii="Avenir Next" w:hAnsi="Avenir Next"/>
          <w:i/>
          <w:iCs/>
          <w:sz w:val="20"/>
          <w:szCs w:val="20"/>
        </w:rPr>
        <w:t> »</w:t>
      </w:r>
    </w:p>
    <w:p w14:paraId="20DAA875" w14:textId="77777777" w:rsidR="00C0218B" w:rsidRPr="006B0DB6" w:rsidRDefault="00C0218B" w:rsidP="007809FD">
      <w:pPr>
        <w:jc w:val="both"/>
        <w:rPr>
          <w:rFonts w:ascii="Avenir Next" w:hAnsi="Avenir Next"/>
          <w:sz w:val="20"/>
          <w:szCs w:val="20"/>
        </w:rPr>
      </w:pPr>
    </w:p>
    <w:p w14:paraId="0D1942EF" w14:textId="17A61A50" w:rsidR="00D61746" w:rsidRPr="00721D26" w:rsidRDefault="00D61746" w:rsidP="007809FD">
      <w:pPr>
        <w:jc w:val="both"/>
        <w:rPr>
          <w:rFonts w:ascii="Avenir Next" w:hAnsi="Avenir Next"/>
          <w:b/>
          <w:bCs/>
          <w:sz w:val="20"/>
          <w:szCs w:val="20"/>
          <w:u w:val="single"/>
        </w:rPr>
      </w:pPr>
      <w:r w:rsidRPr="00721D26">
        <w:rPr>
          <w:rFonts w:ascii="Avenir Next" w:hAnsi="Avenir Next"/>
          <w:b/>
          <w:bCs/>
          <w:sz w:val="20"/>
          <w:szCs w:val="20"/>
          <w:u w:val="single"/>
        </w:rPr>
        <w:t>DEFY Skyline S</w:t>
      </w:r>
      <w:r w:rsidR="005F364C" w:rsidRPr="00721D26">
        <w:rPr>
          <w:rFonts w:ascii="Avenir Next" w:hAnsi="Avenir Next"/>
          <w:b/>
          <w:bCs/>
          <w:sz w:val="20"/>
          <w:szCs w:val="20"/>
          <w:u w:val="single"/>
        </w:rPr>
        <w:t>keleton</w:t>
      </w:r>
    </w:p>
    <w:p w14:paraId="6A61E6E9" w14:textId="77F4BA6A" w:rsidR="000A15DF" w:rsidRPr="0006140E" w:rsidRDefault="001256AB" w:rsidP="000A15DF">
      <w:pPr>
        <w:jc w:val="both"/>
        <w:rPr>
          <w:rFonts w:ascii="Avenir Next" w:hAnsi="Avenir Next"/>
          <w:sz w:val="20"/>
          <w:szCs w:val="20"/>
        </w:rPr>
      </w:pPr>
      <w:r>
        <w:rPr>
          <w:rFonts w:ascii="Avenir Next" w:hAnsi="Avenir Next"/>
          <w:sz w:val="20"/>
          <w:szCs w:val="20"/>
        </w:rPr>
        <w:t>C</w:t>
      </w:r>
      <w:r w:rsidR="000A15DF" w:rsidRPr="0006140E">
        <w:rPr>
          <w:rFonts w:ascii="Avenir Next" w:hAnsi="Avenir Next"/>
          <w:sz w:val="20"/>
          <w:szCs w:val="20"/>
        </w:rPr>
        <w:t>hapitre</w:t>
      </w:r>
      <w:r w:rsidR="004B2A55">
        <w:rPr>
          <w:rFonts w:ascii="Avenir Next" w:hAnsi="Avenir Next"/>
          <w:sz w:val="20"/>
          <w:szCs w:val="20"/>
        </w:rPr>
        <w:t xml:space="preserve"> le plus récent</w:t>
      </w:r>
      <w:r w:rsidR="000A15DF" w:rsidRPr="0006140E">
        <w:rPr>
          <w:rFonts w:ascii="Avenir Next" w:hAnsi="Avenir Next"/>
          <w:sz w:val="20"/>
          <w:szCs w:val="20"/>
        </w:rPr>
        <w:t xml:space="preserve"> de l</w:t>
      </w:r>
      <w:r>
        <w:rPr>
          <w:rFonts w:ascii="Avenir Next" w:hAnsi="Avenir Next"/>
          <w:sz w:val="20"/>
          <w:szCs w:val="20"/>
        </w:rPr>
        <w:t xml:space="preserve">a longue </w:t>
      </w:r>
      <w:r w:rsidR="000A15DF">
        <w:rPr>
          <w:rFonts w:ascii="Avenir Next" w:hAnsi="Avenir Next"/>
          <w:sz w:val="20"/>
          <w:szCs w:val="20"/>
        </w:rPr>
        <w:t>histoire</w:t>
      </w:r>
      <w:r w:rsidR="000A15DF" w:rsidRPr="0006140E">
        <w:rPr>
          <w:rFonts w:ascii="Avenir Next" w:hAnsi="Avenir Next"/>
          <w:sz w:val="20"/>
          <w:szCs w:val="20"/>
        </w:rPr>
        <w:t xml:space="preserve"> de</w:t>
      </w:r>
      <w:r w:rsidR="00A93FE9">
        <w:rPr>
          <w:rFonts w:ascii="Avenir Next" w:hAnsi="Avenir Next"/>
          <w:sz w:val="20"/>
          <w:szCs w:val="20"/>
        </w:rPr>
        <w:t>s montres</w:t>
      </w:r>
      <w:r w:rsidR="000A15DF" w:rsidRPr="0006140E">
        <w:rPr>
          <w:rFonts w:ascii="Avenir Next" w:hAnsi="Avenir Next"/>
          <w:sz w:val="20"/>
          <w:szCs w:val="20"/>
        </w:rPr>
        <w:t xml:space="preserve"> </w:t>
      </w:r>
      <w:r w:rsidR="00A93FE9" w:rsidRPr="0006140E">
        <w:rPr>
          <w:rFonts w:ascii="Avenir Next" w:hAnsi="Avenir Next"/>
          <w:sz w:val="20"/>
          <w:szCs w:val="20"/>
        </w:rPr>
        <w:t xml:space="preserve">DEFY </w:t>
      </w:r>
      <w:r w:rsidR="000A15DF" w:rsidRPr="0006140E">
        <w:rPr>
          <w:rFonts w:ascii="Avenir Next" w:hAnsi="Avenir Next"/>
          <w:sz w:val="20"/>
          <w:szCs w:val="20"/>
        </w:rPr>
        <w:t xml:space="preserve">robustes et singulièrement futuristes, la collection DEFY Skyline </w:t>
      </w:r>
      <w:r>
        <w:rPr>
          <w:rFonts w:ascii="Avenir Next" w:hAnsi="Avenir Next"/>
          <w:sz w:val="20"/>
          <w:szCs w:val="20"/>
        </w:rPr>
        <w:t xml:space="preserve">présentée l’an dernier </w:t>
      </w:r>
      <w:r w:rsidR="000A15DF" w:rsidRPr="0006140E">
        <w:rPr>
          <w:rFonts w:ascii="Avenir Next" w:hAnsi="Avenir Next"/>
          <w:sz w:val="20"/>
          <w:szCs w:val="20"/>
        </w:rPr>
        <w:t xml:space="preserve">a été conçue pour un monde en perpétuel mouvement où chaque fraction de seconde peut être décisive. </w:t>
      </w:r>
      <w:r w:rsidR="00A93FE9">
        <w:rPr>
          <w:rFonts w:ascii="Avenir Next" w:hAnsi="Avenir Next"/>
          <w:sz w:val="20"/>
          <w:szCs w:val="20"/>
        </w:rPr>
        <w:t>Inspirée par les</w:t>
      </w:r>
      <w:r w:rsidR="000A15DF" w:rsidRPr="0006140E">
        <w:rPr>
          <w:rFonts w:ascii="Avenir Next" w:hAnsi="Avenir Next"/>
          <w:sz w:val="20"/>
          <w:szCs w:val="20"/>
        </w:rPr>
        <w:t xml:space="preserve"> paysages urbains modernes où les structures et l</w:t>
      </w:r>
      <w:r w:rsidR="00A93FE9">
        <w:rPr>
          <w:rFonts w:ascii="Avenir Next" w:hAnsi="Avenir Next"/>
          <w:sz w:val="20"/>
          <w:szCs w:val="20"/>
        </w:rPr>
        <w:t>es lumières</w:t>
      </w:r>
      <w:r w:rsidR="000A15DF" w:rsidRPr="0006140E">
        <w:rPr>
          <w:rFonts w:ascii="Avenir Next" w:hAnsi="Avenir Next"/>
          <w:sz w:val="20"/>
          <w:szCs w:val="20"/>
        </w:rPr>
        <w:t xml:space="preserve"> </w:t>
      </w:r>
      <w:r w:rsidR="00A93FE9">
        <w:rPr>
          <w:rFonts w:ascii="Avenir Next" w:hAnsi="Avenir Next"/>
          <w:sz w:val="20"/>
          <w:szCs w:val="20"/>
        </w:rPr>
        <w:t>interagissent en permanence</w:t>
      </w:r>
      <w:r w:rsidR="000A15DF" w:rsidRPr="0006140E">
        <w:rPr>
          <w:rFonts w:ascii="Avenir Next" w:hAnsi="Avenir Next"/>
          <w:sz w:val="20"/>
          <w:szCs w:val="20"/>
        </w:rPr>
        <w:t xml:space="preserve">, la </w:t>
      </w:r>
      <w:r w:rsidR="000A15DF" w:rsidRPr="0006140E">
        <w:rPr>
          <w:rFonts w:ascii="Avenir Next" w:hAnsi="Avenir Next"/>
          <w:b/>
          <w:bCs/>
          <w:sz w:val="20"/>
          <w:szCs w:val="20"/>
        </w:rPr>
        <w:t xml:space="preserve">DEFY Skyline Skeleton </w:t>
      </w:r>
      <w:r w:rsidR="00FB52C3">
        <w:rPr>
          <w:rFonts w:ascii="Avenir Next" w:hAnsi="Avenir Next"/>
          <w:sz w:val="20"/>
          <w:szCs w:val="20"/>
        </w:rPr>
        <w:t>se rapproche encore</w:t>
      </w:r>
      <w:r w:rsidR="000A15DF" w:rsidRPr="0006140E">
        <w:rPr>
          <w:rFonts w:ascii="Avenir Next" w:hAnsi="Avenir Next"/>
          <w:sz w:val="20"/>
          <w:szCs w:val="20"/>
        </w:rPr>
        <w:t xml:space="preserve"> plus </w:t>
      </w:r>
      <w:r w:rsidR="00FB52C3">
        <w:rPr>
          <w:rFonts w:ascii="Avenir Next" w:hAnsi="Avenir Next"/>
          <w:sz w:val="20"/>
          <w:szCs w:val="20"/>
        </w:rPr>
        <w:t>de</w:t>
      </w:r>
      <w:r w:rsidR="000A15DF" w:rsidRPr="0006140E">
        <w:rPr>
          <w:rFonts w:ascii="Avenir Next" w:hAnsi="Avenir Next"/>
          <w:sz w:val="20"/>
          <w:szCs w:val="20"/>
        </w:rPr>
        <w:t xml:space="preserve"> l'horizon </w:t>
      </w:r>
      <w:r w:rsidR="00D82BEB">
        <w:rPr>
          <w:rFonts w:ascii="Avenir Next" w:hAnsi="Avenir Next"/>
          <w:sz w:val="20"/>
          <w:szCs w:val="20"/>
        </w:rPr>
        <w:t xml:space="preserve">lumineux </w:t>
      </w:r>
      <w:r w:rsidR="000A15DF" w:rsidRPr="0006140E">
        <w:rPr>
          <w:rFonts w:ascii="Avenir Next" w:hAnsi="Avenir Next"/>
          <w:sz w:val="20"/>
          <w:szCs w:val="20"/>
        </w:rPr>
        <w:t xml:space="preserve">et ouvre un tout nouveau monde de possibilités </w:t>
      </w:r>
      <w:r w:rsidR="009A6DB4">
        <w:rPr>
          <w:rFonts w:ascii="Avenir Next" w:hAnsi="Avenir Next"/>
          <w:sz w:val="20"/>
          <w:szCs w:val="20"/>
        </w:rPr>
        <w:t>à la</w:t>
      </w:r>
      <w:r w:rsidR="000A15DF" w:rsidRPr="0006140E">
        <w:rPr>
          <w:rFonts w:ascii="Avenir Next" w:hAnsi="Avenir Next"/>
          <w:sz w:val="20"/>
          <w:szCs w:val="20"/>
        </w:rPr>
        <w:t xml:space="preserve"> montre squelette.</w:t>
      </w:r>
    </w:p>
    <w:p w14:paraId="5DD90A02" w14:textId="5B009826" w:rsidR="000A15DF" w:rsidRDefault="000A15DF" w:rsidP="009A6DB4">
      <w:pPr>
        <w:tabs>
          <w:tab w:val="left" w:pos="7172"/>
        </w:tabs>
        <w:jc w:val="both"/>
        <w:rPr>
          <w:rFonts w:ascii="Avenir Next" w:hAnsi="Avenir Next"/>
          <w:sz w:val="20"/>
          <w:szCs w:val="20"/>
        </w:rPr>
      </w:pPr>
    </w:p>
    <w:p w14:paraId="68C1CE4E" w14:textId="72AC4142" w:rsidR="00FB52C3" w:rsidRPr="0006140E" w:rsidRDefault="00FB52C3" w:rsidP="00FB52C3">
      <w:pPr>
        <w:jc w:val="both"/>
        <w:rPr>
          <w:rFonts w:ascii="Avenir Next" w:hAnsi="Avenir Next"/>
          <w:sz w:val="20"/>
          <w:szCs w:val="20"/>
        </w:rPr>
      </w:pPr>
      <w:r w:rsidRPr="0006140E">
        <w:rPr>
          <w:rFonts w:ascii="Avenir Next" w:hAnsi="Avenir Next"/>
          <w:sz w:val="20"/>
          <w:szCs w:val="20"/>
        </w:rPr>
        <w:t>Logé dans un boîtier angulaire en acier</w:t>
      </w:r>
      <w:r w:rsidR="00EF4E5B">
        <w:rPr>
          <w:rFonts w:ascii="Avenir Next" w:hAnsi="Avenir Next"/>
          <w:sz w:val="20"/>
          <w:szCs w:val="20"/>
        </w:rPr>
        <w:t xml:space="preserve">, </w:t>
      </w:r>
      <w:r w:rsidRPr="0006140E">
        <w:rPr>
          <w:rFonts w:ascii="Avenir Next" w:hAnsi="Avenir Next"/>
          <w:sz w:val="20"/>
          <w:szCs w:val="20"/>
        </w:rPr>
        <w:t>de 41 mm</w:t>
      </w:r>
      <w:r w:rsidR="00EF4E5B">
        <w:rPr>
          <w:rFonts w:ascii="Avenir Next" w:hAnsi="Avenir Next"/>
          <w:sz w:val="20"/>
          <w:szCs w:val="20"/>
        </w:rPr>
        <w:t xml:space="preserve"> de diamètre</w:t>
      </w:r>
      <w:r w:rsidRPr="0006140E">
        <w:rPr>
          <w:rFonts w:ascii="Avenir Next" w:hAnsi="Avenir Next"/>
          <w:sz w:val="20"/>
          <w:szCs w:val="20"/>
        </w:rPr>
        <w:t xml:space="preserve">, le cadran squelette harmonieusement symétrique </w:t>
      </w:r>
      <w:r w:rsidR="00EF4E5B">
        <w:rPr>
          <w:rFonts w:ascii="Avenir Next" w:hAnsi="Avenir Next"/>
          <w:sz w:val="20"/>
          <w:szCs w:val="20"/>
        </w:rPr>
        <w:t xml:space="preserve">adopte </w:t>
      </w:r>
      <w:r w:rsidRPr="0006140E">
        <w:rPr>
          <w:rFonts w:ascii="Avenir Next" w:hAnsi="Avenir Next"/>
          <w:sz w:val="20"/>
          <w:szCs w:val="20"/>
        </w:rPr>
        <w:t xml:space="preserve">la forme d'une étoile à quatre branches, en clin d'œil au logo </w:t>
      </w:r>
      <w:r w:rsidR="00EF4E5B">
        <w:rPr>
          <w:rFonts w:ascii="Avenir Next" w:hAnsi="Avenir Next"/>
          <w:sz w:val="20"/>
          <w:szCs w:val="20"/>
        </w:rPr>
        <w:t>« </w:t>
      </w:r>
      <w:r w:rsidRPr="0006140E">
        <w:rPr>
          <w:rFonts w:ascii="Avenir Next" w:hAnsi="Avenir Next"/>
          <w:sz w:val="20"/>
          <w:szCs w:val="20"/>
        </w:rPr>
        <w:t>double Z</w:t>
      </w:r>
      <w:r w:rsidR="00EF4E5B">
        <w:rPr>
          <w:rFonts w:ascii="Avenir Next" w:hAnsi="Avenir Next"/>
          <w:sz w:val="20"/>
          <w:szCs w:val="20"/>
        </w:rPr>
        <w:t> »</w:t>
      </w:r>
      <w:r w:rsidRPr="0006140E">
        <w:rPr>
          <w:rFonts w:ascii="Avenir Next" w:hAnsi="Avenir Next"/>
          <w:sz w:val="20"/>
          <w:szCs w:val="20"/>
        </w:rPr>
        <w:t xml:space="preserve"> </w:t>
      </w:r>
      <w:r w:rsidR="00EF4E5B">
        <w:rPr>
          <w:rFonts w:ascii="Avenir Next" w:hAnsi="Avenir Next"/>
          <w:sz w:val="20"/>
          <w:szCs w:val="20"/>
        </w:rPr>
        <w:t>de ZENITH dans les</w:t>
      </w:r>
      <w:r w:rsidRPr="0006140E">
        <w:rPr>
          <w:rFonts w:ascii="Avenir Next" w:hAnsi="Avenir Next"/>
          <w:sz w:val="20"/>
          <w:szCs w:val="20"/>
        </w:rPr>
        <w:t xml:space="preserve"> années 1960. Les index bâtons appliqués </w:t>
      </w:r>
      <w:r w:rsidR="00EF4E5B">
        <w:rPr>
          <w:rFonts w:ascii="Avenir Next" w:hAnsi="Avenir Next"/>
          <w:sz w:val="20"/>
          <w:szCs w:val="20"/>
        </w:rPr>
        <w:t>sur l</w:t>
      </w:r>
      <w:r w:rsidR="00810E32">
        <w:rPr>
          <w:rFonts w:ascii="Avenir Next" w:hAnsi="Avenir Next"/>
          <w:sz w:val="20"/>
          <w:szCs w:val="20"/>
        </w:rPr>
        <w:t>e tour d’</w:t>
      </w:r>
      <w:r w:rsidR="00EF4E5B">
        <w:rPr>
          <w:rFonts w:ascii="Avenir Next" w:hAnsi="Avenir Next"/>
          <w:sz w:val="20"/>
          <w:szCs w:val="20"/>
        </w:rPr>
        <w:t>heures</w:t>
      </w:r>
      <w:r w:rsidRPr="0006140E">
        <w:rPr>
          <w:rFonts w:ascii="Avenir Next" w:hAnsi="Avenir Next"/>
          <w:sz w:val="20"/>
          <w:szCs w:val="20"/>
        </w:rPr>
        <w:t xml:space="preserve"> ainsi que les aiguilles centrales des heures et des minutes sont remplis de Super-LumiNova pour </w:t>
      </w:r>
      <w:r w:rsidR="00810E32">
        <w:rPr>
          <w:rFonts w:ascii="Avenir Next" w:hAnsi="Avenir Next"/>
          <w:sz w:val="20"/>
          <w:szCs w:val="20"/>
        </w:rPr>
        <w:t>faciliter la</w:t>
      </w:r>
      <w:r w:rsidRPr="0006140E">
        <w:rPr>
          <w:rFonts w:ascii="Avenir Next" w:hAnsi="Avenir Next"/>
          <w:sz w:val="20"/>
          <w:szCs w:val="20"/>
        </w:rPr>
        <w:t xml:space="preserve"> lisibilité, ce qui est généralement </w:t>
      </w:r>
      <w:r w:rsidR="00810E32">
        <w:rPr>
          <w:rFonts w:ascii="Avenir Next" w:hAnsi="Avenir Next"/>
          <w:sz w:val="20"/>
          <w:szCs w:val="20"/>
        </w:rPr>
        <w:t>négligé</w:t>
      </w:r>
      <w:r w:rsidRPr="0006140E">
        <w:rPr>
          <w:rFonts w:ascii="Avenir Next" w:hAnsi="Avenir Next"/>
          <w:sz w:val="20"/>
          <w:szCs w:val="20"/>
        </w:rPr>
        <w:t xml:space="preserve"> dans les montres squelettes. </w:t>
      </w:r>
      <w:r w:rsidR="00810E32">
        <w:rPr>
          <w:rFonts w:ascii="Avenir Next" w:hAnsi="Avenir Next"/>
          <w:sz w:val="20"/>
          <w:szCs w:val="20"/>
        </w:rPr>
        <w:t>Sur un</w:t>
      </w:r>
      <w:r w:rsidRPr="0006140E">
        <w:rPr>
          <w:rFonts w:ascii="Avenir Next" w:hAnsi="Avenir Next"/>
          <w:sz w:val="20"/>
          <w:szCs w:val="20"/>
        </w:rPr>
        <w:t xml:space="preserve"> compteur au 1/10e de seconde consta</w:t>
      </w:r>
      <w:r w:rsidR="00810E32">
        <w:rPr>
          <w:rFonts w:ascii="Avenir Next" w:hAnsi="Avenir Next"/>
          <w:sz w:val="20"/>
          <w:szCs w:val="20"/>
        </w:rPr>
        <w:t>mment activé</w:t>
      </w:r>
      <w:r w:rsidRPr="0006140E">
        <w:rPr>
          <w:rFonts w:ascii="Avenir Next" w:hAnsi="Avenir Next"/>
          <w:sz w:val="20"/>
          <w:szCs w:val="20"/>
        </w:rPr>
        <w:t xml:space="preserve"> à 6 heures</w:t>
      </w:r>
      <w:r w:rsidR="00810E32">
        <w:rPr>
          <w:rFonts w:ascii="Avenir Next" w:hAnsi="Avenir Next"/>
          <w:sz w:val="20"/>
          <w:szCs w:val="20"/>
        </w:rPr>
        <w:t xml:space="preserve">, l’aiguille </w:t>
      </w:r>
      <w:r w:rsidR="001438D6">
        <w:rPr>
          <w:rFonts w:ascii="Avenir Next" w:hAnsi="Avenir Next"/>
          <w:sz w:val="20"/>
          <w:szCs w:val="20"/>
        </w:rPr>
        <w:t xml:space="preserve">avance par </w:t>
      </w:r>
      <w:r w:rsidRPr="0006140E">
        <w:rPr>
          <w:rFonts w:ascii="Avenir Next" w:hAnsi="Avenir Next"/>
          <w:sz w:val="20"/>
          <w:szCs w:val="20"/>
        </w:rPr>
        <w:t xml:space="preserve">sauts réguliers </w:t>
      </w:r>
      <w:r w:rsidR="001438D6">
        <w:rPr>
          <w:rFonts w:ascii="Avenir Next" w:hAnsi="Avenir Next"/>
          <w:sz w:val="20"/>
          <w:szCs w:val="20"/>
        </w:rPr>
        <w:t xml:space="preserve">et </w:t>
      </w:r>
      <w:r w:rsidRPr="0006140E">
        <w:rPr>
          <w:rFonts w:ascii="Avenir Next" w:hAnsi="Avenir Next"/>
          <w:sz w:val="20"/>
          <w:szCs w:val="20"/>
        </w:rPr>
        <w:t>effectu</w:t>
      </w:r>
      <w:r w:rsidR="001438D6">
        <w:rPr>
          <w:rFonts w:ascii="Avenir Next" w:hAnsi="Avenir Next"/>
          <w:sz w:val="20"/>
          <w:szCs w:val="20"/>
        </w:rPr>
        <w:t>e</w:t>
      </w:r>
      <w:r w:rsidRPr="0006140E">
        <w:rPr>
          <w:rFonts w:ascii="Avenir Next" w:hAnsi="Avenir Next"/>
          <w:sz w:val="20"/>
          <w:szCs w:val="20"/>
        </w:rPr>
        <w:t xml:space="preserve"> un tour toutes les 10 secondes. Le cad</w:t>
      </w:r>
      <w:r w:rsidR="001438D6">
        <w:rPr>
          <w:rFonts w:ascii="Avenir Next" w:hAnsi="Avenir Next"/>
          <w:sz w:val="20"/>
          <w:szCs w:val="20"/>
        </w:rPr>
        <w:t>ran ajouré</w:t>
      </w:r>
      <w:r w:rsidR="009D3E7A">
        <w:rPr>
          <w:rFonts w:ascii="Avenir Next" w:hAnsi="Avenir Next"/>
          <w:sz w:val="20"/>
          <w:szCs w:val="20"/>
        </w:rPr>
        <w:t xml:space="preserve"> se présente</w:t>
      </w:r>
      <w:r w:rsidR="001438D6">
        <w:rPr>
          <w:rFonts w:ascii="Avenir Next" w:hAnsi="Avenir Next"/>
          <w:sz w:val="20"/>
          <w:szCs w:val="20"/>
        </w:rPr>
        <w:t xml:space="preserve"> </w:t>
      </w:r>
      <w:r w:rsidRPr="0006140E">
        <w:rPr>
          <w:rFonts w:ascii="Avenir Next" w:hAnsi="Avenir Next"/>
          <w:sz w:val="20"/>
          <w:szCs w:val="20"/>
        </w:rPr>
        <w:t>en noir ou en bleu</w:t>
      </w:r>
      <w:r w:rsidR="001438D6">
        <w:rPr>
          <w:rFonts w:ascii="Avenir Next" w:hAnsi="Avenir Next"/>
          <w:sz w:val="20"/>
          <w:szCs w:val="20"/>
        </w:rPr>
        <w:t xml:space="preserve">, </w:t>
      </w:r>
      <w:r w:rsidR="009D3E7A">
        <w:rPr>
          <w:rFonts w:ascii="Avenir Next" w:hAnsi="Avenir Next"/>
          <w:sz w:val="20"/>
          <w:szCs w:val="20"/>
        </w:rPr>
        <w:t xml:space="preserve">de même que </w:t>
      </w:r>
      <w:r w:rsidR="001438D6">
        <w:rPr>
          <w:rFonts w:ascii="Avenir Next" w:hAnsi="Avenir Next"/>
          <w:sz w:val="20"/>
          <w:szCs w:val="20"/>
        </w:rPr>
        <w:t>la</w:t>
      </w:r>
      <w:r w:rsidRPr="0006140E">
        <w:rPr>
          <w:rFonts w:ascii="Avenir Next" w:hAnsi="Avenir Next"/>
          <w:sz w:val="20"/>
          <w:szCs w:val="20"/>
        </w:rPr>
        <w:t xml:space="preserve"> platine</w:t>
      </w:r>
      <w:r w:rsidR="001438D6">
        <w:rPr>
          <w:rFonts w:ascii="Avenir Next" w:hAnsi="Avenir Next"/>
          <w:sz w:val="20"/>
          <w:szCs w:val="20"/>
        </w:rPr>
        <w:t xml:space="preserve">, </w:t>
      </w:r>
      <w:r w:rsidR="009D3E7A">
        <w:rPr>
          <w:rFonts w:ascii="Avenir Next" w:hAnsi="Avenir Next"/>
          <w:sz w:val="20"/>
          <w:szCs w:val="20"/>
        </w:rPr>
        <w:t>l</w:t>
      </w:r>
      <w:r w:rsidRPr="0006140E">
        <w:rPr>
          <w:rFonts w:ascii="Avenir Next" w:hAnsi="Avenir Next"/>
          <w:sz w:val="20"/>
          <w:szCs w:val="20"/>
        </w:rPr>
        <w:t>es ponts et</w:t>
      </w:r>
      <w:r w:rsidR="001438D6">
        <w:rPr>
          <w:rFonts w:ascii="Avenir Next" w:hAnsi="Avenir Next"/>
          <w:sz w:val="20"/>
          <w:szCs w:val="20"/>
        </w:rPr>
        <w:t xml:space="preserve"> </w:t>
      </w:r>
      <w:r w:rsidRPr="0006140E">
        <w:rPr>
          <w:rFonts w:ascii="Avenir Next" w:hAnsi="Avenir Next"/>
          <w:sz w:val="20"/>
          <w:szCs w:val="20"/>
        </w:rPr>
        <w:t>la masse oscillante</w:t>
      </w:r>
      <w:r w:rsidR="001438D6">
        <w:rPr>
          <w:rFonts w:ascii="Avenir Next" w:hAnsi="Avenir Next"/>
          <w:sz w:val="20"/>
          <w:szCs w:val="20"/>
        </w:rPr>
        <w:t xml:space="preserve"> </w:t>
      </w:r>
      <w:r w:rsidR="009D3E7A">
        <w:rPr>
          <w:rFonts w:ascii="Avenir Next" w:hAnsi="Avenir Next"/>
          <w:sz w:val="20"/>
          <w:szCs w:val="20"/>
        </w:rPr>
        <w:t>découpée</w:t>
      </w:r>
      <w:r w:rsidRPr="0006140E">
        <w:rPr>
          <w:rFonts w:ascii="Avenir Next" w:hAnsi="Avenir Next"/>
          <w:sz w:val="20"/>
          <w:szCs w:val="20"/>
        </w:rPr>
        <w:t xml:space="preserve"> </w:t>
      </w:r>
      <w:r w:rsidR="001438D6">
        <w:rPr>
          <w:rFonts w:ascii="Avenir Next" w:hAnsi="Avenir Next"/>
          <w:sz w:val="20"/>
          <w:szCs w:val="20"/>
        </w:rPr>
        <w:t xml:space="preserve">en </w:t>
      </w:r>
      <w:r w:rsidRPr="0006140E">
        <w:rPr>
          <w:rFonts w:ascii="Avenir Next" w:hAnsi="Avenir Next"/>
          <w:sz w:val="20"/>
          <w:szCs w:val="20"/>
        </w:rPr>
        <w:t>étoile</w:t>
      </w:r>
      <w:r w:rsidR="009D3E7A">
        <w:rPr>
          <w:rFonts w:ascii="Avenir Next" w:hAnsi="Avenir Next"/>
          <w:sz w:val="20"/>
          <w:szCs w:val="20"/>
        </w:rPr>
        <w:t xml:space="preserve"> du </w:t>
      </w:r>
      <w:r w:rsidR="009D3E7A" w:rsidRPr="0006140E">
        <w:rPr>
          <w:rFonts w:ascii="Avenir Next" w:hAnsi="Avenir Next"/>
          <w:sz w:val="20"/>
          <w:szCs w:val="20"/>
        </w:rPr>
        <w:t>mouvement squelette</w:t>
      </w:r>
      <w:r w:rsidR="00E023AC">
        <w:rPr>
          <w:rFonts w:ascii="Avenir Next" w:hAnsi="Avenir Next"/>
          <w:sz w:val="20"/>
          <w:szCs w:val="20"/>
        </w:rPr>
        <w:t>,</w:t>
      </w:r>
      <w:r w:rsidRPr="0006140E">
        <w:rPr>
          <w:rFonts w:ascii="Avenir Next" w:hAnsi="Avenir Next"/>
          <w:sz w:val="20"/>
          <w:szCs w:val="20"/>
        </w:rPr>
        <w:t xml:space="preserve"> </w:t>
      </w:r>
      <w:r w:rsidR="00E023AC">
        <w:rPr>
          <w:rFonts w:ascii="Avenir Next" w:hAnsi="Avenir Next"/>
          <w:sz w:val="20"/>
          <w:szCs w:val="20"/>
        </w:rPr>
        <w:t>afin de créer un</w:t>
      </w:r>
      <w:r w:rsidRPr="0006140E">
        <w:rPr>
          <w:rFonts w:ascii="Avenir Next" w:hAnsi="Avenir Next"/>
          <w:sz w:val="20"/>
          <w:szCs w:val="20"/>
        </w:rPr>
        <w:t xml:space="preserve"> </w:t>
      </w:r>
      <w:r w:rsidR="00E023AC">
        <w:rPr>
          <w:rFonts w:ascii="Avenir Next" w:hAnsi="Avenir Next"/>
          <w:sz w:val="20"/>
          <w:szCs w:val="20"/>
        </w:rPr>
        <w:t xml:space="preserve">look </w:t>
      </w:r>
      <w:r w:rsidRPr="0006140E">
        <w:rPr>
          <w:rFonts w:ascii="Avenir Next" w:hAnsi="Avenir Next"/>
          <w:sz w:val="20"/>
          <w:szCs w:val="20"/>
        </w:rPr>
        <w:lastRenderedPageBreak/>
        <w:t>architectural cohérent. Les différentes finitions</w:t>
      </w:r>
      <w:r w:rsidR="00E023AC">
        <w:rPr>
          <w:rFonts w:ascii="Avenir Next" w:hAnsi="Avenir Next"/>
          <w:sz w:val="20"/>
          <w:szCs w:val="20"/>
        </w:rPr>
        <w:t xml:space="preserve">, </w:t>
      </w:r>
      <w:r w:rsidRPr="0006140E">
        <w:rPr>
          <w:rFonts w:ascii="Avenir Next" w:hAnsi="Avenir Next"/>
          <w:sz w:val="20"/>
          <w:szCs w:val="20"/>
        </w:rPr>
        <w:t>mates, satinées et polies</w:t>
      </w:r>
      <w:r w:rsidR="00E023AC">
        <w:rPr>
          <w:rFonts w:ascii="Avenir Next" w:hAnsi="Avenir Next"/>
          <w:sz w:val="20"/>
          <w:szCs w:val="20"/>
        </w:rPr>
        <w:t>,</w:t>
      </w:r>
      <w:r w:rsidRPr="0006140E">
        <w:rPr>
          <w:rFonts w:ascii="Avenir Next" w:hAnsi="Avenir Next"/>
          <w:sz w:val="20"/>
          <w:szCs w:val="20"/>
        </w:rPr>
        <w:t xml:space="preserve"> accentuent la profondeur d</w:t>
      </w:r>
      <w:r w:rsidR="00E023AC">
        <w:rPr>
          <w:rFonts w:ascii="Avenir Next" w:hAnsi="Avenir Next"/>
          <w:sz w:val="20"/>
          <w:szCs w:val="20"/>
        </w:rPr>
        <w:t>e la construction</w:t>
      </w:r>
      <w:r w:rsidRPr="0006140E">
        <w:rPr>
          <w:rFonts w:ascii="Avenir Next" w:hAnsi="Avenir Next"/>
          <w:sz w:val="20"/>
          <w:szCs w:val="20"/>
        </w:rPr>
        <w:t xml:space="preserve"> et l'intensité de la couleur.</w:t>
      </w:r>
    </w:p>
    <w:p w14:paraId="3C0D63FE" w14:textId="5AB8E2E6" w:rsidR="00FB52C3" w:rsidRDefault="00FB52C3" w:rsidP="007809FD">
      <w:pPr>
        <w:jc w:val="both"/>
        <w:rPr>
          <w:rFonts w:ascii="Avenir Next" w:hAnsi="Avenir Next"/>
          <w:sz w:val="20"/>
          <w:szCs w:val="20"/>
        </w:rPr>
      </w:pPr>
    </w:p>
    <w:p w14:paraId="6E87086E" w14:textId="370E0458" w:rsidR="00E023AC" w:rsidRPr="0006140E" w:rsidRDefault="00CD1019" w:rsidP="00E023AC">
      <w:pPr>
        <w:jc w:val="both"/>
        <w:rPr>
          <w:rFonts w:ascii="Avenir Next" w:hAnsi="Avenir Next"/>
          <w:sz w:val="20"/>
          <w:szCs w:val="20"/>
        </w:rPr>
      </w:pPr>
      <w:r w:rsidRPr="00CD1019">
        <w:rPr>
          <w:rFonts w:ascii="Avenir Next" w:hAnsi="Avenir Next"/>
          <w:sz w:val="20"/>
          <w:szCs w:val="20"/>
        </w:rPr>
        <w:t>Fa</w:t>
      </w:r>
      <w:r>
        <w:rPr>
          <w:rFonts w:ascii="Avenir Next" w:hAnsi="Avenir Next"/>
          <w:sz w:val="20"/>
          <w:szCs w:val="20"/>
        </w:rPr>
        <w:t>isant suite à la</w:t>
      </w:r>
      <w:r w:rsidR="00E023AC" w:rsidRPr="0006140E">
        <w:rPr>
          <w:rFonts w:ascii="Avenir Next" w:hAnsi="Avenir Next"/>
          <w:sz w:val="20"/>
          <w:szCs w:val="20"/>
        </w:rPr>
        <w:t xml:space="preserve"> géométrie octogonale </w:t>
      </w:r>
      <w:r>
        <w:rPr>
          <w:rFonts w:ascii="Avenir Next" w:hAnsi="Avenir Next"/>
          <w:sz w:val="20"/>
          <w:szCs w:val="20"/>
        </w:rPr>
        <w:t>originale</w:t>
      </w:r>
      <w:r w:rsidR="00E023AC" w:rsidRPr="0006140E">
        <w:rPr>
          <w:rFonts w:ascii="Avenir Next" w:hAnsi="Avenir Next"/>
          <w:sz w:val="20"/>
          <w:szCs w:val="20"/>
        </w:rPr>
        <w:t xml:space="preserve"> des modèles DEFY des années 1960, le boîtier en acier sculpté de la </w:t>
      </w:r>
      <w:r w:rsidR="00E023AC" w:rsidRPr="0006140E">
        <w:rPr>
          <w:rFonts w:ascii="Avenir Next" w:hAnsi="Avenir Next"/>
          <w:b/>
          <w:bCs/>
          <w:sz w:val="20"/>
          <w:szCs w:val="20"/>
        </w:rPr>
        <w:t xml:space="preserve">DEFY Skyline Skeleton </w:t>
      </w:r>
      <w:r w:rsidR="00E023AC" w:rsidRPr="0006140E">
        <w:rPr>
          <w:rFonts w:ascii="Avenir Next" w:hAnsi="Avenir Next"/>
          <w:sz w:val="20"/>
          <w:szCs w:val="20"/>
        </w:rPr>
        <w:t xml:space="preserve">conserve </w:t>
      </w:r>
      <w:r w:rsidR="00E023AC">
        <w:rPr>
          <w:rFonts w:ascii="Avenir Next" w:hAnsi="Avenir Next"/>
          <w:sz w:val="20"/>
          <w:szCs w:val="20"/>
        </w:rPr>
        <w:t>l’</w:t>
      </w:r>
      <w:r w:rsidR="00E023AC" w:rsidRPr="0006140E">
        <w:rPr>
          <w:rFonts w:ascii="Avenir Next" w:hAnsi="Avenir Next"/>
          <w:sz w:val="20"/>
          <w:szCs w:val="20"/>
        </w:rPr>
        <w:t xml:space="preserve">ADN de robustesse et de durabilité </w:t>
      </w:r>
      <w:r>
        <w:rPr>
          <w:rFonts w:ascii="Avenir Next" w:hAnsi="Avenir Next"/>
          <w:sz w:val="20"/>
          <w:szCs w:val="20"/>
        </w:rPr>
        <w:t xml:space="preserve">de </w:t>
      </w:r>
      <w:r w:rsidR="00E023AC" w:rsidRPr="0006140E">
        <w:rPr>
          <w:rFonts w:ascii="Avenir Next" w:hAnsi="Avenir Next"/>
          <w:sz w:val="20"/>
          <w:szCs w:val="20"/>
        </w:rPr>
        <w:t>ses prédécesseurs</w:t>
      </w:r>
      <w:r w:rsidR="00F76009">
        <w:rPr>
          <w:rFonts w:ascii="Avenir Next" w:hAnsi="Avenir Next"/>
          <w:sz w:val="20"/>
          <w:szCs w:val="20"/>
        </w:rPr>
        <w:t>. Cependant, la montre</w:t>
      </w:r>
      <w:r w:rsidR="00E023AC" w:rsidRPr="0006140E">
        <w:rPr>
          <w:rFonts w:ascii="Avenir Next" w:hAnsi="Avenir Next"/>
          <w:sz w:val="20"/>
          <w:szCs w:val="20"/>
        </w:rPr>
        <w:t xml:space="preserve"> </w:t>
      </w:r>
      <w:r w:rsidR="00F76009">
        <w:rPr>
          <w:rFonts w:ascii="Avenir Next" w:hAnsi="Avenir Next"/>
          <w:sz w:val="20"/>
          <w:szCs w:val="20"/>
        </w:rPr>
        <w:t>adopte</w:t>
      </w:r>
      <w:r w:rsidR="00E023AC" w:rsidRPr="0006140E">
        <w:rPr>
          <w:rFonts w:ascii="Avenir Next" w:hAnsi="Avenir Next"/>
          <w:sz w:val="20"/>
          <w:szCs w:val="20"/>
        </w:rPr>
        <w:t xml:space="preserve"> une esthétique plus audacieuse et plus architecturale, ainsi qu</w:t>
      </w:r>
      <w:r w:rsidR="006C6BE4">
        <w:rPr>
          <w:rFonts w:ascii="Avenir Next" w:hAnsi="Avenir Next"/>
          <w:sz w:val="20"/>
          <w:szCs w:val="20"/>
        </w:rPr>
        <w:t>e plusieurs</w:t>
      </w:r>
      <w:r w:rsidR="00F76009">
        <w:rPr>
          <w:rFonts w:ascii="Avenir Next" w:hAnsi="Avenir Next"/>
          <w:sz w:val="20"/>
          <w:szCs w:val="20"/>
        </w:rPr>
        <w:t xml:space="preserve"> </w:t>
      </w:r>
      <w:r w:rsidR="00E023AC" w:rsidRPr="0006140E">
        <w:rPr>
          <w:rFonts w:ascii="Avenir Next" w:hAnsi="Avenir Next"/>
          <w:sz w:val="20"/>
          <w:szCs w:val="20"/>
        </w:rPr>
        <w:t xml:space="preserve">nouvelles fonctions </w:t>
      </w:r>
      <w:r w:rsidR="006C6BE4">
        <w:rPr>
          <w:rFonts w:ascii="Avenir Next" w:hAnsi="Avenir Next"/>
          <w:sz w:val="20"/>
          <w:szCs w:val="20"/>
        </w:rPr>
        <w:t>adaptées à un</w:t>
      </w:r>
      <w:r w:rsidR="00F76009">
        <w:rPr>
          <w:rFonts w:ascii="Avenir Next" w:hAnsi="Avenir Next"/>
          <w:sz w:val="20"/>
          <w:szCs w:val="20"/>
        </w:rPr>
        <w:t xml:space="preserve"> accessoire </w:t>
      </w:r>
      <w:r w:rsidR="003A4E5C">
        <w:rPr>
          <w:rFonts w:ascii="Avenir Next" w:hAnsi="Avenir Next"/>
          <w:sz w:val="20"/>
          <w:szCs w:val="20"/>
        </w:rPr>
        <w:t xml:space="preserve">résolument </w:t>
      </w:r>
      <w:r w:rsidR="00F76009">
        <w:rPr>
          <w:rFonts w:ascii="Avenir Next" w:hAnsi="Avenir Next"/>
          <w:sz w:val="20"/>
          <w:szCs w:val="20"/>
        </w:rPr>
        <w:t>urbain</w:t>
      </w:r>
      <w:r w:rsidR="00E023AC" w:rsidRPr="0006140E">
        <w:rPr>
          <w:rFonts w:ascii="Avenir Next" w:hAnsi="Avenir Next"/>
          <w:sz w:val="20"/>
          <w:szCs w:val="20"/>
        </w:rPr>
        <w:t xml:space="preserve">. Fixée </w:t>
      </w:r>
      <w:r w:rsidR="00F76009">
        <w:rPr>
          <w:rFonts w:ascii="Avenir Next" w:hAnsi="Avenir Next"/>
          <w:sz w:val="20"/>
          <w:szCs w:val="20"/>
        </w:rPr>
        <w:t>sur le</w:t>
      </w:r>
      <w:r w:rsidR="00E023AC" w:rsidRPr="0006140E">
        <w:rPr>
          <w:rFonts w:ascii="Avenir Next" w:hAnsi="Avenir Next"/>
          <w:sz w:val="20"/>
          <w:szCs w:val="20"/>
        </w:rPr>
        <w:t xml:space="preserve"> boîtier en acier de 41 mm </w:t>
      </w:r>
      <w:r w:rsidR="00F76009">
        <w:rPr>
          <w:rFonts w:ascii="Avenir Next" w:hAnsi="Avenir Next"/>
          <w:sz w:val="20"/>
          <w:szCs w:val="20"/>
        </w:rPr>
        <w:t xml:space="preserve">de diamètre, la lunette facettée aux contours </w:t>
      </w:r>
      <w:r w:rsidR="000B130A">
        <w:rPr>
          <w:rFonts w:ascii="Avenir Next" w:hAnsi="Avenir Next"/>
          <w:sz w:val="20"/>
          <w:szCs w:val="20"/>
        </w:rPr>
        <w:t>clairement</w:t>
      </w:r>
      <w:r w:rsidR="00E023AC" w:rsidRPr="0006140E">
        <w:rPr>
          <w:rFonts w:ascii="Avenir Next" w:hAnsi="Avenir Next"/>
          <w:sz w:val="20"/>
          <w:szCs w:val="20"/>
        </w:rPr>
        <w:t xml:space="preserve"> définis</w:t>
      </w:r>
      <w:r w:rsidR="00F76009">
        <w:rPr>
          <w:rFonts w:ascii="Avenir Next" w:hAnsi="Avenir Next"/>
          <w:sz w:val="20"/>
          <w:szCs w:val="20"/>
        </w:rPr>
        <w:t xml:space="preserve"> </w:t>
      </w:r>
      <w:r w:rsidR="000B130A">
        <w:rPr>
          <w:rFonts w:ascii="Avenir Next" w:hAnsi="Avenir Next"/>
          <w:sz w:val="20"/>
          <w:szCs w:val="20"/>
        </w:rPr>
        <w:t>rappelle</w:t>
      </w:r>
      <w:r w:rsidR="00E023AC" w:rsidRPr="0006140E">
        <w:rPr>
          <w:rFonts w:ascii="Avenir Next" w:hAnsi="Avenir Next"/>
          <w:sz w:val="20"/>
          <w:szCs w:val="20"/>
        </w:rPr>
        <w:t xml:space="preserve"> celle des premiers modèles DEFY, </w:t>
      </w:r>
      <w:r w:rsidR="000B130A">
        <w:rPr>
          <w:rFonts w:ascii="Avenir Next" w:hAnsi="Avenir Next"/>
          <w:sz w:val="20"/>
          <w:szCs w:val="20"/>
        </w:rPr>
        <w:t xml:space="preserve">bien que </w:t>
      </w:r>
      <w:r w:rsidR="00E023AC" w:rsidRPr="0006140E">
        <w:rPr>
          <w:rFonts w:ascii="Avenir Next" w:hAnsi="Avenir Next"/>
          <w:sz w:val="20"/>
          <w:szCs w:val="20"/>
        </w:rPr>
        <w:t>réimaginée avec douze côtés positionnés dans le prolongement des index</w:t>
      </w:r>
      <w:r w:rsidR="00F76009">
        <w:rPr>
          <w:rFonts w:ascii="Avenir Next" w:hAnsi="Avenir Next"/>
          <w:sz w:val="20"/>
          <w:szCs w:val="20"/>
        </w:rPr>
        <w:t xml:space="preserve"> des heures</w:t>
      </w:r>
      <w:r w:rsidR="00E023AC" w:rsidRPr="0006140E">
        <w:rPr>
          <w:rFonts w:ascii="Avenir Next" w:hAnsi="Avenir Next"/>
          <w:sz w:val="20"/>
          <w:szCs w:val="20"/>
        </w:rPr>
        <w:t xml:space="preserve">. </w:t>
      </w:r>
      <w:r w:rsidR="003A4E5C">
        <w:rPr>
          <w:rFonts w:ascii="Avenir Next" w:hAnsi="Avenir Next"/>
          <w:sz w:val="20"/>
          <w:szCs w:val="20"/>
        </w:rPr>
        <w:t>Afin d’assurer la</w:t>
      </w:r>
      <w:r w:rsidR="00E023AC" w:rsidRPr="0006140E">
        <w:rPr>
          <w:rFonts w:ascii="Avenir Next" w:hAnsi="Avenir Next"/>
          <w:sz w:val="20"/>
          <w:szCs w:val="20"/>
        </w:rPr>
        <w:t xml:space="preserve"> performance dans le plus grand nombre d'activités et de situations possibles, la couronne vissée, ornée de l'emblème de l'étoile, </w:t>
      </w:r>
      <w:r w:rsidR="003A4E5C">
        <w:rPr>
          <w:rFonts w:ascii="Avenir Next" w:hAnsi="Avenir Next"/>
          <w:sz w:val="20"/>
          <w:szCs w:val="20"/>
        </w:rPr>
        <w:t>garantit</w:t>
      </w:r>
      <w:r w:rsidR="00E023AC" w:rsidRPr="0006140E">
        <w:rPr>
          <w:rFonts w:ascii="Avenir Next" w:hAnsi="Avenir Next"/>
          <w:sz w:val="20"/>
          <w:szCs w:val="20"/>
        </w:rPr>
        <w:t xml:space="preserve"> une étanchéité </w:t>
      </w:r>
      <w:r w:rsidR="003A4E5C">
        <w:rPr>
          <w:rFonts w:ascii="Avenir Next" w:hAnsi="Avenir Next"/>
          <w:sz w:val="20"/>
          <w:szCs w:val="20"/>
        </w:rPr>
        <w:t xml:space="preserve">à </w:t>
      </w:r>
      <w:r w:rsidR="00E023AC" w:rsidRPr="0006140E">
        <w:rPr>
          <w:rFonts w:ascii="Avenir Next" w:hAnsi="Avenir Next"/>
          <w:sz w:val="20"/>
          <w:szCs w:val="20"/>
        </w:rPr>
        <w:t>10 ATM (100 mètres).</w:t>
      </w:r>
    </w:p>
    <w:p w14:paraId="5BD3FC68" w14:textId="77777777" w:rsidR="00E023AC" w:rsidRPr="00E023AC" w:rsidRDefault="00E023AC" w:rsidP="007809FD">
      <w:pPr>
        <w:jc w:val="both"/>
        <w:rPr>
          <w:rFonts w:ascii="Avenir Next" w:hAnsi="Avenir Next"/>
          <w:sz w:val="20"/>
          <w:szCs w:val="20"/>
        </w:rPr>
      </w:pPr>
    </w:p>
    <w:p w14:paraId="6A661F1C" w14:textId="107D59F6" w:rsidR="003A4E5C" w:rsidRPr="0006140E" w:rsidRDefault="003A4E5C" w:rsidP="003A4E5C">
      <w:pPr>
        <w:jc w:val="both"/>
        <w:rPr>
          <w:rFonts w:ascii="Avenir Next" w:hAnsi="Avenir Next"/>
          <w:sz w:val="20"/>
          <w:szCs w:val="20"/>
        </w:rPr>
      </w:pPr>
      <w:r>
        <w:rPr>
          <w:rFonts w:ascii="Avenir Next" w:hAnsi="Avenir Next"/>
          <w:sz w:val="20"/>
          <w:szCs w:val="20"/>
        </w:rPr>
        <w:t>Au recto comme au verso,</w:t>
      </w:r>
      <w:r w:rsidRPr="0006140E">
        <w:rPr>
          <w:rFonts w:ascii="Avenir Next" w:hAnsi="Avenir Next"/>
          <w:sz w:val="20"/>
          <w:szCs w:val="20"/>
        </w:rPr>
        <w:t xml:space="preserve"> on </w:t>
      </w:r>
      <w:r>
        <w:rPr>
          <w:rFonts w:ascii="Avenir Next" w:hAnsi="Avenir Next"/>
          <w:sz w:val="20"/>
          <w:szCs w:val="20"/>
        </w:rPr>
        <w:t>découvre</w:t>
      </w:r>
      <w:r w:rsidRPr="0006140E">
        <w:rPr>
          <w:rFonts w:ascii="Avenir Next" w:hAnsi="Avenir Next"/>
          <w:sz w:val="20"/>
          <w:szCs w:val="20"/>
        </w:rPr>
        <w:t xml:space="preserve"> la version ajourée du calibre automatique </w:t>
      </w:r>
      <w:r>
        <w:rPr>
          <w:rFonts w:ascii="Avenir Next" w:hAnsi="Avenir Next"/>
          <w:sz w:val="20"/>
          <w:szCs w:val="20"/>
        </w:rPr>
        <w:t xml:space="preserve">à </w:t>
      </w:r>
      <w:r w:rsidRPr="0006140E">
        <w:rPr>
          <w:rFonts w:ascii="Avenir Next" w:hAnsi="Avenir Next"/>
          <w:sz w:val="20"/>
          <w:szCs w:val="20"/>
        </w:rPr>
        <w:t xml:space="preserve">haute fréquence El Primero, le 3620 SK. Construit avec une architecture similaire à celle du chronographe El Primero 3600 1/10e de seconde, ce mouvement de manufacture </w:t>
      </w:r>
      <w:r w:rsidR="00FC4C32">
        <w:rPr>
          <w:rFonts w:ascii="Avenir Next" w:hAnsi="Avenir Next"/>
          <w:sz w:val="20"/>
          <w:szCs w:val="20"/>
        </w:rPr>
        <w:t>anime</w:t>
      </w:r>
      <w:r w:rsidRPr="0006140E">
        <w:rPr>
          <w:rFonts w:ascii="Avenir Next" w:hAnsi="Avenir Next"/>
          <w:sz w:val="20"/>
          <w:szCs w:val="20"/>
        </w:rPr>
        <w:t xml:space="preserve"> l'aiguille du 1/10e de seconde directement </w:t>
      </w:r>
      <w:r w:rsidR="00FC4C32">
        <w:rPr>
          <w:rFonts w:ascii="Avenir Next" w:hAnsi="Avenir Next"/>
          <w:sz w:val="20"/>
          <w:szCs w:val="20"/>
        </w:rPr>
        <w:t>via</w:t>
      </w:r>
      <w:r w:rsidRPr="0006140E">
        <w:rPr>
          <w:rFonts w:ascii="Avenir Next" w:hAnsi="Avenir Next"/>
          <w:sz w:val="20"/>
          <w:szCs w:val="20"/>
        </w:rPr>
        <w:t xml:space="preserve"> l'échappement </w:t>
      </w:r>
      <w:r w:rsidR="00FC4C32">
        <w:rPr>
          <w:rFonts w:ascii="Avenir Next" w:hAnsi="Avenir Next"/>
          <w:sz w:val="20"/>
          <w:szCs w:val="20"/>
        </w:rPr>
        <w:t>cadencé</w:t>
      </w:r>
      <w:r w:rsidRPr="0006140E">
        <w:rPr>
          <w:rFonts w:ascii="Avenir Next" w:hAnsi="Avenir Next"/>
          <w:sz w:val="20"/>
          <w:szCs w:val="20"/>
        </w:rPr>
        <w:t xml:space="preserve"> à 5Hz (36'000 </w:t>
      </w:r>
      <w:r w:rsidR="00FC4C32">
        <w:rPr>
          <w:rFonts w:ascii="Avenir Next" w:hAnsi="Avenir Next"/>
          <w:sz w:val="20"/>
          <w:szCs w:val="20"/>
        </w:rPr>
        <w:t>A/h</w:t>
      </w:r>
      <w:r w:rsidRPr="0006140E">
        <w:rPr>
          <w:rFonts w:ascii="Avenir Next" w:hAnsi="Avenir Next"/>
          <w:sz w:val="20"/>
          <w:szCs w:val="20"/>
        </w:rPr>
        <w:t xml:space="preserve">), ce qui </w:t>
      </w:r>
      <w:r w:rsidR="00FC4C32">
        <w:rPr>
          <w:rFonts w:ascii="Avenir Next" w:hAnsi="Avenir Next"/>
          <w:sz w:val="20"/>
          <w:szCs w:val="20"/>
        </w:rPr>
        <w:t>donne</w:t>
      </w:r>
      <w:r w:rsidRPr="0006140E">
        <w:rPr>
          <w:rFonts w:ascii="Avenir Next" w:hAnsi="Avenir Next"/>
          <w:sz w:val="20"/>
          <w:szCs w:val="20"/>
        </w:rPr>
        <w:t xml:space="preserve"> une indication </w:t>
      </w:r>
      <w:r w:rsidR="00FC4C32">
        <w:rPr>
          <w:rFonts w:ascii="Avenir Next" w:hAnsi="Avenir Next"/>
          <w:sz w:val="20"/>
          <w:szCs w:val="20"/>
        </w:rPr>
        <w:t>« </w:t>
      </w:r>
      <w:r w:rsidRPr="0006140E">
        <w:rPr>
          <w:rFonts w:ascii="Avenir Next" w:hAnsi="Avenir Next"/>
          <w:sz w:val="20"/>
          <w:szCs w:val="20"/>
        </w:rPr>
        <w:t>naturelle</w:t>
      </w:r>
      <w:r w:rsidR="00FC4C32">
        <w:rPr>
          <w:rFonts w:ascii="Avenir Next" w:hAnsi="Avenir Next"/>
          <w:sz w:val="20"/>
          <w:szCs w:val="20"/>
        </w:rPr>
        <w:t> »</w:t>
      </w:r>
      <w:r w:rsidRPr="0006140E">
        <w:rPr>
          <w:rFonts w:ascii="Avenir Next" w:hAnsi="Avenir Next"/>
          <w:sz w:val="20"/>
          <w:szCs w:val="20"/>
        </w:rPr>
        <w:t xml:space="preserve"> de la fraction. Son efficace mécanisme de remontage bidirectionnel</w:t>
      </w:r>
      <w:r w:rsidR="00FC4C32">
        <w:rPr>
          <w:rFonts w:ascii="Avenir Next" w:hAnsi="Avenir Next"/>
          <w:sz w:val="20"/>
          <w:szCs w:val="20"/>
        </w:rPr>
        <w:t>,</w:t>
      </w:r>
      <w:r w:rsidRPr="0006140E">
        <w:rPr>
          <w:rFonts w:ascii="Avenir Next" w:hAnsi="Avenir Next"/>
          <w:sz w:val="20"/>
          <w:szCs w:val="20"/>
        </w:rPr>
        <w:t xml:space="preserve"> avec rotor en étoile</w:t>
      </w:r>
      <w:r w:rsidR="00FC4C32">
        <w:rPr>
          <w:rFonts w:ascii="Avenir Next" w:hAnsi="Avenir Next"/>
          <w:sz w:val="20"/>
          <w:szCs w:val="20"/>
        </w:rPr>
        <w:t>,</w:t>
      </w:r>
      <w:r w:rsidRPr="0006140E">
        <w:rPr>
          <w:rFonts w:ascii="Avenir Next" w:hAnsi="Avenir Next"/>
          <w:sz w:val="20"/>
          <w:szCs w:val="20"/>
        </w:rPr>
        <w:t xml:space="preserve"> </w:t>
      </w:r>
      <w:r w:rsidR="00FC4C32">
        <w:rPr>
          <w:rFonts w:ascii="Avenir Next" w:hAnsi="Avenir Next"/>
          <w:sz w:val="20"/>
          <w:szCs w:val="20"/>
        </w:rPr>
        <w:t>engendre</w:t>
      </w:r>
      <w:r w:rsidRPr="0006140E">
        <w:rPr>
          <w:rFonts w:ascii="Avenir Next" w:hAnsi="Avenir Next"/>
          <w:sz w:val="20"/>
          <w:szCs w:val="20"/>
        </w:rPr>
        <w:t xml:space="preserve"> une réserve de marche d'environ 60 heures.</w:t>
      </w:r>
    </w:p>
    <w:p w14:paraId="7DFCE83B" w14:textId="77777777" w:rsidR="003A4E5C" w:rsidRPr="003A4E5C" w:rsidRDefault="003A4E5C" w:rsidP="007809FD">
      <w:pPr>
        <w:jc w:val="both"/>
        <w:rPr>
          <w:rFonts w:ascii="Avenir Next" w:hAnsi="Avenir Next"/>
          <w:sz w:val="20"/>
          <w:szCs w:val="20"/>
        </w:rPr>
      </w:pPr>
    </w:p>
    <w:p w14:paraId="2B6D69D5" w14:textId="4EEB20CA" w:rsidR="00FC4C32" w:rsidRPr="0006140E" w:rsidRDefault="00FC4C32" w:rsidP="00FC4C32">
      <w:pPr>
        <w:jc w:val="both"/>
        <w:rPr>
          <w:rFonts w:ascii="Avenir Next" w:hAnsi="Avenir Next"/>
          <w:sz w:val="20"/>
          <w:szCs w:val="20"/>
        </w:rPr>
      </w:pPr>
      <w:r>
        <w:rPr>
          <w:rFonts w:ascii="Avenir Next" w:hAnsi="Avenir Next"/>
          <w:sz w:val="20"/>
          <w:szCs w:val="20"/>
        </w:rPr>
        <w:t>Résolument polyvalente,</w:t>
      </w:r>
      <w:r w:rsidRPr="0006140E">
        <w:rPr>
          <w:rFonts w:ascii="Avenir Next" w:hAnsi="Avenir Next"/>
          <w:sz w:val="20"/>
          <w:szCs w:val="20"/>
        </w:rPr>
        <w:t xml:space="preserve"> la </w:t>
      </w:r>
      <w:r w:rsidRPr="0006140E">
        <w:rPr>
          <w:rFonts w:ascii="Avenir Next" w:hAnsi="Avenir Next"/>
          <w:b/>
          <w:bCs/>
          <w:sz w:val="20"/>
          <w:szCs w:val="20"/>
        </w:rPr>
        <w:t xml:space="preserve">DEFY Skyline Skeleton </w:t>
      </w:r>
      <w:r w:rsidRPr="0006140E">
        <w:rPr>
          <w:rFonts w:ascii="Avenir Next" w:hAnsi="Avenir Next"/>
          <w:sz w:val="20"/>
          <w:szCs w:val="20"/>
        </w:rPr>
        <w:t>est dotée d'un ingénieux mécanisme de changement rapide d</w:t>
      </w:r>
      <w:r w:rsidR="003206E0">
        <w:rPr>
          <w:rFonts w:ascii="Avenir Next" w:hAnsi="Avenir Next"/>
          <w:sz w:val="20"/>
          <w:szCs w:val="20"/>
        </w:rPr>
        <w:t>u</w:t>
      </w:r>
      <w:r w:rsidRPr="0006140E">
        <w:rPr>
          <w:rFonts w:ascii="Avenir Next" w:hAnsi="Avenir Next"/>
          <w:sz w:val="20"/>
          <w:szCs w:val="20"/>
        </w:rPr>
        <w:t xml:space="preserve"> bracelet</w:t>
      </w:r>
      <w:r w:rsidR="003206E0">
        <w:rPr>
          <w:rFonts w:ascii="Avenir Next" w:hAnsi="Avenir Next"/>
          <w:sz w:val="20"/>
          <w:szCs w:val="20"/>
        </w:rPr>
        <w:t>,</w:t>
      </w:r>
      <w:r w:rsidRPr="0006140E">
        <w:rPr>
          <w:rFonts w:ascii="Avenir Next" w:hAnsi="Avenir Next"/>
          <w:sz w:val="20"/>
          <w:szCs w:val="20"/>
        </w:rPr>
        <w:t xml:space="preserve"> </w:t>
      </w:r>
      <w:r w:rsidR="003206E0">
        <w:rPr>
          <w:rFonts w:ascii="Avenir Next" w:hAnsi="Avenir Next"/>
          <w:sz w:val="20"/>
          <w:szCs w:val="20"/>
        </w:rPr>
        <w:t>avec</w:t>
      </w:r>
      <w:r w:rsidRPr="0006140E">
        <w:rPr>
          <w:rFonts w:ascii="Avenir Next" w:hAnsi="Avenir Next"/>
          <w:sz w:val="20"/>
          <w:szCs w:val="20"/>
        </w:rPr>
        <w:t xml:space="preserve"> boutons sécurisés au </w:t>
      </w:r>
      <w:r w:rsidR="003206E0">
        <w:rPr>
          <w:rFonts w:ascii="Avenir Next" w:hAnsi="Avenir Next"/>
          <w:sz w:val="20"/>
          <w:szCs w:val="20"/>
        </w:rPr>
        <w:t>verso</w:t>
      </w:r>
      <w:r w:rsidRPr="0006140E">
        <w:rPr>
          <w:rFonts w:ascii="Avenir Next" w:hAnsi="Avenir Next"/>
          <w:sz w:val="20"/>
          <w:szCs w:val="20"/>
        </w:rPr>
        <w:t xml:space="preserve">. Le bracelet </w:t>
      </w:r>
      <w:r w:rsidR="0090703C">
        <w:rPr>
          <w:rFonts w:ascii="Avenir Next" w:hAnsi="Avenir Next"/>
          <w:sz w:val="20"/>
          <w:szCs w:val="20"/>
        </w:rPr>
        <w:t>tout</w:t>
      </w:r>
      <w:r w:rsidRPr="0006140E">
        <w:rPr>
          <w:rFonts w:ascii="Avenir Next" w:hAnsi="Avenir Next"/>
          <w:sz w:val="20"/>
          <w:szCs w:val="20"/>
        </w:rPr>
        <w:t xml:space="preserve"> acier à surface satinée et bords chanfreinés polis peut facilement être remplacé par le bracelet en caoutchouc</w:t>
      </w:r>
      <w:r w:rsidR="0090703C">
        <w:rPr>
          <w:rFonts w:ascii="Avenir Next" w:hAnsi="Avenir Next"/>
          <w:sz w:val="20"/>
          <w:szCs w:val="20"/>
        </w:rPr>
        <w:t xml:space="preserve"> à </w:t>
      </w:r>
      <w:r w:rsidRPr="0006140E">
        <w:rPr>
          <w:rFonts w:ascii="Avenir Next" w:hAnsi="Avenir Next"/>
          <w:sz w:val="20"/>
          <w:szCs w:val="20"/>
        </w:rPr>
        <w:t>boucle déployante en acier</w:t>
      </w:r>
      <w:r w:rsidR="0090703C">
        <w:rPr>
          <w:rFonts w:ascii="Avenir Next" w:hAnsi="Avenir Next"/>
          <w:sz w:val="20"/>
          <w:szCs w:val="20"/>
        </w:rPr>
        <w:t xml:space="preserve">, </w:t>
      </w:r>
      <w:r w:rsidR="002C039E">
        <w:rPr>
          <w:rFonts w:ascii="Avenir Next" w:hAnsi="Avenir Next"/>
          <w:sz w:val="20"/>
          <w:szCs w:val="20"/>
        </w:rPr>
        <w:t>agrémenté d’un</w:t>
      </w:r>
      <w:r w:rsidRPr="0006140E">
        <w:rPr>
          <w:rFonts w:ascii="Avenir Next" w:hAnsi="Avenir Next"/>
          <w:sz w:val="20"/>
          <w:szCs w:val="20"/>
        </w:rPr>
        <w:t xml:space="preserve"> motif de ciel étoilé</w:t>
      </w:r>
      <w:r w:rsidR="0090703C">
        <w:rPr>
          <w:rFonts w:ascii="Avenir Next" w:hAnsi="Avenir Next"/>
          <w:sz w:val="20"/>
          <w:szCs w:val="20"/>
        </w:rPr>
        <w:t xml:space="preserve"> et assorti</w:t>
      </w:r>
      <w:r w:rsidR="002C039E">
        <w:rPr>
          <w:rFonts w:ascii="Avenir Next" w:hAnsi="Avenir Next"/>
          <w:sz w:val="20"/>
          <w:szCs w:val="20"/>
        </w:rPr>
        <w:t xml:space="preserve"> à</w:t>
      </w:r>
      <w:r w:rsidRPr="0006140E">
        <w:rPr>
          <w:rFonts w:ascii="Avenir Next" w:hAnsi="Avenir Next"/>
          <w:sz w:val="20"/>
          <w:szCs w:val="20"/>
        </w:rPr>
        <w:t xml:space="preserve"> la couleur du cadran. </w:t>
      </w:r>
    </w:p>
    <w:p w14:paraId="2EB3310C" w14:textId="77777777" w:rsidR="00FC4C32" w:rsidRPr="00FC4C32" w:rsidRDefault="00FC4C32" w:rsidP="007809FD">
      <w:pPr>
        <w:jc w:val="both"/>
        <w:rPr>
          <w:rFonts w:ascii="Avenir Next" w:hAnsi="Avenir Next"/>
          <w:sz w:val="20"/>
          <w:szCs w:val="20"/>
        </w:rPr>
      </w:pPr>
    </w:p>
    <w:p w14:paraId="5AE19788" w14:textId="33ED6C40" w:rsidR="002C039E" w:rsidRPr="0006140E" w:rsidRDefault="002C039E" w:rsidP="002C039E">
      <w:pPr>
        <w:jc w:val="both"/>
        <w:rPr>
          <w:rFonts w:ascii="Avenir Next" w:hAnsi="Avenir Next"/>
          <w:sz w:val="20"/>
          <w:szCs w:val="20"/>
        </w:rPr>
      </w:pPr>
      <w:r w:rsidRPr="002C039E">
        <w:rPr>
          <w:rFonts w:ascii="Avenir Next" w:hAnsi="Avenir Next"/>
          <w:sz w:val="20"/>
          <w:szCs w:val="20"/>
        </w:rPr>
        <w:t>La</w:t>
      </w:r>
      <w:r w:rsidRPr="0006140E">
        <w:rPr>
          <w:rFonts w:ascii="Avenir Next" w:hAnsi="Avenir Next"/>
          <w:sz w:val="20"/>
          <w:szCs w:val="20"/>
        </w:rPr>
        <w:t xml:space="preserve"> </w:t>
      </w:r>
      <w:r w:rsidRPr="0006140E">
        <w:rPr>
          <w:rFonts w:ascii="Avenir Next" w:hAnsi="Avenir Next"/>
          <w:b/>
          <w:bCs/>
          <w:sz w:val="20"/>
          <w:szCs w:val="20"/>
        </w:rPr>
        <w:t>DEFY Skyline Skeleton</w:t>
      </w:r>
      <w:r w:rsidRPr="002C039E">
        <w:rPr>
          <w:rFonts w:ascii="Avenir Next" w:hAnsi="Avenir Next"/>
          <w:sz w:val="20"/>
          <w:szCs w:val="20"/>
        </w:rPr>
        <w:t xml:space="preserve">, qui </w:t>
      </w:r>
      <w:r w:rsidR="0090703C">
        <w:rPr>
          <w:rFonts w:ascii="Avenir Next" w:hAnsi="Avenir Next"/>
          <w:sz w:val="20"/>
          <w:szCs w:val="20"/>
        </w:rPr>
        <w:t xml:space="preserve">apporte </w:t>
      </w:r>
      <w:r w:rsidRPr="002C039E">
        <w:rPr>
          <w:rFonts w:ascii="Avenir Next" w:hAnsi="Avenir Next"/>
          <w:sz w:val="20"/>
          <w:szCs w:val="20"/>
        </w:rPr>
        <w:t xml:space="preserve">une nouvelle dimension à la </w:t>
      </w:r>
      <w:r w:rsidR="0090703C">
        <w:rPr>
          <w:rFonts w:ascii="Avenir Next" w:hAnsi="Avenir Next"/>
          <w:sz w:val="20"/>
          <w:szCs w:val="20"/>
        </w:rPr>
        <w:t>collection</w:t>
      </w:r>
      <w:r w:rsidRPr="002C039E">
        <w:rPr>
          <w:rFonts w:ascii="Avenir Next" w:hAnsi="Avenir Next"/>
          <w:sz w:val="20"/>
          <w:szCs w:val="20"/>
        </w:rPr>
        <w:t xml:space="preserve"> DEFY </w:t>
      </w:r>
      <w:r w:rsidR="0090703C">
        <w:rPr>
          <w:rFonts w:ascii="Avenir Next" w:hAnsi="Avenir Next"/>
          <w:sz w:val="20"/>
          <w:szCs w:val="20"/>
        </w:rPr>
        <w:t>et</w:t>
      </w:r>
      <w:r>
        <w:rPr>
          <w:rFonts w:ascii="Avenir Next" w:hAnsi="Avenir Next"/>
          <w:sz w:val="20"/>
          <w:szCs w:val="20"/>
        </w:rPr>
        <w:t xml:space="preserve"> </w:t>
      </w:r>
      <w:r w:rsidRPr="002C039E">
        <w:rPr>
          <w:rFonts w:ascii="Avenir Next" w:hAnsi="Avenir Next"/>
          <w:sz w:val="20"/>
          <w:szCs w:val="20"/>
        </w:rPr>
        <w:t>réimagin</w:t>
      </w:r>
      <w:r w:rsidR="0090703C">
        <w:rPr>
          <w:rFonts w:ascii="Avenir Next" w:hAnsi="Avenir Next"/>
          <w:sz w:val="20"/>
          <w:szCs w:val="20"/>
        </w:rPr>
        <w:t>e</w:t>
      </w:r>
      <w:r w:rsidRPr="002C039E">
        <w:rPr>
          <w:rFonts w:ascii="Avenir Next" w:hAnsi="Avenir Next"/>
          <w:sz w:val="20"/>
          <w:szCs w:val="20"/>
        </w:rPr>
        <w:t xml:space="preserve"> les possibilités des montres squelettes tant au niveau</w:t>
      </w:r>
      <w:r w:rsidRPr="0006140E">
        <w:rPr>
          <w:rFonts w:ascii="Avenir Next" w:hAnsi="Avenir Next"/>
          <w:sz w:val="20"/>
          <w:szCs w:val="20"/>
        </w:rPr>
        <w:t xml:space="preserve"> de la forme que de la fonction, est disponible dans les boutiques ZENITH et chez les détaillants agréés </w:t>
      </w:r>
      <w:r>
        <w:rPr>
          <w:rFonts w:ascii="Avenir Next" w:hAnsi="Avenir Next"/>
          <w:sz w:val="20"/>
          <w:szCs w:val="20"/>
        </w:rPr>
        <w:t>à travers le monde</w:t>
      </w:r>
      <w:r w:rsidRPr="0006140E">
        <w:rPr>
          <w:rFonts w:ascii="Avenir Next" w:hAnsi="Avenir Next"/>
          <w:sz w:val="20"/>
          <w:szCs w:val="20"/>
        </w:rPr>
        <w:t>.</w:t>
      </w:r>
    </w:p>
    <w:p w14:paraId="1B7F107A" w14:textId="77777777" w:rsidR="002C039E" w:rsidRPr="0006140E" w:rsidRDefault="002C039E" w:rsidP="002C039E">
      <w:pPr>
        <w:jc w:val="both"/>
        <w:rPr>
          <w:rFonts w:ascii="Avenir Next" w:hAnsi="Avenir Next"/>
          <w:sz w:val="20"/>
          <w:szCs w:val="20"/>
        </w:rPr>
      </w:pPr>
    </w:p>
    <w:p w14:paraId="178CC02F" w14:textId="10E6B502" w:rsidR="002C039E" w:rsidRPr="0006140E" w:rsidRDefault="002C039E" w:rsidP="002C039E">
      <w:pPr>
        <w:jc w:val="both"/>
        <w:rPr>
          <w:rFonts w:ascii="Avenir Next" w:hAnsi="Avenir Next"/>
          <w:sz w:val="20"/>
          <w:szCs w:val="20"/>
        </w:rPr>
      </w:pPr>
      <w:r w:rsidRPr="0006140E">
        <w:rPr>
          <w:rFonts w:ascii="Avenir Next" w:hAnsi="Avenir Next"/>
          <w:sz w:val="20"/>
          <w:szCs w:val="20"/>
        </w:rPr>
        <w:t>Outre l</w:t>
      </w:r>
      <w:r>
        <w:rPr>
          <w:rFonts w:ascii="Avenir Next" w:hAnsi="Avenir Next"/>
          <w:sz w:val="20"/>
          <w:szCs w:val="20"/>
        </w:rPr>
        <w:t>a</w:t>
      </w:r>
      <w:r w:rsidRPr="0006140E">
        <w:rPr>
          <w:rFonts w:ascii="Avenir Next" w:hAnsi="Avenir Next"/>
          <w:sz w:val="20"/>
          <w:szCs w:val="20"/>
        </w:rPr>
        <w:t xml:space="preserve"> </w:t>
      </w:r>
      <w:r w:rsidRPr="0006140E">
        <w:rPr>
          <w:rFonts w:ascii="Avenir Next" w:hAnsi="Avenir Next"/>
          <w:b/>
          <w:bCs/>
          <w:sz w:val="20"/>
          <w:szCs w:val="20"/>
        </w:rPr>
        <w:t>DEFY Skyline Skeleton</w:t>
      </w:r>
      <w:r w:rsidRPr="0006140E">
        <w:rPr>
          <w:rFonts w:ascii="Avenir Next" w:hAnsi="Avenir Next"/>
          <w:sz w:val="20"/>
          <w:szCs w:val="20"/>
        </w:rPr>
        <w:t>, ZENITH présente d'autres nouve</w:t>
      </w:r>
      <w:r>
        <w:rPr>
          <w:rFonts w:ascii="Avenir Next" w:hAnsi="Avenir Next"/>
          <w:sz w:val="20"/>
          <w:szCs w:val="20"/>
        </w:rPr>
        <w:t>autés</w:t>
      </w:r>
      <w:r w:rsidRPr="0006140E">
        <w:rPr>
          <w:rFonts w:ascii="Avenir Next" w:hAnsi="Avenir Next"/>
          <w:sz w:val="20"/>
          <w:szCs w:val="20"/>
        </w:rPr>
        <w:t xml:space="preserve"> d</w:t>
      </w:r>
      <w:r>
        <w:rPr>
          <w:rFonts w:ascii="Avenir Next" w:hAnsi="Avenir Next"/>
          <w:sz w:val="20"/>
          <w:szCs w:val="20"/>
        </w:rPr>
        <w:t>ans</w:t>
      </w:r>
      <w:r w:rsidRPr="0006140E">
        <w:rPr>
          <w:rFonts w:ascii="Avenir Next" w:hAnsi="Avenir Next"/>
          <w:sz w:val="20"/>
          <w:szCs w:val="20"/>
        </w:rPr>
        <w:t xml:space="preserve"> la collection DEFY.</w:t>
      </w:r>
    </w:p>
    <w:p w14:paraId="7DDCB806" w14:textId="77777777" w:rsidR="002C039E" w:rsidRPr="002C039E" w:rsidRDefault="002C039E" w:rsidP="007809FD">
      <w:pPr>
        <w:jc w:val="both"/>
        <w:rPr>
          <w:rFonts w:ascii="Avenir Next" w:hAnsi="Avenir Next"/>
          <w:sz w:val="20"/>
          <w:szCs w:val="20"/>
        </w:rPr>
      </w:pPr>
    </w:p>
    <w:p w14:paraId="024F0844" w14:textId="73720ACF" w:rsidR="00734D65" w:rsidRPr="0006140E" w:rsidRDefault="00734D65" w:rsidP="00734D65">
      <w:pPr>
        <w:jc w:val="both"/>
        <w:rPr>
          <w:rFonts w:ascii="Avenir Next" w:hAnsi="Avenir Next"/>
          <w:b/>
          <w:bCs/>
          <w:sz w:val="20"/>
          <w:szCs w:val="20"/>
          <w:u w:val="single"/>
        </w:rPr>
      </w:pPr>
      <w:r w:rsidRPr="0006140E">
        <w:rPr>
          <w:rFonts w:ascii="Avenir Next" w:hAnsi="Avenir Next"/>
          <w:b/>
          <w:bCs/>
          <w:sz w:val="20"/>
          <w:szCs w:val="20"/>
          <w:u w:val="single"/>
        </w:rPr>
        <w:t xml:space="preserve">DEFY Skyline </w:t>
      </w:r>
      <w:r>
        <w:rPr>
          <w:rFonts w:ascii="Avenir Next" w:hAnsi="Avenir Next"/>
          <w:b/>
          <w:bCs/>
          <w:sz w:val="20"/>
          <w:szCs w:val="20"/>
          <w:u w:val="single"/>
        </w:rPr>
        <w:t>—</w:t>
      </w:r>
      <w:r w:rsidRPr="0006140E">
        <w:rPr>
          <w:rFonts w:ascii="Avenir Next" w:hAnsi="Avenir Next"/>
          <w:b/>
          <w:bCs/>
          <w:sz w:val="20"/>
          <w:szCs w:val="20"/>
          <w:u w:val="single"/>
        </w:rPr>
        <w:t xml:space="preserve"> </w:t>
      </w:r>
      <w:r>
        <w:rPr>
          <w:rFonts w:ascii="Avenir Next" w:hAnsi="Avenir Next"/>
          <w:b/>
          <w:bCs/>
          <w:sz w:val="20"/>
          <w:szCs w:val="20"/>
          <w:u w:val="single"/>
        </w:rPr>
        <w:t>Désormais</w:t>
      </w:r>
      <w:r w:rsidRPr="0006140E">
        <w:rPr>
          <w:rFonts w:ascii="Avenir Next" w:hAnsi="Avenir Next"/>
          <w:b/>
          <w:bCs/>
          <w:sz w:val="20"/>
          <w:szCs w:val="20"/>
          <w:u w:val="single"/>
        </w:rPr>
        <w:t xml:space="preserve"> en 36mm</w:t>
      </w:r>
      <w:r>
        <w:rPr>
          <w:rFonts w:ascii="Avenir Next" w:hAnsi="Avenir Next"/>
          <w:b/>
          <w:bCs/>
          <w:sz w:val="20"/>
          <w:szCs w:val="20"/>
          <w:u w:val="single"/>
        </w:rPr>
        <w:t xml:space="preserve"> de diamètre</w:t>
      </w:r>
    </w:p>
    <w:p w14:paraId="2CFCD16D" w14:textId="43140BB2" w:rsidR="00734D65" w:rsidRPr="0006140E" w:rsidRDefault="00734D65" w:rsidP="00734D65">
      <w:pPr>
        <w:jc w:val="both"/>
        <w:rPr>
          <w:rFonts w:ascii="Avenir Next" w:hAnsi="Avenir Next"/>
          <w:sz w:val="20"/>
          <w:szCs w:val="20"/>
        </w:rPr>
      </w:pPr>
      <w:r w:rsidRPr="0006140E">
        <w:rPr>
          <w:rFonts w:ascii="Avenir Next" w:hAnsi="Avenir Next"/>
          <w:sz w:val="20"/>
          <w:szCs w:val="20"/>
        </w:rPr>
        <w:t xml:space="preserve">Nouvelle taille, nouvelles couleurs, même silhouette saisissante et même </w:t>
      </w:r>
      <w:r>
        <w:rPr>
          <w:rFonts w:ascii="Avenir Next" w:hAnsi="Avenir Next"/>
          <w:sz w:val="20"/>
          <w:szCs w:val="20"/>
        </w:rPr>
        <w:t>éclat</w:t>
      </w:r>
      <w:r w:rsidRPr="0006140E">
        <w:rPr>
          <w:rFonts w:ascii="Avenir Next" w:hAnsi="Avenir Next"/>
          <w:sz w:val="20"/>
          <w:szCs w:val="20"/>
        </w:rPr>
        <w:t xml:space="preserve"> stellaire. La </w:t>
      </w:r>
      <w:r w:rsidRPr="0006140E">
        <w:rPr>
          <w:rFonts w:ascii="Avenir Next" w:hAnsi="Avenir Next"/>
          <w:b/>
          <w:bCs/>
          <w:sz w:val="20"/>
          <w:szCs w:val="20"/>
        </w:rPr>
        <w:t xml:space="preserve">DEFY Skyline </w:t>
      </w:r>
      <w:r w:rsidRPr="0006140E">
        <w:rPr>
          <w:rFonts w:ascii="Avenir Next" w:hAnsi="Avenir Next"/>
          <w:sz w:val="20"/>
          <w:szCs w:val="20"/>
        </w:rPr>
        <w:t xml:space="preserve">est désormais disponible en version 36 mm, </w:t>
      </w:r>
      <w:r w:rsidR="00321943">
        <w:rPr>
          <w:rFonts w:ascii="Avenir Next" w:hAnsi="Avenir Next"/>
          <w:sz w:val="20"/>
          <w:szCs w:val="20"/>
        </w:rPr>
        <w:t xml:space="preserve">avec </w:t>
      </w:r>
      <w:r w:rsidRPr="0006140E">
        <w:rPr>
          <w:rFonts w:ascii="Avenir Next" w:hAnsi="Avenir Next"/>
          <w:sz w:val="20"/>
          <w:szCs w:val="20"/>
        </w:rPr>
        <w:t xml:space="preserve">la forme angulaire de l'original </w:t>
      </w:r>
      <w:r w:rsidR="00321943">
        <w:rPr>
          <w:rFonts w:ascii="Avenir Next" w:hAnsi="Avenir Next"/>
          <w:sz w:val="20"/>
          <w:szCs w:val="20"/>
        </w:rPr>
        <w:t>mais dans</w:t>
      </w:r>
      <w:r>
        <w:rPr>
          <w:rFonts w:ascii="Avenir Next" w:hAnsi="Avenir Next"/>
          <w:sz w:val="20"/>
          <w:szCs w:val="20"/>
        </w:rPr>
        <w:t xml:space="preserve"> </w:t>
      </w:r>
      <w:r w:rsidRPr="0006140E">
        <w:rPr>
          <w:rFonts w:ascii="Avenir Next" w:hAnsi="Avenir Next"/>
          <w:sz w:val="20"/>
          <w:szCs w:val="20"/>
        </w:rPr>
        <w:t>des proportions plus modestes</w:t>
      </w:r>
      <w:r>
        <w:rPr>
          <w:rFonts w:ascii="Avenir Next" w:hAnsi="Avenir Next"/>
          <w:sz w:val="20"/>
          <w:szCs w:val="20"/>
        </w:rPr>
        <w:t xml:space="preserve">, un format </w:t>
      </w:r>
      <w:r w:rsidRPr="0006140E">
        <w:rPr>
          <w:rFonts w:ascii="Avenir Next" w:hAnsi="Avenir Next"/>
          <w:sz w:val="20"/>
          <w:szCs w:val="20"/>
        </w:rPr>
        <w:t>unisexe qui convien</w:t>
      </w:r>
      <w:r>
        <w:rPr>
          <w:rFonts w:ascii="Avenir Next" w:hAnsi="Avenir Next"/>
          <w:sz w:val="20"/>
          <w:szCs w:val="20"/>
        </w:rPr>
        <w:t>t</w:t>
      </w:r>
      <w:r w:rsidRPr="0006140E">
        <w:rPr>
          <w:rFonts w:ascii="Avenir Next" w:hAnsi="Avenir Next"/>
          <w:sz w:val="20"/>
          <w:szCs w:val="20"/>
        </w:rPr>
        <w:t xml:space="preserve"> parfaitement à ceux qui </w:t>
      </w:r>
      <w:r w:rsidR="00321943">
        <w:rPr>
          <w:rFonts w:ascii="Avenir Next" w:hAnsi="Avenir Next"/>
          <w:sz w:val="20"/>
          <w:szCs w:val="20"/>
        </w:rPr>
        <w:t>souhaitent</w:t>
      </w:r>
      <w:r w:rsidRPr="0006140E">
        <w:rPr>
          <w:rFonts w:ascii="Avenir Next" w:hAnsi="Avenir Next"/>
          <w:sz w:val="20"/>
          <w:szCs w:val="20"/>
        </w:rPr>
        <w:t xml:space="preserve"> plus </w:t>
      </w:r>
      <w:r>
        <w:rPr>
          <w:rFonts w:ascii="Avenir Next" w:hAnsi="Avenir Next"/>
          <w:sz w:val="20"/>
          <w:szCs w:val="20"/>
        </w:rPr>
        <w:t>de discrétion.</w:t>
      </w:r>
    </w:p>
    <w:p w14:paraId="5BA92075" w14:textId="77777777" w:rsidR="00734D65" w:rsidRPr="00734D65" w:rsidRDefault="00734D65" w:rsidP="007809FD">
      <w:pPr>
        <w:jc w:val="both"/>
        <w:rPr>
          <w:rFonts w:ascii="Avenir Next" w:hAnsi="Avenir Next"/>
          <w:sz w:val="20"/>
          <w:szCs w:val="20"/>
        </w:rPr>
      </w:pPr>
    </w:p>
    <w:p w14:paraId="08F477C8" w14:textId="539ABE44" w:rsidR="00734D65" w:rsidRPr="0006140E" w:rsidRDefault="00734D65" w:rsidP="00734D65">
      <w:pPr>
        <w:jc w:val="both"/>
        <w:rPr>
          <w:rFonts w:ascii="Avenir Next" w:hAnsi="Avenir Next"/>
          <w:sz w:val="20"/>
          <w:szCs w:val="20"/>
        </w:rPr>
      </w:pPr>
      <w:r w:rsidRPr="0006140E">
        <w:rPr>
          <w:rFonts w:ascii="Avenir Next" w:hAnsi="Avenir Next"/>
          <w:sz w:val="20"/>
          <w:szCs w:val="20"/>
        </w:rPr>
        <w:t xml:space="preserve">La </w:t>
      </w:r>
      <w:r w:rsidRPr="0006140E">
        <w:rPr>
          <w:rFonts w:ascii="Avenir Next" w:hAnsi="Avenir Next"/>
          <w:b/>
          <w:bCs/>
          <w:sz w:val="20"/>
          <w:szCs w:val="20"/>
        </w:rPr>
        <w:t>DEFY Skyline</w:t>
      </w:r>
      <w:r w:rsidRPr="0006140E">
        <w:rPr>
          <w:rFonts w:ascii="Avenir Next" w:hAnsi="Avenir Next"/>
          <w:sz w:val="20"/>
          <w:szCs w:val="20"/>
        </w:rPr>
        <w:t xml:space="preserve"> de taille moyenne se décline en trois couleurs de cadran. La première est </w:t>
      </w:r>
      <w:r>
        <w:rPr>
          <w:rFonts w:ascii="Avenir Next" w:hAnsi="Avenir Next"/>
          <w:sz w:val="20"/>
          <w:szCs w:val="20"/>
        </w:rPr>
        <w:t>le</w:t>
      </w:r>
      <w:r w:rsidRPr="0006140E">
        <w:rPr>
          <w:rFonts w:ascii="Avenir Next" w:hAnsi="Avenir Next"/>
          <w:sz w:val="20"/>
          <w:szCs w:val="20"/>
        </w:rPr>
        <w:t xml:space="preserve"> bleu profond métallique de la version 41 mm, les deux autres des t</w:t>
      </w:r>
      <w:r w:rsidR="00D37682">
        <w:rPr>
          <w:rFonts w:ascii="Avenir Next" w:hAnsi="Avenir Next"/>
          <w:sz w:val="20"/>
          <w:szCs w:val="20"/>
        </w:rPr>
        <w:t>eintes</w:t>
      </w:r>
      <w:r w:rsidRPr="0006140E">
        <w:rPr>
          <w:rFonts w:ascii="Avenir Next" w:hAnsi="Avenir Next"/>
          <w:sz w:val="20"/>
          <w:szCs w:val="20"/>
        </w:rPr>
        <w:t xml:space="preserve"> totalement inédites dans la </w:t>
      </w:r>
      <w:r w:rsidR="00321943">
        <w:rPr>
          <w:rFonts w:ascii="Avenir Next" w:hAnsi="Avenir Next"/>
          <w:sz w:val="20"/>
          <w:szCs w:val="20"/>
        </w:rPr>
        <w:t>collection</w:t>
      </w:r>
      <w:r w:rsidRPr="0006140E">
        <w:rPr>
          <w:rFonts w:ascii="Avenir Next" w:hAnsi="Avenir Next"/>
          <w:sz w:val="20"/>
          <w:szCs w:val="20"/>
        </w:rPr>
        <w:t xml:space="preserve"> DEFY</w:t>
      </w:r>
      <w:r w:rsidR="00D37682">
        <w:rPr>
          <w:rFonts w:ascii="Avenir Next" w:hAnsi="Avenir Next"/>
          <w:sz w:val="20"/>
          <w:szCs w:val="20"/>
        </w:rPr>
        <w:t>,</w:t>
      </w:r>
      <w:r w:rsidRPr="0006140E">
        <w:rPr>
          <w:rFonts w:ascii="Avenir Next" w:hAnsi="Avenir Next"/>
          <w:sz w:val="20"/>
          <w:szCs w:val="20"/>
        </w:rPr>
        <w:t xml:space="preserve"> qui </w:t>
      </w:r>
      <w:r>
        <w:rPr>
          <w:rFonts w:ascii="Avenir Next" w:hAnsi="Avenir Next"/>
          <w:sz w:val="20"/>
          <w:szCs w:val="20"/>
        </w:rPr>
        <w:t>n’a jamais cessé d’</w:t>
      </w:r>
      <w:r w:rsidRPr="0006140E">
        <w:rPr>
          <w:rFonts w:ascii="Avenir Next" w:hAnsi="Avenir Next"/>
          <w:sz w:val="20"/>
          <w:szCs w:val="20"/>
        </w:rPr>
        <w:t>explorer des c</w:t>
      </w:r>
      <w:r w:rsidR="00D37682">
        <w:rPr>
          <w:rFonts w:ascii="Avenir Next" w:hAnsi="Avenir Next"/>
          <w:sz w:val="20"/>
          <w:szCs w:val="20"/>
        </w:rPr>
        <w:t>olorations</w:t>
      </w:r>
      <w:r w:rsidRPr="0006140E">
        <w:rPr>
          <w:rFonts w:ascii="Avenir Next" w:hAnsi="Avenir Next"/>
          <w:sz w:val="20"/>
          <w:szCs w:val="20"/>
        </w:rPr>
        <w:t xml:space="preserve"> p</w:t>
      </w:r>
      <w:r w:rsidR="00D37682">
        <w:rPr>
          <w:rFonts w:ascii="Avenir Next" w:hAnsi="Avenir Next"/>
          <w:sz w:val="20"/>
          <w:szCs w:val="20"/>
        </w:rPr>
        <w:t>articulièrement</w:t>
      </w:r>
      <w:r w:rsidRPr="0006140E">
        <w:rPr>
          <w:rFonts w:ascii="Avenir Next" w:hAnsi="Avenir Next"/>
          <w:sz w:val="20"/>
          <w:szCs w:val="20"/>
        </w:rPr>
        <w:t xml:space="preserve"> frappant</w:t>
      </w:r>
      <w:r w:rsidR="00D37682">
        <w:rPr>
          <w:rFonts w:ascii="Avenir Next" w:hAnsi="Avenir Next"/>
          <w:sz w:val="20"/>
          <w:szCs w:val="20"/>
        </w:rPr>
        <w:t>e</w:t>
      </w:r>
      <w:r w:rsidRPr="0006140E">
        <w:rPr>
          <w:rFonts w:ascii="Avenir Next" w:hAnsi="Avenir Next"/>
          <w:sz w:val="20"/>
          <w:szCs w:val="20"/>
        </w:rPr>
        <w:t xml:space="preserve">s depuis 1969. </w:t>
      </w:r>
      <w:r w:rsidR="00D37682">
        <w:rPr>
          <w:rFonts w:ascii="Avenir Next" w:hAnsi="Avenir Next"/>
          <w:sz w:val="20"/>
          <w:szCs w:val="20"/>
        </w:rPr>
        <w:t>L</w:t>
      </w:r>
      <w:r w:rsidRPr="0006140E">
        <w:rPr>
          <w:rFonts w:ascii="Avenir Next" w:hAnsi="Avenir Next"/>
          <w:sz w:val="20"/>
          <w:szCs w:val="20"/>
        </w:rPr>
        <w:t xml:space="preserve">es tons pastel, rose ou vert, </w:t>
      </w:r>
      <w:r w:rsidR="00321943">
        <w:rPr>
          <w:rFonts w:ascii="Avenir Next" w:hAnsi="Avenir Next"/>
          <w:sz w:val="20"/>
          <w:szCs w:val="20"/>
        </w:rPr>
        <w:t>reposent sur</w:t>
      </w:r>
      <w:r w:rsidRPr="0006140E">
        <w:rPr>
          <w:rFonts w:ascii="Avenir Next" w:hAnsi="Avenir Next"/>
          <w:sz w:val="20"/>
          <w:szCs w:val="20"/>
        </w:rPr>
        <w:t xml:space="preserve"> une base métallique polie puis satinée, avec des rayons émanant de l'étoile ZENITH à cinq branches appliquée en haut du cadran. Le </w:t>
      </w:r>
      <w:r w:rsidR="00D37682">
        <w:rPr>
          <w:rFonts w:ascii="Avenir Next" w:hAnsi="Avenir Next"/>
          <w:sz w:val="20"/>
          <w:szCs w:val="20"/>
        </w:rPr>
        <w:t>décor</w:t>
      </w:r>
      <w:r w:rsidRPr="0006140E">
        <w:rPr>
          <w:rFonts w:ascii="Avenir Next" w:hAnsi="Avenir Next"/>
          <w:sz w:val="20"/>
          <w:szCs w:val="20"/>
        </w:rPr>
        <w:t xml:space="preserve"> géométrique </w:t>
      </w:r>
      <w:r w:rsidR="005F72BD">
        <w:rPr>
          <w:rFonts w:ascii="Avenir Next" w:hAnsi="Avenir Next"/>
          <w:sz w:val="20"/>
          <w:szCs w:val="20"/>
        </w:rPr>
        <w:t xml:space="preserve">est </w:t>
      </w:r>
      <w:r w:rsidR="00D37682">
        <w:rPr>
          <w:rFonts w:ascii="Avenir Next" w:hAnsi="Avenir Next"/>
          <w:sz w:val="20"/>
          <w:szCs w:val="20"/>
        </w:rPr>
        <w:t xml:space="preserve">composé </w:t>
      </w:r>
      <w:r w:rsidRPr="0006140E">
        <w:rPr>
          <w:rFonts w:ascii="Avenir Next" w:hAnsi="Avenir Next"/>
          <w:sz w:val="20"/>
          <w:szCs w:val="20"/>
        </w:rPr>
        <w:t>d'étoiles à quatre branches gravées</w:t>
      </w:r>
      <w:r w:rsidR="005F72BD">
        <w:rPr>
          <w:rFonts w:ascii="Avenir Next" w:hAnsi="Avenir Next"/>
          <w:sz w:val="20"/>
          <w:szCs w:val="20"/>
        </w:rPr>
        <w:t>,</w:t>
      </w:r>
      <w:r w:rsidR="00D37682">
        <w:rPr>
          <w:rFonts w:ascii="Avenir Next" w:hAnsi="Avenir Next"/>
          <w:sz w:val="20"/>
          <w:szCs w:val="20"/>
        </w:rPr>
        <w:t xml:space="preserve"> interprétation</w:t>
      </w:r>
      <w:r w:rsidR="005F72BD">
        <w:rPr>
          <w:rFonts w:ascii="Avenir Next" w:hAnsi="Avenir Next"/>
          <w:sz w:val="20"/>
          <w:szCs w:val="20"/>
        </w:rPr>
        <w:t>s</w:t>
      </w:r>
      <w:r w:rsidRPr="0006140E">
        <w:rPr>
          <w:rFonts w:ascii="Avenir Next" w:hAnsi="Avenir Next"/>
          <w:sz w:val="20"/>
          <w:szCs w:val="20"/>
        </w:rPr>
        <w:t xml:space="preserve"> moderne</w:t>
      </w:r>
      <w:r w:rsidR="005F72BD">
        <w:rPr>
          <w:rFonts w:ascii="Avenir Next" w:hAnsi="Avenir Next"/>
          <w:sz w:val="20"/>
          <w:szCs w:val="20"/>
        </w:rPr>
        <w:t>s</w:t>
      </w:r>
      <w:r w:rsidRPr="0006140E">
        <w:rPr>
          <w:rFonts w:ascii="Avenir Next" w:hAnsi="Avenir Next"/>
          <w:sz w:val="20"/>
          <w:szCs w:val="20"/>
        </w:rPr>
        <w:t xml:space="preserve"> du logo </w:t>
      </w:r>
      <w:r w:rsidR="00D37682">
        <w:rPr>
          <w:rFonts w:ascii="Avenir Next" w:hAnsi="Avenir Next"/>
          <w:sz w:val="20"/>
          <w:szCs w:val="20"/>
        </w:rPr>
        <w:t>« double Z » de ZEN</w:t>
      </w:r>
      <w:r w:rsidR="00A3238B">
        <w:rPr>
          <w:rFonts w:ascii="Avenir Next" w:hAnsi="Avenir Next"/>
          <w:sz w:val="20"/>
          <w:szCs w:val="20"/>
        </w:rPr>
        <w:t>I</w:t>
      </w:r>
      <w:r w:rsidR="00D37682">
        <w:rPr>
          <w:rFonts w:ascii="Avenir Next" w:hAnsi="Avenir Next"/>
          <w:sz w:val="20"/>
          <w:szCs w:val="20"/>
        </w:rPr>
        <w:t>TH dans les</w:t>
      </w:r>
      <w:r w:rsidRPr="0006140E">
        <w:rPr>
          <w:rFonts w:ascii="Avenir Next" w:hAnsi="Avenir Next"/>
          <w:sz w:val="20"/>
          <w:szCs w:val="20"/>
        </w:rPr>
        <w:t xml:space="preserve"> années 1960. Ajoutant plus de profondeur, </w:t>
      </w:r>
      <w:r w:rsidR="00CD5ECC">
        <w:rPr>
          <w:rFonts w:ascii="Avenir Next" w:hAnsi="Avenir Next"/>
          <w:sz w:val="20"/>
          <w:szCs w:val="20"/>
        </w:rPr>
        <w:t xml:space="preserve">le tour d’heures </w:t>
      </w:r>
      <w:r w:rsidRPr="0006140E">
        <w:rPr>
          <w:rFonts w:ascii="Avenir Next" w:hAnsi="Avenir Next"/>
          <w:sz w:val="20"/>
          <w:szCs w:val="20"/>
        </w:rPr>
        <w:t>surélevé et incliné</w:t>
      </w:r>
      <w:r w:rsidR="00CD5ECC">
        <w:rPr>
          <w:rFonts w:ascii="Avenir Next" w:hAnsi="Avenir Next"/>
          <w:sz w:val="20"/>
          <w:szCs w:val="20"/>
        </w:rPr>
        <w:t xml:space="preserve"> </w:t>
      </w:r>
      <w:r w:rsidRPr="0006140E">
        <w:rPr>
          <w:rFonts w:ascii="Avenir Next" w:hAnsi="Avenir Next"/>
          <w:sz w:val="20"/>
          <w:szCs w:val="20"/>
        </w:rPr>
        <w:t xml:space="preserve">adopte la forme dodécagonale </w:t>
      </w:r>
      <w:r w:rsidR="00CD5ECC">
        <w:rPr>
          <w:rFonts w:ascii="Avenir Next" w:hAnsi="Avenir Next"/>
          <w:sz w:val="20"/>
          <w:szCs w:val="20"/>
        </w:rPr>
        <w:t>de</w:t>
      </w:r>
      <w:r w:rsidRPr="0006140E">
        <w:rPr>
          <w:rFonts w:ascii="Avenir Next" w:hAnsi="Avenir Next"/>
          <w:sz w:val="20"/>
          <w:szCs w:val="20"/>
        </w:rPr>
        <w:t xml:space="preserve"> la lunette. Parfaitement intégrés, les </w:t>
      </w:r>
      <w:r w:rsidR="00CD5ECC">
        <w:rPr>
          <w:rFonts w:ascii="Avenir Next" w:hAnsi="Avenir Next"/>
          <w:sz w:val="20"/>
          <w:szCs w:val="20"/>
        </w:rPr>
        <w:t>disques</w:t>
      </w:r>
      <w:r w:rsidRPr="0006140E">
        <w:rPr>
          <w:rFonts w:ascii="Avenir Next" w:hAnsi="Avenir Next"/>
          <w:sz w:val="20"/>
          <w:szCs w:val="20"/>
        </w:rPr>
        <w:t xml:space="preserve"> de </w:t>
      </w:r>
      <w:r w:rsidR="00CD5ECC">
        <w:rPr>
          <w:rFonts w:ascii="Avenir Next" w:hAnsi="Avenir Next"/>
          <w:sz w:val="20"/>
          <w:szCs w:val="20"/>
        </w:rPr>
        <w:t xml:space="preserve">la </w:t>
      </w:r>
      <w:r w:rsidRPr="0006140E">
        <w:rPr>
          <w:rFonts w:ascii="Avenir Next" w:hAnsi="Avenir Next"/>
          <w:sz w:val="20"/>
          <w:szCs w:val="20"/>
        </w:rPr>
        <w:t xml:space="preserve">date sont </w:t>
      </w:r>
      <w:r w:rsidR="00CD5ECC">
        <w:rPr>
          <w:rFonts w:ascii="Avenir Next" w:hAnsi="Avenir Next"/>
          <w:sz w:val="20"/>
          <w:szCs w:val="20"/>
        </w:rPr>
        <w:t>assortis à la couleur du cadran.</w:t>
      </w:r>
    </w:p>
    <w:p w14:paraId="405145ED" w14:textId="77777777" w:rsidR="00734D65" w:rsidRPr="00734D65" w:rsidRDefault="00734D65" w:rsidP="007809FD">
      <w:pPr>
        <w:jc w:val="both"/>
        <w:rPr>
          <w:rFonts w:ascii="Avenir Next" w:hAnsi="Avenir Next"/>
          <w:sz w:val="20"/>
          <w:szCs w:val="20"/>
        </w:rPr>
      </w:pPr>
    </w:p>
    <w:p w14:paraId="7A3BA21A" w14:textId="49B78BBA" w:rsidR="00CD5ECC" w:rsidRPr="0006140E" w:rsidRDefault="00CD5ECC" w:rsidP="00CD5ECC">
      <w:pPr>
        <w:jc w:val="both"/>
        <w:rPr>
          <w:rFonts w:ascii="Avenir Next" w:hAnsi="Avenir Next"/>
          <w:sz w:val="20"/>
          <w:szCs w:val="20"/>
        </w:rPr>
      </w:pPr>
      <w:r w:rsidRPr="00CD5ECC">
        <w:rPr>
          <w:rFonts w:ascii="Avenir Next" w:hAnsi="Avenir Next"/>
          <w:sz w:val="20"/>
          <w:szCs w:val="20"/>
        </w:rPr>
        <w:lastRenderedPageBreak/>
        <w:t>A</w:t>
      </w:r>
      <w:r w:rsidRPr="0006140E">
        <w:rPr>
          <w:rFonts w:ascii="Avenir Next" w:hAnsi="Avenir Next"/>
          <w:sz w:val="20"/>
          <w:szCs w:val="20"/>
        </w:rPr>
        <w:t xml:space="preserve">vec ou sans diamants blancs taille brillant sur la lunette, la </w:t>
      </w:r>
      <w:r w:rsidRPr="0006140E">
        <w:rPr>
          <w:rFonts w:ascii="Avenir Next" w:hAnsi="Avenir Next"/>
          <w:b/>
          <w:bCs/>
          <w:sz w:val="20"/>
          <w:szCs w:val="20"/>
        </w:rPr>
        <w:t xml:space="preserve">DEFY Skyline </w:t>
      </w:r>
      <w:r w:rsidRPr="0006140E">
        <w:rPr>
          <w:rFonts w:ascii="Avenir Next" w:hAnsi="Avenir Next"/>
          <w:sz w:val="20"/>
          <w:szCs w:val="20"/>
        </w:rPr>
        <w:t>de taille moyenne conserve le boîtier en acier facetté et la lunette à douze pans de s</w:t>
      </w:r>
      <w:r>
        <w:rPr>
          <w:rFonts w:ascii="Avenir Next" w:hAnsi="Avenir Next"/>
          <w:sz w:val="20"/>
          <w:szCs w:val="20"/>
        </w:rPr>
        <w:t>on aînée plus grande</w:t>
      </w:r>
      <w:r w:rsidRPr="0006140E">
        <w:rPr>
          <w:rFonts w:ascii="Avenir Next" w:hAnsi="Avenir Next"/>
          <w:sz w:val="20"/>
          <w:szCs w:val="20"/>
        </w:rPr>
        <w:t xml:space="preserve">. </w:t>
      </w:r>
      <w:r>
        <w:rPr>
          <w:rFonts w:ascii="Avenir Next" w:hAnsi="Avenir Next"/>
          <w:sz w:val="20"/>
          <w:szCs w:val="20"/>
        </w:rPr>
        <w:t xml:space="preserve">Destinée à </w:t>
      </w:r>
      <w:r w:rsidRPr="0006140E">
        <w:rPr>
          <w:rFonts w:ascii="Avenir Next" w:hAnsi="Avenir Next"/>
          <w:sz w:val="20"/>
          <w:szCs w:val="20"/>
        </w:rPr>
        <w:t>toutes les occasions et situations,</w:t>
      </w:r>
      <w:r w:rsidR="006166F3">
        <w:rPr>
          <w:rFonts w:ascii="Avenir Next" w:hAnsi="Avenir Next"/>
          <w:sz w:val="20"/>
          <w:szCs w:val="20"/>
        </w:rPr>
        <w:t xml:space="preserve"> la montre comporte une</w:t>
      </w:r>
      <w:r w:rsidRPr="0006140E">
        <w:rPr>
          <w:rFonts w:ascii="Avenir Next" w:hAnsi="Avenir Next"/>
          <w:sz w:val="20"/>
          <w:szCs w:val="20"/>
        </w:rPr>
        <w:t xml:space="preserve"> couronne vissée </w:t>
      </w:r>
      <w:r w:rsidR="005F72BD">
        <w:rPr>
          <w:rFonts w:ascii="Avenir Next" w:hAnsi="Avenir Next"/>
          <w:sz w:val="20"/>
          <w:szCs w:val="20"/>
        </w:rPr>
        <w:t xml:space="preserve">qui </w:t>
      </w:r>
      <w:r w:rsidRPr="0006140E">
        <w:rPr>
          <w:rFonts w:ascii="Avenir Next" w:hAnsi="Avenir Next"/>
          <w:sz w:val="20"/>
          <w:szCs w:val="20"/>
        </w:rPr>
        <w:t xml:space="preserve">assure une étanchéité </w:t>
      </w:r>
      <w:r w:rsidR="006166F3">
        <w:rPr>
          <w:rFonts w:ascii="Avenir Next" w:hAnsi="Avenir Next"/>
          <w:sz w:val="20"/>
          <w:szCs w:val="20"/>
        </w:rPr>
        <w:t>à</w:t>
      </w:r>
      <w:r w:rsidRPr="0006140E">
        <w:rPr>
          <w:rFonts w:ascii="Avenir Next" w:hAnsi="Avenir Next"/>
          <w:sz w:val="20"/>
          <w:szCs w:val="20"/>
        </w:rPr>
        <w:t xml:space="preserve"> 10 ATM (100 mètres). Pour plus de polyvalence, le mécanisme de changement rapide d</w:t>
      </w:r>
      <w:r w:rsidR="006166F3">
        <w:rPr>
          <w:rFonts w:ascii="Avenir Next" w:hAnsi="Avenir Next"/>
          <w:sz w:val="20"/>
          <w:szCs w:val="20"/>
        </w:rPr>
        <w:t>u</w:t>
      </w:r>
      <w:r w:rsidRPr="0006140E">
        <w:rPr>
          <w:rFonts w:ascii="Avenir Next" w:hAnsi="Avenir Next"/>
          <w:sz w:val="20"/>
          <w:szCs w:val="20"/>
        </w:rPr>
        <w:t xml:space="preserve"> bracelet</w:t>
      </w:r>
      <w:r w:rsidR="006166F3">
        <w:rPr>
          <w:rFonts w:ascii="Avenir Next" w:hAnsi="Avenir Next"/>
          <w:sz w:val="20"/>
          <w:szCs w:val="20"/>
        </w:rPr>
        <w:t>,</w:t>
      </w:r>
      <w:r w:rsidRPr="0006140E">
        <w:rPr>
          <w:rFonts w:ascii="Avenir Next" w:hAnsi="Avenir Next"/>
          <w:sz w:val="20"/>
          <w:szCs w:val="20"/>
        </w:rPr>
        <w:t xml:space="preserve"> </w:t>
      </w:r>
      <w:r w:rsidR="006166F3">
        <w:rPr>
          <w:rFonts w:ascii="Avenir Next" w:hAnsi="Avenir Next"/>
          <w:sz w:val="20"/>
          <w:szCs w:val="20"/>
        </w:rPr>
        <w:t>placé</w:t>
      </w:r>
      <w:r w:rsidRPr="0006140E">
        <w:rPr>
          <w:rFonts w:ascii="Avenir Next" w:hAnsi="Avenir Next"/>
          <w:sz w:val="20"/>
          <w:szCs w:val="20"/>
        </w:rPr>
        <w:t xml:space="preserve"> sur le fond du boîtier</w:t>
      </w:r>
      <w:r w:rsidR="006166F3">
        <w:rPr>
          <w:rFonts w:ascii="Avenir Next" w:hAnsi="Avenir Next"/>
          <w:sz w:val="20"/>
          <w:szCs w:val="20"/>
        </w:rPr>
        <w:t>,</w:t>
      </w:r>
      <w:r w:rsidRPr="0006140E">
        <w:rPr>
          <w:rFonts w:ascii="Avenir Next" w:hAnsi="Avenir Next"/>
          <w:sz w:val="20"/>
          <w:szCs w:val="20"/>
        </w:rPr>
        <w:t xml:space="preserve"> permet de passer facilement du bracelet en acier au bracelet en caoutchouc à </w:t>
      </w:r>
      <w:r w:rsidR="006166F3">
        <w:rPr>
          <w:rFonts w:ascii="Avenir Next" w:hAnsi="Avenir Next"/>
          <w:sz w:val="20"/>
          <w:szCs w:val="20"/>
        </w:rPr>
        <w:t>décor</w:t>
      </w:r>
      <w:r w:rsidRPr="0006140E">
        <w:rPr>
          <w:rFonts w:ascii="Avenir Next" w:hAnsi="Avenir Next"/>
          <w:sz w:val="20"/>
          <w:szCs w:val="20"/>
        </w:rPr>
        <w:t xml:space="preserve"> de ciel étoilé</w:t>
      </w:r>
      <w:r w:rsidR="006166F3">
        <w:rPr>
          <w:rFonts w:ascii="Avenir Next" w:hAnsi="Avenir Next"/>
          <w:sz w:val="20"/>
          <w:szCs w:val="20"/>
        </w:rPr>
        <w:t>, doté d’</w:t>
      </w:r>
      <w:r w:rsidRPr="0006140E">
        <w:rPr>
          <w:rFonts w:ascii="Avenir Next" w:hAnsi="Avenir Next"/>
          <w:sz w:val="20"/>
          <w:szCs w:val="20"/>
        </w:rPr>
        <w:t>une boucle déployante</w:t>
      </w:r>
      <w:r w:rsidR="006166F3">
        <w:rPr>
          <w:rFonts w:ascii="Avenir Next" w:hAnsi="Avenir Next"/>
          <w:sz w:val="20"/>
          <w:szCs w:val="20"/>
        </w:rPr>
        <w:t>,</w:t>
      </w:r>
      <w:r w:rsidRPr="0006140E">
        <w:rPr>
          <w:rFonts w:ascii="Avenir Next" w:hAnsi="Avenir Next"/>
          <w:sz w:val="20"/>
          <w:szCs w:val="20"/>
        </w:rPr>
        <w:t xml:space="preserve"> de la même couleur que le cadran.</w:t>
      </w:r>
    </w:p>
    <w:p w14:paraId="1B0DC497" w14:textId="77777777" w:rsidR="00CD5ECC" w:rsidRPr="00CD5ECC" w:rsidRDefault="00CD5ECC" w:rsidP="007809FD">
      <w:pPr>
        <w:jc w:val="both"/>
        <w:rPr>
          <w:rFonts w:ascii="Avenir Next" w:hAnsi="Avenir Next"/>
          <w:sz w:val="20"/>
          <w:szCs w:val="20"/>
        </w:rPr>
      </w:pPr>
    </w:p>
    <w:p w14:paraId="6EA70807" w14:textId="4C78A537" w:rsidR="006166F3" w:rsidRPr="0006140E" w:rsidRDefault="006166F3" w:rsidP="006166F3">
      <w:pPr>
        <w:jc w:val="both"/>
        <w:rPr>
          <w:rFonts w:ascii="Avenir Next" w:hAnsi="Avenir Next"/>
          <w:sz w:val="20"/>
          <w:szCs w:val="20"/>
        </w:rPr>
      </w:pPr>
      <w:r w:rsidRPr="0006140E">
        <w:rPr>
          <w:rFonts w:ascii="Avenir Next" w:hAnsi="Avenir Next"/>
          <w:sz w:val="20"/>
          <w:szCs w:val="20"/>
        </w:rPr>
        <w:t xml:space="preserve">La </w:t>
      </w:r>
      <w:r w:rsidRPr="0006140E">
        <w:rPr>
          <w:rFonts w:ascii="Avenir Next" w:hAnsi="Avenir Next"/>
          <w:b/>
          <w:bCs/>
          <w:sz w:val="20"/>
          <w:szCs w:val="20"/>
        </w:rPr>
        <w:t xml:space="preserve">DEFY Skyline </w:t>
      </w:r>
      <w:r w:rsidRPr="006166F3">
        <w:rPr>
          <w:rFonts w:ascii="Avenir Next" w:hAnsi="Avenir Next"/>
          <w:sz w:val="20"/>
          <w:szCs w:val="20"/>
        </w:rPr>
        <w:t xml:space="preserve">de taille moyenne </w:t>
      </w:r>
      <w:r w:rsidRPr="0006140E">
        <w:rPr>
          <w:rFonts w:ascii="Avenir Next" w:hAnsi="Avenir Next"/>
          <w:sz w:val="20"/>
          <w:szCs w:val="20"/>
        </w:rPr>
        <w:t>est animée par le mouvement</w:t>
      </w:r>
      <w:r>
        <w:rPr>
          <w:rFonts w:ascii="Avenir Next" w:hAnsi="Avenir Next"/>
          <w:sz w:val="20"/>
          <w:szCs w:val="20"/>
        </w:rPr>
        <w:t xml:space="preserve"> automatique</w:t>
      </w:r>
      <w:r w:rsidRPr="0006140E">
        <w:rPr>
          <w:rFonts w:ascii="Avenir Next" w:hAnsi="Avenir Next"/>
          <w:sz w:val="20"/>
          <w:szCs w:val="20"/>
        </w:rPr>
        <w:t xml:space="preserve"> de manufacture Elite 670, </w:t>
      </w:r>
      <w:r w:rsidR="00BF66C0">
        <w:rPr>
          <w:rFonts w:ascii="Avenir Next" w:hAnsi="Avenir Next"/>
          <w:sz w:val="20"/>
          <w:szCs w:val="20"/>
        </w:rPr>
        <w:t>paré</w:t>
      </w:r>
      <w:r>
        <w:rPr>
          <w:rFonts w:ascii="Avenir Next" w:hAnsi="Avenir Next"/>
          <w:sz w:val="20"/>
          <w:szCs w:val="20"/>
        </w:rPr>
        <w:t xml:space="preserve"> </w:t>
      </w:r>
      <w:r w:rsidRPr="0006140E">
        <w:rPr>
          <w:rFonts w:ascii="Avenir Next" w:hAnsi="Avenir Next"/>
          <w:sz w:val="20"/>
          <w:szCs w:val="20"/>
        </w:rPr>
        <w:t>d'une finition grise élégante et moderne, avec un rotor</w:t>
      </w:r>
      <w:r>
        <w:rPr>
          <w:rFonts w:ascii="Avenir Next" w:hAnsi="Avenir Next"/>
          <w:sz w:val="20"/>
          <w:szCs w:val="20"/>
        </w:rPr>
        <w:t xml:space="preserve"> ajouré</w:t>
      </w:r>
      <w:r w:rsidRPr="0006140E">
        <w:rPr>
          <w:rFonts w:ascii="Avenir Next" w:hAnsi="Avenir Next"/>
          <w:sz w:val="20"/>
          <w:szCs w:val="20"/>
        </w:rPr>
        <w:t xml:space="preserve"> en forme d'étoile</w:t>
      </w:r>
      <w:r>
        <w:rPr>
          <w:rFonts w:ascii="Avenir Next" w:hAnsi="Avenir Next"/>
          <w:sz w:val="20"/>
          <w:szCs w:val="20"/>
        </w:rPr>
        <w:t xml:space="preserve"> comme </w:t>
      </w:r>
      <w:r w:rsidR="000A783E">
        <w:rPr>
          <w:rFonts w:ascii="Avenir Next" w:hAnsi="Avenir Next"/>
          <w:sz w:val="20"/>
          <w:szCs w:val="20"/>
        </w:rPr>
        <w:t xml:space="preserve">toujours </w:t>
      </w:r>
      <w:r>
        <w:rPr>
          <w:rFonts w:ascii="Avenir Next" w:hAnsi="Avenir Next"/>
          <w:sz w:val="20"/>
          <w:szCs w:val="20"/>
        </w:rPr>
        <w:t>dans les</w:t>
      </w:r>
      <w:r w:rsidRPr="0006140E">
        <w:rPr>
          <w:rFonts w:ascii="Avenir Next" w:hAnsi="Avenir Next"/>
          <w:sz w:val="20"/>
          <w:szCs w:val="20"/>
        </w:rPr>
        <w:t xml:space="preserve"> lignes DEFY.</w:t>
      </w:r>
      <w:r w:rsidR="000A783E">
        <w:rPr>
          <w:rFonts w:ascii="Avenir Next" w:hAnsi="Avenir Next"/>
          <w:sz w:val="20"/>
          <w:szCs w:val="20"/>
        </w:rPr>
        <w:t xml:space="preserve"> E</w:t>
      </w:r>
      <w:r w:rsidR="000A783E" w:rsidRPr="0006140E">
        <w:rPr>
          <w:rFonts w:ascii="Avenir Next" w:hAnsi="Avenir Next"/>
          <w:sz w:val="20"/>
          <w:szCs w:val="20"/>
        </w:rPr>
        <w:t>ntièrement remonté</w:t>
      </w:r>
      <w:r w:rsidR="000A783E">
        <w:rPr>
          <w:rFonts w:ascii="Avenir Next" w:hAnsi="Avenir Next"/>
          <w:sz w:val="20"/>
          <w:szCs w:val="20"/>
        </w:rPr>
        <w:t>,</w:t>
      </w:r>
      <w:r w:rsidRPr="0006140E">
        <w:rPr>
          <w:rFonts w:ascii="Avenir Next" w:hAnsi="Avenir Next"/>
          <w:sz w:val="20"/>
          <w:szCs w:val="20"/>
        </w:rPr>
        <w:t xml:space="preserve"> </w:t>
      </w:r>
      <w:r w:rsidR="000A783E">
        <w:rPr>
          <w:rFonts w:ascii="Avenir Next" w:hAnsi="Avenir Next"/>
          <w:sz w:val="20"/>
          <w:szCs w:val="20"/>
        </w:rPr>
        <w:t>i</w:t>
      </w:r>
      <w:r w:rsidRPr="0006140E">
        <w:rPr>
          <w:rFonts w:ascii="Avenir Next" w:hAnsi="Avenir Next"/>
          <w:sz w:val="20"/>
          <w:szCs w:val="20"/>
        </w:rPr>
        <w:t>l offre une réserve de marche de 50 heures.</w:t>
      </w:r>
    </w:p>
    <w:p w14:paraId="1FBB4732" w14:textId="77777777" w:rsidR="006166F3" w:rsidRPr="006166F3" w:rsidRDefault="006166F3" w:rsidP="007809FD">
      <w:pPr>
        <w:jc w:val="both"/>
        <w:rPr>
          <w:rFonts w:ascii="Avenir Next" w:hAnsi="Avenir Next"/>
          <w:sz w:val="20"/>
          <w:szCs w:val="20"/>
        </w:rPr>
      </w:pPr>
    </w:p>
    <w:p w14:paraId="2D464997" w14:textId="77777777" w:rsidR="0001333A" w:rsidRPr="0006140E" w:rsidRDefault="0001333A" w:rsidP="0001333A">
      <w:pPr>
        <w:jc w:val="both"/>
        <w:rPr>
          <w:rFonts w:ascii="Avenir Next" w:hAnsi="Avenir Next"/>
          <w:b/>
          <w:bCs/>
          <w:sz w:val="20"/>
          <w:szCs w:val="20"/>
          <w:u w:val="single"/>
        </w:rPr>
      </w:pPr>
      <w:r w:rsidRPr="0006140E">
        <w:rPr>
          <w:rFonts w:ascii="Avenir Next" w:hAnsi="Avenir Next"/>
          <w:b/>
          <w:bCs/>
          <w:sz w:val="20"/>
          <w:szCs w:val="20"/>
          <w:u w:val="single"/>
        </w:rPr>
        <w:t>DEFY Skyline Boutique Edition</w:t>
      </w:r>
    </w:p>
    <w:p w14:paraId="7C820443" w14:textId="07BABDB6" w:rsidR="0001333A" w:rsidRPr="0006140E" w:rsidRDefault="00B35281" w:rsidP="0001333A">
      <w:pPr>
        <w:jc w:val="both"/>
        <w:rPr>
          <w:rFonts w:ascii="Avenir Next" w:hAnsi="Avenir Next"/>
          <w:sz w:val="20"/>
          <w:szCs w:val="20"/>
        </w:rPr>
      </w:pPr>
      <w:r>
        <w:rPr>
          <w:rFonts w:ascii="Avenir Next" w:hAnsi="Avenir Next"/>
          <w:sz w:val="20"/>
          <w:szCs w:val="20"/>
        </w:rPr>
        <w:t xml:space="preserve">Suite à </w:t>
      </w:r>
      <w:r w:rsidR="0001333A" w:rsidRPr="0006140E">
        <w:rPr>
          <w:rFonts w:ascii="Avenir Next" w:hAnsi="Avenir Next"/>
          <w:sz w:val="20"/>
          <w:szCs w:val="20"/>
        </w:rPr>
        <w:t xml:space="preserve">l'accueil phénoménal </w:t>
      </w:r>
      <w:r w:rsidR="00B2619B">
        <w:rPr>
          <w:rFonts w:ascii="Avenir Next" w:hAnsi="Avenir Next"/>
          <w:sz w:val="20"/>
          <w:szCs w:val="20"/>
        </w:rPr>
        <w:t xml:space="preserve">reçu l’an dernier par </w:t>
      </w:r>
      <w:r w:rsidR="0001333A" w:rsidRPr="0006140E">
        <w:rPr>
          <w:rFonts w:ascii="Avenir Next" w:hAnsi="Avenir Next"/>
          <w:sz w:val="20"/>
          <w:szCs w:val="20"/>
        </w:rPr>
        <w:t xml:space="preserve">la collection DEFY Skyline, ZENITH a le plaisir de présenter </w:t>
      </w:r>
      <w:r w:rsidR="00B2619B">
        <w:rPr>
          <w:rFonts w:ascii="Avenir Next" w:hAnsi="Avenir Next"/>
          <w:sz w:val="20"/>
          <w:szCs w:val="20"/>
        </w:rPr>
        <w:t>l</w:t>
      </w:r>
      <w:r w:rsidR="0001333A" w:rsidRPr="0006140E">
        <w:rPr>
          <w:rFonts w:ascii="Avenir Next" w:hAnsi="Avenir Next"/>
          <w:sz w:val="20"/>
          <w:szCs w:val="20"/>
        </w:rPr>
        <w:t xml:space="preserve">a première édition </w:t>
      </w:r>
      <w:r w:rsidR="00B2619B">
        <w:rPr>
          <w:rFonts w:ascii="Avenir Next" w:hAnsi="Avenir Next"/>
          <w:sz w:val="20"/>
          <w:szCs w:val="20"/>
        </w:rPr>
        <w:t xml:space="preserve">réservée aux </w:t>
      </w:r>
      <w:r w:rsidR="0001333A" w:rsidRPr="0006140E">
        <w:rPr>
          <w:rFonts w:ascii="Avenir Next" w:hAnsi="Avenir Next"/>
          <w:sz w:val="20"/>
          <w:szCs w:val="20"/>
        </w:rPr>
        <w:t>boutique</w:t>
      </w:r>
      <w:r w:rsidR="00B2619B">
        <w:rPr>
          <w:rFonts w:ascii="Avenir Next" w:hAnsi="Avenir Next"/>
          <w:sz w:val="20"/>
          <w:szCs w:val="20"/>
        </w:rPr>
        <w:t>s</w:t>
      </w:r>
      <w:r w:rsidR="0001333A" w:rsidRPr="0006140E">
        <w:rPr>
          <w:rFonts w:ascii="Avenir Next" w:hAnsi="Avenir Next"/>
          <w:sz w:val="20"/>
          <w:szCs w:val="20"/>
        </w:rPr>
        <w:t xml:space="preserve"> d</w:t>
      </w:r>
      <w:r w:rsidR="00B2619B">
        <w:rPr>
          <w:rFonts w:ascii="Avenir Next" w:hAnsi="Avenir Next"/>
          <w:sz w:val="20"/>
          <w:szCs w:val="20"/>
        </w:rPr>
        <w:t>u</w:t>
      </w:r>
      <w:r w:rsidR="0001333A" w:rsidRPr="0006140E">
        <w:rPr>
          <w:rFonts w:ascii="Avenir Next" w:hAnsi="Avenir Next"/>
          <w:sz w:val="20"/>
          <w:szCs w:val="20"/>
        </w:rPr>
        <w:t xml:space="preserve"> modèle révolutionnaire, </w:t>
      </w:r>
      <w:r w:rsidR="00B2619B">
        <w:rPr>
          <w:rFonts w:ascii="Avenir Next" w:hAnsi="Avenir Next"/>
          <w:sz w:val="20"/>
          <w:szCs w:val="20"/>
        </w:rPr>
        <w:t xml:space="preserve">avec </w:t>
      </w:r>
      <w:r w:rsidR="0001333A" w:rsidRPr="0006140E">
        <w:rPr>
          <w:rFonts w:ascii="Avenir Next" w:hAnsi="Avenir Next"/>
          <w:sz w:val="20"/>
          <w:szCs w:val="20"/>
        </w:rPr>
        <w:t xml:space="preserve">une combinaison </w:t>
      </w:r>
      <w:r w:rsidR="00BF66C0">
        <w:rPr>
          <w:rFonts w:ascii="Avenir Next" w:hAnsi="Avenir Next"/>
          <w:sz w:val="20"/>
          <w:szCs w:val="20"/>
        </w:rPr>
        <w:t xml:space="preserve">séduisante </w:t>
      </w:r>
      <w:r w:rsidR="00B2619B">
        <w:rPr>
          <w:rFonts w:ascii="Avenir Next" w:hAnsi="Avenir Next"/>
          <w:sz w:val="20"/>
          <w:szCs w:val="20"/>
        </w:rPr>
        <w:t>de teintes contrastées</w:t>
      </w:r>
      <w:r w:rsidR="0001333A" w:rsidRPr="0006140E">
        <w:rPr>
          <w:rFonts w:ascii="Avenir Next" w:hAnsi="Avenir Next"/>
          <w:sz w:val="20"/>
          <w:szCs w:val="20"/>
        </w:rPr>
        <w:t>.</w:t>
      </w:r>
    </w:p>
    <w:p w14:paraId="2A6D85B3" w14:textId="46AEF40D" w:rsidR="00B2619B" w:rsidRPr="00B35281" w:rsidRDefault="00B2619B" w:rsidP="007809FD">
      <w:pPr>
        <w:jc w:val="both"/>
        <w:rPr>
          <w:rFonts w:ascii="Avenir Next" w:hAnsi="Avenir Next"/>
          <w:sz w:val="20"/>
          <w:szCs w:val="20"/>
        </w:rPr>
      </w:pPr>
    </w:p>
    <w:p w14:paraId="57409680" w14:textId="7D7F8EFA" w:rsidR="00B2619B" w:rsidRPr="0006140E" w:rsidRDefault="00B2619B" w:rsidP="00B2619B">
      <w:pPr>
        <w:jc w:val="both"/>
        <w:rPr>
          <w:rFonts w:ascii="Avenir Next" w:hAnsi="Avenir Next"/>
          <w:sz w:val="20"/>
          <w:szCs w:val="20"/>
        </w:rPr>
      </w:pPr>
      <w:r w:rsidRPr="0006140E">
        <w:rPr>
          <w:rFonts w:ascii="Avenir Next" w:hAnsi="Avenir Next"/>
          <w:sz w:val="20"/>
          <w:szCs w:val="20"/>
        </w:rPr>
        <w:t>Logée dans un boîtier angulaire en acier</w:t>
      </w:r>
      <w:r>
        <w:rPr>
          <w:rFonts w:ascii="Avenir Next" w:hAnsi="Avenir Next"/>
          <w:sz w:val="20"/>
          <w:szCs w:val="20"/>
        </w:rPr>
        <w:t xml:space="preserve">, </w:t>
      </w:r>
      <w:r w:rsidRPr="0006140E">
        <w:rPr>
          <w:rFonts w:ascii="Avenir Next" w:hAnsi="Avenir Next"/>
          <w:sz w:val="20"/>
          <w:szCs w:val="20"/>
        </w:rPr>
        <w:t xml:space="preserve">de 41 mm </w:t>
      </w:r>
      <w:r>
        <w:rPr>
          <w:rFonts w:ascii="Avenir Next" w:hAnsi="Avenir Next"/>
          <w:sz w:val="20"/>
          <w:szCs w:val="20"/>
        </w:rPr>
        <w:t xml:space="preserve">de diamètre, </w:t>
      </w:r>
      <w:r w:rsidRPr="0006140E">
        <w:rPr>
          <w:rFonts w:ascii="Avenir Next" w:hAnsi="Avenir Next"/>
          <w:sz w:val="20"/>
          <w:szCs w:val="20"/>
        </w:rPr>
        <w:t xml:space="preserve">avec une lunette dodécagonale </w:t>
      </w:r>
      <w:r w:rsidR="00A3238B">
        <w:rPr>
          <w:rFonts w:ascii="Avenir Next" w:hAnsi="Avenir Next"/>
          <w:sz w:val="20"/>
          <w:szCs w:val="20"/>
        </w:rPr>
        <w:t>inspiré</w:t>
      </w:r>
      <w:r w:rsidR="00B35281">
        <w:rPr>
          <w:rFonts w:ascii="Avenir Next" w:hAnsi="Avenir Next"/>
          <w:sz w:val="20"/>
          <w:szCs w:val="20"/>
        </w:rPr>
        <w:t>e par</w:t>
      </w:r>
      <w:r w:rsidRPr="0006140E">
        <w:rPr>
          <w:rFonts w:ascii="Avenir Next" w:hAnsi="Avenir Next"/>
          <w:sz w:val="20"/>
          <w:szCs w:val="20"/>
        </w:rPr>
        <w:t xml:space="preserve"> les premières montres DEFY de 1969, la </w:t>
      </w:r>
      <w:r w:rsidRPr="0006140E">
        <w:rPr>
          <w:rFonts w:ascii="Avenir Next" w:hAnsi="Avenir Next"/>
          <w:b/>
          <w:bCs/>
          <w:sz w:val="20"/>
          <w:szCs w:val="20"/>
        </w:rPr>
        <w:t xml:space="preserve">DEFY Skyline Boutique Edition </w:t>
      </w:r>
      <w:r w:rsidRPr="0006140E">
        <w:rPr>
          <w:rFonts w:ascii="Avenir Next" w:hAnsi="Avenir Next"/>
          <w:sz w:val="20"/>
          <w:szCs w:val="20"/>
        </w:rPr>
        <w:t xml:space="preserve">se distingue par </w:t>
      </w:r>
      <w:r>
        <w:rPr>
          <w:rFonts w:ascii="Avenir Next" w:hAnsi="Avenir Next"/>
          <w:sz w:val="20"/>
          <w:szCs w:val="20"/>
        </w:rPr>
        <w:t>un</w:t>
      </w:r>
      <w:r w:rsidRPr="0006140E">
        <w:rPr>
          <w:rFonts w:ascii="Avenir Next" w:hAnsi="Avenir Next"/>
          <w:sz w:val="20"/>
          <w:szCs w:val="20"/>
        </w:rPr>
        <w:t xml:space="preserve"> cadran anthracite</w:t>
      </w:r>
      <w:r>
        <w:rPr>
          <w:rFonts w:ascii="Avenir Next" w:hAnsi="Avenir Next"/>
          <w:sz w:val="20"/>
          <w:szCs w:val="20"/>
        </w:rPr>
        <w:t xml:space="preserve"> rayonnant</w:t>
      </w:r>
      <w:r w:rsidRPr="0006140E">
        <w:rPr>
          <w:rFonts w:ascii="Avenir Next" w:hAnsi="Avenir Next"/>
          <w:sz w:val="20"/>
          <w:szCs w:val="20"/>
        </w:rPr>
        <w:t xml:space="preserve">, gravé d'un motif en or rose et </w:t>
      </w:r>
      <w:r w:rsidR="00A977BC">
        <w:rPr>
          <w:rFonts w:ascii="Avenir Next" w:hAnsi="Avenir Next"/>
          <w:sz w:val="20"/>
          <w:szCs w:val="20"/>
        </w:rPr>
        <w:t xml:space="preserve">doté </w:t>
      </w:r>
      <w:r w:rsidRPr="0006140E">
        <w:rPr>
          <w:rFonts w:ascii="Avenir Next" w:hAnsi="Avenir Next"/>
          <w:sz w:val="20"/>
          <w:szCs w:val="20"/>
        </w:rPr>
        <w:t>d'aiguilles et index en or rose. L</w:t>
      </w:r>
      <w:r w:rsidR="00A977BC">
        <w:rPr>
          <w:rFonts w:ascii="Avenir Next" w:hAnsi="Avenir Next"/>
          <w:sz w:val="20"/>
          <w:szCs w:val="20"/>
        </w:rPr>
        <w:t>e visuel évoque</w:t>
      </w:r>
      <w:r w:rsidRPr="0006140E">
        <w:rPr>
          <w:rFonts w:ascii="Avenir Next" w:hAnsi="Avenir Next"/>
          <w:sz w:val="20"/>
          <w:szCs w:val="20"/>
        </w:rPr>
        <w:t xml:space="preserve"> une constellation d</w:t>
      </w:r>
      <w:r w:rsidR="00A977BC">
        <w:rPr>
          <w:rFonts w:ascii="Avenir Next" w:hAnsi="Avenir Next"/>
          <w:sz w:val="20"/>
          <w:szCs w:val="20"/>
        </w:rPr>
        <w:t>’étoiles d’or</w:t>
      </w:r>
      <w:r w:rsidRPr="0006140E">
        <w:rPr>
          <w:rFonts w:ascii="Avenir Next" w:hAnsi="Avenir Next"/>
          <w:sz w:val="20"/>
          <w:szCs w:val="20"/>
        </w:rPr>
        <w:t xml:space="preserve"> scintillant dans le ciel nocturne. Pour obtenir cet effet </w:t>
      </w:r>
      <w:r w:rsidR="00A977BC">
        <w:rPr>
          <w:rFonts w:ascii="Avenir Next" w:hAnsi="Avenir Next"/>
          <w:sz w:val="20"/>
          <w:szCs w:val="20"/>
        </w:rPr>
        <w:t>saisissant</w:t>
      </w:r>
      <w:r w:rsidRPr="0006140E">
        <w:rPr>
          <w:rFonts w:ascii="Avenir Next" w:hAnsi="Avenir Next"/>
          <w:sz w:val="20"/>
          <w:szCs w:val="20"/>
        </w:rPr>
        <w:t xml:space="preserve">, les étoiles à quatre branches, </w:t>
      </w:r>
      <w:r w:rsidR="00A977BC">
        <w:rPr>
          <w:rFonts w:ascii="Avenir Next" w:hAnsi="Avenir Next"/>
          <w:sz w:val="20"/>
          <w:szCs w:val="20"/>
        </w:rPr>
        <w:t xml:space="preserve">qui rappellent </w:t>
      </w:r>
      <w:r w:rsidRPr="0006140E">
        <w:rPr>
          <w:rFonts w:ascii="Avenir Next" w:hAnsi="Avenir Next"/>
          <w:sz w:val="20"/>
          <w:szCs w:val="20"/>
        </w:rPr>
        <w:t>l'emblème ZENITH présent sur d'anciennes références, sont gravées sur le cadran</w:t>
      </w:r>
      <w:r w:rsidR="00A977BC">
        <w:rPr>
          <w:rFonts w:ascii="Avenir Next" w:hAnsi="Avenir Next"/>
          <w:sz w:val="20"/>
          <w:szCs w:val="20"/>
        </w:rPr>
        <w:t xml:space="preserve"> avant d’être</w:t>
      </w:r>
      <w:r w:rsidRPr="0006140E">
        <w:rPr>
          <w:rFonts w:ascii="Avenir Next" w:hAnsi="Avenir Next"/>
          <w:sz w:val="20"/>
          <w:szCs w:val="20"/>
        </w:rPr>
        <w:t xml:space="preserve"> plaquées d'or rose.</w:t>
      </w:r>
    </w:p>
    <w:p w14:paraId="40D57043" w14:textId="77777777" w:rsidR="00B2619B" w:rsidRPr="00B2619B" w:rsidRDefault="00B2619B" w:rsidP="007809FD">
      <w:pPr>
        <w:jc w:val="both"/>
        <w:rPr>
          <w:rFonts w:ascii="Avenir Next" w:hAnsi="Avenir Next"/>
          <w:sz w:val="20"/>
          <w:szCs w:val="20"/>
        </w:rPr>
      </w:pPr>
    </w:p>
    <w:p w14:paraId="0C1E4072" w14:textId="7E8F1055" w:rsidR="00A977BC" w:rsidRPr="0006140E" w:rsidRDefault="00A977BC" w:rsidP="00A977BC">
      <w:pPr>
        <w:jc w:val="both"/>
        <w:rPr>
          <w:rFonts w:ascii="Avenir Next" w:hAnsi="Avenir Next"/>
          <w:sz w:val="20"/>
          <w:szCs w:val="20"/>
        </w:rPr>
      </w:pPr>
      <w:r>
        <w:rPr>
          <w:rFonts w:ascii="Avenir Next" w:hAnsi="Avenir Next"/>
          <w:sz w:val="20"/>
          <w:szCs w:val="20"/>
        </w:rPr>
        <w:t xml:space="preserve">Animée </w:t>
      </w:r>
      <w:r w:rsidRPr="0006140E">
        <w:rPr>
          <w:rFonts w:ascii="Avenir Next" w:hAnsi="Avenir Next"/>
          <w:sz w:val="20"/>
          <w:szCs w:val="20"/>
        </w:rPr>
        <w:t xml:space="preserve">par le calibre automatique </w:t>
      </w:r>
      <w:r>
        <w:rPr>
          <w:rFonts w:ascii="Avenir Next" w:hAnsi="Avenir Next"/>
          <w:sz w:val="20"/>
          <w:szCs w:val="20"/>
        </w:rPr>
        <w:t xml:space="preserve">à </w:t>
      </w:r>
      <w:r w:rsidRPr="0006140E">
        <w:rPr>
          <w:rFonts w:ascii="Avenir Next" w:hAnsi="Avenir Next"/>
          <w:sz w:val="20"/>
          <w:szCs w:val="20"/>
        </w:rPr>
        <w:t>haute fréquence El Primero 3620, la DEFY Skyline est dotée d'un indicateur 1/10</w:t>
      </w:r>
      <w:r>
        <w:rPr>
          <w:rFonts w:ascii="Avenir Next" w:hAnsi="Avenir Next"/>
          <w:sz w:val="20"/>
          <w:szCs w:val="20"/>
        </w:rPr>
        <w:t>e</w:t>
      </w:r>
      <w:r w:rsidRPr="0006140E">
        <w:rPr>
          <w:rFonts w:ascii="Avenir Next" w:hAnsi="Avenir Next"/>
          <w:sz w:val="20"/>
          <w:szCs w:val="20"/>
        </w:rPr>
        <w:t xml:space="preserve"> de seconde </w:t>
      </w:r>
      <w:r w:rsidR="00D62102">
        <w:rPr>
          <w:rFonts w:ascii="Avenir Next" w:hAnsi="Avenir Next"/>
          <w:sz w:val="20"/>
          <w:szCs w:val="20"/>
        </w:rPr>
        <w:t xml:space="preserve">singulier, directement activé par l’échappement cadencé à </w:t>
      </w:r>
      <w:r w:rsidRPr="0006140E">
        <w:rPr>
          <w:rFonts w:ascii="Avenir Next" w:hAnsi="Avenir Next"/>
          <w:sz w:val="20"/>
          <w:szCs w:val="20"/>
        </w:rPr>
        <w:t xml:space="preserve">5 Hz. Construit avec une architecture similaire à celle du chronographe </w:t>
      </w:r>
      <w:r w:rsidR="00D62102" w:rsidRPr="0006140E">
        <w:rPr>
          <w:rFonts w:ascii="Avenir Next" w:hAnsi="Avenir Next"/>
          <w:sz w:val="20"/>
          <w:szCs w:val="20"/>
        </w:rPr>
        <w:t xml:space="preserve">au 1/10e de seconde </w:t>
      </w:r>
      <w:r w:rsidRPr="0006140E">
        <w:rPr>
          <w:rFonts w:ascii="Avenir Next" w:hAnsi="Avenir Next"/>
          <w:sz w:val="20"/>
          <w:szCs w:val="20"/>
        </w:rPr>
        <w:t xml:space="preserve">El Primero 3600, ce mouvement automatique de manufacture, visible à travers le fond saphir, est </w:t>
      </w:r>
      <w:r w:rsidR="00D62102">
        <w:rPr>
          <w:rFonts w:ascii="Avenir Next" w:hAnsi="Avenir Next"/>
          <w:sz w:val="20"/>
          <w:szCs w:val="20"/>
        </w:rPr>
        <w:t xml:space="preserve">en outre </w:t>
      </w:r>
      <w:r w:rsidRPr="0006140E">
        <w:rPr>
          <w:rFonts w:ascii="Avenir Next" w:hAnsi="Avenir Next"/>
          <w:sz w:val="20"/>
          <w:szCs w:val="20"/>
        </w:rPr>
        <w:t xml:space="preserve">doté d'un mécanisme stop-seconde </w:t>
      </w:r>
      <w:r w:rsidR="00D62102">
        <w:rPr>
          <w:rFonts w:ascii="Avenir Next" w:hAnsi="Avenir Next"/>
          <w:sz w:val="20"/>
          <w:szCs w:val="20"/>
        </w:rPr>
        <w:t>qui permet</w:t>
      </w:r>
      <w:r w:rsidRPr="0006140E">
        <w:rPr>
          <w:rFonts w:ascii="Avenir Next" w:hAnsi="Avenir Next"/>
          <w:sz w:val="20"/>
          <w:szCs w:val="20"/>
        </w:rPr>
        <w:t xml:space="preserve"> un réglage précis de l'heure. L'efficace mécanisme de remontage</w:t>
      </w:r>
      <w:r w:rsidR="00D62102">
        <w:rPr>
          <w:rFonts w:ascii="Avenir Next" w:hAnsi="Avenir Next"/>
          <w:sz w:val="20"/>
          <w:szCs w:val="20"/>
        </w:rPr>
        <w:t>,</w:t>
      </w:r>
      <w:r w:rsidRPr="0006140E">
        <w:rPr>
          <w:rFonts w:ascii="Avenir Next" w:hAnsi="Avenir Next"/>
          <w:sz w:val="20"/>
          <w:szCs w:val="20"/>
        </w:rPr>
        <w:t xml:space="preserve"> avec rotor bidirectionnel </w:t>
      </w:r>
      <w:r w:rsidR="00D62102">
        <w:rPr>
          <w:rFonts w:ascii="Avenir Next" w:hAnsi="Avenir Next"/>
          <w:sz w:val="20"/>
          <w:szCs w:val="20"/>
        </w:rPr>
        <w:t xml:space="preserve">orné d’une </w:t>
      </w:r>
      <w:r w:rsidRPr="0006140E">
        <w:rPr>
          <w:rFonts w:ascii="Avenir Next" w:hAnsi="Avenir Next"/>
          <w:sz w:val="20"/>
          <w:szCs w:val="20"/>
        </w:rPr>
        <w:t>étoile futuriste</w:t>
      </w:r>
      <w:r w:rsidR="00D62102">
        <w:rPr>
          <w:rFonts w:ascii="Avenir Next" w:hAnsi="Avenir Next"/>
          <w:sz w:val="20"/>
          <w:szCs w:val="20"/>
        </w:rPr>
        <w:t>,</w:t>
      </w:r>
      <w:r w:rsidRPr="0006140E">
        <w:rPr>
          <w:rFonts w:ascii="Avenir Next" w:hAnsi="Avenir Next"/>
          <w:sz w:val="20"/>
          <w:szCs w:val="20"/>
        </w:rPr>
        <w:t xml:space="preserve"> </w:t>
      </w:r>
      <w:r w:rsidR="00D62102">
        <w:rPr>
          <w:rFonts w:ascii="Avenir Next" w:hAnsi="Avenir Next"/>
          <w:sz w:val="20"/>
          <w:szCs w:val="20"/>
        </w:rPr>
        <w:t>assure</w:t>
      </w:r>
      <w:r w:rsidRPr="0006140E">
        <w:rPr>
          <w:rFonts w:ascii="Avenir Next" w:hAnsi="Avenir Next"/>
          <w:sz w:val="20"/>
          <w:szCs w:val="20"/>
        </w:rPr>
        <w:t xml:space="preserve"> une réserve de marche d'environ 60 heures.</w:t>
      </w:r>
    </w:p>
    <w:p w14:paraId="43F43EE9" w14:textId="77777777" w:rsidR="00A977BC" w:rsidRPr="00A977BC" w:rsidRDefault="00A977BC" w:rsidP="007809FD">
      <w:pPr>
        <w:jc w:val="both"/>
        <w:rPr>
          <w:rFonts w:ascii="Avenir Next" w:hAnsi="Avenir Next"/>
          <w:sz w:val="20"/>
          <w:szCs w:val="20"/>
        </w:rPr>
      </w:pPr>
    </w:p>
    <w:p w14:paraId="52E49633" w14:textId="6A467BBE" w:rsidR="00B73433" w:rsidRPr="0006140E" w:rsidRDefault="00B73433" w:rsidP="00B73433">
      <w:pPr>
        <w:jc w:val="both"/>
        <w:rPr>
          <w:rFonts w:ascii="Avenir Next" w:hAnsi="Avenir Next"/>
          <w:sz w:val="20"/>
          <w:szCs w:val="20"/>
        </w:rPr>
      </w:pPr>
      <w:r w:rsidRPr="0006140E">
        <w:rPr>
          <w:rFonts w:ascii="Avenir Next" w:hAnsi="Avenir Next"/>
          <w:sz w:val="20"/>
          <w:szCs w:val="20"/>
        </w:rPr>
        <w:t xml:space="preserve">La </w:t>
      </w:r>
      <w:r w:rsidRPr="0006140E">
        <w:rPr>
          <w:rFonts w:ascii="Avenir Next" w:hAnsi="Avenir Next"/>
          <w:b/>
          <w:bCs/>
          <w:sz w:val="20"/>
          <w:szCs w:val="20"/>
        </w:rPr>
        <w:t xml:space="preserve">DEFY Skyline Boutique Edition </w:t>
      </w:r>
      <w:r>
        <w:rPr>
          <w:rFonts w:ascii="Avenir Next" w:hAnsi="Avenir Next"/>
          <w:sz w:val="20"/>
          <w:szCs w:val="20"/>
        </w:rPr>
        <w:t>se présente</w:t>
      </w:r>
      <w:r w:rsidRPr="0006140E">
        <w:rPr>
          <w:rFonts w:ascii="Avenir Next" w:hAnsi="Avenir Next"/>
          <w:sz w:val="20"/>
          <w:szCs w:val="20"/>
        </w:rPr>
        <w:t xml:space="preserve"> sur un bracelet en acier à surface satinée et bords chanfreinés polis</w:t>
      </w:r>
      <w:r>
        <w:rPr>
          <w:rFonts w:ascii="Avenir Next" w:hAnsi="Avenir Next"/>
          <w:sz w:val="20"/>
          <w:szCs w:val="20"/>
        </w:rPr>
        <w:t xml:space="preserve"> qui prolonge</w:t>
      </w:r>
      <w:r w:rsidRPr="0006140E">
        <w:rPr>
          <w:rFonts w:ascii="Avenir Next" w:hAnsi="Avenir Next"/>
          <w:sz w:val="20"/>
          <w:szCs w:val="20"/>
        </w:rPr>
        <w:t xml:space="preserve"> parfaitement les contours du boîtier angulaire. </w:t>
      </w:r>
      <w:r>
        <w:rPr>
          <w:rFonts w:ascii="Avenir Next" w:hAnsi="Avenir Next"/>
          <w:sz w:val="20"/>
          <w:szCs w:val="20"/>
        </w:rPr>
        <w:t>Fourni en sus, u</w:t>
      </w:r>
      <w:r w:rsidRPr="0006140E">
        <w:rPr>
          <w:rFonts w:ascii="Avenir Next" w:hAnsi="Avenir Next"/>
          <w:sz w:val="20"/>
          <w:szCs w:val="20"/>
        </w:rPr>
        <w:t>n bracelet en caoutchouc noir</w:t>
      </w:r>
      <w:r>
        <w:rPr>
          <w:rFonts w:ascii="Avenir Next" w:hAnsi="Avenir Next"/>
          <w:sz w:val="20"/>
          <w:szCs w:val="20"/>
        </w:rPr>
        <w:t>,</w:t>
      </w:r>
      <w:r w:rsidRPr="0006140E">
        <w:rPr>
          <w:rFonts w:ascii="Avenir Next" w:hAnsi="Avenir Next"/>
          <w:sz w:val="20"/>
          <w:szCs w:val="20"/>
        </w:rPr>
        <w:t xml:space="preserve"> avec </w:t>
      </w:r>
      <w:r>
        <w:rPr>
          <w:rFonts w:ascii="Avenir Next" w:hAnsi="Avenir Next"/>
          <w:sz w:val="20"/>
          <w:szCs w:val="20"/>
        </w:rPr>
        <w:t xml:space="preserve">décor </w:t>
      </w:r>
      <w:r w:rsidRPr="0006140E">
        <w:rPr>
          <w:rFonts w:ascii="Avenir Next" w:hAnsi="Avenir Next"/>
          <w:sz w:val="20"/>
          <w:szCs w:val="20"/>
        </w:rPr>
        <w:t>de ciel étoilé e</w:t>
      </w:r>
      <w:r>
        <w:rPr>
          <w:rFonts w:ascii="Avenir Next" w:hAnsi="Avenir Next"/>
          <w:sz w:val="20"/>
          <w:szCs w:val="20"/>
        </w:rPr>
        <w:t xml:space="preserve">t </w:t>
      </w:r>
      <w:r w:rsidRPr="0006140E">
        <w:rPr>
          <w:rFonts w:ascii="Avenir Next" w:hAnsi="Avenir Next"/>
          <w:sz w:val="20"/>
          <w:szCs w:val="20"/>
        </w:rPr>
        <w:t>boucle déployante en acier</w:t>
      </w:r>
      <w:r>
        <w:rPr>
          <w:rFonts w:ascii="Avenir Next" w:hAnsi="Avenir Next"/>
          <w:sz w:val="20"/>
          <w:szCs w:val="20"/>
        </w:rPr>
        <w:t xml:space="preserve">, peut facilement </w:t>
      </w:r>
      <w:r w:rsidR="005A257D">
        <w:rPr>
          <w:rFonts w:ascii="Avenir Next" w:hAnsi="Avenir Next"/>
          <w:sz w:val="20"/>
          <w:szCs w:val="20"/>
        </w:rPr>
        <w:t>remplacer le premier, sans l’aide d’aucun</w:t>
      </w:r>
      <w:r w:rsidRPr="0006140E">
        <w:rPr>
          <w:rFonts w:ascii="Avenir Next" w:hAnsi="Avenir Next"/>
          <w:sz w:val="20"/>
          <w:szCs w:val="20"/>
        </w:rPr>
        <w:t xml:space="preserve"> </w:t>
      </w:r>
      <w:r w:rsidR="008926BF">
        <w:rPr>
          <w:rFonts w:ascii="Avenir Next" w:hAnsi="Avenir Next"/>
          <w:sz w:val="20"/>
          <w:szCs w:val="20"/>
        </w:rPr>
        <w:t xml:space="preserve">outil </w:t>
      </w:r>
      <w:r w:rsidRPr="0006140E">
        <w:rPr>
          <w:rFonts w:ascii="Avenir Next" w:hAnsi="Avenir Next"/>
          <w:sz w:val="20"/>
          <w:szCs w:val="20"/>
        </w:rPr>
        <w:t>grâce à l'ingénieux mécanisme de changement rapide de</w:t>
      </w:r>
      <w:r w:rsidR="005A257D">
        <w:rPr>
          <w:rFonts w:ascii="Avenir Next" w:hAnsi="Avenir Next"/>
          <w:sz w:val="20"/>
          <w:szCs w:val="20"/>
        </w:rPr>
        <w:t xml:space="preserve"> la collection</w:t>
      </w:r>
      <w:r w:rsidRPr="0006140E">
        <w:rPr>
          <w:rFonts w:ascii="Avenir Next" w:hAnsi="Avenir Next"/>
          <w:sz w:val="20"/>
          <w:szCs w:val="20"/>
        </w:rPr>
        <w:t xml:space="preserve"> DEFY, </w:t>
      </w:r>
      <w:r w:rsidR="005A257D">
        <w:rPr>
          <w:rFonts w:ascii="Avenir Next" w:hAnsi="Avenir Next"/>
          <w:sz w:val="20"/>
          <w:szCs w:val="20"/>
        </w:rPr>
        <w:t>basé sur des</w:t>
      </w:r>
      <w:r w:rsidRPr="0006140E">
        <w:rPr>
          <w:rFonts w:ascii="Avenir Next" w:hAnsi="Avenir Next"/>
          <w:sz w:val="20"/>
          <w:szCs w:val="20"/>
        </w:rPr>
        <w:t xml:space="preserve"> boutons sécurisés au dos</w:t>
      </w:r>
      <w:r w:rsidR="005A257D">
        <w:rPr>
          <w:rFonts w:ascii="Avenir Next" w:hAnsi="Avenir Next"/>
          <w:sz w:val="20"/>
          <w:szCs w:val="20"/>
        </w:rPr>
        <w:t xml:space="preserve"> du boîtier</w:t>
      </w:r>
      <w:r w:rsidRPr="0006140E">
        <w:rPr>
          <w:rFonts w:ascii="Avenir Next" w:hAnsi="Avenir Next"/>
          <w:sz w:val="20"/>
          <w:szCs w:val="20"/>
        </w:rPr>
        <w:t>.</w:t>
      </w:r>
    </w:p>
    <w:p w14:paraId="40BDF81F" w14:textId="258ABCAD" w:rsidR="00B73433" w:rsidRDefault="00B73433" w:rsidP="007809FD">
      <w:pPr>
        <w:jc w:val="both"/>
        <w:rPr>
          <w:rFonts w:ascii="Avenir Next" w:hAnsi="Avenir Next"/>
          <w:sz w:val="20"/>
          <w:szCs w:val="20"/>
        </w:rPr>
      </w:pPr>
    </w:p>
    <w:p w14:paraId="3EF43657" w14:textId="7C105FBF" w:rsidR="005A257D" w:rsidRPr="0006140E" w:rsidRDefault="005A257D" w:rsidP="005A257D">
      <w:pPr>
        <w:jc w:val="both"/>
        <w:rPr>
          <w:rFonts w:ascii="Avenir Next" w:hAnsi="Avenir Next"/>
          <w:sz w:val="20"/>
          <w:szCs w:val="20"/>
        </w:rPr>
      </w:pPr>
      <w:r w:rsidRPr="0006140E">
        <w:rPr>
          <w:rFonts w:ascii="Avenir Next" w:hAnsi="Avenir Next"/>
          <w:sz w:val="20"/>
          <w:szCs w:val="20"/>
        </w:rPr>
        <w:t xml:space="preserve">La </w:t>
      </w:r>
      <w:r w:rsidRPr="0006140E">
        <w:rPr>
          <w:rFonts w:ascii="Avenir Next" w:hAnsi="Avenir Next"/>
          <w:b/>
          <w:bCs/>
          <w:sz w:val="20"/>
          <w:szCs w:val="20"/>
        </w:rPr>
        <w:t>DEFY Skyline Boutique Edition</w:t>
      </w:r>
      <w:r w:rsidRPr="008926BF">
        <w:rPr>
          <w:rFonts w:ascii="Avenir Next" w:hAnsi="Avenir Next"/>
          <w:sz w:val="20"/>
          <w:szCs w:val="20"/>
        </w:rPr>
        <w:t xml:space="preserve"> sera</w:t>
      </w:r>
      <w:r w:rsidRPr="005A257D">
        <w:rPr>
          <w:rFonts w:ascii="Avenir Next" w:hAnsi="Avenir Next"/>
          <w:b/>
          <w:bCs/>
          <w:i/>
          <w:iCs/>
          <w:sz w:val="20"/>
          <w:szCs w:val="20"/>
        </w:rPr>
        <w:t xml:space="preserve"> </w:t>
      </w:r>
      <w:r w:rsidRPr="0006140E">
        <w:rPr>
          <w:rFonts w:ascii="Avenir Next" w:hAnsi="Avenir Next"/>
          <w:sz w:val="20"/>
          <w:szCs w:val="20"/>
        </w:rPr>
        <w:t xml:space="preserve">disponible </w:t>
      </w:r>
      <w:r>
        <w:rPr>
          <w:rFonts w:ascii="Avenir Next" w:hAnsi="Avenir Next"/>
          <w:sz w:val="20"/>
          <w:szCs w:val="20"/>
        </w:rPr>
        <w:t>en exclusivité</w:t>
      </w:r>
      <w:r w:rsidRPr="0006140E">
        <w:rPr>
          <w:rFonts w:ascii="Avenir Next" w:hAnsi="Avenir Next"/>
          <w:sz w:val="20"/>
          <w:szCs w:val="20"/>
        </w:rPr>
        <w:t xml:space="preserve"> dans les boutiques </w:t>
      </w:r>
      <w:r>
        <w:rPr>
          <w:rFonts w:ascii="Avenir Next" w:hAnsi="Avenir Next"/>
          <w:sz w:val="20"/>
          <w:szCs w:val="20"/>
        </w:rPr>
        <w:t>réelles</w:t>
      </w:r>
      <w:r w:rsidRPr="0006140E">
        <w:rPr>
          <w:rFonts w:ascii="Avenir Next" w:hAnsi="Avenir Next"/>
          <w:sz w:val="20"/>
          <w:szCs w:val="20"/>
        </w:rPr>
        <w:t xml:space="preserve"> et en ligne </w:t>
      </w:r>
      <w:r>
        <w:rPr>
          <w:rFonts w:ascii="Avenir Next" w:hAnsi="Avenir Next"/>
          <w:sz w:val="20"/>
          <w:szCs w:val="20"/>
        </w:rPr>
        <w:t xml:space="preserve">de </w:t>
      </w:r>
      <w:r w:rsidRPr="0006140E">
        <w:rPr>
          <w:rFonts w:ascii="Avenir Next" w:hAnsi="Avenir Next"/>
          <w:sz w:val="20"/>
          <w:szCs w:val="20"/>
        </w:rPr>
        <w:t xml:space="preserve">ZENITH </w:t>
      </w:r>
      <w:r>
        <w:rPr>
          <w:rFonts w:ascii="Avenir Next" w:hAnsi="Avenir Next"/>
          <w:sz w:val="20"/>
          <w:szCs w:val="20"/>
        </w:rPr>
        <w:t>à travers le monde</w:t>
      </w:r>
      <w:r w:rsidRPr="0006140E">
        <w:rPr>
          <w:rFonts w:ascii="Avenir Next" w:hAnsi="Avenir Next"/>
          <w:sz w:val="20"/>
          <w:szCs w:val="20"/>
        </w:rPr>
        <w:t>.</w:t>
      </w:r>
    </w:p>
    <w:p w14:paraId="6D77D6F4" w14:textId="77777777" w:rsidR="00D61746" w:rsidRPr="005A257D" w:rsidRDefault="00D61746" w:rsidP="007809FD">
      <w:pPr>
        <w:jc w:val="both"/>
        <w:rPr>
          <w:rFonts w:ascii="Avenir Next" w:hAnsi="Avenir Next"/>
          <w:sz w:val="20"/>
          <w:szCs w:val="20"/>
        </w:rPr>
      </w:pPr>
    </w:p>
    <w:p w14:paraId="23A60D0F" w14:textId="6366A1BF" w:rsidR="00403D76" w:rsidRPr="00B35281" w:rsidRDefault="00403D76" w:rsidP="007809FD">
      <w:pPr>
        <w:jc w:val="both"/>
        <w:rPr>
          <w:rFonts w:ascii="Avenir Next" w:hAnsi="Avenir Next"/>
          <w:b/>
          <w:bCs/>
          <w:sz w:val="20"/>
          <w:szCs w:val="20"/>
          <w:u w:val="single"/>
        </w:rPr>
      </w:pPr>
      <w:r w:rsidRPr="00B35281">
        <w:rPr>
          <w:rFonts w:ascii="Avenir Next" w:hAnsi="Avenir Next"/>
          <w:b/>
          <w:bCs/>
          <w:sz w:val="20"/>
          <w:szCs w:val="20"/>
          <w:u w:val="single"/>
        </w:rPr>
        <w:t xml:space="preserve">DEFY </w:t>
      </w:r>
      <w:r w:rsidR="00D61746" w:rsidRPr="00B35281">
        <w:rPr>
          <w:rFonts w:ascii="Avenir Next" w:hAnsi="Avenir Next"/>
          <w:b/>
          <w:bCs/>
          <w:sz w:val="20"/>
          <w:szCs w:val="20"/>
          <w:u w:val="single"/>
        </w:rPr>
        <w:t>Extreme Glacier</w:t>
      </w:r>
    </w:p>
    <w:p w14:paraId="612B2401" w14:textId="220C9FF9" w:rsidR="005A257D" w:rsidRPr="0006140E" w:rsidRDefault="00F3203D" w:rsidP="005A257D">
      <w:pPr>
        <w:jc w:val="both"/>
        <w:rPr>
          <w:rFonts w:ascii="Avenir Next" w:hAnsi="Avenir Next"/>
          <w:sz w:val="20"/>
          <w:szCs w:val="20"/>
        </w:rPr>
      </w:pPr>
      <w:r>
        <w:rPr>
          <w:rFonts w:ascii="Calibri" w:hAnsi="Calibri"/>
          <w:sz w:val="20"/>
          <w:szCs w:val="20"/>
        </w:rPr>
        <w:t>Avec</w:t>
      </w:r>
      <w:r>
        <w:rPr>
          <w:rFonts w:ascii="Avenir Next" w:hAnsi="Avenir Next"/>
          <w:sz w:val="20"/>
          <w:szCs w:val="20"/>
        </w:rPr>
        <w:t xml:space="preserve"> cette montre c</w:t>
      </w:r>
      <w:r w:rsidR="005A257D" w:rsidRPr="0006140E">
        <w:rPr>
          <w:rFonts w:ascii="Avenir Next" w:hAnsi="Avenir Next"/>
          <w:sz w:val="20"/>
          <w:szCs w:val="20"/>
        </w:rPr>
        <w:t xml:space="preserve">onçue pour braver les éléments, </w:t>
      </w:r>
      <w:r>
        <w:rPr>
          <w:rFonts w:ascii="Avenir Next" w:hAnsi="Avenir Next"/>
          <w:sz w:val="20"/>
          <w:szCs w:val="20"/>
        </w:rPr>
        <w:t>aussi loin que possible au-delà</w:t>
      </w:r>
      <w:r w:rsidR="005A257D" w:rsidRPr="0006140E">
        <w:rPr>
          <w:rFonts w:ascii="Avenir Next" w:hAnsi="Avenir Next"/>
          <w:sz w:val="20"/>
          <w:szCs w:val="20"/>
        </w:rPr>
        <w:t xml:space="preserve"> des sentiers battus, ZENITH a cherché à mettre en valeur les environnements auxquels la DEFY Extreme </w:t>
      </w:r>
      <w:r>
        <w:rPr>
          <w:rFonts w:ascii="Avenir Next" w:hAnsi="Avenir Next"/>
          <w:sz w:val="20"/>
          <w:szCs w:val="20"/>
        </w:rPr>
        <w:t>est destinée, à travers</w:t>
      </w:r>
      <w:r w:rsidR="005A257D" w:rsidRPr="0006140E">
        <w:rPr>
          <w:rFonts w:ascii="Avenir Next" w:hAnsi="Avenir Next"/>
          <w:sz w:val="20"/>
          <w:szCs w:val="20"/>
        </w:rPr>
        <w:t xml:space="preserve"> une série d'éditions spéciales évocatrices qui intègrent des pierres naturelles dans l</w:t>
      </w:r>
      <w:r w:rsidR="00022EED">
        <w:rPr>
          <w:rFonts w:ascii="Avenir Next" w:hAnsi="Avenir Next"/>
          <w:sz w:val="20"/>
          <w:szCs w:val="20"/>
        </w:rPr>
        <w:t>e robuste</w:t>
      </w:r>
      <w:r w:rsidR="005A257D" w:rsidRPr="0006140E">
        <w:rPr>
          <w:rFonts w:ascii="Avenir Next" w:hAnsi="Avenir Next"/>
          <w:sz w:val="20"/>
          <w:szCs w:val="20"/>
        </w:rPr>
        <w:t xml:space="preserve"> chronographe au 1/100</w:t>
      </w:r>
      <w:r w:rsidR="00B35281">
        <w:rPr>
          <w:rFonts w:ascii="Avenir Next" w:hAnsi="Avenir Next"/>
          <w:sz w:val="20"/>
          <w:szCs w:val="20"/>
        </w:rPr>
        <w:t>e</w:t>
      </w:r>
      <w:r w:rsidR="005A257D" w:rsidRPr="0006140E">
        <w:rPr>
          <w:rFonts w:ascii="Avenir Next" w:hAnsi="Avenir Next"/>
          <w:sz w:val="20"/>
          <w:szCs w:val="20"/>
        </w:rPr>
        <w:t xml:space="preserve"> de seconde</w:t>
      </w:r>
      <w:r w:rsidR="00022EED">
        <w:rPr>
          <w:rFonts w:ascii="Avenir Next" w:hAnsi="Avenir Next"/>
          <w:sz w:val="20"/>
          <w:szCs w:val="20"/>
        </w:rPr>
        <w:t>,</w:t>
      </w:r>
      <w:r w:rsidR="005A257D" w:rsidRPr="0006140E">
        <w:rPr>
          <w:rFonts w:ascii="Avenir Next" w:hAnsi="Avenir Next"/>
          <w:sz w:val="20"/>
          <w:szCs w:val="20"/>
        </w:rPr>
        <w:t xml:space="preserve"> le plus </w:t>
      </w:r>
      <w:r w:rsidR="00022EED">
        <w:rPr>
          <w:rFonts w:ascii="Avenir Next" w:hAnsi="Avenir Next"/>
          <w:sz w:val="20"/>
          <w:szCs w:val="20"/>
        </w:rPr>
        <w:t>résistant</w:t>
      </w:r>
      <w:r w:rsidR="005A257D" w:rsidRPr="0006140E">
        <w:rPr>
          <w:rFonts w:ascii="Avenir Next" w:hAnsi="Avenir Next"/>
          <w:sz w:val="20"/>
          <w:szCs w:val="20"/>
        </w:rPr>
        <w:t xml:space="preserve"> </w:t>
      </w:r>
      <w:r w:rsidR="00022EED">
        <w:rPr>
          <w:rFonts w:ascii="Avenir Next" w:hAnsi="Avenir Next"/>
          <w:sz w:val="20"/>
          <w:szCs w:val="20"/>
        </w:rPr>
        <w:t>du marché</w:t>
      </w:r>
      <w:r w:rsidR="005A257D" w:rsidRPr="0006140E">
        <w:rPr>
          <w:rFonts w:ascii="Avenir Next" w:hAnsi="Avenir Next"/>
          <w:sz w:val="20"/>
          <w:szCs w:val="20"/>
        </w:rPr>
        <w:t xml:space="preserve">. </w:t>
      </w:r>
      <w:r w:rsidR="00022EED">
        <w:rPr>
          <w:rFonts w:ascii="Avenir Next" w:hAnsi="Avenir Next"/>
          <w:sz w:val="20"/>
          <w:szCs w:val="20"/>
        </w:rPr>
        <w:t>Pour la deuxième édition, a</w:t>
      </w:r>
      <w:r w:rsidR="005A257D" w:rsidRPr="0006140E">
        <w:rPr>
          <w:rFonts w:ascii="Avenir Next" w:hAnsi="Avenir Next"/>
          <w:sz w:val="20"/>
          <w:szCs w:val="20"/>
        </w:rPr>
        <w:t xml:space="preserve">près la DEFY Extreme Desert lancée en 2021, ZENITH </w:t>
      </w:r>
      <w:r w:rsidR="00022EED">
        <w:rPr>
          <w:rFonts w:ascii="Avenir Next" w:hAnsi="Avenir Next"/>
          <w:sz w:val="20"/>
          <w:szCs w:val="20"/>
        </w:rPr>
        <w:t>se tourne vers un paysage de type</w:t>
      </w:r>
      <w:r w:rsidR="005A257D" w:rsidRPr="0006140E">
        <w:rPr>
          <w:rFonts w:ascii="Avenir Next" w:hAnsi="Avenir Next"/>
          <w:sz w:val="20"/>
          <w:szCs w:val="20"/>
        </w:rPr>
        <w:t xml:space="preserve"> opposé</w:t>
      </w:r>
      <w:r w:rsidR="00022EED">
        <w:rPr>
          <w:rFonts w:ascii="Avenir Next" w:hAnsi="Avenir Next"/>
          <w:sz w:val="20"/>
          <w:szCs w:val="20"/>
        </w:rPr>
        <w:t> : découvrez</w:t>
      </w:r>
      <w:r w:rsidR="005A257D" w:rsidRPr="0006140E">
        <w:rPr>
          <w:rFonts w:ascii="Avenir Next" w:hAnsi="Avenir Next"/>
          <w:sz w:val="20"/>
          <w:szCs w:val="20"/>
        </w:rPr>
        <w:t xml:space="preserve"> la </w:t>
      </w:r>
      <w:r w:rsidR="005A257D" w:rsidRPr="0006140E">
        <w:rPr>
          <w:rFonts w:ascii="Avenir Next" w:hAnsi="Avenir Next"/>
          <w:b/>
          <w:bCs/>
          <w:sz w:val="20"/>
          <w:szCs w:val="20"/>
        </w:rPr>
        <w:t>DEFY Extreme Glacier</w:t>
      </w:r>
      <w:r w:rsidR="005A257D" w:rsidRPr="0006140E">
        <w:rPr>
          <w:rFonts w:ascii="Avenir Next" w:hAnsi="Avenir Next"/>
          <w:sz w:val="20"/>
          <w:szCs w:val="20"/>
        </w:rPr>
        <w:t>.</w:t>
      </w:r>
    </w:p>
    <w:p w14:paraId="6D048339" w14:textId="77777777" w:rsidR="005A257D" w:rsidRPr="005A257D" w:rsidRDefault="005A257D" w:rsidP="007809FD">
      <w:pPr>
        <w:jc w:val="both"/>
        <w:rPr>
          <w:rFonts w:ascii="Avenir Next" w:hAnsi="Avenir Next"/>
          <w:sz w:val="20"/>
          <w:szCs w:val="20"/>
        </w:rPr>
      </w:pPr>
    </w:p>
    <w:p w14:paraId="18B506BC" w14:textId="144A7657" w:rsidR="00022EED" w:rsidRPr="0006140E" w:rsidRDefault="00022EED" w:rsidP="00022EED">
      <w:pPr>
        <w:jc w:val="both"/>
        <w:rPr>
          <w:rFonts w:ascii="Avenir Next" w:hAnsi="Avenir Next"/>
          <w:sz w:val="20"/>
          <w:szCs w:val="20"/>
        </w:rPr>
      </w:pPr>
      <w:r w:rsidRPr="0006140E">
        <w:rPr>
          <w:rFonts w:ascii="Avenir Next" w:hAnsi="Avenir Next"/>
          <w:sz w:val="20"/>
          <w:szCs w:val="20"/>
        </w:rPr>
        <w:lastRenderedPageBreak/>
        <w:t>Brouillant les frontières entre l'horlogerie de précision et l'art sculptural</w:t>
      </w:r>
      <w:r w:rsidR="00F05218">
        <w:rPr>
          <w:rFonts w:ascii="Avenir Next" w:hAnsi="Avenir Next"/>
          <w:sz w:val="20"/>
          <w:szCs w:val="20"/>
        </w:rPr>
        <w:t xml:space="preserve"> au poignet</w:t>
      </w:r>
      <w:r w:rsidRPr="0006140E">
        <w:rPr>
          <w:rFonts w:ascii="Avenir Next" w:hAnsi="Avenir Next"/>
          <w:sz w:val="20"/>
          <w:szCs w:val="20"/>
        </w:rPr>
        <w:t xml:space="preserve">, la </w:t>
      </w:r>
      <w:r w:rsidRPr="0006140E">
        <w:rPr>
          <w:rFonts w:ascii="Avenir Next" w:hAnsi="Avenir Next"/>
          <w:b/>
          <w:bCs/>
          <w:sz w:val="20"/>
          <w:szCs w:val="20"/>
        </w:rPr>
        <w:t xml:space="preserve">DEFY Extreme Glacier </w:t>
      </w:r>
      <w:r w:rsidRPr="0006140E">
        <w:rPr>
          <w:rFonts w:ascii="Avenir Next" w:hAnsi="Avenir Next"/>
          <w:sz w:val="20"/>
          <w:szCs w:val="20"/>
        </w:rPr>
        <w:t xml:space="preserve">est directement inspirée des paysages arides gelés, où seuls ceux qui sont vraiment </w:t>
      </w:r>
      <w:r w:rsidR="00F05218">
        <w:rPr>
          <w:rFonts w:ascii="Avenir Next" w:hAnsi="Avenir Next"/>
          <w:sz w:val="20"/>
          <w:szCs w:val="20"/>
        </w:rPr>
        <w:t>préparés à</w:t>
      </w:r>
      <w:r w:rsidRPr="0006140E">
        <w:rPr>
          <w:rFonts w:ascii="Avenir Next" w:hAnsi="Avenir Next"/>
          <w:sz w:val="20"/>
          <w:szCs w:val="20"/>
        </w:rPr>
        <w:t xml:space="preserve"> supporter </w:t>
      </w:r>
      <w:r w:rsidR="00F05218">
        <w:rPr>
          <w:rFonts w:ascii="Avenir Next" w:hAnsi="Avenir Next"/>
          <w:sz w:val="20"/>
          <w:szCs w:val="20"/>
        </w:rPr>
        <w:t>un climat rigoureux</w:t>
      </w:r>
      <w:r w:rsidRPr="0006140E">
        <w:rPr>
          <w:rFonts w:ascii="Avenir Next" w:hAnsi="Avenir Next"/>
          <w:sz w:val="20"/>
          <w:szCs w:val="20"/>
        </w:rPr>
        <w:t xml:space="preserve"> et extrême peuvent </w:t>
      </w:r>
      <w:r w:rsidR="00F05218">
        <w:rPr>
          <w:rFonts w:ascii="Avenir Next" w:hAnsi="Avenir Next"/>
          <w:sz w:val="20"/>
          <w:szCs w:val="20"/>
        </w:rPr>
        <w:t>s’épanouir</w:t>
      </w:r>
      <w:r w:rsidRPr="0006140E">
        <w:rPr>
          <w:rFonts w:ascii="Avenir Next" w:hAnsi="Avenir Next"/>
          <w:sz w:val="20"/>
          <w:szCs w:val="20"/>
        </w:rPr>
        <w:t>.</w:t>
      </w:r>
    </w:p>
    <w:p w14:paraId="37823196" w14:textId="77777777" w:rsidR="00022EED" w:rsidRPr="00022EED" w:rsidRDefault="00022EED" w:rsidP="007809FD">
      <w:pPr>
        <w:jc w:val="both"/>
        <w:rPr>
          <w:rFonts w:ascii="Avenir Next" w:hAnsi="Avenir Next"/>
          <w:sz w:val="20"/>
          <w:szCs w:val="20"/>
        </w:rPr>
      </w:pPr>
    </w:p>
    <w:p w14:paraId="34756BEB" w14:textId="52414C54" w:rsidR="001F30D7" w:rsidRPr="0006140E" w:rsidRDefault="001F30D7" w:rsidP="001F30D7">
      <w:pPr>
        <w:jc w:val="both"/>
        <w:rPr>
          <w:rFonts w:ascii="Avenir Next" w:hAnsi="Avenir Next"/>
          <w:sz w:val="20"/>
          <w:szCs w:val="20"/>
        </w:rPr>
      </w:pPr>
      <w:r w:rsidRPr="0006140E">
        <w:rPr>
          <w:rFonts w:ascii="Avenir Next" w:hAnsi="Avenir Next"/>
          <w:sz w:val="20"/>
          <w:szCs w:val="20"/>
        </w:rPr>
        <w:t>Partie</w:t>
      </w:r>
      <w:r>
        <w:rPr>
          <w:rFonts w:ascii="Avenir Next" w:hAnsi="Avenir Next"/>
          <w:sz w:val="20"/>
          <w:szCs w:val="20"/>
        </w:rPr>
        <w:t>s</w:t>
      </w:r>
      <w:r w:rsidRPr="0006140E">
        <w:rPr>
          <w:rFonts w:ascii="Avenir Next" w:hAnsi="Avenir Next"/>
          <w:sz w:val="20"/>
          <w:szCs w:val="20"/>
        </w:rPr>
        <w:t xml:space="preserve"> intégrante</w:t>
      </w:r>
      <w:r>
        <w:rPr>
          <w:rFonts w:ascii="Avenir Next" w:hAnsi="Avenir Next"/>
          <w:sz w:val="20"/>
          <w:szCs w:val="20"/>
        </w:rPr>
        <w:t>s</w:t>
      </w:r>
      <w:r w:rsidRPr="0006140E">
        <w:rPr>
          <w:rFonts w:ascii="Avenir Next" w:hAnsi="Avenir Next"/>
          <w:sz w:val="20"/>
          <w:szCs w:val="20"/>
        </w:rPr>
        <w:t xml:space="preserve"> du boîtier en titane, le</w:t>
      </w:r>
      <w:r>
        <w:rPr>
          <w:rFonts w:ascii="Avenir Next" w:hAnsi="Avenir Next"/>
          <w:sz w:val="20"/>
          <w:szCs w:val="20"/>
        </w:rPr>
        <w:t>s protège-</w:t>
      </w:r>
      <w:r w:rsidRPr="0006140E">
        <w:rPr>
          <w:rFonts w:ascii="Avenir Next" w:hAnsi="Avenir Next"/>
          <w:sz w:val="20"/>
          <w:szCs w:val="20"/>
        </w:rPr>
        <w:t xml:space="preserve">poussoirs </w:t>
      </w:r>
      <w:r>
        <w:rPr>
          <w:rFonts w:ascii="Avenir Next" w:hAnsi="Avenir Next"/>
          <w:sz w:val="20"/>
          <w:szCs w:val="20"/>
        </w:rPr>
        <w:t>et</w:t>
      </w:r>
      <w:r w:rsidRPr="0006140E">
        <w:rPr>
          <w:rFonts w:ascii="Avenir Next" w:hAnsi="Avenir Next"/>
          <w:sz w:val="20"/>
          <w:szCs w:val="20"/>
        </w:rPr>
        <w:t xml:space="preserve"> la lunette dodécagonale sont en calcédoine, une pierre cristalline semi-translucide d</w:t>
      </w:r>
      <w:r>
        <w:rPr>
          <w:rFonts w:ascii="Avenir Next" w:hAnsi="Avenir Next"/>
          <w:sz w:val="20"/>
          <w:szCs w:val="20"/>
        </w:rPr>
        <w:t>e couleur</w:t>
      </w:r>
      <w:r w:rsidRPr="0006140E">
        <w:rPr>
          <w:rFonts w:ascii="Avenir Next" w:hAnsi="Avenir Next"/>
          <w:sz w:val="20"/>
          <w:szCs w:val="20"/>
        </w:rPr>
        <w:t xml:space="preserve"> bleu pâle qui évoque les glaciers gelés. Méticuleusement taillée et polie à la main, chaque pierre est différente</w:t>
      </w:r>
      <w:r>
        <w:rPr>
          <w:rFonts w:ascii="Avenir Next" w:hAnsi="Avenir Next"/>
          <w:sz w:val="20"/>
          <w:szCs w:val="20"/>
        </w:rPr>
        <w:t>, avec une nuance de couleur et une structure fibreuse propres</w:t>
      </w:r>
      <w:r w:rsidRPr="0006140E">
        <w:rPr>
          <w:rFonts w:ascii="Avenir Next" w:hAnsi="Avenir Next"/>
          <w:sz w:val="20"/>
          <w:szCs w:val="20"/>
        </w:rPr>
        <w:t xml:space="preserve">, faisant de chacun des 50 exemplaires de la </w:t>
      </w:r>
      <w:r w:rsidRPr="0006140E">
        <w:rPr>
          <w:rFonts w:ascii="Avenir Next" w:hAnsi="Avenir Next"/>
          <w:b/>
          <w:bCs/>
          <w:sz w:val="20"/>
          <w:szCs w:val="20"/>
        </w:rPr>
        <w:t xml:space="preserve">DEFY Extreme Glacier </w:t>
      </w:r>
      <w:r w:rsidRPr="0006140E">
        <w:rPr>
          <w:rFonts w:ascii="Avenir Next" w:hAnsi="Avenir Next"/>
          <w:sz w:val="20"/>
          <w:szCs w:val="20"/>
        </w:rPr>
        <w:t xml:space="preserve">une pièce </w:t>
      </w:r>
      <w:r w:rsidR="008926BF">
        <w:rPr>
          <w:rFonts w:ascii="Avenir Next" w:hAnsi="Avenir Next"/>
          <w:sz w:val="20"/>
          <w:szCs w:val="20"/>
        </w:rPr>
        <w:t>fondamentalement</w:t>
      </w:r>
      <w:r w:rsidRPr="0006140E">
        <w:rPr>
          <w:rFonts w:ascii="Avenir Next" w:hAnsi="Avenir Next"/>
          <w:sz w:val="20"/>
          <w:szCs w:val="20"/>
        </w:rPr>
        <w:t xml:space="preserve"> unique.</w:t>
      </w:r>
    </w:p>
    <w:p w14:paraId="757F6C94" w14:textId="77777777" w:rsidR="001F30D7" w:rsidRPr="001F30D7" w:rsidRDefault="001F30D7" w:rsidP="007809FD">
      <w:pPr>
        <w:jc w:val="both"/>
        <w:rPr>
          <w:rFonts w:ascii="Avenir Next" w:hAnsi="Avenir Next"/>
          <w:sz w:val="20"/>
          <w:szCs w:val="20"/>
        </w:rPr>
      </w:pPr>
    </w:p>
    <w:p w14:paraId="1798BE8E" w14:textId="2354B94B" w:rsidR="001F30D7" w:rsidRPr="0006140E" w:rsidRDefault="001F30D7" w:rsidP="001F30D7">
      <w:pPr>
        <w:jc w:val="both"/>
        <w:rPr>
          <w:rFonts w:ascii="Avenir Next" w:hAnsi="Avenir Next"/>
          <w:sz w:val="20"/>
          <w:szCs w:val="20"/>
        </w:rPr>
      </w:pPr>
      <w:r w:rsidRPr="0006140E">
        <w:rPr>
          <w:rFonts w:ascii="Avenir Next" w:hAnsi="Avenir Next"/>
          <w:sz w:val="20"/>
          <w:szCs w:val="20"/>
        </w:rPr>
        <w:t xml:space="preserve">Le cadran </w:t>
      </w:r>
      <w:r>
        <w:rPr>
          <w:rFonts w:ascii="Avenir Next" w:hAnsi="Avenir Next"/>
          <w:sz w:val="20"/>
          <w:szCs w:val="20"/>
        </w:rPr>
        <w:t>ajouré</w:t>
      </w:r>
      <w:r w:rsidRPr="0006140E">
        <w:rPr>
          <w:rFonts w:ascii="Avenir Next" w:hAnsi="Avenir Next"/>
          <w:sz w:val="20"/>
          <w:szCs w:val="20"/>
        </w:rPr>
        <w:t xml:space="preserve"> de la </w:t>
      </w:r>
      <w:r w:rsidRPr="0006140E">
        <w:rPr>
          <w:rFonts w:ascii="Avenir Next" w:hAnsi="Avenir Next"/>
          <w:b/>
          <w:bCs/>
          <w:sz w:val="20"/>
          <w:szCs w:val="20"/>
        </w:rPr>
        <w:t xml:space="preserve">DEFY Extreme Glacier </w:t>
      </w:r>
      <w:r w:rsidRPr="0006140E">
        <w:rPr>
          <w:rFonts w:ascii="Avenir Next" w:hAnsi="Avenir Next"/>
          <w:sz w:val="20"/>
          <w:szCs w:val="20"/>
        </w:rPr>
        <w:t xml:space="preserve">révèle </w:t>
      </w:r>
      <w:r>
        <w:rPr>
          <w:rFonts w:ascii="Avenir Next" w:hAnsi="Avenir Next"/>
          <w:sz w:val="20"/>
          <w:szCs w:val="20"/>
        </w:rPr>
        <w:t>le fonctionnement</w:t>
      </w:r>
      <w:r w:rsidRPr="0006140E">
        <w:rPr>
          <w:rFonts w:ascii="Avenir Next" w:hAnsi="Avenir Next"/>
          <w:sz w:val="20"/>
          <w:szCs w:val="20"/>
        </w:rPr>
        <w:t xml:space="preserve"> de l'innovant et singulier calibre chronographe automatique </w:t>
      </w:r>
      <w:r w:rsidR="002838C9">
        <w:rPr>
          <w:rFonts w:ascii="Avenir Next" w:hAnsi="Avenir Next"/>
          <w:sz w:val="20"/>
          <w:szCs w:val="20"/>
        </w:rPr>
        <w:t xml:space="preserve">à </w:t>
      </w:r>
      <w:r w:rsidRPr="0006140E">
        <w:rPr>
          <w:rFonts w:ascii="Avenir Next" w:hAnsi="Avenir Next"/>
          <w:sz w:val="20"/>
          <w:szCs w:val="20"/>
        </w:rPr>
        <w:t xml:space="preserve">haute fréquence El Primero 1/100e de seconde et </w:t>
      </w:r>
      <w:r w:rsidR="002838C9">
        <w:rPr>
          <w:rFonts w:ascii="Avenir Next" w:hAnsi="Avenir Next"/>
          <w:sz w:val="20"/>
          <w:szCs w:val="20"/>
        </w:rPr>
        <w:t xml:space="preserve">de </w:t>
      </w:r>
      <w:r w:rsidRPr="0006140E">
        <w:rPr>
          <w:rFonts w:ascii="Avenir Next" w:hAnsi="Avenir Next"/>
          <w:sz w:val="20"/>
          <w:szCs w:val="20"/>
        </w:rPr>
        <w:t>ses deux organes régulateurs</w:t>
      </w:r>
      <w:r w:rsidR="002838C9">
        <w:rPr>
          <w:rFonts w:ascii="Avenir Next" w:hAnsi="Avenir Next"/>
          <w:sz w:val="20"/>
          <w:szCs w:val="20"/>
        </w:rPr>
        <w:t>,</w:t>
      </w:r>
      <w:r w:rsidRPr="0006140E">
        <w:rPr>
          <w:rFonts w:ascii="Avenir Next" w:hAnsi="Avenir Next"/>
          <w:sz w:val="20"/>
          <w:szCs w:val="20"/>
        </w:rPr>
        <w:t xml:space="preserve"> </w:t>
      </w:r>
      <w:r w:rsidR="002838C9">
        <w:rPr>
          <w:rFonts w:ascii="Avenir Next" w:hAnsi="Avenir Next"/>
          <w:sz w:val="20"/>
          <w:szCs w:val="20"/>
        </w:rPr>
        <w:t>cadencés à</w:t>
      </w:r>
      <w:r w:rsidRPr="0006140E">
        <w:rPr>
          <w:rFonts w:ascii="Avenir Next" w:hAnsi="Avenir Next"/>
          <w:sz w:val="20"/>
          <w:szCs w:val="20"/>
        </w:rPr>
        <w:t xml:space="preserve"> 50</w:t>
      </w:r>
      <w:r w:rsidR="002838C9">
        <w:rPr>
          <w:rFonts w:ascii="Avenir Next" w:hAnsi="Avenir Next"/>
          <w:sz w:val="20"/>
          <w:szCs w:val="20"/>
        </w:rPr>
        <w:t xml:space="preserve"> </w:t>
      </w:r>
      <w:r w:rsidRPr="0006140E">
        <w:rPr>
          <w:rFonts w:ascii="Avenir Next" w:hAnsi="Avenir Next"/>
          <w:sz w:val="20"/>
          <w:szCs w:val="20"/>
        </w:rPr>
        <w:t xml:space="preserve">Hz pour le chronographe et </w:t>
      </w:r>
      <w:r w:rsidR="00850F6D">
        <w:rPr>
          <w:rFonts w:ascii="Avenir Next" w:hAnsi="Avenir Next"/>
          <w:sz w:val="20"/>
          <w:szCs w:val="20"/>
        </w:rPr>
        <w:t xml:space="preserve">à </w:t>
      </w:r>
      <w:r w:rsidRPr="0006140E">
        <w:rPr>
          <w:rFonts w:ascii="Avenir Next" w:hAnsi="Avenir Next"/>
          <w:sz w:val="20"/>
          <w:szCs w:val="20"/>
        </w:rPr>
        <w:t>5</w:t>
      </w:r>
      <w:r w:rsidR="002838C9">
        <w:rPr>
          <w:rFonts w:ascii="Avenir Next" w:hAnsi="Avenir Next"/>
          <w:sz w:val="20"/>
          <w:szCs w:val="20"/>
        </w:rPr>
        <w:t xml:space="preserve"> </w:t>
      </w:r>
      <w:r w:rsidRPr="0006140E">
        <w:rPr>
          <w:rFonts w:ascii="Avenir Next" w:hAnsi="Avenir Next"/>
          <w:sz w:val="20"/>
          <w:szCs w:val="20"/>
        </w:rPr>
        <w:t>Hz pour l</w:t>
      </w:r>
      <w:r w:rsidR="00850F6D">
        <w:rPr>
          <w:rFonts w:ascii="Avenir Next" w:hAnsi="Avenir Next"/>
          <w:sz w:val="20"/>
          <w:szCs w:val="20"/>
        </w:rPr>
        <w:t>’affichage de l’heure</w:t>
      </w:r>
      <w:r w:rsidRPr="0006140E">
        <w:rPr>
          <w:rFonts w:ascii="Avenir Next" w:hAnsi="Avenir Next"/>
          <w:sz w:val="20"/>
          <w:szCs w:val="20"/>
        </w:rPr>
        <w:t xml:space="preserve">. </w:t>
      </w:r>
      <w:r w:rsidR="002838C9">
        <w:rPr>
          <w:rFonts w:ascii="Avenir Next" w:hAnsi="Avenir Next"/>
          <w:sz w:val="20"/>
          <w:szCs w:val="20"/>
        </w:rPr>
        <w:t>Pour respecter le</w:t>
      </w:r>
      <w:r w:rsidRPr="0006140E">
        <w:rPr>
          <w:rFonts w:ascii="Avenir Next" w:hAnsi="Avenir Next"/>
          <w:sz w:val="20"/>
          <w:szCs w:val="20"/>
        </w:rPr>
        <w:t xml:space="preserve"> thème </w:t>
      </w:r>
      <w:r w:rsidR="002838C9">
        <w:rPr>
          <w:rFonts w:ascii="Avenir Next" w:hAnsi="Avenir Next"/>
          <w:sz w:val="20"/>
          <w:szCs w:val="20"/>
        </w:rPr>
        <w:t>glaciaire</w:t>
      </w:r>
      <w:r w:rsidRPr="0006140E">
        <w:rPr>
          <w:rFonts w:ascii="Avenir Next" w:hAnsi="Avenir Next"/>
          <w:sz w:val="20"/>
          <w:szCs w:val="20"/>
        </w:rPr>
        <w:t xml:space="preserve">, les compteurs du chronographe sont en verre saphir transparent </w:t>
      </w:r>
      <w:r w:rsidR="002838C9">
        <w:rPr>
          <w:rFonts w:ascii="Avenir Next" w:hAnsi="Avenir Next"/>
          <w:sz w:val="20"/>
          <w:szCs w:val="20"/>
        </w:rPr>
        <w:t>avec</w:t>
      </w:r>
      <w:r w:rsidRPr="0006140E">
        <w:rPr>
          <w:rFonts w:ascii="Avenir Next" w:hAnsi="Avenir Next"/>
          <w:sz w:val="20"/>
          <w:szCs w:val="20"/>
        </w:rPr>
        <w:t xml:space="preserve"> finition givrée, </w:t>
      </w:r>
      <w:r w:rsidR="002838C9">
        <w:rPr>
          <w:rFonts w:ascii="Avenir Next" w:hAnsi="Avenir Next"/>
          <w:sz w:val="20"/>
          <w:szCs w:val="20"/>
        </w:rPr>
        <w:t>évoquant</w:t>
      </w:r>
      <w:r w:rsidRPr="0006140E">
        <w:rPr>
          <w:rFonts w:ascii="Avenir Next" w:hAnsi="Avenir Next"/>
          <w:sz w:val="20"/>
          <w:szCs w:val="20"/>
        </w:rPr>
        <w:t xml:space="preserve"> une couche de glace qui laisse passer la lumière.</w:t>
      </w:r>
    </w:p>
    <w:p w14:paraId="3A1D7831" w14:textId="77777777" w:rsidR="001F30D7" w:rsidRPr="001F30D7" w:rsidRDefault="001F30D7" w:rsidP="007809FD">
      <w:pPr>
        <w:jc w:val="both"/>
        <w:rPr>
          <w:rFonts w:ascii="Avenir Next" w:hAnsi="Avenir Next"/>
          <w:sz w:val="20"/>
          <w:szCs w:val="20"/>
        </w:rPr>
      </w:pPr>
    </w:p>
    <w:p w14:paraId="06ACB4D2" w14:textId="0E76AC6A" w:rsidR="002838C9" w:rsidRPr="0006140E" w:rsidRDefault="002838C9" w:rsidP="002838C9">
      <w:pPr>
        <w:jc w:val="both"/>
        <w:rPr>
          <w:rFonts w:ascii="Avenir Next" w:hAnsi="Avenir Next"/>
          <w:sz w:val="20"/>
          <w:szCs w:val="20"/>
        </w:rPr>
      </w:pPr>
      <w:r w:rsidRPr="0006140E">
        <w:rPr>
          <w:rFonts w:ascii="Avenir Next" w:hAnsi="Avenir Next"/>
          <w:sz w:val="20"/>
          <w:szCs w:val="20"/>
        </w:rPr>
        <w:t xml:space="preserve">Pour compléter le look de cette pièce conceptuelle, </w:t>
      </w:r>
      <w:r>
        <w:rPr>
          <w:rFonts w:ascii="Avenir Next" w:hAnsi="Avenir Next"/>
          <w:sz w:val="20"/>
          <w:szCs w:val="20"/>
        </w:rPr>
        <w:t>la montre est fournie avec un</w:t>
      </w:r>
      <w:r w:rsidRPr="0006140E">
        <w:rPr>
          <w:rFonts w:ascii="Avenir Next" w:hAnsi="Avenir Next"/>
          <w:sz w:val="20"/>
          <w:szCs w:val="20"/>
        </w:rPr>
        <w:t xml:space="preserve"> bracelet en </w:t>
      </w:r>
      <w:r>
        <w:rPr>
          <w:rFonts w:ascii="Avenir Next" w:hAnsi="Avenir Next"/>
          <w:sz w:val="20"/>
          <w:szCs w:val="20"/>
        </w:rPr>
        <w:t>V</w:t>
      </w:r>
      <w:r w:rsidRPr="0006140E">
        <w:rPr>
          <w:rFonts w:ascii="Avenir Next" w:hAnsi="Avenir Next"/>
          <w:sz w:val="20"/>
          <w:szCs w:val="20"/>
        </w:rPr>
        <w:t xml:space="preserve">elcro noir </w:t>
      </w:r>
      <w:r>
        <w:rPr>
          <w:rFonts w:ascii="Avenir Next" w:hAnsi="Avenir Next"/>
          <w:sz w:val="20"/>
          <w:szCs w:val="20"/>
        </w:rPr>
        <w:t xml:space="preserve">durable </w:t>
      </w:r>
      <w:r w:rsidRPr="0006140E">
        <w:rPr>
          <w:rFonts w:ascii="Avenir Next" w:hAnsi="Avenir Next"/>
          <w:sz w:val="20"/>
          <w:szCs w:val="20"/>
        </w:rPr>
        <w:t>et un bracelet en caoutchouc blanc. Ils peuvent facilement remplac</w:t>
      </w:r>
      <w:r w:rsidR="00844A5A">
        <w:rPr>
          <w:rFonts w:ascii="Avenir Next" w:hAnsi="Avenir Next"/>
          <w:sz w:val="20"/>
          <w:szCs w:val="20"/>
        </w:rPr>
        <w:t>er</w:t>
      </w:r>
      <w:r w:rsidRPr="0006140E">
        <w:rPr>
          <w:rFonts w:ascii="Avenir Next" w:hAnsi="Avenir Next"/>
          <w:sz w:val="20"/>
          <w:szCs w:val="20"/>
        </w:rPr>
        <w:t xml:space="preserve"> le bracelet en titane grâce au mécanisme de changement rapide </w:t>
      </w:r>
      <w:r w:rsidR="00844A5A">
        <w:rPr>
          <w:rFonts w:ascii="Avenir Next" w:hAnsi="Avenir Next"/>
          <w:sz w:val="20"/>
          <w:szCs w:val="20"/>
        </w:rPr>
        <w:t>logé</w:t>
      </w:r>
      <w:r w:rsidRPr="0006140E">
        <w:rPr>
          <w:rFonts w:ascii="Avenir Next" w:hAnsi="Avenir Next"/>
          <w:sz w:val="20"/>
          <w:szCs w:val="20"/>
        </w:rPr>
        <w:t xml:space="preserve"> au dos du boîtier.</w:t>
      </w:r>
    </w:p>
    <w:p w14:paraId="0C111704" w14:textId="77777777" w:rsidR="002838C9" w:rsidRPr="002838C9" w:rsidRDefault="002838C9" w:rsidP="007809FD">
      <w:pPr>
        <w:jc w:val="both"/>
        <w:rPr>
          <w:rFonts w:ascii="Avenir Next" w:hAnsi="Avenir Next"/>
          <w:sz w:val="20"/>
          <w:szCs w:val="20"/>
        </w:rPr>
      </w:pPr>
    </w:p>
    <w:p w14:paraId="3996B6CA" w14:textId="7351379A" w:rsidR="00844A5A" w:rsidRPr="0006140E" w:rsidRDefault="00844A5A" w:rsidP="00844A5A">
      <w:pPr>
        <w:jc w:val="both"/>
        <w:rPr>
          <w:rFonts w:ascii="Avenir Next" w:hAnsi="Avenir Next"/>
          <w:sz w:val="20"/>
          <w:szCs w:val="20"/>
        </w:rPr>
      </w:pPr>
      <w:r w:rsidRPr="0006140E">
        <w:rPr>
          <w:rFonts w:ascii="Avenir Next" w:hAnsi="Avenir Next"/>
          <w:sz w:val="20"/>
          <w:szCs w:val="20"/>
        </w:rPr>
        <w:t>L</w:t>
      </w:r>
      <w:r>
        <w:rPr>
          <w:rFonts w:ascii="Avenir Next" w:hAnsi="Avenir Next"/>
          <w:sz w:val="20"/>
          <w:szCs w:val="20"/>
        </w:rPr>
        <w:t>a</w:t>
      </w:r>
      <w:r w:rsidRPr="0006140E">
        <w:rPr>
          <w:rFonts w:ascii="Avenir Next" w:hAnsi="Avenir Next"/>
          <w:sz w:val="20"/>
          <w:szCs w:val="20"/>
        </w:rPr>
        <w:t xml:space="preserve"> </w:t>
      </w:r>
      <w:r w:rsidRPr="0006140E">
        <w:rPr>
          <w:rFonts w:ascii="Avenir Next" w:hAnsi="Avenir Next"/>
          <w:b/>
          <w:bCs/>
          <w:sz w:val="20"/>
          <w:szCs w:val="20"/>
        </w:rPr>
        <w:t xml:space="preserve">DEFY Extreme Glacier </w:t>
      </w:r>
      <w:r>
        <w:rPr>
          <w:rFonts w:ascii="Avenir Next" w:hAnsi="Avenir Next"/>
          <w:sz w:val="20"/>
          <w:szCs w:val="20"/>
        </w:rPr>
        <w:t>fait l’objet d’une</w:t>
      </w:r>
      <w:r w:rsidRPr="0006140E">
        <w:rPr>
          <w:rFonts w:ascii="Avenir Next" w:hAnsi="Avenir Next"/>
          <w:sz w:val="20"/>
          <w:szCs w:val="20"/>
        </w:rPr>
        <w:t xml:space="preserve"> édition limitée </w:t>
      </w:r>
      <w:r>
        <w:rPr>
          <w:rFonts w:ascii="Avenir Next" w:hAnsi="Avenir Next"/>
          <w:sz w:val="20"/>
          <w:szCs w:val="20"/>
        </w:rPr>
        <w:t>à</w:t>
      </w:r>
      <w:r w:rsidRPr="0006140E">
        <w:rPr>
          <w:rFonts w:ascii="Avenir Next" w:hAnsi="Avenir Next"/>
          <w:sz w:val="20"/>
          <w:szCs w:val="20"/>
        </w:rPr>
        <w:t xml:space="preserve"> 50 pièces, </w:t>
      </w:r>
      <w:r>
        <w:rPr>
          <w:rFonts w:ascii="Avenir Next" w:hAnsi="Avenir Next"/>
          <w:sz w:val="20"/>
          <w:szCs w:val="20"/>
        </w:rPr>
        <w:t>proposée en exclusivité</w:t>
      </w:r>
      <w:r w:rsidRPr="0006140E">
        <w:rPr>
          <w:rFonts w:ascii="Avenir Next" w:hAnsi="Avenir Next"/>
          <w:sz w:val="20"/>
          <w:szCs w:val="20"/>
        </w:rPr>
        <w:t xml:space="preserve"> dans les boutiques </w:t>
      </w:r>
      <w:r>
        <w:rPr>
          <w:rFonts w:ascii="Avenir Next" w:hAnsi="Avenir Next"/>
          <w:sz w:val="20"/>
          <w:szCs w:val="20"/>
        </w:rPr>
        <w:t>réelles</w:t>
      </w:r>
      <w:r w:rsidRPr="0006140E">
        <w:rPr>
          <w:rFonts w:ascii="Avenir Next" w:hAnsi="Avenir Next"/>
          <w:sz w:val="20"/>
          <w:szCs w:val="20"/>
        </w:rPr>
        <w:t xml:space="preserve"> et en ligne de ZENITH.</w:t>
      </w:r>
    </w:p>
    <w:p w14:paraId="44E8FF4B" w14:textId="0E84451D" w:rsidR="00844A5A" w:rsidRDefault="00844A5A" w:rsidP="007809FD">
      <w:pPr>
        <w:jc w:val="both"/>
        <w:rPr>
          <w:rFonts w:ascii="Avenir Next" w:hAnsi="Avenir Next"/>
          <w:sz w:val="20"/>
          <w:szCs w:val="20"/>
        </w:rPr>
      </w:pPr>
    </w:p>
    <w:p w14:paraId="48CB7E38" w14:textId="3113856D" w:rsidR="00844A5A" w:rsidRPr="0006140E" w:rsidRDefault="00844A5A" w:rsidP="00844A5A">
      <w:pPr>
        <w:jc w:val="both"/>
        <w:rPr>
          <w:rFonts w:ascii="Avenir Next" w:hAnsi="Avenir Next"/>
          <w:sz w:val="20"/>
          <w:szCs w:val="20"/>
        </w:rPr>
      </w:pPr>
      <w:r w:rsidRPr="0006140E">
        <w:rPr>
          <w:rFonts w:ascii="Avenir Next" w:hAnsi="Avenir Next"/>
          <w:sz w:val="20"/>
          <w:szCs w:val="20"/>
        </w:rPr>
        <w:t>Représentant le point culminant de la collection DEFY et de ses différentes lignes, qui partagent</w:t>
      </w:r>
      <w:r w:rsidR="00850F6D">
        <w:rPr>
          <w:rFonts w:ascii="Avenir Next" w:hAnsi="Avenir Next"/>
          <w:sz w:val="20"/>
          <w:szCs w:val="20"/>
        </w:rPr>
        <w:t xml:space="preserve"> </w:t>
      </w:r>
      <w:r w:rsidR="00175015">
        <w:rPr>
          <w:rFonts w:ascii="Avenir Next" w:hAnsi="Avenir Next"/>
          <w:sz w:val="20"/>
          <w:szCs w:val="20"/>
        </w:rPr>
        <w:t>désormais</w:t>
      </w:r>
      <w:r w:rsidRPr="0006140E">
        <w:rPr>
          <w:rFonts w:ascii="Avenir Next" w:hAnsi="Avenir Next"/>
          <w:sz w:val="20"/>
          <w:szCs w:val="20"/>
        </w:rPr>
        <w:t xml:space="preserve"> langage futuriste et esprit d'endurance, </w:t>
      </w:r>
      <w:r w:rsidR="00B11CE9">
        <w:rPr>
          <w:rFonts w:ascii="Avenir Next" w:hAnsi="Avenir Next"/>
          <w:sz w:val="20"/>
          <w:szCs w:val="20"/>
        </w:rPr>
        <w:t>ces</w:t>
      </w:r>
      <w:r w:rsidRPr="0006140E">
        <w:rPr>
          <w:rFonts w:ascii="Avenir Next" w:hAnsi="Avenir Next"/>
          <w:sz w:val="20"/>
          <w:szCs w:val="20"/>
        </w:rPr>
        <w:t xml:space="preserve"> dernières créations dévoilées lors de la LVMH Watch Week donnent l</w:t>
      </w:r>
      <w:r w:rsidR="00175015">
        <w:rPr>
          <w:rFonts w:ascii="Avenir Next" w:hAnsi="Avenir Next"/>
          <w:sz w:val="20"/>
          <w:szCs w:val="20"/>
        </w:rPr>
        <w:t>e ton</w:t>
      </w:r>
      <w:r w:rsidR="00B11CE9">
        <w:rPr>
          <w:rFonts w:ascii="Avenir Next" w:hAnsi="Avenir Next"/>
          <w:sz w:val="20"/>
          <w:szCs w:val="20"/>
        </w:rPr>
        <w:t xml:space="preserve"> </w:t>
      </w:r>
      <w:r w:rsidR="00603AF4">
        <w:rPr>
          <w:rFonts w:ascii="Avenir Next" w:hAnsi="Avenir Next"/>
          <w:sz w:val="20"/>
          <w:szCs w:val="20"/>
        </w:rPr>
        <w:t xml:space="preserve">de </w:t>
      </w:r>
      <w:r w:rsidRPr="0006140E">
        <w:rPr>
          <w:rFonts w:ascii="Avenir Next" w:hAnsi="Avenir Next"/>
          <w:sz w:val="20"/>
          <w:szCs w:val="20"/>
        </w:rPr>
        <w:t>l'année</w:t>
      </w:r>
      <w:r w:rsidR="00603AF4">
        <w:rPr>
          <w:rFonts w:ascii="Avenir Next" w:hAnsi="Avenir Next"/>
          <w:sz w:val="20"/>
          <w:szCs w:val="20"/>
        </w:rPr>
        <w:t xml:space="preserve"> : </w:t>
      </w:r>
      <w:r w:rsidRPr="0006140E">
        <w:rPr>
          <w:rFonts w:ascii="Avenir Next" w:hAnsi="Avenir Next"/>
          <w:sz w:val="20"/>
          <w:szCs w:val="20"/>
        </w:rPr>
        <w:t xml:space="preserve">une autre collection emblématique de ZENITH fera </w:t>
      </w:r>
      <w:r w:rsidR="00175015">
        <w:rPr>
          <w:rFonts w:ascii="Avenir Next" w:hAnsi="Avenir Next"/>
          <w:sz w:val="20"/>
          <w:szCs w:val="20"/>
        </w:rPr>
        <w:t>un</w:t>
      </w:r>
      <w:r w:rsidRPr="0006140E">
        <w:rPr>
          <w:rFonts w:ascii="Avenir Next" w:hAnsi="Avenir Next"/>
          <w:sz w:val="20"/>
          <w:szCs w:val="20"/>
        </w:rPr>
        <w:t xml:space="preserve"> grand retour lors de Watches &amp; Wonders</w:t>
      </w:r>
      <w:r w:rsidR="00603AF4">
        <w:rPr>
          <w:rFonts w:ascii="Avenir Next" w:hAnsi="Avenir Next"/>
          <w:sz w:val="20"/>
          <w:szCs w:val="20"/>
        </w:rPr>
        <w:t>,</w:t>
      </w:r>
      <w:r w:rsidRPr="0006140E">
        <w:rPr>
          <w:rFonts w:ascii="Avenir Next" w:hAnsi="Avenir Next"/>
          <w:sz w:val="20"/>
          <w:szCs w:val="20"/>
        </w:rPr>
        <w:t xml:space="preserve"> en mars 2023.</w:t>
      </w:r>
    </w:p>
    <w:p w14:paraId="515F1C3F" w14:textId="77777777" w:rsidR="00844A5A" w:rsidRPr="00844A5A" w:rsidRDefault="00844A5A" w:rsidP="007809FD">
      <w:pPr>
        <w:jc w:val="both"/>
        <w:rPr>
          <w:rFonts w:ascii="Avenir Next" w:hAnsi="Avenir Next"/>
          <w:sz w:val="20"/>
          <w:szCs w:val="20"/>
        </w:rPr>
      </w:pPr>
    </w:p>
    <w:p w14:paraId="50EEAFA3" w14:textId="77777777" w:rsidR="00644886" w:rsidRPr="00844A5A" w:rsidRDefault="00644886">
      <w:pPr>
        <w:rPr>
          <w:rFonts w:ascii="Avenir Next" w:hAnsi="Avenir Next"/>
          <w:sz w:val="20"/>
          <w:szCs w:val="20"/>
        </w:rPr>
      </w:pPr>
      <w:r w:rsidRPr="00844A5A">
        <w:rPr>
          <w:rFonts w:ascii="Avenir Next" w:hAnsi="Avenir Next"/>
          <w:sz w:val="20"/>
          <w:szCs w:val="20"/>
        </w:rPr>
        <w:br w:type="page"/>
      </w:r>
    </w:p>
    <w:p w14:paraId="5BD32838" w14:textId="77777777" w:rsidR="00173B7D" w:rsidRDefault="00173B7D" w:rsidP="00173B7D">
      <w:pPr>
        <w:rPr>
          <w:rFonts w:ascii="Avenir Next" w:hAnsi="Avenir Next"/>
          <w:b/>
          <w:bCs/>
          <w:sz w:val="20"/>
          <w:szCs w:val="20"/>
          <w:lang w:val="en-US"/>
        </w:rPr>
      </w:pPr>
      <w:r>
        <w:rPr>
          <w:rFonts w:ascii="Avenir Next" w:hAnsi="Avenir Next"/>
          <w:b/>
          <w:bCs/>
          <w:sz w:val="20"/>
          <w:szCs w:val="20"/>
          <w:lang w:val="en-US"/>
        </w:rPr>
        <w:lastRenderedPageBreak/>
        <w:t>ZENITH: TIME TO REACH YOUR STAR.</w:t>
      </w:r>
    </w:p>
    <w:p w14:paraId="4EBAD47E" w14:textId="77777777" w:rsidR="00173B7D" w:rsidRPr="00CF03D5" w:rsidRDefault="00173B7D" w:rsidP="00173B7D">
      <w:pPr>
        <w:rPr>
          <w:rFonts w:ascii="Avenir Next" w:hAnsi="Avenir Next"/>
          <w:b/>
          <w:bCs/>
          <w:sz w:val="19"/>
          <w:szCs w:val="19"/>
          <w:lang w:val="en-US"/>
        </w:rPr>
      </w:pPr>
    </w:p>
    <w:p w14:paraId="7076D20B" w14:textId="77777777" w:rsidR="00173B7D" w:rsidRPr="00CF03D5" w:rsidRDefault="00173B7D" w:rsidP="00173B7D">
      <w:pPr>
        <w:jc w:val="both"/>
        <w:rPr>
          <w:rFonts w:ascii="Avenir Next" w:eastAsia="Times New Roman" w:hAnsi="Avenir Next" w:cs="Arial"/>
          <w:color w:val="222222"/>
          <w:sz w:val="19"/>
          <w:szCs w:val="19"/>
          <w:shd w:val="clear" w:color="auto" w:fill="FFFFFF"/>
          <w:lang w:val="en-GB" w:eastAsia="en-GB"/>
        </w:rPr>
      </w:pPr>
      <w:r w:rsidRPr="00CF03D5">
        <w:rPr>
          <w:rFonts w:ascii="Avenir Next" w:eastAsia="Times New Roman" w:hAnsi="Avenir Next" w:cs="Arial"/>
          <w:color w:val="222222"/>
          <w:sz w:val="19"/>
          <w:szCs w:val="19"/>
          <w:shd w:val="clear" w:color="auto" w:fill="FFFFFF"/>
          <w:lang w:val="en-GB" w:eastAsia="en-GB"/>
        </w:rPr>
        <w:t>ZENITH exists to inspire individuals to pursue their dreams and make them come true – against all odds. Since its establishment in 1865, ZENITH became the first vertically integrated Swiss watch manufacture, and its watches have accompanied extraordinary figures that dreamt big and strived to achieve the impossible – from Louis Blériot’s history-making flight across the English Channel to Felix Baumgartner’s record-setting stratospheric free-fall jump. Zenith is also highlighting visionary and trailblazing women by celebrating their accomplishments and creating the DREAMHERS platform where women share their experiences and inspire others to fulfil their dreams.</w:t>
      </w:r>
    </w:p>
    <w:p w14:paraId="1964DBE5" w14:textId="77777777" w:rsidR="00173B7D" w:rsidRPr="00CF03D5" w:rsidRDefault="00173B7D" w:rsidP="00173B7D">
      <w:pPr>
        <w:rPr>
          <w:rFonts w:ascii="Avenir Next" w:eastAsia="Times New Roman" w:hAnsi="Avenir Next" w:cs="Arial"/>
          <w:color w:val="222222"/>
          <w:sz w:val="19"/>
          <w:szCs w:val="19"/>
          <w:shd w:val="clear" w:color="auto" w:fill="FFFFFF"/>
          <w:lang w:val="en-GB" w:eastAsia="en-GB"/>
        </w:rPr>
      </w:pPr>
    </w:p>
    <w:p w14:paraId="45A13926" w14:textId="5A2BDA44" w:rsidR="00543FD3" w:rsidRPr="00CF03D5" w:rsidRDefault="00173B7D" w:rsidP="00173B7D">
      <w:pPr>
        <w:jc w:val="both"/>
        <w:rPr>
          <w:rFonts w:ascii="Avenir Next" w:eastAsia="Times New Roman" w:hAnsi="Avenir Next" w:cs="Arial"/>
          <w:color w:val="222222"/>
          <w:sz w:val="19"/>
          <w:szCs w:val="19"/>
          <w:shd w:val="clear" w:color="auto" w:fill="FFFFFF"/>
          <w:lang w:val="en-GB" w:eastAsia="en-GB"/>
        </w:rPr>
      </w:pPr>
      <w:r w:rsidRPr="00CF03D5">
        <w:rPr>
          <w:rFonts w:ascii="Avenir Next" w:eastAsia="Times New Roman" w:hAnsi="Avenir Next" w:cs="Arial"/>
          <w:color w:val="222222"/>
          <w:sz w:val="19"/>
          <w:szCs w:val="19"/>
          <w:shd w:val="clear" w:color="auto" w:fill="FFFFFF"/>
          <w:lang w:val="en-GB" w:eastAsia="en-GB"/>
        </w:rPr>
        <w:t>With innovation as its guiding star, ZENITH exclusively features in-house developed and manufactured movements in all its watches. Since the creation of the El Primero in 1969, the world’s first automatic chronograph calibre, ZENITH has gone on to master high-frequency precision and offers time measurements in fractions of a second, including 1/10th of a second in the Chronomaster collection and 1/100th of a second in the DEFY collection. Because innovation is synonymous with responsibility, the ZENITH HORIZ-ON initiative affirms the brand's commitments to inclusion &amp; diversity, sustainability and employee wellbeing. ZENITH has been shaping the future of Swiss watchmaking since 1865, accompanying those who dare to challenge themselves and reach new heights. The time to reach your</w:t>
      </w:r>
      <w:r>
        <w:rPr>
          <w:rFonts w:ascii="Avenir Next" w:eastAsia="Times New Roman" w:hAnsi="Avenir Next" w:cs="Arial"/>
          <w:color w:val="222222"/>
          <w:sz w:val="19"/>
          <w:szCs w:val="19"/>
          <w:shd w:val="clear" w:color="auto" w:fill="FFFFFF"/>
          <w:lang w:val="en-GB" w:eastAsia="en-GB"/>
        </w:rPr>
        <w:t xml:space="preserve"> star is now.</w:t>
      </w:r>
    </w:p>
    <w:p w14:paraId="4642381D" w14:textId="53DECE95" w:rsidR="007F2F4A" w:rsidRDefault="007F2F4A">
      <w:pPr>
        <w:rPr>
          <w:sz w:val="19"/>
          <w:szCs w:val="19"/>
          <w:lang w:val="en-GB"/>
        </w:rPr>
      </w:pPr>
      <w:r>
        <w:rPr>
          <w:sz w:val="19"/>
          <w:szCs w:val="19"/>
          <w:lang w:val="en-GB"/>
        </w:rPr>
        <w:br w:type="page"/>
      </w:r>
    </w:p>
    <w:p w14:paraId="3B595F7F" w14:textId="77777777" w:rsidR="007F2F4A" w:rsidRPr="000B7C09" w:rsidRDefault="007F2F4A" w:rsidP="007F2F4A">
      <w:pPr>
        <w:jc w:val="both"/>
        <w:rPr>
          <w:rFonts w:ascii="Avenir Next" w:hAnsi="Avenir Next" w:cstheme="majorHAnsi"/>
          <w:b/>
          <w:szCs w:val="20"/>
          <w:lang w:val="en-US"/>
        </w:rPr>
      </w:pPr>
      <w:r>
        <w:rPr>
          <w:noProof/>
        </w:rPr>
        <w:lastRenderedPageBreak/>
        <w:drawing>
          <wp:anchor distT="0" distB="0" distL="114300" distR="114300" simplePos="0" relativeHeight="251659264" behindDoc="1" locked="0" layoutInCell="1" allowOverlap="1" wp14:anchorId="6D5F4261" wp14:editId="7A82702E">
            <wp:simplePos x="0" y="0"/>
            <wp:positionH relativeFrom="page">
              <wp:align>right</wp:align>
            </wp:positionH>
            <wp:positionV relativeFrom="paragraph">
              <wp:posOffset>-57</wp:posOffset>
            </wp:positionV>
            <wp:extent cx="2521585" cy="3602355"/>
            <wp:effectExtent l="0" t="0" r="0" b="0"/>
            <wp:wrapTight wrapText="bothSides">
              <wp:wrapPolygon edited="0">
                <wp:start x="7996" y="2513"/>
                <wp:lineTo x="4243" y="9366"/>
                <wp:lineTo x="4243" y="11879"/>
                <wp:lineTo x="5385" y="13707"/>
                <wp:lineTo x="4080" y="15535"/>
                <wp:lineTo x="4406" y="17362"/>
                <wp:lineTo x="7506" y="19190"/>
                <wp:lineTo x="8486" y="20561"/>
                <wp:lineTo x="13871" y="20561"/>
                <wp:lineTo x="14686" y="19190"/>
                <wp:lineTo x="17134" y="17362"/>
                <wp:lineTo x="17461" y="15877"/>
                <wp:lineTo x="17297" y="13707"/>
                <wp:lineTo x="19092" y="11879"/>
                <wp:lineTo x="19092" y="10395"/>
                <wp:lineTo x="18929" y="10052"/>
                <wp:lineTo x="17297" y="8224"/>
                <wp:lineTo x="15013" y="4569"/>
                <wp:lineTo x="14034" y="2513"/>
                <wp:lineTo x="7996" y="2513"/>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C09">
        <w:rPr>
          <w:rFonts w:ascii="Avenir Next" w:hAnsi="Avenir Next" w:cstheme="majorHAnsi"/>
          <w:b/>
          <w:szCs w:val="20"/>
          <w:lang w:val="en-US"/>
        </w:rPr>
        <w:t>DEFY SKYLINE</w:t>
      </w:r>
      <w:r>
        <w:rPr>
          <w:rFonts w:ascii="Avenir Next" w:hAnsi="Avenir Next" w:cstheme="majorHAnsi"/>
          <w:b/>
          <w:szCs w:val="20"/>
          <w:lang w:val="en-US"/>
        </w:rPr>
        <w:t xml:space="preserve"> SKELETON</w:t>
      </w:r>
    </w:p>
    <w:p w14:paraId="6EB1644D" w14:textId="77777777" w:rsidR="007F2F4A" w:rsidRPr="000C3B64" w:rsidRDefault="007F2F4A" w:rsidP="007F2F4A">
      <w:pPr>
        <w:jc w:val="both"/>
        <w:rPr>
          <w:rFonts w:ascii="Avenir Next" w:hAnsi="Avenir Next" w:cs="OpenSans-CondensedLight"/>
          <w:sz w:val="18"/>
          <w:szCs w:val="18"/>
          <w:lang w:val="fr-CH"/>
        </w:rPr>
      </w:pPr>
      <w:r w:rsidRPr="000C3B64">
        <w:rPr>
          <w:rFonts w:ascii="Avenir Next" w:hAnsi="Avenir Next" w:cs="OpenSans-CondensedLight"/>
          <w:sz w:val="18"/>
          <w:szCs w:val="18"/>
          <w:lang w:val="fr-CH"/>
        </w:rPr>
        <w:t>Reference: 03.9300.3620/79.I001</w:t>
      </w:r>
    </w:p>
    <w:p w14:paraId="2661BDA8" w14:textId="77777777" w:rsidR="007F2F4A" w:rsidRPr="000C3B64" w:rsidRDefault="007F2F4A" w:rsidP="007F2F4A">
      <w:pPr>
        <w:jc w:val="both"/>
        <w:rPr>
          <w:rFonts w:ascii="Avenir Next" w:hAnsi="Avenir Next" w:cs="Arial"/>
          <w:sz w:val="16"/>
          <w:szCs w:val="36"/>
          <w:lang w:val="fr-CH"/>
        </w:rPr>
      </w:pPr>
    </w:p>
    <w:p w14:paraId="188A9DA2" w14:textId="77777777" w:rsidR="00721D26" w:rsidRDefault="00721D26" w:rsidP="00721D26">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Points clés:</w:t>
      </w:r>
      <w:r w:rsidRPr="00FE26C2">
        <w:rPr>
          <w:rFonts w:ascii="Avenir Next" w:hAnsi="Avenir Next" w:cs="OpenSans-CondensedLight"/>
          <w:sz w:val="18"/>
          <w:szCs w:val="18"/>
        </w:rPr>
        <w:t xml:space="preserve"> Montre El Primero à trois aiguilles. Indication à haute fréquence: compteur </w:t>
      </w:r>
      <w:r>
        <w:rPr>
          <w:rFonts w:ascii="Avenir Next" w:hAnsi="Avenir Next" w:cs="OpenSans-CondensedLight"/>
          <w:sz w:val="18"/>
          <w:szCs w:val="18"/>
        </w:rPr>
        <w:t>1/10</w:t>
      </w:r>
      <w:r w:rsidRPr="00FE26C2">
        <w:rPr>
          <w:rFonts w:ascii="Avenir Next" w:hAnsi="Avenir Next" w:cs="OpenSans-CondensedLight"/>
          <w:sz w:val="18"/>
          <w:szCs w:val="18"/>
          <w:vertAlign w:val="superscript"/>
        </w:rPr>
        <w:t>e</w:t>
      </w:r>
      <w:r>
        <w:rPr>
          <w:rFonts w:ascii="Avenir Next" w:hAnsi="Avenir Next" w:cs="OpenSans-CondensedLight"/>
          <w:sz w:val="18"/>
          <w:szCs w:val="18"/>
        </w:rPr>
        <w:t xml:space="preserve"> de seconde à 6 heures. Roue d’échappement et ancre en silicium. Couronne vissée. Système de bracelets entièrement interchangeables.</w:t>
      </w:r>
    </w:p>
    <w:p w14:paraId="18CE00DB" w14:textId="77777777" w:rsidR="00721D26" w:rsidRPr="00FE26C2" w:rsidRDefault="00721D26" w:rsidP="00721D26">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Mouvement</w:t>
      </w:r>
      <w:r w:rsidRPr="00FE26C2">
        <w:rPr>
          <w:rFonts w:ascii="Avenir Next" w:hAnsi="Avenir Next" w:cs="OpenSans-CondensedLight"/>
          <w:sz w:val="18"/>
          <w:szCs w:val="18"/>
        </w:rPr>
        <w:t xml:space="preserve">: El Primero 3620, à remontage automatique </w:t>
      </w:r>
    </w:p>
    <w:p w14:paraId="3203A375" w14:textId="77777777" w:rsidR="00721D26" w:rsidRPr="00FE26C2" w:rsidRDefault="00721D26" w:rsidP="00721D26">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Fréquence:</w:t>
      </w:r>
      <w:r w:rsidRPr="00FE26C2">
        <w:rPr>
          <w:rFonts w:ascii="Avenir Next" w:hAnsi="Avenir Next" w:cs="OpenSans-CondensedLight"/>
          <w:sz w:val="18"/>
          <w:szCs w:val="18"/>
        </w:rPr>
        <w:t xml:space="preserve"> 36’000 alt/h (5 Hz)</w:t>
      </w:r>
      <w:r w:rsidRPr="00FE26C2">
        <w:t xml:space="preserve"> </w:t>
      </w:r>
    </w:p>
    <w:p w14:paraId="50A2876F" w14:textId="77777777" w:rsidR="00721D26" w:rsidRPr="00FE26C2" w:rsidRDefault="00721D26" w:rsidP="00721D26">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Réserve de marche:</w:t>
      </w:r>
      <w:r w:rsidRPr="00FE26C2">
        <w:rPr>
          <w:rFonts w:ascii="Avenir Next" w:hAnsi="Avenir Next" w:cs="OpenSans-CondensedLight"/>
          <w:sz w:val="18"/>
          <w:szCs w:val="18"/>
        </w:rPr>
        <w:t xml:space="preserve"> 60 heures min.</w:t>
      </w:r>
    </w:p>
    <w:p w14:paraId="0632958E" w14:textId="38004956" w:rsidR="00721D26" w:rsidRPr="001F3B3F" w:rsidRDefault="00721D26" w:rsidP="00721D26">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Fonctions</w:t>
      </w:r>
      <w:r w:rsidRPr="00FE26C2">
        <w:rPr>
          <w:rFonts w:ascii="Avenir Next" w:hAnsi="Avenir Next" w:cs="OpenSans-CondensedLight"/>
          <w:sz w:val="18"/>
          <w:szCs w:val="18"/>
        </w:rPr>
        <w:t xml:space="preserve"> : Heures et minutes au centre. </w:t>
      </w:r>
      <w:r w:rsidRPr="001F3B3F">
        <w:rPr>
          <w:rFonts w:ascii="Avenir Next" w:hAnsi="Avenir Next" w:cs="OpenSans-CondensedLight"/>
          <w:sz w:val="18"/>
          <w:szCs w:val="18"/>
        </w:rPr>
        <w:t>Compteur 1/10</w:t>
      </w:r>
      <w:r w:rsidRPr="001F3B3F">
        <w:rPr>
          <w:rFonts w:ascii="Avenir Next" w:hAnsi="Avenir Next" w:cs="OpenSans-CondensedLight"/>
          <w:sz w:val="18"/>
          <w:szCs w:val="18"/>
          <w:vertAlign w:val="superscript"/>
        </w:rPr>
        <w:t>e</w:t>
      </w:r>
      <w:r w:rsidRPr="001F3B3F">
        <w:rPr>
          <w:rFonts w:ascii="Avenir Next" w:hAnsi="Avenir Next" w:cs="OpenSans-CondensedLight"/>
          <w:sz w:val="18"/>
          <w:szCs w:val="18"/>
        </w:rPr>
        <w:t xml:space="preserve"> de second</w:t>
      </w:r>
      <w:r>
        <w:rPr>
          <w:rFonts w:ascii="Avenir Next" w:hAnsi="Avenir Next" w:cs="OpenSans-CondensedLight"/>
          <w:sz w:val="18"/>
          <w:szCs w:val="18"/>
        </w:rPr>
        <w:t>e</w:t>
      </w:r>
      <w:r w:rsidRPr="001F3B3F">
        <w:rPr>
          <w:rFonts w:ascii="Avenir Next" w:hAnsi="Avenir Next" w:cs="OpenSans-CondensedLight"/>
          <w:sz w:val="18"/>
          <w:szCs w:val="18"/>
        </w:rPr>
        <w:t>s à 6 heures</w:t>
      </w:r>
    </w:p>
    <w:p w14:paraId="5DA00F19" w14:textId="2CD63341" w:rsidR="00721D26" w:rsidRPr="001F3B3F" w:rsidRDefault="00721D26" w:rsidP="00721D26">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b/>
          <w:bCs/>
          <w:sz w:val="18"/>
          <w:szCs w:val="18"/>
        </w:rPr>
        <w:t>Finitions</w:t>
      </w:r>
      <w:r w:rsidRPr="001F3B3F">
        <w:rPr>
          <w:rFonts w:ascii="Avenir Next" w:hAnsi="Avenir Next" w:cs="OpenSans-CondensedLight"/>
          <w:b/>
          <w:bCs/>
          <w:sz w:val="18"/>
          <w:szCs w:val="18"/>
        </w:rPr>
        <w:t>:</w:t>
      </w:r>
      <w:r w:rsidRPr="001F3B3F">
        <w:rPr>
          <w:rFonts w:ascii="Avenir Next" w:hAnsi="Avenir Next" w:cs="OpenSans-CondensedLight"/>
          <w:sz w:val="18"/>
          <w:szCs w:val="18"/>
        </w:rPr>
        <w:t xml:space="preserve">  Masse oscillante </w:t>
      </w:r>
      <w:r w:rsidR="008D3D12">
        <w:rPr>
          <w:rFonts w:ascii="Avenir Next" w:hAnsi="Avenir Next" w:cs="OpenSans-CondensedLight"/>
          <w:sz w:val="18"/>
          <w:szCs w:val="18"/>
        </w:rPr>
        <w:t xml:space="preserve">spéciale </w:t>
      </w:r>
      <w:r w:rsidRPr="001F3B3F">
        <w:rPr>
          <w:rFonts w:ascii="Avenir Next" w:hAnsi="Avenir Next" w:cs="OpenSans-CondensedLight"/>
          <w:sz w:val="18"/>
          <w:szCs w:val="18"/>
        </w:rPr>
        <w:t>aux finitions satinées</w:t>
      </w:r>
    </w:p>
    <w:p w14:paraId="607019DB" w14:textId="35641FE3" w:rsidR="00721D26" w:rsidRPr="001F3B3F" w:rsidRDefault="00721D26" w:rsidP="00721D26">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Prix:</w:t>
      </w:r>
      <w:r w:rsidRPr="001F3B3F">
        <w:rPr>
          <w:rFonts w:ascii="Avenir Next" w:hAnsi="Avenir Next" w:cs="OpenSans-CondensedLight"/>
          <w:sz w:val="18"/>
          <w:szCs w:val="18"/>
        </w:rPr>
        <w:t xml:space="preserve"> </w:t>
      </w:r>
      <w:r w:rsidR="00A672FC">
        <w:rPr>
          <w:rFonts w:ascii="Avenir Next" w:hAnsi="Avenir Next" w:cs="OpenSans-CondensedLight"/>
          <w:sz w:val="18"/>
          <w:szCs w:val="18"/>
        </w:rPr>
        <w:t>11</w:t>
      </w:r>
      <w:r w:rsidRPr="001F3B3F">
        <w:rPr>
          <w:rFonts w:ascii="Avenir Next" w:hAnsi="Avenir Next" w:cs="OpenSans-CondensedLight"/>
          <w:sz w:val="18"/>
          <w:szCs w:val="18"/>
        </w:rPr>
        <w:t xml:space="preserve"> </w:t>
      </w:r>
      <w:r w:rsidR="00A672FC">
        <w:rPr>
          <w:rFonts w:ascii="Avenir Next" w:hAnsi="Avenir Next" w:cs="OpenSans-CondensedLight"/>
          <w:sz w:val="18"/>
          <w:szCs w:val="18"/>
        </w:rPr>
        <w:t>8</w:t>
      </w:r>
      <w:r w:rsidRPr="001F3B3F">
        <w:rPr>
          <w:rFonts w:ascii="Avenir Next" w:hAnsi="Avenir Next" w:cs="OpenSans-CondensedLight"/>
          <w:sz w:val="18"/>
          <w:szCs w:val="18"/>
        </w:rPr>
        <w:t xml:space="preserve">00 </w:t>
      </w:r>
      <w:r w:rsidR="00A672FC">
        <w:rPr>
          <w:rFonts w:ascii="Avenir Next" w:hAnsi="Avenir Next" w:cs="OpenSans-CondensedLight"/>
          <w:sz w:val="18"/>
          <w:szCs w:val="18"/>
        </w:rPr>
        <w:t>EUR</w:t>
      </w:r>
    </w:p>
    <w:p w14:paraId="479CD65A" w14:textId="77777777" w:rsidR="00721D26" w:rsidRPr="001F3B3F" w:rsidRDefault="00721D26" w:rsidP="00721D26">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Matière</w:t>
      </w:r>
      <w:r w:rsidRPr="001F3B3F">
        <w:rPr>
          <w:rFonts w:ascii="Avenir Next" w:hAnsi="Avenir Next" w:cs="OpenSans-CondensedLight"/>
          <w:sz w:val="18"/>
          <w:szCs w:val="18"/>
        </w:rPr>
        <w:t xml:space="preserve">: Acier </w:t>
      </w:r>
    </w:p>
    <w:p w14:paraId="66D814D5" w14:textId="77777777" w:rsidR="00721D26" w:rsidRPr="001F3B3F" w:rsidRDefault="00721D26" w:rsidP="00721D26">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Étanchéité</w:t>
      </w:r>
      <w:r w:rsidRPr="001F3B3F">
        <w:rPr>
          <w:rFonts w:ascii="Avenir Next" w:hAnsi="Avenir Next" w:cs="OpenSans-CondensedLight"/>
          <w:sz w:val="18"/>
          <w:szCs w:val="18"/>
        </w:rPr>
        <w:t>: 10 ATM</w:t>
      </w:r>
    </w:p>
    <w:p w14:paraId="0AA41CED" w14:textId="77777777" w:rsidR="00721D26" w:rsidRPr="001F3B3F" w:rsidRDefault="00721D26" w:rsidP="00721D26">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bCs/>
          <w:sz w:val="18"/>
          <w:szCs w:val="18"/>
        </w:rPr>
        <w:t>Boîtier</w:t>
      </w:r>
      <w:r w:rsidRPr="001F3B3F">
        <w:rPr>
          <w:rFonts w:ascii="Avenir Next" w:hAnsi="Avenir Next" w:cs="OpenSans-CondensedLight"/>
          <w:sz w:val="18"/>
          <w:szCs w:val="18"/>
        </w:rPr>
        <w:t>: 41</w:t>
      </w:r>
      <w:r>
        <w:rPr>
          <w:rFonts w:ascii="Avenir Next" w:hAnsi="Avenir Next" w:cs="OpenSans-CondensedLight"/>
          <w:sz w:val="18"/>
          <w:szCs w:val="18"/>
        </w:rPr>
        <w:t xml:space="preserve"> </w:t>
      </w:r>
      <w:r w:rsidRPr="001F3B3F">
        <w:rPr>
          <w:rFonts w:ascii="Avenir Next" w:hAnsi="Avenir Next" w:cs="OpenSans-CondensedLight"/>
          <w:sz w:val="18"/>
          <w:szCs w:val="18"/>
        </w:rPr>
        <w:t>mm</w:t>
      </w:r>
    </w:p>
    <w:p w14:paraId="54F67900" w14:textId="77777777" w:rsidR="00721D26" w:rsidRPr="00D33154" w:rsidRDefault="00721D26" w:rsidP="00721D26">
      <w:pPr>
        <w:autoSpaceDE w:val="0"/>
        <w:autoSpaceDN w:val="0"/>
        <w:adjustRightInd w:val="0"/>
        <w:spacing w:line="276" w:lineRule="auto"/>
        <w:rPr>
          <w:rFonts w:ascii="Avenir Next" w:hAnsi="Avenir Next" w:cs="OpenSans-CondensedLight"/>
          <w:sz w:val="18"/>
          <w:szCs w:val="18"/>
        </w:rPr>
      </w:pPr>
      <w:r w:rsidRPr="00D33154">
        <w:rPr>
          <w:rFonts w:ascii="Avenir Next" w:hAnsi="Avenir Next" w:cs="OpenSans-CondensedLight"/>
          <w:b/>
          <w:sz w:val="18"/>
          <w:szCs w:val="18"/>
        </w:rPr>
        <w:t>Cadran</w:t>
      </w:r>
      <w:r w:rsidRPr="00D33154">
        <w:rPr>
          <w:rFonts w:ascii="Avenir Next" w:hAnsi="Avenir Next" w:cs="OpenSans-CondensedLight"/>
          <w:sz w:val="18"/>
          <w:szCs w:val="18"/>
        </w:rPr>
        <w:t>: ajouré, bleu</w:t>
      </w:r>
    </w:p>
    <w:p w14:paraId="0E8CEB17" w14:textId="77777777" w:rsidR="00721D26" w:rsidRDefault="00721D26" w:rsidP="00721D26">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Index</w:t>
      </w:r>
      <w:r w:rsidRPr="001F3B3F">
        <w:rPr>
          <w:rFonts w:ascii="Avenir Next" w:hAnsi="Avenir Next" w:cs="OpenSans-CondensedLight"/>
          <w:sz w:val="18"/>
          <w:szCs w:val="18"/>
        </w:rPr>
        <w:t xml:space="preserve">: </w:t>
      </w:r>
      <w:bookmarkStart w:id="0" w:name="_Hlk121314756"/>
      <w:r w:rsidRPr="00971B6B">
        <w:rPr>
          <w:rFonts w:ascii="Avenir Next" w:hAnsi="Avenir Next" w:cs="OpenSans-CondensedLight"/>
          <w:sz w:val="18"/>
          <w:szCs w:val="18"/>
        </w:rPr>
        <w:t>Rhodiés, facettés et recouverts de Super-LumiNova® SLN C1</w:t>
      </w:r>
    </w:p>
    <w:p w14:paraId="4F238F05" w14:textId="77777777" w:rsidR="00721D26" w:rsidRPr="00971B6B" w:rsidRDefault="00721D26" w:rsidP="00721D26">
      <w:pPr>
        <w:autoSpaceDE w:val="0"/>
        <w:autoSpaceDN w:val="0"/>
        <w:adjustRightInd w:val="0"/>
        <w:spacing w:line="276" w:lineRule="auto"/>
        <w:rPr>
          <w:rFonts w:ascii="OpenSans-CondensedLight" w:hAnsi="OpenSans-CondensedLight" w:cs="OpenSans-CondensedLight"/>
          <w:sz w:val="18"/>
          <w:szCs w:val="18"/>
        </w:rPr>
      </w:pPr>
      <w:r w:rsidRPr="00971B6B">
        <w:rPr>
          <w:rFonts w:ascii="Avenir Next" w:hAnsi="Avenir Next" w:cs="OpenSans-CondensedLight"/>
          <w:b/>
          <w:sz w:val="18"/>
          <w:szCs w:val="18"/>
        </w:rPr>
        <w:t>Aiguilles</w:t>
      </w:r>
      <w:r w:rsidRPr="00971B6B">
        <w:rPr>
          <w:rFonts w:ascii="Avenir Next" w:hAnsi="Avenir Next" w:cs="OpenSans-CondensedLight"/>
          <w:sz w:val="18"/>
          <w:szCs w:val="18"/>
        </w:rPr>
        <w:t xml:space="preserve"> </w:t>
      </w:r>
      <w:r w:rsidRPr="00971B6B">
        <w:rPr>
          <w:rFonts w:ascii="Avenir Next" w:hAnsi="Avenir Next" w:cs="OpenSans-CondensedLight"/>
          <w:b/>
          <w:sz w:val="18"/>
          <w:szCs w:val="18"/>
        </w:rPr>
        <w:t>:</w:t>
      </w:r>
      <w:r w:rsidRPr="00971B6B">
        <w:rPr>
          <w:rFonts w:ascii="Avenir Next" w:hAnsi="Avenir Next" w:cs="OpenSans-CondensedLight"/>
          <w:sz w:val="18"/>
          <w:szCs w:val="18"/>
        </w:rPr>
        <w:t xml:space="preserve"> Rhodiés, facettés et recouverts de Super-LumiNova® SLN C1 </w:t>
      </w:r>
    </w:p>
    <w:p w14:paraId="22329F77" w14:textId="77777777" w:rsidR="00721D26" w:rsidRDefault="00721D26" w:rsidP="00721D26">
      <w:pPr>
        <w:autoSpaceDE w:val="0"/>
        <w:autoSpaceDN w:val="0"/>
        <w:adjustRightInd w:val="0"/>
        <w:spacing w:line="276" w:lineRule="auto"/>
        <w:rPr>
          <w:rFonts w:ascii="Avenir Next" w:eastAsia="Times New Roman" w:hAnsi="Avenir Next" w:cs="Arial"/>
          <w:sz w:val="18"/>
          <w:szCs w:val="18"/>
          <w:lang w:eastAsia="en-GB"/>
        </w:rPr>
      </w:pPr>
      <w:r w:rsidRPr="001F3B3F">
        <w:rPr>
          <w:rFonts w:ascii="Avenir Next" w:hAnsi="Avenir Next" w:cs="OpenSans-CondensedLight"/>
          <w:b/>
          <w:sz w:val="18"/>
          <w:szCs w:val="18"/>
        </w:rPr>
        <w:t>Bracelet &amp; Boucle:</w:t>
      </w:r>
      <w:r w:rsidRPr="001F3B3F">
        <w:rPr>
          <w:rFonts w:ascii="Avenir Next" w:hAnsi="Avenir Next" w:cs="OpenSans-CondensedLight"/>
          <w:sz w:val="18"/>
          <w:szCs w:val="18"/>
        </w:rPr>
        <w:t xml:space="preserve"> </w:t>
      </w:r>
      <w:r w:rsidRPr="001F3B3F">
        <w:rPr>
          <w:rFonts w:ascii="Avenir Next" w:eastAsia="Times New Roman" w:hAnsi="Avenir Next" w:cs="Arial"/>
          <w:sz w:val="18"/>
          <w:szCs w:val="18"/>
          <w:lang w:eastAsia="en-GB"/>
        </w:rPr>
        <w:t xml:space="preserve">acier avec boucle déployante. Livré avec un </w:t>
      </w:r>
      <w:r>
        <w:rPr>
          <w:rFonts w:ascii="Avenir Next" w:eastAsia="Times New Roman" w:hAnsi="Avenir Next" w:cs="Arial"/>
          <w:sz w:val="18"/>
          <w:szCs w:val="18"/>
          <w:lang w:eastAsia="en-GB"/>
        </w:rPr>
        <w:t xml:space="preserve">deuxième </w:t>
      </w:r>
      <w:r w:rsidRPr="001F3B3F">
        <w:rPr>
          <w:rFonts w:ascii="Avenir Next" w:eastAsia="Times New Roman" w:hAnsi="Avenir Next" w:cs="Arial"/>
          <w:sz w:val="18"/>
          <w:szCs w:val="18"/>
          <w:lang w:eastAsia="en-GB"/>
        </w:rPr>
        <w:t xml:space="preserve">bracelet caoutchouc bleu au </w:t>
      </w:r>
      <w:r>
        <w:rPr>
          <w:rFonts w:ascii="Avenir Next" w:eastAsia="Times New Roman" w:hAnsi="Avenir Next" w:cs="Arial"/>
          <w:sz w:val="18"/>
          <w:szCs w:val="18"/>
          <w:lang w:eastAsia="en-GB"/>
        </w:rPr>
        <w:t>décor ciel étoilé et boucle déployante</w:t>
      </w:r>
    </w:p>
    <w:bookmarkEnd w:id="0"/>
    <w:p w14:paraId="2EBD9266" w14:textId="77777777" w:rsidR="007F2F4A" w:rsidRPr="00721D26" w:rsidRDefault="007F2F4A" w:rsidP="007F2F4A">
      <w:pPr>
        <w:rPr>
          <w:rFonts w:ascii="Avenir Next" w:hAnsi="Avenir Next"/>
          <w:sz w:val="18"/>
          <w:szCs w:val="18"/>
        </w:rPr>
      </w:pPr>
    </w:p>
    <w:p w14:paraId="39A62361" w14:textId="77777777" w:rsidR="007F2F4A" w:rsidRPr="00721D26" w:rsidRDefault="007F2F4A" w:rsidP="007F2F4A">
      <w:pPr>
        <w:rPr>
          <w:rFonts w:ascii="Avenir Next" w:hAnsi="Avenir Next"/>
          <w:sz w:val="18"/>
          <w:szCs w:val="18"/>
        </w:rPr>
      </w:pPr>
    </w:p>
    <w:p w14:paraId="35A81ACA" w14:textId="77777777" w:rsidR="007F2F4A" w:rsidRPr="00721D26" w:rsidRDefault="007F2F4A" w:rsidP="007F2F4A">
      <w:pPr>
        <w:rPr>
          <w:rFonts w:ascii="Avenir Next" w:hAnsi="Avenir Next"/>
          <w:sz w:val="18"/>
          <w:szCs w:val="18"/>
        </w:rPr>
      </w:pPr>
    </w:p>
    <w:p w14:paraId="0D1891C0" w14:textId="77777777" w:rsidR="007F2F4A" w:rsidRPr="00721D26" w:rsidRDefault="007F2F4A" w:rsidP="007F2F4A">
      <w:pPr>
        <w:rPr>
          <w:rFonts w:ascii="Avenir Next" w:hAnsi="Avenir Next"/>
          <w:sz w:val="18"/>
          <w:szCs w:val="18"/>
        </w:rPr>
      </w:pPr>
    </w:p>
    <w:p w14:paraId="029C287A" w14:textId="77777777" w:rsidR="007F2F4A" w:rsidRPr="00721D26" w:rsidRDefault="007F2F4A" w:rsidP="007F2F4A">
      <w:pPr>
        <w:rPr>
          <w:rFonts w:ascii="Avenir Next" w:hAnsi="Avenir Next"/>
          <w:sz w:val="18"/>
          <w:szCs w:val="18"/>
        </w:rPr>
      </w:pPr>
    </w:p>
    <w:p w14:paraId="3BC98CDD" w14:textId="77777777" w:rsidR="007F2F4A" w:rsidRPr="00721D26" w:rsidRDefault="007F2F4A" w:rsidP="007F2F4A">
      <w:pPr>
        <w:rPr>
          <w:rFonts w:ascii="Avenir Next" w:hAnsi="Avenir Next"/>
          <w:sz w:val="18"/>
          <w:szCs w:val="18"/>
        </w:rPr>
      </w:pPr>
    </w:p>
    <w:p w14:paraId="3E2DCB23" w14:textId="77777777" w:rsidR="007F2F4A" w:rsidRPr="00721D26" w:rsidRDefault="007F2F4A" w:rsidP="007F2F4A">
      <w:pPr>
        <w:rPr>
          <w:rFonts w:ascii="Avenir Next" w:hAnsi="Avenir Next"/>
          <w:sz w:val="18"/>
          <w:szCs w:val="18"/>
        </w:rPr>
      </w:pPr>
    </w:p>
    <w:p w14:paraId="7DD6C7D1" w14:textId="77777777" w:rsidR="007F2F4A" w:rsidRPr="00721D26" w:rsidRDefault="007F2F4A" w:rsidP="007F2F4A">
      <w:pPr>
        <w:rPr>
          <w:rFonts w:ascii="Avenir Next" w:hAnsi="Avenir Next"/>
          <w:sz w:val="18"/>
          <w:szCs w:val="18"/>
        </w:rPr>
      </w:pPr>
    </w:p>
    <w:p w14:paraId="33BC8F6B" w14:textId="77777777" w:rsidR="007F2F4A" w:rsidRPr="00721D26" w:rsidRDefault="007F2F4A" w:rsidP="007F2F4A">
      <w:pPr>
        <w:rPr>
          <w:rFonts w:ascii="Avenir Next" w:hAnsi="Avenir Next"/>
          <w:sz w:val="18"/>
          <w:szCs w:val="18"/>
        </w:rPr>
      </w:pPr>
    </w:p>
    <w:p w14:paraId="63D6C453" w14:textId="77777777" w:rsidR="007F2F4A" w:rsidRPr="00721D26" w:rsidRDefault="007F2F4A" w:rsidP="007F2F4A">
      <w:pPr>
        <w:rPr>
          <w:rFonts w:ascii="Avenir Next" w:hAnsi="Avenir Next"/>
          <w:sz w:val="18"/>
          <w:szCs w:val="18"/>
        </w:rPr>
      </w:pPr>
    </w:p>
    <w:p w14:paraId="413696CB" w14:textId="77777777" w:rsidR="007F2F4A" w:rsidRPr="00721D26" w:rsidRDefault="007F2F4A" w:rsidP="007F2F4A">
      <w:pPr>
        <w:rPr>
          <w:rFonts w:ascii="Avenir Next" w:hAnsi="Avenir Next"/>
          <w:sz w:val="18"/>
          <w:szCs w:val="18"/>
        </w:rPr>
      </w:pPr>
    </w:p>
    <w:p w14:paraId="6643C023" w14:textId="77777777" w:rsidR="007F2F4A" w:rsidRPr="008455AF" w:rsidRDefault="007F2F4A" w:rsidP="007F2F4A">
      <w:pPr>
        <w:rPr>
          <w:rFonts w:ascii="Avenir Next" w:hAnsi="Avenir Next"/>
          <w:sz w:val="18"/>
          <w:szCs w:val="18"/>
          <w:lang w:val="en-US"/>
        </w:rPr>
      </w:pPr>
      <w:r w:rsidRPr="00E8437A">
        <w:rPr>
          <w:rFonts w:ascii="Avenir Next" w:hAnsi="Avenir Next" w:cs="OpenSans-CondensedLight"/>
          <w:noProof/>
          <w:sz w:val="18"/>
          <w:szCs w:val="18"/>
          <w:lang w:val="en-US"/>
        </w:rPr>
        <w:lastRenderedPageBreak/>
        <w:drawing>
          <wp:anchor distT="0" distB="0" distL="114300" distR="114300" simplePos="0" relativeHeight="251660288" behindDoc="1" locked="0" layoutInCell="1" allowOverlap="1" wp14:anchorId="7916991B" wp14:editId="13AF3B15">
            <wp:simplePos x="0" y="0"/>
            <wp:positionH relativeFrom="page">
              <wp:posOffset>5010150</wp:posOffset>
            </wp:positionH>
            <wp:positionV relativeFrom="paragraph">
              <wp:posOffset>19050</wp:posOffset>
            </wp:positionV>
            <wp:extent cx="2521585" cy="3602355"/>
            <wp:effectExtent l="0" t="0" r="0" b="0"/>
            <wp:wrapTight wrapText="bothSides">
              <wp:wrapPolygon edited="0">
                <wp:start x="7996" y="2513"/>
                <wp:lineTo x="4243" y="9366"/>
                <wp:lineTo x="4243" y="11879"/>
                <wp:lineTo x="5385" y="13707"/>
                <wp:lineTo x="4080" y="15535"/>
                <wp:lineTo x="4406" y="17362"/>
                <wp:lineTo x="7506" y="19190"/>
                <wp:lineTo x="8486" y="20561"/>
                <wp:lineTo x="13871" y="20561"/>
                <wp:lineTo x="14686" y="19190"/>
                <wp:lineTo x="17134" y="17362"/>
                <wp:lineTo x="17461" y="15877"/>
                <wp:lineTo x="17297" y="13707"/>
                <wp:lineTo x="19092" y="11879"/>
                <wp:lineTo x="19092" y="10395"/>
                <wp:lineTo x="18929" y="10052"/>
                <wp:lineTo x="17297" y="8224"/>
                <wp:lineTo x="15013" y="4569"/>
                <wp:lineTo x="14034" y="2513"/>
                <wp:lineTo x="7996" y="2513"/>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37A">
        <w:rPr>
          <w:rFonts w:ascii="Avenir Next" w:hAnsi="Avenir Next" w:cstheme="majorHAnsi"/>
          <w:b/>
          <w:szCs w:val="20"/>
          <w:lang w:val="en-US"/>
        </w:rPr>
        <w:t>DEFY SKYLINE SKELETON</w:t>
      </w:r>
    </w:p>
    <w:p w14:paraId="502EE91D" w14:textId="77777777" w:rsidR="007F2F4A" w:rsidRPr="000C3B64" w:rsidRDefault="007F2F4A" w:rsidP="007F2F4A">
      <w:pPr>
        <w:jc w:val="both"/>
        <w:rPr>
          <w:rFonts w:ascii="Avenir Next" w:hAnsi="Avenir Next" w:cs="OpenSans-CondensedLight"/>
          <w:sz w:val="18"/>
          <w:szCs w:val="18"/>
          <w:lang w:val="fr-CH"/>
        </w:rPr>
      </w:pPr>
      <w:r w:rsidRPr="000C3B64">
        <w:rPr>
          <w:rFonts w:ascii="Avenir Next" w:hAnsi="Avenir Next" w:cs="OpenSans-CondensedLight"/>
          <w:sz w:val="18"/>
          <w:szCs w:val="18"/>
          <w:lang w:val="fr-CH"/>
        </w:rPr>
        <w:t>Reference: 03.9300.3620/78.I001</w:t>
      </w:r>
    </w:p>
    <w:p w14:paraId="32B1D4AE" w14:textId="77777777" w:rsidR="007F2F4A" w:rsidRPr="000C3B64" w:rsidRDefault="007F2F4A" w:rsidP="007F2F4A">
      <w:pPr>
        <w:jc w:val="both"/>
        <w:rPr>
          <w:rFonts w:ascii="Avenir Next" w:hAnsi="Avenir Next" w:cs="Arial"/>
          <w:sz w:val="16"/>
          <w:szCs w:val="36"/>
          <w:lang w:val="fr-CH"/>
        </w:rPr>
      </w:pPr>
    </w:p>
    <w:p w14:paraId="704D9162" w14:textId="77777777" w:rsidR="00721D26" w:rsidRDefault="00721D26" w:rsidP="00721D26">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Points clés:</w:t>
      </w:r>
      <w:r w:rsidRPr="00FE26C2">
        <w:rPr>
          <w:rFonts w:ascii="Avenir Next" w:hAnsi="Avenir Next" w:cs="OpenSans-CondensedLight"/>
          <w:sz w:val="18"/>
          <w:szCs w:val="18"/>
        </w:rPr>
        <w:t xml:space="preserve"> Montre El Primero à trois aiguilles. Indication à haute fréquence: compteur </w:t>
      </w:r>
      <w:r>
        <w:rPr>
          <w:rFonts w:ascii="Avenir Next" w:hAnsi="Avenir Next" w:cs="OpenSans-CondensedLight"/>
          <w:sz w:val="18"/>
          <w:szCs w:val="18"/>
        </w:rPr>
        <w:t>1/10</w:t>
      </w:r>
      <w:r w:rsidRPr="00FE26C2">
        <w:rPr>
          <w:rFonts w:ascii="Avenir Next" w:hAnsi="Avenir Next" w:cs="OpenSans-CondensedLight"/>
          <w:sz w:val="18"/>
          <w:szCs w:val="18"/>
          <w:vertAlign w:val="superscript"/>
        </w:rPr>
        <w:t>e</w:t>
      </w:r>
      <w:r>
        <w:rPr>
          <w:rFonts w:ascii="Avenir Next" w:hAnsi="Avenir Next" w:cs="OpenSans-CondensedLight"/>
          <w:sz w:val="18"/>
          <w:szCs w:val="18"/>
        </w:rPr>
        <w:t xml:space="preserve"> de seconde à 6 heures. Roue d’échappement et ancre en silicium. Couronne vissée. Système de bracelets entièrement interchangeables.</w:t>
      </w:r>
    </w:p>
    <w:p w14:paraId="6ACF56BB" w14:textId="77777777" w:rsidR="00721D26" w:rsidRPr="00FE26C2" w:rsidRDefault="00721D26" w:rsidP="00721D26">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Mouvement</w:t>
      </w:r>
      <w:r w:rsidRPr="00FE26C2">
        <w:rPr>
          <w:rFonts w:ascii="Avenir Next" w:hAnsi="Avenir Next" w:cs="OpenSans-CondensedLight"/>
          <w:sz w:val="18"/>
          <w:szCs w:val="18"/>
        </w:rPr>
        <w:t xml:space="preserve">: El Primero 3620, à remontage automatique </w:t>
      </w:r>
    </w:p>
    <w:p w14:paraId="2F3F4722" w14:textId="77777777" w:rsidR="00721D26" w:rsidRPr="00FE26C2" w:rsidRDefault="00721D26" w:rsidP="00721D26">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Fréquence:</w:t>
      </w:r>
      <w:r w:rsidRPr="00FE26C2">
        <w:rPr>
          <w:rFonts w:ascii="Avenir Next" w:hAnsi="Avenir Next" w:cs="OpenSans-CondensedLight"/>
          <w:sz w:val="18"/>
          <w:szCs w:val="18"/>
        </w:rPr>
        <w:t xml:space="preserve"> 36’000 alt/h (5 Hz)</w:t>
      </w:r>
      <w:r w:rsidRPr="00FE26C2">
        <w:t xml:space="preserve"> </w:t>
      </w:r>
    </w:p>
    <w:p w14:paraId="2998BF4A" w14:textId="77777777" w:rsidR="00721D26" w:rsidRPr="00FE26C2" w:rsidRDefault="00721D26" w:rsidP="00721D26">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Réserve de marche:</w:t>
      </w:r>
      <w:r w:rsidRPr="00FE26C2">
        <w:rPr>
          <w:rFonts w:ascii="Avenir Next" w:hAnsi="Avenir Next" w:cs="OpenSans-CondensedLight"/>
          <w:sz w:val="18"/>
          <w:szCs w:val="18"/>
        </w:rPr>
        <w:t xml:space="preserve"> 60 heures min.</w:t>
      </w:r>
    </w:p>
    <w:p w14:paraId="63EF4EDA" w14:textId="77777777" w:rsidR="00721D26" w:rsidRPr="001F3B3F" w:rsidRDefault="00721D26" w:rsidP="00721D26">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Fonctions</w:t>
      </w:r>
      <w:r w:rsidRPr="00FE26C2">
        <w:rPr>
          <w:rFonts w:ascii="Avenir Next" w:hAnsi="Avenir Next" w:cs="OpenSans-CondensedLight"/>
          <w:sz w:val="18"/>
          <w:szCs w:val="18"/>
        </w:rPr>
        <w:t xml:space="preserve"> : Heures et minutes au centre. </w:t>
      </w:r>
      <w:r w:rsidRPr="001F3B3F">
        <w:rPr>
          <w:rFonts w:ascii="Avenir Next" w:hAnsi="Avenir Next" w:cs="OpenSans-CondensedLight"/>
          <w:sz w:val="18"/>
          <w:szCs w:val="18"/>
        </w:rPr>
        <w:t>Compteur 1/10</w:t>
      </w:r>
      <w:r w:rsidRPr="001F3B3F">
        <w:rPr>
          <w:rFonts w:ascii="Avenir Next" w:hAnsi="Avenir Next" w:cs="OpenSans-CondensedLight"/>
          <w:sz w:val="18"/>
          <w:szCs w:val="18"/>
          <w:vertAlign w:val="superscript"/>
        </w:rPr>
        <w:t>e</w:t>
      </w:r>
      <w:r w:rsidRPr="001F3B3F">
        <w:rPr>
          <w:rFonts w:ascii="Avenir Next" w:hAnsi="Avenir Next" w:cs="OpenSans-CondensedLight"/>
          <w:sz w:val="18"/>
          <w:szCs w:val="18"/>
        </w:rPr>
        <w:t xml:space="preserve"> de second</w:t>
      </w:r>
      <w:r>
        <w:rPr>
          <w:rFonts w:ascii="Avenir Next" w:hAnsi="Avenir Next" w:cs="OpenSans-CondensedLight"/>
          <w:sz w:val="18"/>
          <w:szCs w:val="18"/>
        </w:rPr>
        <w:t>e</w:t>
      </w:r>
      <w:r w:rsidRPr="001F3B3F">
        <w:rPr>
          <w:rFonts w:ascii="Avenir Next" w:hAnsi="Avenir Next" w:cs="OpenSans-CondensedLight"/>
          <w:sz w:val="18"/>
          <w:szCs w:val="18"/>
        </w:rPr>
        <w:t>s à 6 heures</w:t>
      </w:r>
    </w:p>
    <w:p w14:paraId="6EB0DA48" w14:textId="5F1019A8" w:rsidR="00721D26" w:rsidRPr="001F3B3F" w:rsidRDefault="00721D26" w:rsidP="00721D26">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b/>
          <w:bCs/>
          <w:sz w:val="18"/>
          <w:szCs w:val="18"/>
        </w:rPr>
        <w:t>Finitions</w:t>
      </w:r>
      <w:r w:rsidRPr="001F3B3F">
        <w:rPr>
          <w:rFonts w:ascii="Avenir Next" w:hAnsi="Avenir Next" w:cs="OpenSans-CondensedLight"/>
          <w:b/>
          <w:bCs/>
          <w:sz w:val="18"/>
          <w:szCs w:val="18"/>
        </w:rPr>
        <w:t>:</w:t>
      </w:r>
      <w:r w:rsidRPr="001F3B3F">
        <w:rPr>
          <w:rFonts w:ascii="Avenir Next" w:hAnsi="Avenir Next" w:cs="OpenSans-CondensedLight"/>
          <w:sz w:val="18"/>
          <w:szCs w:val="18"/>
        </w:rPr>
        <w:t xml:space="preserve">  Masse oscillante </w:t>
      </w:r>
      <w:r w:rsidR="008D3D12">
        <w:rPr>
          <w:rFonts w:ascii="Avenir Next" w:hAnsi="Avenir Next" w:cs="OpenSans-CondensedLight"/>
          <w:sz w:val="18"/>
          <w:szCs w:val="18"/>
        </w:rPr>
        <w:t xml:space="preserve">spéciale </w:t>
      </w:r>
      <w:r w:rsidRPr="001F3B3F">
        <w:rPr>
          <w:rFonts w:ascii="Avenir Next" w:hAnsi="Avenir Next" w:cs="OpenSans-CondensedLight"/>
          <w:sz w:val="18"/>
          <w:szCs w:val="18"/>
        </w:rPr>
        <w:t>aux finitions satinées</w:t>
      </w:r>
    </w:p>
    <w:p w14:paraId="11B2FB3D" w14:textId="38964F0F" w:rsidR="00721D26" w:rsidRPr="001F3B3F" w:rsidRDefault="00721D26" w:rsidP="00721D26">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Prix:</w:t>
      </w:r>
      <w:r w:rsidRPr="001F3B3F">
        <w:rPr>
          <w:rFonts w:ascii="Avenir Next" w:hAnsi="Avenir Next" w:cs="OpenSans-CondensedLight"/>
          <w:sz w:val="18"/>
          <w:szCs w:val="18"/>
        </w:rPr>
        <w:t xml:space="preserve"> </w:t>
      </w:r>
      <w:r w:rsidR="00A672FC">
        <w:rPr>
          <w:rFonts w:ascii="Avenir Next" w:hAnsi="Avenir Next" w:cs="OpenSans-CondensedLight"/>
          <w:sz w:val="18"/>
          <w:szCs w:val="18"/>
        </w:rPr>
        <w:t>11</w:t>
      </w:r>
      <w:r w:rsidR="00A672FC" w:rsidRPr="001F3B3F">
        <w:rPr>
          <w:rFonts w:ascii="Avenir Next" w:hAnsi="Avenir Next" w:cs="OpenSans-CondensedLight"/>
          <w:sz w:val="18"/>
          <w:szCs w:val="18"/>
        </w:rPr>
        <w:t xml:space="preserve"> </w:t>
      </w:r>
      <w:r w:rsidR="00A672FC">
        <w:rPr>
          <w:rFonts w:ascii="Avenir Next" w:hAnsi="Avenir Next" w:cs="OpenSans-CondensedLight"/>
          <w:sz w:val="18"/>
          <w:szCs w:val="18"/>
        </w:rPr>
        <w:t>8</w:t>
      </w:r>
      <w:r w:rsidR="00A672FC" w:rsidRPr="001F3B3F">
        <w:rPr>
          <w:rFonts w:ascii="Avenir Next" w:hAnsi="Avenir Next" w:cs="OpenSans-CondensedLight"/>
          <w:sz w:val="18"/>
          <w:szCs w:val="18"/>
        </w:rPr>
        <w:t xml:space="preserve">00 </w:t>
      </w:r>
      <w:r w:rsidR="00A672FC">
        <w:rPr>
          <w:rFonts w:ascii="Avenir Next" w:hAnsi="Avenir Next" w:cs="OpenSans-CondensedLight"/>
          <w:sz w:val="18"/>
          <w:szCs w:val="18"/>
        </w:rPr>
        <w:t>EUR</w:t>
      </w:r>
    </w:p>
    <w:p w14:paraId="1A5D0909" w14:textId="77777777" w:rsidR="00721D26" w:rsidRPr="001F3B3F" w:rsidRDefault="00721D26" w:rsidP="00721D26">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Matière</w:t>
      </w:r>
      <w:r w:rsidRPr="001F3B3F">
        <w:rPr>
          <w:rFonts w:ascii="Avenir Next" w:hAnsi="Avenir Next" w:cs="OpenSans-CondensedLight"/>
          <w:sz w:val="18"/>
          <w:szCs w:val="18"/>
        </w:rPr>
        <w:t xml:space="preserve">: Acier </w:t>
      </w:r>
    </w:p>
    <w:p w14:paraId="7E3068BF" w14:textId="77777777" w:rsidR="00721D26" w:rsidRPr="001F3B3F" w:rsidRDefault="00721D26" w:rsidP="00721D26">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Étanchéité</w:t>
      </w:r>
      <w:r w:rsidRPr="001F3B3F">
        <w:rPr>
          <w:rFonts w:ascii="Avenir Next" w:hAnsi="Avenir Next" w:cs="OpenSans-CondensedLight"/>
          <w:sz w:val="18"/>
          <w:szCs w:val="18"/>
        </w:rPr>
        <w:t>: 10 ATM</w:t>
      </w:r>
    </w:p>
    <w:p w14:paraId="222F565C" w14:textId="77777777" w:rsidR="00721D26" w:rsidRPr="001F3B3F" w:rsidRDefault="00721D26" w:rsidP="00721D26">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bCs/>
          <w:sz w:val="18"/>
          <w:szCs w:val="18"/>
        </w:rPr>
        <w:t>Boîtier</w:t>
      </w:r>
      <w:r w:rsidRPr="001F3B3F">
        <w:rPr>
          <w:rFonts w:ascii="Avenir Next" w:hAnsi="Avenir Next" w:cs="OpenSans-CondensedLight"/>
          <w:sz w:val="18"/>
          <w:szCs w:val="18"/>
        </w:rPr>
        <w:t>: 41</w:t>
      </w:r>
      <w:r>
        <w:rPr>
          <w:rFonts w:ascii="Avenir Next" w:hAnsi="Avenir Next" w:cs="OpenSans-CondensedLight"/>
          <w:sz w:val="18"/>
          <w:szCs w:val="18"/>
        </w:rPr>
        <w:t xml:space="preserve"> </w:t>
      </w:r>
      <w:r w:rsidRPr="001F3B3F">
        <w:rPr>
          <w:rFonts w:ascii="Avenir Next" w:hAnsi="Avenir Next" w:cs="OpenSans-CondensedLight"/>
          <w:sz w:val="18"/>
          <w:szCs w:val="18"/>
        </w:rPr>
        <w:t>mm</w:t>
      </w:r>
    </w:p>
    <w:p w14:paraId="0D10BB5A" w14:textId="77777777" w:rsidR="00721D26" w:rsidRPr="00D33154" w:rsidRDefault="00721D26" w:rsidP="00721D26">
      <w:pPr>
        <w:autoSpaceDE w:val="0"/>
        <w:autoSpaceDN w:val="0"/>
        <w:adjustRightInd w:val="0"/>
        <w:spacing w:line="276" w:lineRule="auto"/>
        <w:rPr>
          <w:rFonts w:ascii="Avenir Next" w:hAnsi="Avenir Next" w:cs="OpenSans-CondensedLight"/>
          <w:sz w:val="18"/>
          <w:szCs w:val="18"/>
        </w:rPr>
      </w:pPr>
      <w:r w:rsidRPr="00D33154">
        <w:rPr>
          <w:rFonts w:ascii="Avenir Next" w:hAnsi="Avenir Next" w:cs="OpenSans-CondensedLight"/>
          <w:b/>
          <w:sz w:val="18"/>
          <w:szCs w:val="18"/>
        </w:rPr>
        <w:t>Cadran</w:t>
      </w:r>
      <w:r w:rsidRPr="00D33154">
        <w:rPr>
          <w:rFonts w:ascii="Avenir Next" w:hAnsi="Avenir Next" w:cs="OpenSans-CondensedLight"/>
          <w:sz w:val="18"/>
          <w:szCs w:val="18"/>
        </w:rPr>
        <w:t xml:space="preserve">: ajouré, </w:t>
      </w:r>
      <w:r>
        <w:rPr>
          <w:rFonts w:ascii="Avenir Next" w:hAnsi="Avenir Next" w:cs="OpenSans-CondensedLight"/>
          <w:sz w:val="18"/>
          <w:szCs w:val="18"/>
        </w:rPr>
        <w:t>noir</w:t>
      </w:r>
    </w:p>
    <w:p w14:paraId="55F01A73" w14:textId="77777777" w:rsidR="00721D26" w:rsidRDefault="00721D26" w:rsidP="00721D26">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Index</w:t>
      </w:r>
      <w:r w:rsidRPr="001F3B3F">
        <w:rPr>
          <w:rFonts w:ascii="Avenir Next" w:hAnsi="Avenir Next" w:cs="OpenSans-CondensedLight"/>
          <w:sz w:val="18"/>
          <w:szCs w:val="18"/>
        </w:rPr>
        <w:t xml:space="preserve">: </w:t>
      </w:r>
      <w:r w:rsidRPr="00971B6B">
        <w:rPr>
          <w:rFonts w:ascii="Avenir Next" w:hAnsi="Avenir Next" w:cs="OpenSans-CondensedLight"/>
          <w:sz w:val="18"/>
          <w:szCs w:val="18"/>
        </w:rPr>
        <w:t>Rhodiés, facettés et recouverts de Super-LumiNova® SLN C1</w:t>
      </w:r>
    </w:p>
    <w:p w14:paraId="773394CD" w14:textId="77777777" w:rsidR="00721D26" w:rsidRPr="00971B6B" w:rsidRDefault="00721D26" w:rsidP="00721D26">
      <w:pPr>
        <w:autoSpaceDE w:val="0"/>
        <w:autoSpaceDN w:val="0"/>
        <w:adjustRightInd w:val="0"/>
        <w:spacing w:line="276" w:lineRule="auto"/>
        <w:rPr>
          <w:rFonts w:ascii="OpenSans-CondensedLight" w:hAnsi="OpenSans-CondensedLight" w:cs="OpenSans-CondensedLight"/>
          <w:sz w:val="18"/>
          <w:szCs w:val="18"/>
        </w:rPr>
      </w:pPr>
      <w:r w:rsidRPr="00971B6B">
        <w:rPr>
          <w:rFonts w:ascii="Avenir Next" w:hAnsi="Avenir Next" w:cs="OpenSans-CondensedLight"/>
          <w:b/>
          <w:sz w:val="18"/>
          <w:szCs w:val="18"/>
        </w:rPr>
        <w:t>Aiguilles</w:t>
      </w:r>
      <w:r w:rsidRPr="00971B6B">
        <w:rPr>
          <w:rFonts w:ascii="Avenir Next" w:hAnsi="Avenir Next" w:cs="OpenSans-CondensedLight"/>
          <w:sz w:val="18"/>
          <w:szCs w:val="18"/>
        </w:rPr>
        <w:t xml:space="preserve"> </w:t>
      </w:r>
      <w:r w:rsidRPr="00971B6B">
        <w:rPr>
          <w:rFonts w:ascii="Avenir Next" w:hAnsi="Avenir Next" w:cs="OpenSans-CondensedLight"/>
          <w:b/>
          <w:sz w:val="18"/>
          <w:szCs w:val="18"/>
        </w:rPr>
        <w:t>:</w:t>
      </w:r>
      <w:r w:rsidRPr="00971B6B">
        <w:rPr>
          <w:rFonts w:ascii="Avenir Next" w:hAnsi="Avenir Next" w:cs="OpenSans-CondensedLight"/>
          <w:sz w:val="18"/>
          <w:szCs w:val="18"/>
        </w:rPr>
        <w:t xml:space="preserve"> Rhodiés, facettés et recouverts de Super-LumiNova® SLN C1 </w:t>
      </w:r>
    </w:p>
    <w:p w14:paraId="10E07350" w14:textId="77777777" w:rsidR="00721D26" w:rsidRDefault="00721D26" w:rsidP="00721D26">
      <w:pPr>
        <w:autoSpaceDE w:val="0"/>
        <w:autoSpaceDN w:val="0"/>
        <w:adjustRightInd w:val="0"/>
        <w:spacing w:line="276" w:lineRule="auto"/>
        <w:rPr>
          <w:rFonts w:ascii="Avenir Next" w:eastAsia="Times New Roman" w:hAnsi="Avenir Next" w:cs="Arial"/>
          <w:sz w:val="18"/>
          <w:szCs w:val="18"/>
          <w:lang w:eastAsia="en-GB"/>
        </w:rPr>
      </w:pPr>
      <w:r w:rsidRPr="001F3B3F">
        <w:rPr>
          <w:rFonts w:ascii="Avenir Next" w:hAnsi="Avenir Next" w:cs="OpenSans-CondensedLight"/>
          <w:b/>
          <w:sz w:val="18"/>
          <w:szCs w:val="18"/>
        </w:rPr>
        <w:t>Bracelet &amp; Boucle:</w:t>
      </w:r>
      <w:r w:rsidRPr="001F3B3F">
        <w:rPr>
          <w:rFonts w:ascii="Avenir Next" w:hAnsi="Avenir Next" w:cs="OpenSans-CondensedLight"/>
          <w:sz w:val="18"/>
          <w:szCs w:val="18"/>
        </w:rPr>
        <w:t xml:space="preserve"> </w:t>
      </w:r>
      <w:r w:rsidRPr="001F3B3F">
        <w:rPr>
          <w:rFonts w:ascii="Avenir Next" w:eastAsia="Times New Roman" w:hAnsi="Avenir Next" w:cs="Arial"/>
          <w:sz w:val="18"/>
          <w:szCs w:val="18"/>
          <w:lang w:eastAsia="en-GB"/>
        </w:rPr>
        <w:t xml:space="preserve">acier avec boucle déployante. Livré avec un </w:t>
      </w:r>
      <w:r>
        <w:rPr>
          <w:rFonts w:ascii="Avenir Next" w:eastAsia="Times New Roman" w:hAnsi="Avenir Next" w:cs="Arial"/>
          <w:sz w:val="18"/>
          <w:szCs w:val="18"/>
          <w:lang w:eastAsia="en-GB"/>
        </w:rPr>
        <w:t xml:space="preserve">deuxième </w:t>
      </w:r>
      <w:r w:rsidRPr="001F3B3F">
        <w:rPr>
          <w:rFonts w:ascii="Avenir Next" w:eastAsia="Times New Roman" w:hAnsi="Avenir Next" w:cs="Arial"/>
          <w:sz w:val="18"/>
          <w:szCs w:val="18"/>
          <w:lang w:eastAsia="en-GB"/>
        </w:rPr>
        <w:t xml:space="preserve">bracelet caoutchouc </w:t>
      </w:r>
      <w:r>
        <w:rPr>
          <w:rFonts w:ascii="Avenir Next" w:eastAsia="Times New Roman" w:hAnsi="Avenir Next" w:cs="Arial"/>
          <w:sz w:val="18"/>
          <w:szCs w:val="18"/>
          <w:lang w:eastAsia="en-GB"/>
        </w:rPr>
        <w:t>noir</w:t>
      </w:r>
      <w:r w:rsidRPr="001F3B3F">
        <w:rPr>
          <w:rFonts w:ascii="Avenir Next" w:eastAsia="Times New Roman" w:hAnsi="Avenir Next" w:cs="Arial"/>
          <w:sz w:val="18"/>
          <w:szCs w:val="18"/>
          <w:lang w:eastAsia="en-GB"/>
        </w:rPr>
        <w:t xml:space="preserve"> au </w:t>
      </w:r>
      <w:r>
        <w:rPr>
          <w:rFonts w:ascii="Avenir Next" w:eastAsia="Times New Roman" w:hAnsi="Avenir Next" w:cs="Arial"/>
          <w:sz w:val="18"/>
          <w:szCs w:val="18"/>
          <w:lang w:eastAsia="en-GB"/>
        </w:rPr>
        <w:t>décor ciel étoilé et boucle déployante</w:t>
      </w:r>
    </w:p>
    <w:p w14:paraId="3D3A7B80" w14:textId="77777777" w:rsidR="007F2F4A" w:rsidRPr="00721D26" w:rsidRDefault="007F2F4A" w:rsidP="007F2F4A">
      <w:pPr>
        <w:rPr>
          <w:rFonts w:ascii="Avenir Next" w:eastAsia="Times New Roman" w:hAnsi="Avenir Next" w:cs="Arial"/>
          <w:sz w:val="18"/>
          <w:szCs w:val="18"/>
          <w:lang w:eastAsia="en-GB"/>
        </w:rPr>
      </w:pPr>
    </w:p>
    <w:p w14:paraId="07A0B745" w14:textId="77777777" w:rsidR="007F2F4A" w:rsidRPr="00721D26" w:rsidRDefault="007F2F4A" w:rsidP="007F2F4A">
      <w:pPr>
        <w:rPr>
          <w:sz w:val="19"/>
          <w:szCs w:val="19"/>
        </w:rPr>
      </w:pPr>
      <w:r w:rsidRPr="00721D26">
        <w:rPr>
          <w:sz w:val="19"/>
          <w:szCs w:val="19"/>
        </w:rPr>
        <w:br w:type="page"/>
      </w:r>
    </w:p>
    <w:p w14:paraId="3BA37668" w14:textId="6A0F1A77" w:rsidR="007F2F4A" w:rsidRPr="008455AF" w:rsidRDefault="007F2F4A" w:rsidP="007F2F4A">
      <w:pPr>
        <w:jc w:val="both"/>
        <w:rPr>
          <w:rFonts w:ascii="Avenir Next" w:hAnsi="Avenir Next" w:cstheme="majorHAnsi"/>
          <w:b/>
          <w:szCs w:val="20"/>
          <w:lang w:val="en-US"/>
        </w:rPr>
      </w:pPr>
      <w:r>
        <w:rPr>
          <w:noProof/>
        </w:rPr>
        <w:lastRenderedPageBreak/>
        <w:drawing>
          <wp:anchor distT="0" distB="0" distL="114300" distR="114300" simplePos="0" relativeHeight="251661312" behindDoc="1" locked="0" layoutInCell="1" allowOverlap="1" wp14:anchorId="6080446C" wp14:editId="07D7FD48">
            <wp:simplePos x="0" y="0"/>
            <wp:positionH relativeFrom="page">
              <wp:posOffset>5025390</wp:posOffset>
            </wp:positionH>
            <wp:positionV relativeFrom="paragraph">
              <wp:posOffset>10795</wp:posOffset>
            </wp:positionV>
            <wp:extent cx="2520950" cy="3599180"/>
            <wp:effectExtent l="0" t="0" r="0" b="0"/>
            <wp:wrapTight wrapText="bothSides">
              <wp:wrapPolygon edited="0">
                <wp:start x="12895" y="3315"/>
                <wp:lineTo x="8488" y="3544"/>
                <wp:lineTo x="7345" y="3887"/>
                <wp:lineTo x="7345" y="5373"/>
                <wp:lineTo x="5060" y="9603"/>
                <wp:lineTo x="4897" y="10861"/>
                <wp:lineTo x="5223" y="12690"/>
                <wp:lineTo x="6529" y="14519"/>
                <wp:lineTo x="7182" y="16349"/>
                <wp:lineTo x="7672" y="18178"/>
                <wp:lineTo x="8324" y="20007"/>
                <wp:lineTo x="8488" y="20693"/>
                <wp:lineTo x="13874" y="20693"/>
                <wp:lineTo x="14201" y="20007"/>
                <wp:lineTo x="15180" y="16349"/>
                <wp:lineTo x="16159" y="14519"/>
                <wp:lineTo x="18281" y="11433"/>
                <wp:lineTo x="18118" y="10861"/>
                <wp:lineTo x="16649" y="9032"/>
                <wp:lineTo x="13711" y="3315"/>
                <wp:lineTo x="12895" y="3315"/>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520950" cy="359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55AF">
        <w:rPr>
          <w:rFonts w:ascii="Avenir Next" w:hAnsi="Avenir Next" w:cstheme="majorHAnsi"/>
          <w:b/>
          <w:szCs w:val="20"/>
          <w:lang w:val="en-US"/>
        </w:rPr>
        <w:t xml:space="preserve">DEFY SKYLINE </w:t>
      </w:r>
    </w:p>
    <w:p w14:paraId="0902514C" w14:textId="77777777" w:rsidR="007F2F4A" w:rsidRPr="000C3B64" w:rsidRDefault="007F2F4A" w:rsidP="007F2F4A">
      <w:pPr>
        <w:jc w:val="both"/>
        <w:rPr>
          <w:rFonts w:ascii="Avenir Next" w:hAnsi="Avenir Next" w:cs="OpenSans-CondensedLight"/>
          <w:sz w:val="18"/>
          <w:szCs w:val="18"/>
          <w:lang w:val="fr-CH"/>
        </w:rPr>
      </w:pPr>
      <w:r w:rsidRPr="000C3B64">
        <w:rPr>
          <w:rFonts w:ascii="Avenir Next" w:hAnsi="Avenir Next" w:cs="OpenSans-CondensedLight"/>
          <w:sz w:val="18"/>
          <w:szCs w:val="18"/>
          <w:lang w:val="fr-CH"/>
        </w:rPr>
        <w:t>Reference: 03.9400.670/51.I001</w:t>
      </w:r>
    </w:p>
    <w:p w14:paraId="38F57819" w14:textId="77777777" w:rsidR="007F2F4A" w:rsidRPr="000C3B64" w:rsidRDefault="007F2F4A" w:rsidP="007F2F4A">
      <w:pPr>
        <w:jc w:val="both"/>
        <w:rPr>
          <w:rFonts w:ascii="Avenir Next" w:hAnsi="Avenir Next" w:cs="Arial"/>
          <w:sz w:val="16"/>
          <w:szCs w:val="36"/>
          <w:lang w:val="fr-CH"/>
        </w:rPr>
      </w:pPr>
    </w:p>
    <w:p w14:paraId="77B2B964" w14:textId="77777777" w:rsidR="00694DD8" w:rsidRDefault="00694DD8" w:rsidP="00694DD8">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Points clés:</w:t>
      </w:r>
      <w:r w:rsidRPr="00FE26C2">
        <w:rPr>
          <w:rFonts w:ascii="Avenir Next" w:hAnsi="Avenir Next" w:cs="OpenSans-CondensedLight"/>
          <w:sz w:val="18"/>
          <w:szCs w:val="18"/>
        </w:rPr>
        <w:t xml:space="preserve"> </w:t>
      </w:r>
      <w:r>
        <w:rPr>
          <w:rFonts w:ascii="Avenir Next" w:hAnsi="Avenir Next" w:cs="OpenSans-CondensedLight"/>
          <w:sz w:val="18"/>
          <w:szCs w:val="18"/>
        </w:rPr>
        <w:t>Taille unisexe 36 mm adaptée à tous les poignets. Cadran au décor ciel étoilé. Couronne vissée. Système de bracelets entièrement interchangeables.</w:t>
      </w:r>
    </w:p>
    <w:p w14:paraId="1E7F3B0C" w14:textId="77777777" w:rsidR="00694DD8" w:rsidRPr="00FE26C2" w:rsidRDefault="00694DD8" w:rsidP="00694DD8">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Mouvement</w:t>
      </w:r>
      <w:r w:rsidRPr="00FE26C2">
        <w:rPr>
          <w:rFonts w:ascii="Avenir Next" w:hAnsi="Avenir Next" w:cs="OpenSans-CondensedLight"/>
          <w:sz w:val="18"/>
          <w:szCs w:val="18"/>
        </w:rPr>
        <w:t xml:space="preserve">: </w:t>
      </w:r>
      <w:r>
        <w:rPr>
          <w:rFonts w:ascii="Avenir Next" w:hAnsi="Avenir Next" w:cs="OpenSans-CondensedLight"/>
          <w:sz w:val="18"/>
          <w:szCs w:val="18"/>
        </w:rPr>
        <w:t>ELITE 670</w:t>
      </w:r>
    </w:p>
    <w:p w14:paraId="12090FCF" w14:textId="77777777" w:rsidR="00694DD8" w:rsidRPr="00FE26C2" w:rsidRDefault="00694DD8" w:rsidP="00694DD8">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Fréquence:</w:t>
      </w:r>
      <w:r w:rsidRPr="00FE26C2">
        <w:rPr>
          <w:rFonts w:ascii="Avenir Next" w:hAnsi="Avenir Next" w:cs="OpenSans-CondensedLight"/>
          <w:sz w:val="18"/>
          <w:szCs w:val="18"/>
        </w:rPr>
        <w:t xml:space="preserve"> </w:t>
      </w:r>
      <w:r>
        <w:rPr>
          <w:rFonts w:ascii="Avenir Next" w:hAnsi="Avenir Next" w:cs="OpenSans-CondensedLight"/>
          <w:sz w:val="18"/>
          <w:szCs w:val="18"/>
        </w:rPr>
        <w:t>28 800</w:t>
      </w:r>
      <w:r w:rsidRPr="00FE26C2">
        <w:rPr>
          <w:rFonts w:ascii="Avenir Next" w:hAnsi="Avenir Next" w:cs="OpenSans-CondensedLight"/>
          <w:sz w:val="18"/>
          <w:szCs w:val="18"/>
        </w:rPr>
        <w:t xml:space="preserve"> alt/h (</w:t>
      </w:r>
      <w:r>
        <w:rPr>
          <w:rFonts w:ascii="Avenir Next" w:hAnsi="Avenir Next" w:cs="OpenSans-CondensedLight"/>
          <w:sz w:val="18"/>
          <w:szCs w:val="18"/>
        </w:rPr>
        <w:t>4</w:t>
      </w:r>
      <w:r w:rsidRPr="00FE26C2">
        <w:rPr>
          <w:rFonts w:ascii="Avenir Next" w:hAnsi="Avenir Next" w:cs="OpenSans-CondensedLight"/>
          <w:sz w:val="18"/>
          <w:szCs w:val="18"/>
        </w:rPr>
        <w:t xml:space="preserve"> Hz)</w:t>
      </w:r>
      <w:r w:rsidRPr="00FE26C2">
        <w:t xml:space="preserve"> </w:t>
      </w:r>
    </w:p>
    <w:p w14:paraId="00B02084" w14:textId="77777777" w:rsidR="00694DD8" w:rsidRPr="00FE26C2" w:rsidRDefault="00694DD8" w:rsidP="00694DD8">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Réserve de marche:</w:t>
      </w:r>
      <w:r w:rsidRPr="00FE26C2">
        <w:rPr>
          <w:rFonts w:ascii="Avenir Next" w:hAnsi="Avenir Next" w:cs="OpenSans-CondensedLight"/>
          <w:sz w:val="18"/>
          <w:szCs w:val="18"/>
        </w:rPr>
        <w:t xml:space="preserve"> </w:t>
      </w:r>
      <w:r>
        <w:rPr>
          <w:rFonts w:ascii="Avenir Next" w:hAnsi="Avenir Next" w:cs="OpenSans-CondensedLight"/>
          <w:sz w:val="18"/>
          <w:szCs w:val="18"/>
        </w:rPr>
        <w:t>50</w:t>
      </w:r>
      <w:r w:rsidRPr="00FE26C2">
        <w:rPr>
          <w:rFonts w:ascii="Avenir Next" w:hAnsi="Avenir Next" w:cs="OpenSans-CondensedLight"/>
          <w:sz w:val="18"/>
          <w:szCs w:val="18"/>
        </w:rPr>
        <w:t xml:space="preserve"> heures min.</w:t>
      </w:r>
    </w:p>
    <w:p w14:paraId="7FDC10C9" w14:textId="77777777" w:rsidR="00694DD8" w:rsidRPr="001F3B3F" w:rsidRDefault="00694DD8" w:rsidP="00694DD8">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Fonctions</w:t>
      </w:r>
      <w:r w:rsidRPr="00FE26C2">
        <w:rPr>
          <w:rFonts w:ascii="Avenir Next" w:hAnsi="Avenir Next" w:cs="OpenSans-CondensedLight"/>
          <w:sz w:val="18"/>
          <w:szCs w:val="18"/>
        </w:rPr>
        <w:t xml:space="preserve"> : Heures</w:t>
      </w:r>
      <w:r>
        <w:rPr>
          <w:rFonts w:ascii="Avenir Next" w:hAnsi="Avenir Next" w:cs="OpenSans-CondensedLight"/>
          <w:sz w:val="18"/>
          <w:szCs w:val="18"/>
        </w:rPr>
        <w:t>, minutes et secondes au centre.</w:t>
      </w:r>
    </w:p>
    <w:p w14:paraId="387CEF00" w14:textId="77777777" w:rsidR="00694DD8" w:rsidRPr="001F3B3F" w:rsidRDefault="00694DD8" w:rsidP="00694DD8">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b/>
          <w:bCs/>
          <w:sz w:val="18"/>
          <w:szCs w:val="18"/>
        </w:rPr>
        <w:t>Finitions</w:t>
      </w:r>
      <w:r w:rsidRPr="001F3B3F">
        <w:rPr>
          <w:rFonts w:ascii="Avenir Next" w:hAnsi="Avenir Next" w:cs="OpenSans-CondensedLight"/>
          <w:b/>
          <w:bCs/>
          <w:sz w:val="18"/>
          <w:szCs w:val="18"/>
        </w:rPr>
        <w:t>:</w:t>
      </w:r>
      <w:r w:rsidRPr="001F3B3F">
        <w:rPr>
          <w:rFonts w:ascii="Avenir Next" w:hAnsi="Avenir Next" w:cs="OpenSans-CondensedLight"/>
          <w:sz w:val="18"/>
          <w:szCs w:val="18"/>
        </w:rPr>
        <w:t xml:space="preserve">  </w:t>
      </w:r>
      <w:r>
        <w:rPr>
          <w:rFonts w:ascii="Avenir Next" w:hAnsi="Avenir Next" w:cs="OpenSans-CondensedLight"/>
          <w:sz w:val="18"/>
          <w:szCs w:val="18"/>
        </w:rPr>
        <w:t>Nouvelle masse</w:t>
      </w:r>
      <w:r w:rsidRPr="001F3B3F">
        <w:rPr>
          <w:rFonts w:ascii="Avenir Next" w:hAnsi="Avenir Next" w:cs="OpenSans-CondensedLight"/>
          <w:sz w:val="18"/>
          <w:szCs w:val="18"/>
        </w:rPr>
        <w:t xml:space="preserve"> oscillante </w:t>
      </w:r>
      <w:r>
        <w:rPr>
          <w:rFonts w:ascii="Avenir Next" w:hAnsi="Avenir Next" w:cs="OpenSans-CondensedLight"/>
          <w:sz w:val="18"/>
          <w:szCs w:val="18"/>
        </w:rPr>
        <w:t xml:space="preserve">en forme d’étoile </w:t>
      </w:r>
      <w:r w:rsidRPr="001F3B3F">
        <w:rPr>
          <w:rFonts w:ascii="Avenir Next" w:hAnsi="Avenir Next" w:cs="OpenSans-CondensedLight"/>
          <w:sz w:val="18"/>
          <w:szCs w:val="18"/>
        </w:rPr>
        <w:t>aux finitions satinées</w:t>
      </w:r>
    </w:p>
    <w:p w14:paraId="2BE99B4F" w14:textId="72484C1C" w:rsidR="00694DD8" w:rsidRPr="001F3B3F" w:rsidRDefault="00694DD8" w:rsidP="00694DD8">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Prix:</w:t>
      </w:r>
      <w:r w:rsidRPr="001F3B3F">
        <w:rPr>
          <w:rFonts w:ascii="Avenir Next" w:hAnsi="Avenir Next" w:cs="OpenSans-CondensedLight"/>
          <w:sz w:val="18"/>
          <w:szCs w:val="18"/>
        </w:rPr>
        <w:t xml:space="preserve"> </w:t>
      </w:r>
      <w:r w:rsidR="00A672FC">
        <w:rPr>
          <w:rFonts w:ascii="Avenir Next" w:hAnsi="Avenir Next" w:cs="OpenSans-CondensedLight"/>
          <w:sz w:val="18"/>
          <w:szCs w:val="18"/>
        </w:rPr>
        <w:t>9 100 EUR</w:t>
      </w:r>
    </w:p>
    <w:p w14:paraId="3BF7E40A" w14:textId="77777777" w:rsidR="00694DD8" w:rsidRPr="001F3B3F" w:rsidRDefault="00694DD8" w:rsidP="00694DD8">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Matière</w:t>
      </w:r>
      <w:r w:rsidRPr="001F3B3F">
        <w:rPr>
          <w:rFonts w:ascii="Avenir Next" w:hAnsi="Avenir Next" w:cs="OpenSans-CondensedLight"/>
          <w:sz w:val="18"/>
          <w:szCs w:val="18"/>
        </w:rPr>
        <w:t xml:space="preserve">: Acier </w:t>
      </w:r>
    </w:p>
    <w:p w14:paraId="2FF43245" w14:textId="77777777" w:rsidR="00694DD8" w:rsidRPr="001F3B3F" w:rsidRDefault="00694DD8" w:rsidP="00694DD8">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Étanchéité</w:t>
      </w:r>
      <w:r w:rsidRPr="001F3B3F">
        <w:rPr>
          <w:rFonts w:ascii="Avenir Next" w:hAnsi="Avenir Next" w:cs="OpenSans-CondensedLight"/>
          <w:sz w:val="18"/>
          <w:szCs w:val="18"/>
        </w:rPr>
        <w:t>: 10 ATM</w:t>
      </w:r>
    </w:p>
    <w:p w14:paraId="4639445A" w14:textId="77777777" w:rsidR="00694DD8" w:rsidRPr="001F3B3F" w:rsidRDefault="00694DD8" w:rsidP="00694DD8">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bCs/>
          <w:sz w:val="18"/>
          <w:szCs w:val="18"/>
        </w:rPr>
        <w:t>Boîtier</w:t>
      </w:r>
      <w:r w:rsidRPr="001F3B3F">
        <w:rPr>
          <w:rFonts w:ascii="Avenir Next" w:hAnsi="Avenir Next" w:cs="OpenSans-CondensedLight"/>
          <w:sz w:val="18"/>
          <w:szCs w:val="18"/>
        </w:rPr>
        <w:t xml:space="preserve">: </w:t>
      </w:r>
      <w:r>
        <w:rPr>
          <w:rFonts w:ascii="Avenir Next" w:hAnsi="Avenir Next" w:cs="OpenSans-CondensedLight"/>
          <w:sz w:val="18"/>
          <w:szCs w:val="18"/>
        </w:rPr>
        <w:t xml:space="preserve">36 </w:t>
      </w:r>
      <w:r w:rsidRPr="001F3B3F">
        <w:rPr>
          <w:rFonts w:ascii="Avenir Next" w:hAnsi="Avenir Next" w:cs="OpenSans-CondensedLight"/>
          <w:sz w:val="18"/>
          <w:szCs w:val="18"/>
        </w:rPr>
        <w:t>mm</w:t>
      </w:r>
    </w:p>
    <w:p w14:paraId="1E000EE2" w14:textId="77777777" w:rsidR="00694DD8" w:rsidRPr="00D33154" w:rsidRDefault="00694DD8" w:rsidP="00694DD8">
      <w:pPr>
        <w:autoSpaceDE w:val="0"/>
        <w:autoSpaceDN w:val="0"/>
        <w:adjustRightInd w:val="0"/>
        <w:spacing w:line="276" w:lineRule="auto"/>
        <w:rPr>
          <w:rFonts w:ascii="Avenir Next" w:hAnsi="Avenir Next" w:cs="OpenSans-CondensedLight"/>
          <w:sz w:val="18"/>
          <w:szCs w:val="18"/>
        </w:rPr>
      </w:pPr>
      <w:r w:rsidRPr="00D33154">
        <w:rPr>
          <w:rFonts w:ascii="Avenir Next" w:hAnsi="Avenir Next" w:cs="OpenSans-CondensedLight"/>
          <w:b/>
          <w:sz w:val="18"/>
          <w:szCs w:val="18"/>
        </w:rPr>
        <w:t>Cadran</w:t>
      </w:r>
      <w:r w:rsidRPr="00D33154">
        <w:rPr>
          <w:rFonts w:ascii="Avenir Next" w:hAnsi="Avenir Next" w:cs="OpenSans-CondensedLight"/>
          <w:sz w:val="18"/>
          <w:szCs w:val="18"/>
        </w:rPr>
        <w:t xml:space="preserve">: </w:t>
      </w:r>
      <w:r>
        <w:rPr>
          <w:rFonts w:ascii="Avenir Next" w:hAnsi="Avenir Next" w:cs="OpenSans-CondensedLight"/>
          <w:sz w:val="18"/>
          <w:szCs w:val="18"/>
        </w:rPr>
        <w:t>soleillé bleu</w:t>
      </w:r>
    </w:p>
    <w:p w14:paraId="0347B3F2" w14:textId="77777777" w:rsidR="00694DD8" w:rsidRDefault="00694DD8" w:rsidP="00694DD8">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Index</w:t>
      </w:r>
      <w:r w:rsidRPr="001F3B3F">
        <w:rPr>
          <w:rFonts w:ascii="Avenir Next" w:hAnsi="Avenir Next" w:cs="OpenSans-CondensedLight"/>
          <w:sz w:val="18"/>
          <w:szCs w:val="18"/>
        </w:rPr>
        <w:t xml:space="preserve">: </w:t>
      </w:r>
      <w:r w:rsidRPr="00971B6B">
        <w:rPr>
          <w:rFonts w:ascii="Avenir Next" w:hAnsi="Avenir Next" w:cs="OpenSans-CondensedLight"/>
          <w:sz w:val="18"/>
          <w:szCs w:val="18"/>
        </w:rPr>
        <w:t>Rhodiés, facettés et recouverts de Super-LumiNova® SLN C1</w:t>
      </w:r>
    </w:p>
    <w:p w14:paraId="70CEF519" w14:textId="77777777" w:rsidR="00694DD8" w:rsidRPr="00971B6B" w:rsidRDefault="00694DD8" w:rsidP="00694DD8">
      <w:pPr>
        <w:autoSpaceDE w:val="0"/>
        <w:autoSpaceDN w:val="0"/>
        <w:adjustRightInd w:val="0"/>
        <w:spacing w:line="276" w:lineRule="auto"/>
        <w:rPr>
          <w:rFonts w:ascii="OpenSans-CondensedLight" w:hAnsi="OpenSans-CondensedLight" w:cs="OpenSans-CondensedLight"/>
          <w:sz w:val="18"/>
          <w:szCs w:val="18"/>
        </w:rPr>
      </w:pPr>
      <w:r w:rsidRPr="00971B6B">
        <w:rPr>
          <w:rFonts w:ascii="Avenir Next" w:hAnsi="Avenir Next" w:cs="OpenSans-CondensedLight"/>
          <w:b/>
          <w:sz w:val="18"/>
          <w:szCs w:val="18"/>
        </w:rPr>
        <w:t>Aiguilles</w:t>
      </w:r>
      <w:r w:rsidRPr="00971B6B">
        <w:rPr>
          <w:rFonts w:ascii="Avenir Next" w:hAnsi="Avenir Next" w:cs="OpenSans-CondensedLight"/>
          <w:sz w:val="18"/>
          <w:szCs w:val="18"/>
        </w:rPr>
        <w:t xml:space="preserve"> </w:t>
      </w:r>
      <w:r w:rsidRPr="00971B6B">
        <w:rPr>
          <w:rFonts w:ascii="Avenir Next" w:hAnsi="Avenir Next" w:cs="OpenSans-CondensedLight"/>
          <w:b/>
          <w:sz w:val="18"/>
          <w:szCs w:val="18"/>
        </w:rPr>
        <w:t>:</w:t>
      </w:r>
      <w:r w:rsidRPr="00971B6B">
        <w:rPr>
          <w:rFonts w:ascii="Avenir Next" w:hAnsi="Avenir Next" w:cs="OpenSans-CondensedLight"/>
          <w:sz w:val="18"/>
          <w:szCs w:val="18"/>
        </w:rPr>
        <w:t xml:space="preserve"> Rhodiés, facettés et recouverts de Super-LumiNova® SLN C1 </w:t>
      </w:r>
    </w:p>
    <w:p w14:paraId="4E9DA40A" w14:textId="77777777" w:rsidR="00694DD8" w:rsidRDefault="00694DD8" w:rsidP="00694DD8">
      <w:pPr>
        <w:autoSpaceDE w:val="0"/>
        <w:autoSpaceDN w:val="0"/>
        <w:adjustRightInd w:val="0"/>
        <w:spacing w:line="276" w:lineRule="auto"/>
        <w:rPr>
          <w:rFonts w:ascii="Avenir Next" w:eastAsia="Times New Roman" w:hAnsi="Avenir Next" w:cs="Arial"/>
          <w:sz w:val="18"/>
          <w:szCs w:val="18"/>
          <w:lang w:eastAsia="en-GB"/>
        </w:rPr>
      </w:pPr>
      <w:r w:rsidRPr="001F3B3F">
        <w:rPr>
          <w:rFonts w:ascii="Avenir Next" w:hAnsi="Avenir Next" w:cs="OpenSans-CondensedLight"/>
          <w:b/>
          <w:sz w:val="18"/>
          <w:szCs w:val="18"/>
        </w:rPr>
        <w:t>Bracelet &amp; Boucle:</w:t>
      </w:r>
      <w:r w:rsidRPr="001F3B3F">
        <w:rPr>
          <w:rFonts w:ascii="Avenir Next" w:hAnsi="Avenir Next" w:cs="OpenSans-CondensedLight"/>
          <w:sz w:val="18"/>
          <w:szCs w:val="18"/>
        </w:rPr>
        <w:t xml:space="preserve"> </w:t>
      </w:r>
      <w:r w:rsidRPr="001F3B3F">
        <w:rPr>
          <w:rFonts w:ascii="Avenir Next" w:eastAsia="Times New Roman" w:hAnsi="Avenir Next" w:cs="Arial"/>
          <w:sz w:val="18"/>
          <w:szCs w:val="18"/>
          <w:lang w:eastAsia="en-GB"/>
        </w:rPr>
        <w:t xml:space="preserve">acier avec boucle déployante. Livré avec un </w:t>
      </w:r>
      <w:r>
        <w:rPr>
          <w:rFonts w:ascii="Avenir Next" w:eastAsia="Times New Roman" w:hAnsi="Avenir Next" w:cs="Arial"/>
          <w:sz w:val="18"/>
          <w:szCs w:val="18"/>
          <w:lang w:eastAsia="en-GB"/>
        </w:rPr>
        <w:t xml:space="preserve">deuxième </w:t>
      </w:r>
      <w:r w:rsidRPr="001F3B3F">
        <w:rPr>
          <w:rFonts w:ascii="Avenir Next" w:eastAsia="Times New Roman" w:hAnsi="Avenir Next" w:cs="Arial"/>
          <w:sz w:val="18"/>
          <w:szCs w:val="18"/>
          <w:lang w:eastAsia="en-GB"/>
        </w:rPr>
        <w:t xml:space="preserve">bracelet caoutchouc </w:t>
      </w:r>
      <w:r>
        <w:rPr>
          <w:rFonts w:ascii="Avenir Next" w:eastAsia="Times New Roman" w:hAnsi="Avenir Next" w:cs="Arial"/>
          <w:sz w:val="18"/>
          <w:szCs w:val="18"/>
          <w:lang w:eastAsia="en-GB"/>
        </w:rPr>
        <w:t>bleu</w:t>
      </w:r>
      <w:r w:rsidRPr="001F3B3F">
        <w:rPr>
          <w:rFonts w:ascii="Avenir Next" w:eastAsia="Times New Roman" w:hAnsi="Avenir Next" w:cs="Arial"/>
          <w:sz w:val="18"/>
          <w:szCs w:val="18"/>
          <w:lang w:eastAsia="en-GB"/>
        </w:rPr>
        <w:t xml:space="preserve"> au </w:t>
      </w:r>
      <w:r>
        <w:rPr>
          <w:rFonts w:ascii="Avenir Next" w:eastAsia="Times New Roman" w:hAnsi="Avenir Next" w:cs="Arial"/>
          <w:sz w:val="18"/>
          <w:szCs w:val="18"/>
          <w:lang w:eastAsia="en-GB"/>
        </w:rPr>
        <w:t>décor ciel étoilé et boucle déployante</w:t>
      </w:r>
    </w:p>
    <w:p w14:paraId="110E2D6E" w14:textId="336C5FA4" w:rsidR="007F2F4A" w:rsidRPr="00694DD8" w:rsidRDefault="007F2F4A" w:rsidP="007F2F4A">
      <w:pPr>
        <w:rPr>
          <w:sz w:val="19"/>
          <w:szCs w:val="19"/>
        </w:rPr>
      </w:pPr>
    </w:p>
    <w:p w14:paraId="67F19B51" w14:textId="6DBBDDBC" w:rsidR="007F2F4A" w:rsidRPr="00694DD8" w:rsidRDefault="00E7325F" w:rsidP="007F2F4A">
      <w:pPr>
        <w:rPr>
          <w:sz w:val="19"/>
          <w:szCs w:val="19"/>
        </w:rPr>
      </w:pPr>
      <w:bookmarkStart w:id="1" w:name="_Hlk121909477"/>
      <w:r>
        <w:rPr>
          <w:noProof/>
        </w:rPr>
        <w:drawing>
          <wp:anchor distT="0" distB="0" distL="114300" distR="114300" simplePos="0" relativeHeight="251662336" behindDoc="1" locked="0" layoutInCell="1" allowOverlap="1" wp14:anchorId="78B2BE5D" wp14:editId="59174B98">
            <wp:simplePos x="0" y="0"/>
            <wp:positionH relativeFrom="page">
              <wp:posOffset>5000625</wp:posOffset>
            </wp:positionH>
            <wp:positionV relativeFrom="paragraph">
              <wp:posOffset>47625</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20950" cy="359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061C5" w14:textId="6077446F" w:rsidR="007F2F4A" w:rsidRPr="008455AF" w:rsidRDefault="007F2F4A" w:rsidP="007F2F4A">
      <w:pPr>
        <w:jc w:val="both"/>
        <w:rPr>
          <w:rFonts w:ascii="Avenir Next" w:hAnsi="Avenir Next" w:cstheme="majorHAnsi"/>
          <w:b/>
          <w:szCs w:val="20"/>
          <w:lang w:val="en-US"/>
        </w:rPr>
      </w:pPr>
      <w:bookmarkStart w:id="2" w:name="_Hlk121909439"/>
      <w:r w:rsidRPr="008455AF">
        <w:rPr>
          <w:rFonts w:ascii="Avenir Next" w:hAnsi="Avenir Next" w:cstheme="majorHAnsi"/>
          <w:b/>
          <w:szCs w:val="20"/>
          <w:lang w:val="en-US"/>
        </w:rPr>
        <w:t xml:space="preserve">DEFY SKYLINE </w:t>
      </w:r>
    </w:p>
    <w:p w14:paraId="4D139942" w14:textId="77777777" w:rsidR="007F2F4A" w:rsidRPr="000C3B64" w:rsidRDefault="007F2F4A" w:rsidP="007F2F4A">
      <w:pPr>
        <w:jc w:val="both"/>
        <w:rPr>
          <w:rFonts w:ascii="Avenir Next" w:hAnsi="Avenir Next" w:cs="OpenSans-CondensedLight"/>
          <w:sz w:val="18"/>
          <w:szCs w:val="18"/>
          <w:lang w:val="fr-CH"/>
        </w:rPr>
      </w:pPr>
      <w:r w:rsidRPr="000C3B64">
        <w:rPr>
          <w:rFonts w:ascii="Avenir Next" w:hAnsi="Avenir Next" w:cs="OpenSans-CondensedLight"/>
          <w:sz w:val="18"/>
          <w:szCs w:val="18"/>
          <w:lang w:val="fr-CH"/>
        </w:rPr>
        <w:t>Reference: 16.9400.670/51.I001</w:t>
      </w:r>
    </w:p>
    <w:p w14:paraId="03EB58E4" w14:textId="77777777" w:rsidR="007F2F4A" w:rsidRPr="000C3B64" w:rsidRDefault="007F2F4A" w:rsidP="007F2F4A">
      <w:pPr>
        <w:jc w:val="both"/>
        <w:rPr>
          <w:rFonts w:ascii="Avenir Next" w:hAnsi="Avenir Next" w:cs="Arial"/>
          <w:sz w:val="16"/>
          <w:szCs w:val="36"/>
          <w:lang w:val="fr-CH"/>
        </w:rPr>
      </w:pPr>
    </w:p>
    <w:p w14:paraId="2E045060" w14:textId="77777777" w:rsidR="009B6A0C" w:rsidRDefault="009B6A0C" w:rsidP="009B6A0C">
      <w:pPr>
        <w:autoSpaceDE w:val="0"/>
        <w:autoSpaceDN w:val="0"/>
        <w:adjustRightInd w:val="0"/>
        <w:spacing w:line="276" w:lineRule="auto"/>
        <w:rPr>
          <w:rFonts w:ascii="Avenir Next" w:hAnsi="Avenir Next" w:cs="OpenSans-CondensedLight"/>
          <w:sz w:val="18"/>
          <w:szCs w:val="18"/>
        </w:rPr>
      </w:pPr>
      <w:bookmarkStart w:id="3" w:name="_Hlk121909624"/>
      <w:bookmarkEnd w:id="1"/>
      <w:bookmarkEnd w:id="2"/>
      <w:r w:rsidRPr="00FE26C2">
        <w:rPr>
          <w:rFonts w:ascii="Avenir Next" w:hAnsi="Avenir Next" w:cs="OpenSans-CondensedLight"/>
          <w:b/>
          <w:sz w:val="18"/>
          <w:szCs w:val="18"/>
        </w:rPr>
        <w:t>Points clés:</w:t>
      </w:r>
      <w:r w:rsidRPr="00FE26C2">
        <w:rPr>
          <w:rFonts w:ascii="Avenir Next" w:hAnsi="Avenir Next" w:cs="OpenSans-CondensedLight"/>
          <w:sz w:val="18"/>
          <w:szCs w:val="18"/>
        </w:rPr>
        <w:t xml:space="preserve"> </w:t>
      </w:r>
      <w:r>
        <w:rPr>
          <w:rFonts w:ascii="Avenir Next" w:hAnsi="Avenir Next" w:cs="OpenSans-CondensedLight"/>
          <w:sz w:val="18"/>
          <w:szCs w:val="18"/>
        </w:rPr>
        <w:t>Taille unisexe 36 mm adaptée à tous les poignets. Cadran au décor ciel étoilé. Couronne vissée. Système de bracelets entièrement interchangeables.</w:t>
      </w:r>
    </w:p>
    <w:p w14:paraId="768C382E" w14:textId="77777777" w:rsidR="009B6A0C" w:rsidRPr="00FE26C2" w:rsidRDefault="009B6A0C" w:rsidP="009B6A0C">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Mouvement</w:t>
      </w:r>
      <w:r w:rsidRPr="00FE26C2">
        <w:rPr>
          <w:rFonts w:ascii="Avenir Next" w:hAnsi="Avenir Next" w:cs="OpenSans-CondensedLight"/>
          <w:sz w:val="18"/>
          <w:szCs w:val="18"/>
        </w:rPr>
        <w:t xml:space="preserve">: </w:t>
      </w:r>
      <w:r>
        <w:rPr>
          <w:rFonts w:ascii="Avenir Next" w:hAnsi="Avenir Next" w:cs="OpenSans-CondensedLight"/>
          <w:sz w:val="18"/>
          <w:szCs w:val="18"/>
        </w:rPr>
        <w:t>ELITE 670</w:t>
      </w:r>
    </w:p>
    <w:p w14:paraId="7C543D96" w14:textId="77777777" w:rsidR="009B6A0C" w:rsidRPr="00FE26C2" w:rsidRDefault="009B6A0C" w:rsidP="009B6A0C">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Fréquence:</w:t>
      </w:r>
      <w:r w:rsidRPr="00FE26C2">
        <w:rPr>
          <w:rFonts w:ascii="Avenir Next" w:hAnsi="Avenir Next" w:cs="OpenSans-CondensedLight"/>
          <w:sz w:val="18"/>
          <w:szCs w:val="18"/>
        </w:rPr>
        <w:t xml:space="preserve"> </w:t>
      </w:r>
      <w:r>
        <w:rPr>
          <w:rFonts w:ascii="Avenir Next" w:hAnsi="Avenir Next" w:cs="OpenSans-CondensedLight"/>
          <w:sz w:val="18"/>
          <w:szCs w:val="18"/>
        </w:rPr>
        <w:t>28 800</w:t>
      </w:r>
      <w:r w:rsidRPr="00FE26C2">
        <w:rPr>
          <w:rFonts w:ascii="Avenir Next" w:hAnsi="Avenir Next" w:cs="OpenSans-CondensedLight"/>
          <w:sz w:val="18"/>
          <w:szCs w:val="18"/>
        </w:rPr>
        <w:t xml:space="preserve"> alt/h (</w:t>
      </w:r>
      <w:r>
        <w:rPr>
          <w:rFonts w:ascii="Avenir Next" w:hAnsi="Avenir Next" w:cs="OpenSans-CondensedLight"/>
          <w:sz w:val="18"/>
          <w:szCs w:val="18"/>
        </w:rPr>
        <w:t>4</w:t>
      </w:r>
      <w:r w:rsidRPr="00FE26C2">
        <w:rPr>
          <w:rFonts w:ascii="Avenir Next" w:hAnsi="Avenir Next" w:cs="OpenSans-CondensedLight"/>
          <w:sz w:val="18"/>
          <w:szCs w:val="18"/>
        </w:rPr>
        <w:t xml:space="preserve"> Hz)</w:t>
      </w:r>
      <w:r w:rsidRPr="00FE26C2">
        <w:t xml:space="preserve"> </w:t>
      </w:r>
    </w:p>
    <w:p w14:paraId="46CB8D84" w14:textId="77777777" w:rsidR="009B6A0C" w:rsidRPr="00FE26C2" w:rsidRDefault="009B6A0C" w:rsidP="009B6A0C">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Réserve de marche:</w:t>
      </w:r>
      <w:r w:rsidRPr="00FE26C2">
        <w:rPr>
          <w:rFonts w:ascii="Avenir Next" w:hAnsi="Avenir Next" w:cs="OpenSans-CondensedLight"/>
          <w:sz w:val="18"/>
          <w:szCs w:val="18"/>
        </w:rPr>
        <w:t xml:space="preserve"> </w:t>
      </w:r>
      <w:r>
        <w:rPr>
          <w:rFonts w:ascii="Avenir Next" w:hAnsi="Avenir Next" w:cs="OpenSans-CondensedLight"/>
          <w:sz w:val="18"/>
          <w:szCs w:val="18"/>
        </w:rPr>
        <w:t>50</w:t>
      </w:r>
      <w:r w:rsidRPr="00FE26C2">
        <w:rPr>
          <w:rFonts w:ascii="Avenir Next" w:hAnsi="Avenir Next" w:cs="OpenSans-CondensedLight"/>
          <w:sz w:val="18"/>
          <w:szCs w:val="18"/>
        </w:rPr>
        <w:t xml:space="preserve"> heures min.</w:t>
      </w:r>
    </w:p>
    <w:p w14:paraId="0A00DBB2" w14:textId="77777777" w:rsidR="009B6A0C" w:rsidRPr="001F3B3F" w:rsidRDefault="009B6A0C" w:rsidP="009B6A0C">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Fonctions</w:t>
      </w:r>
      <w:r w:rsidRPr="00FE26C2">
        <w:rPr>
          <w:rFonts w:ascii="Avenir Next" w:hAnsi="Avenir Next" w:cs="OpenSans-CondensedLight"/>
          <w:sz w:val="18"/>
          <w:szCs w:val="18"/>
        </w:rPr>
        <w:t xml:space="preserve"> : Heures</w:t>
      </w:r>
      <w:r>
        <w:rPr>
          <w:rFonts w:ascii="Avenir Next" w:hAnsi="Avenir Next" w:cs="OpenSans-CondensedLight"/>
          <w:sz w:val="18"/>
          <w:szCs w:val="18"/>
        </w:rPr>
        <w:t>, minutes et secondes au centre.</w:t>
      </w:r>
    </w:p>
    <w:p w14:paraId="5DF8EDDD" w14:textId="77777777" w:rsidR="009B6A0C" w:rsidRPr="001F3B3F" w:rsidRDefault="009B6A0C" w:rsidP="009B6A0C">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b/>
          <w:bCs/>
          <w:sz w:val="18"/>
          <w:szCs w:val="18"/>
        </w:rPr>
        <w:t>Finitions</w:t>
      </w:r>
      <w:r w:rsidRPr="001F3B3F">
        <w:rPr>
          <w:rFonts w:ascii="Avenir Next" w:hAnsi="Avenir Next" w:cs="OpenSans-CondensedLight"/>
          <w:b/>
          <w:bCs/>
          <w:sz w:val="18"/>
          <w:szCs w:val="18"/>
        </w:rPr>
        <w:t>:</w:t>
      </w:r>
      <w:r w:rsidRPr="001F3B3F">
        <w:rPr>
          <w:rFonts w:ascii="Avenir Next" w:hAnsi="Avenir Next" w:cs="OpenSans-CondensedLight"/>
          <w:sz w:val="18"/>
          <w:szCs w:val="18"/>
        </w:rPr>
        <w:t xml:space="preserve">  </w:t>
      </w:r>
      <w:r>
        <w:rPr>
          <w:rFonts w:ascii="Avenir Next" w:hAnsi="Avenir Next" w:cs="OpenSans-CondensedLight"/>
          <w:sz w:val="18"/>
          <w:szCs w:val="18"/>
        </w:rPr>
        <w:t>Nouvelle masse</w:t>
      </w:r>
      <w:r w:rsidRPr="001F3B3F">
        <w:rPr>
          <w:rFonts w:ascii="Avenir Next" w:hAnsi="Avenir Next" w:cs="OpenSans-CondensedLight"/>
          <w:sz w:val="18"/>
          <w:szCs w:val="18"/>
        </w:rPr>
        <w:t xml:space="preserve"> oscillante </w:t>
      </w:r>
      <w:r>
        <w:rPr>
          <w:rFonts w:ascii="Avenir Next" w:hAnsi="Avenir Next" w:cs="OpenSans-CondensedLight"/>
          <w:sz w:val="18"/>
          <w:szCs w:val="18"/>
        </w:rPr>
        <w:t xml:space="preserve">en forme d’étoile </w:t>
      </w:r>
      <w:r w:rsidRPr="001F3B3F">
        <w:rPr>
          <w:rFonts w:ascii="Avenir Next" w:hAnsi="Avenir Next" w:cs="OpenSans-CondensedLight"/>
          <w:sz w:val="18"/>
          <w:szCs w:val="18"/>
        </w:rPr>
        <w:t>aux finitions satinées</w:t>
      </w:r>
    </w:p>
    <w:p w14:paraId="31CA2BF3" w14:textId="754A27C8" w:rsidR="009B6A0C" w:rsidRPr="001F3B3F" w:rsidRDefault="009B6A0C" w:rsidP="009B6A0C">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Prix:</w:t>
      </w:r>
      <w:r w:rsidRPr="001F3B3F">
        <w:rPr>
          <w:rFonts w:ascii="Avenir Next" w:hAnsi="Avenir Next" w:cs="OpenSans-CondensedLight"/>
          <w:sz w:val="18"/>
          <w:szCs w:val="18"/>
        </w:rPr>
        <w:t xml:space="preserve"> </w:t>
      </w:r>
      <w:r w:rsidR="00A672FC">
        <w:rPr>
          <w:rFonts w:ascii="Avenir Next" w:hAnsi="Avenir Next" w:cs="OpenSans-CondensedLight"/>
          <w:sz w:val="18"/>
          <w:szCs w:val="18"/>
        </w:rPr>
        <w:t>12 900</w:t>
      </w:r>
      <w:r w:rsidR="00A672FC" w:rsidRPr="001F3B3F">
        <w:rPr>
          <w:rFonts w:ascii="Avenir Next" w:hAnsi="Avenir Next" w:cs="OpenSans-CondensedLight"/>
          <w:sz w:val="18"/>
          <w:szCs w:val="18"/>
        </w:rPr>
        <w:t xml:space="preserve"> </w:t>
      </w:r>
      <w:r w:rsidR="00A672FC">
        <w:rPr>
          <w:rFonts w:ascii="Avenir Next" w:hAnsi="Avenir Next" w:cs="OpenSans-CondensedLight"/>
          <w:sz w:val="18"/>
          <w:szCs w:val="18"/>
        </w:rPr>
        <w:t>EUR</w:t>
      </w:r>
    </w:p>
    <w:p w14:paraId="3404DC00" w14:textId="77777777" w:rsidR="009B6A0C" w:rsidRDefault="009B6A0C" w:rsidP="009B6A0C">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Matière</w:t>
      </w:r>
      <w:r w:rsidRPr="001F3B3F">
        <w:rPr>
          <w:rFonts w:ascii="Avenir Next" w:hAnsi="Avenir Next" w:cs="OpenSans-CondensedLight"/>
          <w:sz w:val="18"/>
          <w:szCs w:val="18"/>
        </w:rPr>
        <w:t xml:space="preserve">: Acier </w:t>
      </w:r>
    </w:p>
    <w:p w14:paraId="3978B3DB" w14:textId="77777777" w:rsidR="009B6A0C" w:rsidRPr="009B6A0C" w:rsidRDefault="009B6A0C" w:rsidP="009B6A0C">
      <w:pPr>
        <w:autoSpaceDE w:val="0"/>
        <w:autoSpaceDN w:val="0"/>
        <w:adjustRightInd w:val="0"/>
        <w:spacing w:line="276" w:lineRule="auto"/>
        <w:rPr>
          <w:rFonts w:ascii="Avenir Next" w:hAnsi="Avenir Next" w:cs="OpenSans-CondensedLight"/>
          <w:sz w:val="18"/>
          <w:szCs w:val="18"/>
        </w:rPr>
      </w:pPr>
      <w:r w:rsidRPr="00BA4F15">
        <w:rPr>
          <w:rFonts w:ascii="Avenir Next" w:hAnsi="Avenir Next" w:cs="OpenSans-CondensedLight"/>
          <w:b/>
          <w:bCs/>
          <w:sz w:val="18"/>
          <w:szCs w:val="18"/>
        </w:rPr>
        <w:t>Caratage</w:t>
      </w:r>
      <w:r>
        <w:rPr>
          <w:rFonts w:ascii="Avenir Next" w:hAnsi="Avenir Next" w:cs="OpenSans-CondensedLight"/>
          <w:sz w:val="18"/>
          <w:szCs w:val="18"/>
        </w:rPr>
        <w:t xml:space="preserve"> : </w:t>
      </w:r>
      <w:r w:rsidRPr="009B6A0C">
        <w:rPr>
          <w:rFonts w:ascii="Avenir Next" w:hAnsi="Avenir Next" w:cs="OpenSans-CondensedLight"/>
          <w:sz w:val="18"/>
          <w:szCs w:val="18"/>
        </w:rPr>
        <w:t>~1.00 ct</w:t>
      </w:r>
    </w:p>
    <w:p w14:paraId="6698B9D0" w14:textId="2998379F" w:rsidR="009B6A0C" w:rsidRDefault="00627496" w:rsidP="009B6A0C">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b/>
          <w:bCs/>
          <w:sz w:val="18"/>
          <w:szCs w:val="18"/>
        </w:rPr>
        <w:t>Qualité des brillants</w:t>
      </w:r>
      <w:r w:rsidR="009B6A0C" w:rsidRPr="00A769E5">
        <w:rPr>
          <w:rFonts w:ascii="Avenir Next" w:hAnsi="Avenir Next" w:cs="OpenSans-CondensedLight"/>
          <w:sz w:val="18"/>
          <w:szCs w:val="18"/>
        </w:rPr>
        <w:t xml:space="preserve">: F </w:t>
      </w:r>
      <w:r>
        <w:rPr>
          <w:rFonts w:ascii="Avenir Next" w:hAnsi="Avenir Next" w:cs="OpenSans-CondensedLight"/>
          <w:sz w:val="18"/>
          <w:szCs w:val="18"/>
        </w:rPr>
        <w:t>–</w:t>
      </w:r>
      <w:r w:rsidR="009B6A0C" w:rsidRPr="00A769E5">
        <w:rPr>
          <w:rFonts w:ascii="Avenir Next" w:hAnsi="Avenir Next" w:cs="OpenSans-CondensedLight"/>
          <w:sz w:val="18"/>
          <w:szCs w:val="18"/>
        </w:rPr>
        <w:t xml:space="preserve"> G</w:t>
      </w:r>
    </w:p>
    <w:p w14:paraId="2A2D9354" w14:textId="6A99CE04" w:rsidR="00627496" w:rsidRPr="001F3B3F" w:rsidRDefault="00627496" w:rsidP="009B6A0C">
      <w:pPr>
        <w:autoSpaceDE w:val="0"/>
        <w:autoSpaceDN w:val="0"/>
        <w:adjustRightInd w:val="0"/>
        <w:spacing w:line="276" w:lineRule="auto"/>
        <w:rPr>
          <w:rFonts w:ascii="Avenir Next" w:hAnsi="Avenir Next" w:cs="OpenSans-CondensedLight"/>
          <w:sz w:val="18"/>
          <w:szCs w:val="18"/>
        </w:rPr>
      </w:pPr>
      <w:r w:rsidRPr="00627496">
        <w:rPr>
          <w:rFonts w:ascii="Avenir Next" w:hAnsi="Avenir Next" w:cs="OpenSans-CondensedLight"/>
          <w:b/>
          <w:bCs/>
          <w:sz w:val="18"/>
          <w:szCs w:val="18"/>
        </w:rPr>
        <w:t>Lunette</w:t>
      </w:r>
      <w:r>
        <w:rPr>
          <w:rFonts w:ascii="Avenir Next" w:hAnsi="Avenir Next" w:cs="OpenSans-CondensedLight"/>
          <w:sz w:val="18"/>
          <w:szCs w:val="18"/>
        </w:rPr>
        <w:t> : sertie de 52 diamants VVS taille brillant</w:t>
      </w:r>
    </w:p>
    <w:p w14:paraId="0C1D57ED" w14:textId="77777777" w:rsidR="009B6A0C" w:rsidRPr="001F3B3F" w:rsidRDefault="009B6A0C" w:rsidP="009B6A0C">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Étanchéité</w:t>
      </w:r>
      <w:r w:rsidRPr="001F3B3F">
        <w:rPr>
          <w:rFonts w:ascii="Avenir Next" w:hAnsi="Avenir Next" w:cs="OpenSans-CondensedLight"/>
          <w:sz w:val="18"/>
          <w:szCs w:val="18"/>
        </w:rPr>
        <w:t>: 10 ATM</w:t>
      </w:r>
    </w:p>
    <w:p w14:paraId="5CC2E022" w14:textId="77777777" w:rsidR="009B6A0C" w:rsidRPr="001F3B3F" w:rsidRDefault="009B6A0C" w:rsidP="009B6A0C">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bCs/>
          <w:sz w:val="18"/>
          <w:szCs w:val="18"/>
        </w:rPr>
        <w:t>Boîtier</w:t>
      </w:r>
      <w:r w:rsidRPr="001F3B3F">
        <w:rPr>
          <w:rFonts w:ascii="Avenir Next" w:hAnsi="Avenir Next" w:cs="OpenSans-CondensedLight"/>
          <w:sz w:val="18"/>
          <w:szCs w:val="18"/>
        </w:rPr>
        <w:t xml:space="preserve">: </w:t>
      </w:r>
      <w:r>
        <w:rPr>
          <w:rFonts w:ascii="Avenir Next" w:hAnsi="Avenir Next" w:cs="OpenSans-CondensedLight"/>
          <w:sz w:val="18"/>
          <w:szCs w:val="18"/>
        </w:rPr>
        <w:t xml:space="preserve">36 </w:t>
      </w:r>
      <w:r w:rsidRPr="001F3B3F">
        <w:rPr>
          <w:rFonts w:ascii="Avenir Next" w:hAnsi="Avenir Next" w:cs="OpenSans-CondensedLight"/>
          <w:sz w:val="18"/>
          <w:szCs w:val="18"/>
        </w:rPr>
        <w:t>mm</w:t>
      </w:r>
    </w:p>
    <w:p w14:paraId="3B1D6BAB" w14:textId="77777777" w:rsidR="009B6A0C" w:rsidRPr="00D33154" w:rsidRDefault="009B6A0C" w:rsidP="009B6A0C">
      <w:pPr>
        <w:autoSpaceDE w:val="0"/>
        <w:autoSpaceDN w:val="0"/>
        <w:adjustRightInd w:val="0"/>
        <w:spacing w:line="276" w:lineRule="auto"/>
        <w:rPr>
          <w:rFonts w:ascii="Avenir Next" w:hAnsi="Avenir Next" w:cs="OpenSans-CondensedLight"/>
          <w:sz w:val="18"/>
          <w:szCs w:val="18"/>
        </w:rPr>
      </w:pPr>
      <w:r w:rsidRPr="00D33154">
        <w:rPr>
          <w:rFonts w:ascii="Avenir Next" w:hAnsi="Avenir Next" w:cs="OpenSans-CondensedLight"/>
          <w:b/>
          <w:sz w:val="18"/>
          <w:szCs w:val="18"/>
        </w:rPr>
        <w:t>Cadran</w:t>
      </w:r>
      <w:r w:rsidRPr="00D33154">
        <w:rPr>
          <w:rFonts w:ascii="Avenir Next" w:hAnsi="Avenir Next" w:cs="OpenSans-CondensedLight"/>
          <w:sz w:val="18"/>
          <w:szCs w:val="18"/>
        </w:rPr>
        <w:t xml:space="preserve">: </w:t>
      </w:r>
      <w:r>
        <w:rPr>
          <w:rFonts w:ascii="Avenir Next" w:hAnsi="Avenir Next" w:cs="OpenSans-CondensedLight"/>
          <w:sz w:val="18"/>
          <w:szCs w:val="18"/>
        </w:rPr>
        <w:t>soleillé bleu</w:t>
      </w:r>
    </w:p>
    <w:p w14:paraId="72B84780" w14:textId="77777777" w:rsidR="009B6A0C" w:rsidRDefault="009B6A0C" w:rsidP="009B6A0C">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Index</w:t>
      </w:r>
      <w:r w:rsidRPr="001F3B3F">
        <w:rPr>
          <w:rFonts w:ascii="Avenir Next" w:hAnsi="Avenir Next" w:cs="OpenSans-CondensedLight"/>
          <w:sz w:val="18"/>
          <w:szCs w:val="18"/>
        </w:rPr>
        <w:t xml:space="preserve">: </w:t>
      </w:r>
      <w:r w:rsidRPr="00971B6B">
        <w:rPr>
          <w:rFonts w:ascii="Avenir Next" w:hAnsi="Avenir Next" w:cs="OpenSans-CondensedLight"/>
          <w:sz w:val="18"/>
          <w:szCs w:val="18"/>
        </w:rPr>
        <w:t>Rhodiés, facettés et recouverts de Super-LumiNova® SLN C1</w:t>
      </w:r>
    </w:p>
    <w:p w14:paraId="229BE52D" w14:textId="77777777" w:rsidR="009B6A0C" w:rsidRPr="00971B6B" w:rsidRDefault="009B6A0C" w:rsidP="009B6A0C">
      <w:pPr>
        <w:autoSpaceDE w:val="0"/>
        <w:autoSpaceDN w:val="0"/>
        <w:adjustRightInd w:val="0"/>
        <w:spacing w:line="276" w:lineRule="auto"/>
        <w:rPr>
          <w:rFonts w:ascii="OpenSans-CondensedLight" w:hAnsi="OpenSans-CondensedLight" w:cs="OpenSans-CondensedLight"/>
          <w:sz w:val="18"/>
          <w:szCs w:val="18"/>
        </w:rPr>
      </w:pPr>
      <w:r w:rsidRPr="00971B6B">
        <w:rPr>
          <w:rFonts w:ascii="Avenir Next" w:hAnsi="Avenir Next" w:cs="OpenSans-CondensedLight"/>
          <w:b/>
          <w:sz w:val="18"/>
          <w:szCs w:val="18"/>
        </w:rPr>
        <w:t>Aiguilles</w:t>
      </w:r>
      <w:r w:rsidRPr="00971B6B">
        <w:rPr>
          <w:rFonts w:ascii="Avenir Next" w:hAnsi="Avenir Next" w:cs="OpenSans-CondensedLight"/>
          <w:sz w:val="18"/>
          <w:szCs w:val="18"/>
        </w:rPr>
        <w:t xml:space="preserve"> </w:t>
      </w:r>
      <w:r w:rsidRPr="00971B6B">
        <w:rPr>
          <w:rFonts w:ascii="Avenir Next" w:hAnsi="Avenir Next" w:cs="OpenSans-CondensedLight"/>
          <w:b/>
          <w:sz w:val="18"/>
          <w:szCs w:val="18"/>
        </w:rPr>
        <w:t>:</w:t>
      </w:r>
      <w:r w:rsidRPr="00971B6B">
        <w:rPr>
          <w:rFonts w:ascii="Avenir Next" w:hAnsi="Avenir Next" w:cs="OpenSans-CondensedLight"/>
          <w:sz w:val="18"/>
          <w:szCs w:val="18"/>
        </w:rPr>
        <w:t xml:space="preserve"> Rhodiés, facettés et recouverts de Super-LumiNova® SLN C1 </w:t>
      </w:r>
    </w:p>
    <w:p w14:paraId="51B3A392" w14:textId="77777777" w:rsidR="009B6A0C" w:rsidRDefault="009B6A0C" w:rsidP="009B6A0C">
      <w:pPr>
        <w:autoSpaceDE w:val="0"/>
        <w:autoSpaceDN w:val="0"/>
        <w:adjustRightInd w:val="0"/>
        <w:spacing w:line="276" w:lineRule="auto"/>
        <w:rPr>
          <w:rFonts w:ascii="Avenir Next" w:eastAsia="Times New Roman" w:hAnsi="Avenir Next" w:cs="Arial"/>
          <w:sz w:val="18"/>
          <w:szCs w:val="18"/>
          <w:lang w:eastAsia="en-GB"/>
        </w:rPr>
      </w:pPr>
      <w:r w:rsidRPr="001F3B3F">
        <w:rPr>
          <w:rFonts w:ascii="Avenir Next" w:hAnsi="Avenir Next" w:cs="OpenSans-CondensedLight"/>
          <w:b/>
          <w:sz w:val="18"/>
          <w:szCs w:val="18"/>
        </w:rPr>
        <w:t>Bracelet &amp; Boucle:</w:t>
      </w:r>
      <w:r w:rsidRPr="001F3B3F">
        <w:rPr>
          <w:rFonts w:ascii="Avenir Next" w:hAnsi="Avenir Next" w:cs="OpenSans-CondensedLight"/>
          <w:sz w:val="18"/>
          <w:szCs w:val="18"/>
        </w:rPr>
        <w:t xml:space="preserve"> </w:t>
      </w:r>
      <w:r w:rsidRPr="001F3B3F">
        <w:rPr>
          <w:rFonts w:ascii="Avenir Next" w:eastAsia="Times New Roman" w:hAnsi="Avenir Next" w:cs="Arial"/>
          <w:sz w:val="18"/>
          <w:szCs w:val="18"/>
          <w:lang w:eastAsia="en-GB"/>
        </w:rPr>
        <w:t xml:space="preserve">acier avec boucle déployante. Livré avec un </w:t>
      </w:r>
      <w:r>
        <w:rPr>
          <w:rFonts w:ascii="Avenir Next" w:eastAsia="Times New Roman" w:hAnsi="Avenir Next" w:cs="Arial"/>
          <w:sz w:val="18"/>
          <w:szCs w:val="18"/>
          <w:lang w:eastAsia="en-GB"/>
        </w:rPr>
        <w:t xml:space="preserve">deuxième </w:t>
      </w:r>
      <w:r w:rsidRPr="001F3B3F">
        <w:rPr>
          <w:rFonts w:ascii="Avenir Next" w:eastAsia="Times New Roman" w:hAnsi="Avenir Next" w:cs="Arial"/>
          <w:sz w:val="18"/>
          <w:szCs w:val="18"/>
          <w:lang w:eastAsia="en-GB"/>
        </w:rPr>
        <w:t xml:space="preserve">bracelet caoutchouc </w:t>
      </w:r>
      <w:r>
        <w:rPr>
          <w:rFonts w:ascii="Avenir Next" w:eastAsia="Times New Roman" w:hAnsi="Avenir Next" w:cs="Arial"/>
          <w:sz w:val="18"/>
          <w:szCs w:val="18"/>
          <w:lang w:eastAsia="en-GB"/>
        </w:rPr>
        <w:t>bleu</w:t>
      </w:r>
      <w:r w:rsidRPr="001F3B3F">
        <w:rPr>
          <w:rFonts w:ascii="Avenir Next" w:eastAsia="Times New Roman" w:hAnsi="Avenir Next" w:cs="Arial"/>
          <w:sz w:val="18"/>
          <w:szCs w:val="18"/>
          <w:lang w:eastAsia="en-GB"/>
        </w:rPr>
        <w:t xml:space="preserve"> au </w:t>
      </w:r>
      <w:r>
        <w:rPr>
          <w:rFonts w:ascii="Avenir Next" w:eastAsia="Times New Roman" w:hAnsi="Avenir Next" w:cs="Arial"/>
          <w:sz w:val="18"/>
          <w:szCs w:val="18"/>
          <w:lang w:eastAsia="en-GB"/>
        </w:rPr>
        <w:t>décor ciel étoilé et boucle déployante</w:t>
      </w:r>
    </w:p>
    <w:p w14:paraId="7A94F1A6" w14:textId="3F181EAF" w:rsidR="007F2F4A" w:rsidRPr="00D92745" w:rsidRDefault="007F2F4A" w:rsidP="007F2F4A">
      <w:pPr>
        <w:rPr>
          <w:sz w:val="19"/>
          <w:szCs w:val="19"/>
          <w:lang w:val="en-US"/>
        </w:rPr>
      </w:pPr>
      <w:r>
        <w:rPr>
          <w:noProof/>
        </w:rPr>
        <w:lastRenderedPageBreak/>
        <w:drawing>
          <wp:anchor distT="0" distB="0" distL="114300" distR="114300" simplePos="0" relativeHeight="251663360" behindDoc="1" locked="0" layoutInCell="1" allowOverlap="1" wp14:anchorId="6C75264C" wp14:editId="1F8ADF4B">
            <wp:simplePos x="0" y="0"/>
            <wp:positionH relativeFrom="page">
              <wp:align>right</wp:align>
            </wp:positionH>
            <wp:positionV relativeFrom="paragraph">
              <wp:posOffset>0</wp:posOffset>
            </wp:positionV>
            <wp:extent cx="2520950" cy="3598545"/>
            <wp:effectExtent l="0" t="0" r="0" b="0"/>
            <wp:wrapThrough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20950" cy="35987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55AF">
        <w:rPr>
          <w:rFonts w:ascii="Avenir Next" w:hAnsi="Avenir Next" w:cstheme="majorHAnsi"/>
          <w:b/>
          <w:szCs w:val="20"/>
          <w:lang w:val="en-US"/>
        </w:rPr>
        <w:t xml:space="preserve">DEFY SKYLINE </w:t>
      </w:r>
    </w:p>
    <w:p w14:paraId="3F076BDC" w14:textId="77777777" w:rsidR="007F2F4A" w:rsidRPr="000C3B64" w:rsidRDefault="007F2F4A" w:rsidP="007F2F4A">
      <w:pPr>
        <w:jc w:val="both"/>
        <w:rPr>
          <w:rFonts w:ascii="Avenir Next" w:hAnsi="Avenir Next" w:cs="OpenSans-CondensedLight"/>
          <w:sz w:val="18"/>
          <w:szCs w:val="18"/>
          <w:lang w:val="fr-CH"/>
        </w:rPr>
      </w:pPr>
      <w:r w:rsidRPr="000C3B64">
        <w:rPr>
          <w:rFonts w:ascii="Avenir Next" w:hAnsi="Avenir Next" w:cs="OpenSans-CondensedLight"/>
          <w:sz w:val="18"/>
          <w:szCs w:val="18"/>
          <w:lang w:val="fr-CH"/>
        </w:rPr>
        <w:t>Reference: 03.9400.670/61.I001</w:t>
      </w:r>
    </w:p>
    <w:p w14:paraId="1AC1A8D2" w14:textId="77777777" w:rsidR="007F2F4A" w:rsidRPr="000C3B64" w:rsidRDefault="007F2F4A" w:rsidP="007F2F4A">
      <w:pPr>
        <w:jc w:val="both"/>
        <w:rPr>
          <w:rFonts w:ascii="Avenir Next" w:hAnsi="Avenir Next" w:cs="Arial"/>
          <w:sz w:val="16"/>
          <w:szCs w:val="36"/>
          <w:lang w:val="fr-CH"/>
        </w:rPr>
      </w:pPr>
    </w:p>
    <w:p w14:paraId="7333B170" w14:textId="77777777" w:rsidR="009B6A0C" w:rsidRDefault="009B6A0C" w:rsidP="009B6A0C">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Points clés:</w:t>
      </w:r>
      <w:r w:rsidRPr="00FE26C2">
        <w:rPr>
          <w:rFonts w:ascii="Avenir Next" w:hAnsi="Avenir Next" w:cs="OpenSans-CondensedLight"/>
          <w:sz w:val="18"/>
          <w:szCs w:val="18"/>
        </w:rPr>
        <w:t xml:space="preserve"> </w:t>
      </w:r>
      <w:r>
        <w:rPr>
          <w:rFonts w:ascii="Avenir Next" w:hAnsi="Avenir Next" w:cs="OpenSans-CondensedLight"/>
          <w:sz w:val="18"/>
          <w:szCs w:val="18"/>
        </w:rPr>
        <w:t>Taille unisexe 36 mm adaptée à tous les poignets. Cadran au décor ciel étoilé. Couronne vissée. Système de bracelets entièrement interchangeables.</w:t>
      </w:r>
    </w:p>
    <w:p w14:paraId="212B172A" w14:textId="77777777" w:rsidR="009B6A0C" w:rsidRPr="00FE26C2" w:rsidRDefault="009B6A0C" w:rsidP="009B6A0C">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Mouvement</w:t>
      </w:r>
      <w:r w:rsidRPr="00FE26C2">
        <w:rPr>
          <w:rFonts w:ascii="Avenir Next" w:hAnsi="Avenir Next" w:cs="OpenSans-CondensedLight"/>
          <w:sz w:val="18"/>
          <w:szCs w:val="18"/>
        </w:rPr>
        <w:t xml:space="preserve">: </w:t>
      </w:r>
      <w:r>
        <w:rPr>
          <w:rFonts w:ascii="Avenir Next" w:hAnsi="Avenir Next" w:cs="OpenSans-CondensedLight"/>
          <w:sz w:val="18"/>
          <w:szCs w:val="18"/>
        </w:rPr>
        <w:t>ELITE 670</w:t>
      </w:r>
    </w:p>
    <w:p w14:paraId="0D247B4E" w14:textId="77777777" w:rsidR="009B6A0C" w:rsidRPr="00FE26C2" w:rsidRDefault="009B6A0C" w:rsidP="009B6A0C">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Fréquence:</w:t>
      </w:r>
      <w:r w:rsidRPr="00FE26C2">
        <w:rPr>
          <w:rFonts w:ascii="Avenir Next" w:hAnsi="Avenir Next" w:cs="OpenSans-CondensedLight"/>
          <w:sz w:val="18"/>
          <w:szCs w:val="18"/>
        </w:rPr>
        <w:t xml:space="preserve"> </w:t>
      </w:r>
      <w:r>
        <w:rPr>
          <w:rFonts w:ascii="Avenir Next" w:hAnsi="Avenir Next" w:cs="OpenSans-CondensedLight"/>
          <w:sz w:val="18"/>
          <w:szCs w:val="18"/>
        </w:rPr>
        <w:t>28 800</w:t>
      </w:r>
      <w:r w:rsidRPr="00FE26C2">
        <w:rPr>
          <w:rFonts w:ascii="Avenir Next" w:hAnsi="Avenir Next" w:cs="OpenSans-CondensedLight"/>
          <w:sz w:val="18"/>
          <w:szCs w:val="18"/>
        </w:rPr>
        <w:t xml:space="preserve"> alt/h (</w:t>
      </w:r>
      <w:r>
        <w:rPr>
          <w:rFonts w:ascii="Avenir Next" w:hAnsi="Avenir Next" w:cs="OpenSans-CondensedLight"/>
          <w:sz w:val="18"/>
          <w:szCs w:val="18"/>
        </w:rPr>
        <w:t>4</w:t>
      </w:r>
      <w:r w:rsidRPr="00FE26C2">
        <w:rPr>
          <w:rFonts w:ascii="Avenir Next" w:hAnsi="Avenir Next" w:cs="OpenSans-CondensedLight"/>
          <w:sz w:val="18"/>
          <w:szCs w:val="18"/>
        </w:rPr>
        <w:t xml:space="preserve"> Hz)</w:t>
      </w:r>
      <w:r w:rsidRPr="00FE26C2">
        <w:t xml:space="preserve"> </w:t>
      </w:r>
    </w:p>
    <w:p w14:paraId="4B9B1908" w14:textId="77777777" w:rsidR="009B6A0C" w:rsidRPr="00FE26C2" w:rsidRDefault="009B6A0C" w:rsidP="009B6A0C">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Réserve de marche:</w:t>
      </w:r>
      <w:r w:rsidRPr="00FE26C2">
        <w:rPr>
          <w:rFonts w:ascii="Avenir Next" w:hAnsi="Avenir Next" w:cs="OpenSans-CondensedLight"/>
          <w:sz w:val="18"/>
          <w:szCs w:val="18"/>
        </w:rPr>
        <w:t xml:space="preserve"> </w:t>
      </w:r>
      <w:r>
        <w:rPr>
          <w:rFonts w:ascii="Avenir Next" w:hAnsi="Avenir Next" w:cs="OpenSans-CondensedLight"/>
          <w:sz w:val="18"/>
          <w:szCs w:val="18"/>
        </w:rPr>
        <w:t>50</w:t>
      </w:r>
      <w:r w:rsidRPr="00FE26C2">
        <w:rPr>
          <w:rFonts w:ascii="Avenir Next" w:hAnsi="Avenir Next" w:cs="OpenSans-CondensedLight"/>
          <w:sz w:val="18"/>
          <w:szCs w:val="18"/>
        </w:rPr>
        <w:t xml:space="preserve"> heures min.</w:t>
      </w:r>
    </w:p>
    <w:p w14:paraId="181C1C81" w14:textId="77777777" w:rsidR="009B6A0C" w:rsidRPr="001F3B3F" w:rsidRDefault="009B6A0C" w:rsidP="009B6A0C">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Fonctions</w:t>
      </w:r>
      <w:r w:rsidRPr="00FE26C2">
        <w:rPr>
          <w:rFonts w:ascii="Avenir Next" w:hAnsi="Avenir Next" w:cs="OpenSans-CondensedLight"/>
          <w:sz w:val="18"/>
          <w:szCs w:val="18"/>
        </w:rPr>
        <w:t xml:space="preserve"> : Heures</w:t>
      </w:r>
      <w:r>
        <w:rPr>
          <w:rFonts w:ascii="Avenir Next" w:hAnsi="Avenir Next" w:cs="OpenSans-CondensedLight"/>
          <w:sz w:val="18"/>
          <w:szCs w:val="18"/>
        </w:rPr>
        <w:t>, minutes et secondes au centre.</w:t>
      </w:r>
    </w:p>
    <w:p w14:paraId="097E371D" w14:textId="77777777" w:rsidR="009B6A0C" w:rsidRPr="001F3B3F" w:rsidRDefault="009B6A0C" w:rsidP="009B6A0C">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b/>
          <w:bCs/>
          <w:sz w:val="18"/>
          <w:szCs w:val="18"/>
        </w:rPr>
        <w:t>Finitions</w:t>
      </w:r>
      <w:r w:rsidRPr="001F3B3F">
        <w:rPr>
          <w:rFonts w:ascii="Avenir Next" w:hAnsi="Avenir Next" w:cs="OpenSans-CondensedLight"/>
          <w:b/>
          <w:bCs/>
          <w:sz w:val="18"/>
          <w:szCs w:val="18"/>
        </w:rPr>
        <w:t>:</w:t>
      </w:r>
      <w:r w:rsidRPr="001F3B3F">
        <w:rPr>
          <w:rFonts w:ascii="Avenir Next" w:hAnsi="Avenir Next" w:cs="OpenSans-CondensedLight"/>
          <w:sz w:val="18"/>
          <w:szCs w:val="18"/>
        </w:rPr>
        <w:t xml:space="preserve">  </w:t>
      </w:r>
      <w:r>
        <w:rPr>
          <w:rFonts w:ascii="Avenir Next" w:hAnsi="Avenir Next" w:cs="OpenSans-CondensedLight"/>
          <w:sz w:val="18"/>
          <w:szCs w:val="18"/>
        </w:rPr>
        <w:t>Nouvelle masse</w:t>
      </w:r>
      <w:r w:rsidRPr="001F3B3F">
        <w:rPr>
          <w:rFonts w:ascii="Avenir Next" w:hAnsi="Avenir Next" w:cs="OpenSans-CondensedLight"/>
          <w:sz w:val="18"/>
          <w:szCs w:val="18"/>
        </w:rPr>
        <w:t xml:space="preserve"> oscillante </w:t>
      </w:r>
      <w:r>
        <w:rPr>
          <w:rFonts w:ascii="Avenir Next" w:hAnsi="Avenir Next" w:cs="OpenSans-CondensedLight"/>
          <w:sz w:val="18"/>
          <w:szCs w:val="18"/>
        </w:rPr>
        <w:t xml:space="preserve">en forme d’étoile </w:t>
      </w:r>
      <w:r w:rsidRPr="001F3B3F">
        <w:rPr>
          <w:rFonts w:ascii="Avenir Next" w:hAnsi="Avenir Next" w:cs="OpenSans-CondensedLight"/>
          <w:sz w:val="18"/>
          <w:szCs w:val="18"/>
        </w:rPr>
        <w:t>aux finitions satinées</w:t>
      </w:r>
    </w:p>
    <w:p w14:paraId="4A151A7E" w14:textId="37D831F8" w:rsidR="009B6A0C" w:rsidRPr="001F3B3F" w:rsidRDefault="009B6A0C" w:rsidP="009B6A0C">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Prix:</w:t>
      </w:r>
      <w:r w:rsidRPr="001F3B3F">
        <w:rPr>
          <w:rFonts w:ascii="Avenir Next" w:hAnsi="Avenir Next" w:cs="OpenSans-CondensedLight"/>
          <w:sz w:val="18"/>
          <w:szCs w:val="18"/>
        </w:rPr>
        <w:t xml:space="preserve"> </w:t>
      </w:r>
      <w:r w:rsidR="00A672FC">
        <w:rPr>
          <w:rFonts w:ascii="Avenir Next" w:hAnsi="Avenir Next" w:cs="OpenSans-CondensedLight"/>
          <w:sz w:val="18"/>
          <w:szCs w:val="18"/>
        </w:rPr>
        <w:t>9 100 EUR</w:t>
      </w:r>
    </w:p>
    <w:p w14:paraId="26A62E24" w14:textId="77777777" w:rsidR="009B6A0C" w:rsidRDefault="009B6A0C" w:rsidP="009B6A0C">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Matière</w:t>
      </w:r>
      <w:r w:rsidRPr="001F3B3F">
        <w:rPr>
          <w:rFonts w:ascii="Avenir Next" w:hAnsi="Avenir Next" w:cs="OpenSans-CondensedLight"/>
          <w:sz w:val="18"/>
          <w:szCs w:val="18"/>
        </w:rPr>
        <w:t xml:space="preserve">: Acier </w:t>
      </w:r>
    </w:p>
    <w:p w14:paraId="5044D0CD" w14:textId="77777777" w:rsidR="009B6A0C" w:rsidRPr="001F3B3F" w:rsidRDefault="009B6A0C" w:rsidP="009B6A0C">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Étanchéité</w:t>
      </w:r>
      <w:r w:rsidRPr="001F3B3F">
        <w:rPr>
          <w:rFonts w:ascii="Avenir Next" w:hAnsi="Avenir Next" w:cs="OpenSans-CondensedLight"/>
          <w:sz w:val="18"/>
          <w:szCs w:val="18"/>
        </w:rPr>
        <w:t>: 10 ATM</w:t>
      </w:r>
    </w:p>
    <w:p w14:paraId="7B0B2B60" w14:textId="77777777" w:rsidR="009B6A0C" w:rsidRPr="001F3B3F" w:rsidRDefault="009B6A0C" w:rsidP="009B6A0C">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bCs/>
          <w:sz w:val="18"/>
          <w:szCs w:val="18"/>
        </w:rPr>
        <w:t>Boîtier</w:t>
      </w:r>
      <w:r w:rsidRPr="001F3B3F">
        <w:rPr>
          <w:rFonts w:ascii="Avenir Next" w:hAnsi="Avenir Next" w:cs="OpenSans-CondensedLight"/>
          <w:sz w:val="18"/>
          <w:szCs w:val="18"/>
        </w:rPr>
        <w:t xml:space="preserve">: </w:t>
      </w:r>
      <w:r>
        <w:rPr>
          <w:rFonts w:ascii="Avenir Next" w:hAnsi="Avenir Next" w:cs="OpenSans-CondensedLight"/>
          <w:sz w:val="18"/>
          <w:szCs w:val="18"/>
        </w:rPr>
        <w:t xml:space="preserve">36 </w:t>
      </w:r>
      <w:r w:rsidRPr="001F3B3F">
        <w:rPr>
          <w:rFonts w:ascii="Avenir Next" w:hAnsi="Avenir Next" w:cs="OpenSans-CondensedLight"/>
          <w:sz w:val="18"/>
          <w:szCs w:val="18"/>
        </w:rPr>
        <w:t>mm</w:t>
      </w:r>
    </w:p>
    <w:p w14:paraId="768BF915" w14:textId="77777777" w:rsidR="009B6A0C" w:rsidRPr="00D33154" w:rsidRDefault="009B6A0C" w:rsidP="009B6A0C">
      <w:pPr>
        <w:autoSpaceDE w:val="0"/>
        <w:autoSpaceDN w:val="0"/>
        <w:adjustRightInd w:val="0"/>
        <w:spacing w:line="276" w:lineRule="auto"/>
        <w:rPr>
          <w:rFonts w:ascii="Avenir Next" w:hAnsi="Avenir Next" w:cs="OpenSans-CondensedLight"/>
          <w:sz w:val="18"/>
          <w:szCs w:val="18"/>
        </w:rPr>
      </w:pPr>
      <w:r w:rsidRPr="00D33154">
        <w:rPr>
          <w:rFonts w:ascii="Avenir Next" w:hAnsi="Avenir Next" w:cs="OpenSans-CondensedLight"/>
          <w:b/>
          <w:sz w:val="18"/>
          <w:szCs w:val="18"/>
        </w:rPr>
        <w:t>Cadran</w:t>
      </w:r>
      <w:r w:rsidRPr="00D33154">
        <w:rPr>
          <w:rFonts w:ascii="Avenir Next" w:hAnsi="Avenir Next" w:cs="OpenSans-CondensedLight"/>
          <w:sz w:val="18"/>
          <w:szCs w:val="18"/>
        </w:rPr>
        <w:t xml:space="preserve">: </w:t>
      </w:r>
      <w:r>
        <w:rPr>
          <w:rFonts w:ascii="Avenir Next" w:hAnsi="Avenir Next" w:cs="OpenSans-CondensedLight"/>
          <w:sz w:val="18"/>
          <w:szCs w:val="18"/>
        </w:rPr>
        <w:t>soleillé vert clair</w:t>
      </w:r>
    </w:p>
    <w:p w14:paraId="72DF9A87" w14:textId="77777777" w:rsidR="009B6A0C" w:rsidRDefault="009B6A0C" w:rsidP="009B6A0C">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Index</w:t>
      </w:r>
      <w:r w:rsidRPr="001F3B3F">
        <w:rPr>
          <w:rFonts w:ascii="Avenir Next" w:hAnsi="Avenir Next" w:cs="OpenSans-CondensedLight"/>
          <w:sz w:val="18"/>
          <w:szCs w:val="18"/>
        </w:rPr>
        <w:t xml:space="preserve">: </w:t>
      </w:r>
      <w:r w:rsidRPr="00971B6B">
        <w:rPr>
          <w:rFonts w:ascii="Avenir Next" w:hAnsi="Avenir Next" w:cs="OpenSans-CondensedLight"/>
          <w:sz w:val="18"/>
          <w:szCs w:val="18"/>
        </w:rPr>
        <w:t>Rhodiés, facettés et recouverts de Super-LumiNova® SLN C1</w:t>
      </w:r>
    </w:p>
    <w:p w14:paraId="07382FA6" w14:textId="77777777" w:rsidR="009B6A0C" w:rsidRPr="00971B6B" w:rsidRDefault="009B6A0C" w:rsidP="009B6A0C">
      <w:pPr>
        <w:autoSpaceDE w:val="0"/>
        <w:autoSpaceDN w:val="0"/>
        <w:adjustRightInd w:val="0"/>
        <w:spacing w:line="276" w:lineRule="auto"/>
        <w:rPr>
          <w:rFonts w:ascii="OpenSans-CondensedLight" w:hAnsi="OpenSans-CondensedLight" w:cs="OpenSans-CondensedLight"/>
          <w:sz w:val="18"/>
          <w:szCs w:val="18"/>
        </w:rPr>
      </w:pPr>
      <w:r w:rsidRPr="00971B6B">
        <w:rPr>
          <w:rFonts w:ascii="Avenir Next" w:hAnsi="Avenir Next" w:cs="OpenSans-CondensedLight"/>
          <w:b/>
          <w:sz w:val="18"/>
          <w:szCs w:val="18"/>
        </w:rPr>
        <w:t>Aiguilles</w:t>
      </w:r>
      <w:r w:rsidRPr="00971B6B">
        <w:rPr>
          <w:rFonts w:ascii="Avenir Next" w:hAnsi="Avenir Next" w:cs="OpenSans-CondensedLight"/>
          <w:sz w:val="18"/>
          <w:szCs w:val="18"/>
        </w:rPr>
        <w:t xml:space="preserve"> </w:t>
      </w:r>
      <w:r w:rsidRPr="00971B6B">
        <w:rPr>
          <w:rFonts w:ascii="Avenir Next" w:hAnsi="Avenir Next" w:cs="OpenSans-CondensedLight"/>
          <w:b/>
          <w:sz w:val="18"/>
          <w:szCs w:val="18"/>
        </w:rPr>
        <w:t>:</w:t>
      </w:r>
      <w:r w:rsidRPr="00971B6B">
        <w:rPr>
          <w:rFonts w:ascii="Avenir Next" w:hAnsi="Avenir Next" w:cs="OpenSans-CondensedLight"/>
          <w:sz w:val="18"/>
          <w:szCs w:val="18"/>
        </w:rPr>
        <w:t xml:space="preserve"> Rhodiés, facettés et recouverts de Super-LumiNova® SLN C1 </w:t>
      </w:r>
    </w:p>
    <w:p w14:paraId="11889780" w14:textId="77777777" w:rsidR="009B6A0C" w:rsidRDefault="009B6A0C" w:rsidP="009B6A0C">
      <w:pPr>
        <w:autoSpaceDE w:val="0"/>
        <w:autoSpaceDN w:val="0"/>
        <w:adjustRightInd w:val="0"/>
        <w:spacing w:line="276" w:lineRule="auto"/>
        <w:rPr>
          <w:rFonts w:ascii="Avenir Next" w:eastAsia="Times New Roman" w:hAnsi="Avenir Next" w:cs="Arial"/>
          <w:sz w:val="18"/>
          <w:szCs w:val="18"/>
          <w:lang w:eastAsia="en-GB"/>
        </w:rPr>
      </w:pPr>
      <w:r w:rsidRPr="001F3B3F">
        <w:rPr>
          <w:rFonts w:ascii="Avenir Next" w:hAnsi="Avenir Next" w:cs="OpenSans-CondensedLight"/>
          <w:b/>
          <w:sz w:val="18"/>
          <w:szCs w:val="18"/>
        </w:rPr>
        <w:t>Bracelet &amp; Boucle:</w:t>
      </w:r>
      <w:r w:rsidRPr="001F3B3F">
        <w:rPr>
          <w:rFonts w:ascii="Avenir Next" w:hAnsi="Avenir Next" w:cs="OpenSans-CondensedLight"/>
          <w:sz w:val="18"/>
          <w:szCs w:val="18"/>
        </w:rPr>
        <w:t xml:space="preserve"> </w:t>
      </w:r>
      <w:r w:rsidRPr="001F3B3F">
        <w:rPr>
          <w:rFonts w:ascii="Avenir Next" w:eastAsia="Times New Roman" w:hAnsi="Avenir Next" w:cs="Arial"/>
          <w:sz w:val="18"/>
          <w:szCs w:val="18"/>
          <w:lang w:eastAsia="en-GB"/>
        </w:rPr>
        <w:t xml:space="preserve">acier avec boucle déployante. Livré avec un </w:t>
      </w:r>
      <w:r>
        <w:rPr>
          <w:rFonts w:ascii="Avenir Next" w:eastAsia="Times New Roman" w:hAnsi="Avenir Next" w:cs="Arial"/>
          <w:sz w:val="18"/>
          <w:szCs w:val="18"/>
          <w:lang w:eastAsia="en-GB"/>
        </w:rPr>
        <w:t xml:space="preserve">deuxième </w:t>
      </w:r>
      <w:r w:rsidRPr="001F3B3F">
        <w:rPr>
          <w:rFonts w:ascii="Avenir Next" w:eastAsia="Times New Roman" w:hAnsi="Avenir Next" w:cs="Arial"/>
          <w:sz w:val="18"/>
          <w:szCs w:val="18"/>
          <w:lang w:eastAsia="en-GB"/>
        </w:rPr>
        <w:t xml:space="preserve">bracelet caoutchouc </w:t>
      </w:r>
      <w:r>
        <w:rPr>
          <w:rFonts w:ascii="Avenir Next" w:eastAsia="Times New Roman" w:hAnsi="Avenir Next" w:cs="Arial"/>
          <w:sz w:val="18"/>
          <w:szCs w:val="18"/>
          <w:lang w:eastAsia="en-GB"/>
        </w:rPr>
        <w:t>vert clair</w:t>
      </w:r>
      <w:r w:rsidRPr="001F3B3F">
        <w:rPr>
          <w:rFonts w:ascii="Avenir Next" w:eastAsia="Times New Roman" w:hAnsi="Avenir Next" w:cs="Arial"/>
          <w:sz w:val="18"/>
          <w:szCs w:val="18"/>
          <w:lang w:eastAsia="en-GB"/>
        </w:rPr>
        <w:t xml:space="preserve"> au </w:t>
      </w:r>
      <w:r>
        <w:rPr>
          <w:rFonts w:ascii="Avenir Next" w:eastAsia="Times New Roman" w:hAnsi="Avenir Next" w:cs="Arial"/>
          <w:sz w:val="18"/>
          <w:szCs w:val="18"/>
          <w:lang w:eastAsia="en-GB"/>
        </w:rPr>
        <w:t>décor ciel étoilé et boucle déployante</w:t>
      </w:r>
    </w:p>
    <w:p w14:paraId="372A8318" w14:textId="7BC80965" w:rsidR="007F2F4A" w:rsidRPr="009B6A0C" w:rsidRDefault="007F2F4A" w:rsidP="007F2F4A">
      <w:pPr>
        <w:rPr>
          <w:sz w:val="19"/>
          <w:szCs w:val="19"/>
        </w:rPr>
      </w:pPr>
    </w:p>
    <w:p w14:paraId="74F3EDFB" w14:textId="441D711C" w:rsidR="007F2F4A" w:rsidRPr="009B6A0C" w:rsidRDefault="00E7325F" w:rsidP="007F2F4A">
      <w:pPr>
        <w:rPr>
          <w:sz w:val="19"/>
          <w:szCs w:val="19"/>
        </w:rPr>
      </w:pPr>
      <w:r w:rsidRPr="008249ED">
        <w:rPr>
          <w:noProof/>
        </w:rPr>
        <w:drawing>
          <wp:anchor distT="0" distB="0" distL="114300" distR="114300" simplePos="0" relativeHeight="251664384" behindDoc="1" locked="0" layoutInCell="1" allowOverlap="1" wp14:anchorId="0F641A17" wp14:editId="66397963">
            <wp:simplePos x="0" y="0"/>
            <wp:positionH relativeFrom="page">
              <wp:posOffset>4981575</wp:posOffset>
            </wp:positionH>
            <wp:positionV relativeFrom="paragraph">
              <wp:posOffset>10160</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20950" cy="359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DB436" w14:textId="325C98F5" w:rsidR="007F2F4A" w:rsidRPr="008249ED" w:rsidRDefault="007F2F4A" w:rsidP="007F2F4A">
      <w:pPr>
        <w:jc w:val="both"/>
        <w:rPr>
          <w:rFonts w:ascii="Avenir Next" w:hAnsi="Avenir Next" w:cstheme="majorHAnsi"/>
          <w:b/>
          <w:szCs w:val="20"/>
          <w:lang w:val="en-US"/>
        </w:rPr>
      </w:pPr>
      <w:r w:rsidRPr="008249ED">
        <w:rPr>
          <w:rFonts w:ascii="Avenir Next" w:hAnsi="Avenir Next" w:cstheme="majorHAnsi"/>
          <w:b/>
          <w:szCs w:val="20"/>
          <w:lang w:val="en-US"/>
        </w:rPr>
        <w:t xml:space="preserve">DEFY SKYLINE </w:t>
      </w:r>
    </w:p>
    <w:p w14:paraId="3BF7698A" w14:textId="78E9C894" w:rsidR="007F2F4A" w:rsidRPr="000C3B64" w:rsidRDefault="007F2F4A" w:rsidP="007F2F4A">
      <w:pPr>
        <w:jc w:val="both"/>
        <w:rPr>
          <w:rFonts w:ascii="Avenir Next" w:hAnsi="Avenir Next" w:cs="OpenSans-CondensedLight"/>
          <w:sz w:val="18"/>
          <w:szCs w:val="18"/>
          <w:lang w:val="fr-CH"/>
        </w:rPr>
      </w:pPr>
      <w:r w:rsidRPr="000C3B64">
        <w:rPr>
          <w:rFonts w:ascii="Avenir Next" w:hAnsi="Avenir Next" w:cs="OpenSans-CondensedLight"/>
          <w:sz w:val="18"/>
          <w:szCs w:val="18"/>
          <w:lang w:val="fr-CH"/>
        </w:rPr>
        <w:t>Reference: 16.9400.670/61.I001</w:t>
      </w:r>
    </w:p>
    <w:p w14:paraId="1D989885" w14:textId="77777777" w:rsidR="007F2F4A" w:rsidRPr="000C3B64" w:rsidRDefault="007F2F4A" w:rsidP="007F2F4A">
      <w:pPr>
        <w:jc w:val="both"/>
        <w:rPr>
          <w:rFonts w:ascii="Avenir Next" w:hAnsi="Avenir Next" w:cs="Arial"/>
          <w:sz w:val="16"/>
          <w:szCs w:val="36"/>
          <w:lang w:val="fr-CH"/>
        </w:rPr>
      </w:pPr>
    </w:p>
    <w:bookmarkEnd w:id="3"/>
    <w:p w14:paraId="50FBEC7C" w14:textId="77777777" w:rsidR="009B6A0C" w:rsidRDefault="009B6A0C" w:rsidP="009B6A0C">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Points clés:</w:t>
      </w:r>
      <w:r w:rsidRPr="00FE26C2">
        <w:rPr>
          <w:rFonts w:ascii="Avenir Next" w:hAnsi="Avenir Next" w:cs="OpenSans-CondensedLight"/>
          <w:sz w:val="18"/>
          <w:szCs w:val="18"/>
        </w:rPr>
        <w:t xml:space="preserve"> </w:t>
      </w:r>
      <w:r>
        <w:rPr>
          <w:rFonts w:ascii="Avenir Next" w:hAnsi="Avenir Next" w:cs="OpenSans-CondensedLight"/>
          <w:sz w:val="18"/>
          <w:szCs w:val="18"/>
        </w:rPr>
        <w:t>Taille unisexe 36 mm adaptée à tous les poignets. Cadran au décor ciel étoilé. Couronne vissée. Système de bracelets entièrement interchangeables.</w:t>
      </w:r>
    </w:p>
    <w:p w14:paraId="6BAC4209" w14:textId="77777777" w:rsidR="009B6A0C" w:rsidRPr="00FE26C2" w:rsidRDefault="009B6A0C" w:rsidP="009B6A0C">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Mouvement</w:t>
      </w:r>
      <w:r w:rsidRPr="00FE26C2">
        <w:rPr>
          <w:rFonts w:ascii="Avenir Next" w:hAnsi="Avenir Next" w:cs="OpenSans-CondensedLight"/>
          <w:sz w:val="18"/>
          <w:szCs w:val="18"/>
        </w:rPr>
        <w:t xml:space="preserve">: </w:t>
      </w:r>
      <w:r>
        <w:rPr>
          <w:rFonts w:ascii="Avenir Next" w:hAnsi="Avenir Next" w:cs="OpenSans-CondensedLight"/>
          <w:sz w:val="18"/>
          <w:szCs w:val="18"/>
        </w:rPr>
        <w:t>ELITE 670</w:t>
      </w:r>
    </w:p>
    <w:p w14:paraId="4A6E502D" w14:textId="77777777" w:rsidR="009B6A0C" w:rsidRPr="00FE26C2" w:rsidRDefault="009B6A0C" w:rsidP="009B6A0C">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Fréquence:</w:t>
      </w:r>
      <w:r w:rsidRPr="00FE26C2">
        <w:rPr>
          <w:rFonts w:ascii="Avenir Next" w:hAnsi="Avenir Next" w:cs="OpenSans-CondensedLight"/>
          <w:sz w:val="18"/>
          <w:szCs w:val="18"/>
        </w:rPr>
        <w:t xml:space="preserve"> </w:t>
      </w:r>
      <w:r>
        <w:rPr>
          <w:rFonts w:ascii="Avenir Next" w:hAnsi="Avenir Next" w:cs="OpenSans-CondensedLight"/>
          <w:sz w:val="18"/>
          <w:szCs w:val="18"/>
        </w:rPr>
        <w:t>28 800</w:t>
      </w:r>
      <w:r w:rsidRPr="00FE26C2">
        <w:rPr>
          <w:rFonts w:ascii="Avenir Next" w:hAnsi="Avenir Next" w:cs="OpenSans-CondensedLight"/>
          <w:sz w:val="18"/>
          <w:szCs w:val="18"/>
        </w:rPr>
        <w:t xml:space="preserve"> alt/h (</w:t>
      </w:r>
      <w:r>
        <w:rPr>
          <w:rFonts w:ascii="Avenir Next" w:hAnsi="Avenir Next" w:cs="OpenSans-CondensedLight"/>
          <w:sz w:val="18"/>
          <w:szCs w:val="18"/>
        </w:rPr>
        <w:t>4</w:t>
      </w:r>
      <w:r w:rsidRPr="00FE26C2">
        <w:rPr>
          <w:rFonts w:ascii="Avenir Next" w:hAnsi="Avenir Next" w:cs="OpenSans-CondensedLight"/>
          <w:sz w:val="18"/>
          <w:szCs w:val="18"/>
        </w:rPr>
        <w:t xml:space="preserve"> Hz)</w:t>
      </w:r>
      <w:r w:rsidRPr="00FE26C2">
        <w:t xml:space="preserve"> </w:t>
      </w:r>
    </w:p>
    <w:p w14:paraId="0506A066" w14:textId="77777777" w:rsidR="009B6A0C" w:rsidRPr="00FE26C2" w:rsidRDefault="009B6A0C" w:rsidP="009B6A0C">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Réserve de marche:</w:t>
      </w:r>
      <w:r w:rsidRPr="00FE26C2">
        <w:rPr>
          <w:rFonts w:ascii="Avenir Next" w:hAnsi="Avenir Next" w:cs="OpenSans-CondensedLight"/>
          <w:sz w:val="18"/>
          <w:szCs w:val="18"/>
        </w:rPr>
        <w:t xml:space="preserve"> </w:t>
      </w:r>
      <w:r>
        <w:rPr>
          <w:rFonts w:ascii="Avenir Next" w:hAnsi="Avenir Next" w:cs="OpenSans-CondensedLight"/>
          <w:sz w:val="18"/>
          <w:szCs w:val="18"/>
        </w:rPr>
        <w:t>50</w:t>
      </w:r>
      <w:r w:rsidRPr="00FE26C2">
        <w:rPr>
          <w:rFonts w:ascii="Avenir Next" w:hAnsi="Avenir Next" w:cs="OpenSans-CondensedLight"/>
          <w:sz w:val="18"/>
          <w:szCs w:val="18"/>
        </w:rPr>
        <w:t xml:space="preserve"> heures min.</w:t>
      </w:r>
    </w:p>
    <w:p w14:paraId="6A44188F" w14:textId="77777777" w:rsidR="009B6A0C" w:rsidRPr="001F3B3F" w:rsidRDefault="009B6A0C" w:rsidP="009B6A0C">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Fonctions</w:t>
      </w:r>
      <w:r w:rsidRPr="00FE26C2">
        <w:rPr>
          <w:rFonts w:ascii="Avenir Next" w:hAnsi="Avenir Next" w:cs="OpenSans-CondensedLight"/>
          <w:sz w:val="18"/>
          <w:szCs w:val="18"/>
        </w:rPr>
        <w:t xml:space="preserve"> : Heures</w:t>
      </w:r>
      <w:r>
        <w:rPr>
          <w:rFonts w:ascii="Avenir Next" w:hAnsi="Avenir Next" w:cs="OpenSans-CondensedLight"/>
          <w:sz w:val="18"/>
          <w:szCs w:val="18"/>
        </w:rPr>
        <w:t>, minutes et secondes au centre.</w:t>
      </w:r>
    </w:p>
    <w:p w14:paraId="516F05EE" w14:textId="77777777" w:rsidR="009B6A0C" w:rsidRPr="001F3B3F" w:rsidRDefault="009B6A0C" w:rsidP="009B6A0C">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b/>
          <w:bCs/>
          <w:sz w:val="18"/>
          <w:szCs w:val="18"/>
        </w:rPr>
        <w:t>Finitions</w:t>
      </w:r>
      <w:r w:rsidRPr="001F3B3F">
        <w:rPr>
          <w:rFonts w:ascii="Avenir Next" w:hAnsi="Avenir Next" w:cs="OpenSans-CondensedLight"/>
          <w:b/>
          <w:bCs/>
          <w:sz w:val="18"/>
          <w:szCs w:val="18"/>
        </w:rPr>
        <w:t>:</w:t>
      </w:r>
      <w:r w:rsidRPr="001F3B3F">
        <w:rPr>
          <w:rFonts w:ascii="Avenir Next" w:hAnsi="Avenir Next" w:cs="OpenSans-CondensedLight"/>
          <w:sz w:val="18"/>
          <w:szCs w:val="18"/>
        </w:rPr>
        <w:t xml:space="preserve">  </w:t>
      </w:r>
      <w:r>
        <w:rPr>
          <w:rFonts w:ascii="Avenir Next" w:hAnsi="Avenir Next" w:cs="OpenSans-CondensedLight"/>
          <w:sz w:val="18"/>
          <w:szCs w:val="18"/>
        </w:rPr>
        <w:t>Nouvelle masse</w:t>
      </w:r>
      <w:r w:rsidRPr="001F3B3F">
        <w:rPr>
          <w:rFonts w:ascii="Avenir Next" w:hAnsi="Avenir Next" w:cs="OpenSans-CondensedLight"/>
          <w:sz w:val="18"/>
          <w:szCs w:val="18"/>
        </w:rPr>
        <w:t xml:space="preserve"> oscillante </w:t>
      </w:r>
      <w:r>
        <w:rPr>
          <w:rFonts w:ascii="Avenir Next" w:hAnsi="Avenir Next" w:cs="OpenSans-CondensedLight"/>
          <w:sz w:val="18"/>
          <w:szCs w:val="18"/>
        </w:rPr>
        <w:t xml:space="preserve">en forme d’étoile </w:t>
      </w:r>
      <w:r w:rsidRPr="001F3B3F">
        <w:rPr>
          <w:rFonts w:ascii="Avenir Next" w:hAnsi="Avenir Next" w:cs="OpenSans-CondensedLight"/>
          <w:sz w:val="18"/>
          <w:szCs w:val="18"/>
        </w:rPr>
        <w:t>aux finitions satinées</w:t>
      </w:r>
    </w:p>
    <w:p w14:paraId="2B436F74" w14:textId="17454129" w:rsidR="009B6A0C" w:rsidRPr="001F3B3F" w:rsidRDefault="009B6A0C" w:rsidP="009B6A0C">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Prix:</w:t>
      </w:r>
      <w:r w:rsidRPr="001F3B3F">
        <w:rPr>
          <w:rFonts w:ascii="Avenir Next" w:hAnsi="Avenir Next" w:cs="OpenSans-CondensedLight"/>
          <w:sz w:val="18"/>
          <w:szCs w:val="18"/>
        </w:rPr>
        <w:t xml:space="preserve"> </w:t>
      </w:r>
      <w:r w:rsidR="00A672FC">
        <w:rPr>
          <w:rFonts w:ascii="Avenir Next" w:hAnsi="Avenir Next" w:cs="OpenSans-CondensedLight"/>
          <w:sz w:val="18"/>
          <w:szCs w:val="18"/>
        </w:rPr>
        <w:t>12 900</w:t>
      </w:r>
      <w:r w:rsidR="00A672FC" w:rsidRPr="001F3B3F">
        <w:rPr>
          <w:rFonts w:ascii="Avenir Next" w:hAnsi="Avenir Next" w:cs="OpenSans-CondensedLight"/>
          <w:sz w:val="18"/>
          <w:szCs w:val="18"/>
        </w:rPr>
        <w:t xml:space="preserve"> </w:t>
      </w:r>
      <w:r w:rsidR="00A672FC">
        <w:rPr>
          <w:rFonts w:ascii="Avenir Next" w:hAnsi="Avenir Next" w:cs="OpenSans-CondensedLight"/>
          <w:sz w:val="18"/>
          <w:szCs w:val="18"/>
        </w:rPr>
        <w:t>EUR</w:t>
      </w:r>
    </w:p>
    <w:p w14:paraId="55176F82" w14:textId="77777777" w:rsidR="009B6A0C" w:rsidRDefault="009B6A0C" w:rsidP="009B6A0C">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Matière</w:t>
      </w:r>
      <w:r w:rsidRPr="001F3B3F">
        <w:rPr>
          <w:rFonts w:ascii="Avenir Next" w:hAnsi="Avenir Next" w:cs="OpenSans-CondensedLight"/>
          <w:sz w:val="18"/>
          <w:szCs w:val="18"/>
        </w:rPr>
        <w:t xml:space="preserve">: Acier </w:t>
      </w:r>
    </w:p>
    <w:p w14:paraId="082037A8" w14:textId="77777777" w:rsidR="00627496" w:rsidRDefault="00627496" w:rsidP="00627496">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b/>
          <w:bCs/>
          <w:sz w:val="18"/>
          <w:szCs w:val="18"/>
        </w:rPr>
        <w:t>Qualité des brillants</w:t>
      </w:r>
      <w:r w:rsidRPr="00A769E5">
        <w:rPr>
          <w:rFonts w:ascii="Avenir Next" w:hAnsi="Avenir Next" w:cs="OpenSans-CondensedLight"/>
          <w:sz w:val="18"/>
          <w:szCs w:val="18"/>
        </w:rPr>
        <w:t xml:space="preserve">: F </w:t>
      </w:r>
      <w:r>
        <w:rPr>
          <w:rFonts w:ascii="Avenir Next" w:hAnsi="Avenir Next" w:cs="OpenSans-CondensedLight"/>
          <w:sz w:val="18"/>
          <w:szCs w:val="18"/>
        </w:rPr>
        <w:t>–</w:t>
      </w:r>
      <w:r w:rsidRPr="00A769E5">
        <w:rPr>
          <w:rFonts w:ascii="Avenir Next" w:hAnsi="Avenir Next" w:cs="OpenSans-CondensedLight"/>
          <w:sz w:val="18"/>
          <w:szCs w:val="18"/>
        </w:rPr>
        <w:t xml:space="preserve"> G</w:t>
      </w:r>
    </w:p>
    <w:p w14:paraId="5703CDCB" w14:textId="77777777" w:rsidR="00627496" w:rsidRPr="001F3B3F" w:rsidRDefault="00627496" w:rsidP="00627496">
      <w:pPr>
        <w:autoSpaceDE w:val="0"/>
        <w:autoSpaceDN w:val="0"/>
        <w:adjustRightInd w:val="0"/>
        <w:spacing w:line="276" w:lineRule="auto"/>
        <w:rPr>
          <w:rFonts w:ascii="Avenir Next" w:hAnsi="Avenir Next" w:cs="OpenSans-CondensedLight"/>
          <w:sz w:val="18"/>
          <w:szCs w:val="18"/>
        </w:rPr>
      </w:pPr>
      <w:r w:rsidRPr="00627496">
        <w:rPr>
          <w:rFonts w:ascii="Avenir Next" w:hAnsi="Avenir Next" w:cs="OpenSans-CondensedLight"/>
          <w:b/>
          <w:bCs/>
          <w:sz w:val="18"/>
          <w:szCs w:val="18"/>
        </w:rPr>
        <w:t>Lunette</w:t>
      </w:r>
      <w:r>
        <w:rPr>
          <w:rFonts w:ascii="Avenir Next" w:hAnsi="Avenir Next" w:cs="OpenSans-CondensedLight"/>
          <w:sz w:val="18"/>
          <w:szCs w:val="18"/>
        </w:rPr>
        <w:t> : sertie de 52 diamants VVS taille brillant</w:t>
      </w:r>
    </w:p>
    <w:p w14:paraId="1B04896B" w14:textId="77777777" w:rsidR="009B6A0C" w:rsidRPr="001F3B3F" w:rsidRDefault="009B6A0C" w:rsidP="009B6A0C">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Étanchéité</w:t>
      </w:r>
      <w:r w:rsidRPr="001F3B3F">
        <w:rPr>
          <w:rFonts w:ascii="Avenir Next" w:hAnsi="Avenir Next" w:cs="OpenSans-CondensedLight"/>
          <w:sz w:val="18"/>
          <w:szCs w:val="18"/>
        </w:rPr>
        <w:t>: 10 ATM</w:t>
      </w:r>
    </w:p>
    <w:p w14:paraId="18188F83" w14:textId="77777777" w:rsidR="009B6A0C" w:rsidRPr="001F3B3F" w:rsidRDefault="009B6A0C" w:rsidP="009B6A0C">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bCs/>
          <w:sz w:val="18"/>
          <w:szCs w:val="18"/>
        </w:rPr>
        <w:t>Boîtier</w:t>
      </w:r>
      <w:r w:rsidRPr="001F3B3F">
        <w:rPr>
          <w:rFonts w:ascii="Avenir Next" w:hAnsi="Avenir Next" w:cs="OpenSans-CondensedLight"/>
          <w:sz w:val="18"/>
          <w:szCs w:val="18"/>
        </w:rPr>
        <w:t xml:space="preserve">: </w:t>
      </w:r>
      <w:r>
        <w:rPr>
          <w:rFonts w:ascii="Avenir Next" w:hAnsi="Avenir Next" w:cs="OpenSans-CondensedLight"/>
          <w:sz w:val="18"/>
          <w:szCs w:val="18"/>
        </w:rPr>
        <w:t xml:space="preserve">36 </w:t>
      </w:r>
      <w:r w:rsidRPr="001F3B3F">
        <w:rPr>
          <w:rFonts w:ascii="Avenir Next" w:hAnsi="Avenir Next" w:cs="OpenSans-CondensedLight"/>
          <w:sz w:val="18"/>
          <w:szCs w:val="18"/>
        </w:rPr>
        <w:t>mm</w:t>
      </w:r>
    </w:p>
    <w:p w14:paraId="01464C91" w14:textId="77777777" w:rsidR="009B6A0C" w:rsidRPr="00D33154" w:rsidRDefault="009B6A0C" w:rsidP="009B6A0C">
      <w:pPr>
        <w:autoSpaceDE w:val="0"/>
        <w:autoSpaceDN w:val="0"/>
        <w:adjustRightInd w:val="0"/>
        <w:spacing w:line="276" w:lineRule="auto"/>
        <w:rPr>
          <w:rFonts w:ascii="Avenir Next" w:hAnsi="Avenir Next" w:cs="OpenSans-CondensedLight"/>
          <w:sz w:val="18"/>
          <w:szCs w:val="18"/>
        </w:rPr>
      </w:pPr>
      <w:r w:rsidRPr="00D33154">
        <w:rPr>
          <w:rFonts w:ascii="Avenir Next" w:hAnsi="Avenir Next" w:cs="OpenSans-CondensedLight"/>
          <w:b/>
          <w:sz w:val="18"/>
          <w:szCs w:val="18"/>
        </w:rPr>
        <w:t>Cadran</w:t>
      </w:r>
      <w:r w:rsidRPr="00D33154">
        <w:rPr>
          <w:rFonts w:ascii="Avenir Next" w:hAnsi="Avenir Next" w:cs="OpenSans-CondensedLight"/>
          <w:sz w:val="18"/>
          <w:szCs w:val="18"/>
        </w:rPr>
        <w:t xml:space="preserve">: </w:t>
      </w:r>
      <w:r>
        <w:rPr>
          <w:rFonts w:ascii="Avenir Next" w:hAnsi="Avenir Next" w:cs="OpenSans-CondensedLight"/>
          <w:sz w:val="18"/>
          <w:szCs w:val="18"/>
        </w:rPr>
        <w:t>soleillé vert clair</w:t>
      </w:r>
    </w:p>
    <w:p w14:paraId="00F3FE18" w14:textId="77777777" w:rsidR="009B6A0C" w:rsidRDefault="009B6A0C" w:rsidP="009B6A0C">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Index</w:t>
      </w:r>
      <w:r w:rsidRPr="001F3B3F">
        <w:rPr>
          <w:rFonts w:ascii="Avenir Next" w:hAnsi="Avenir Next" w:cs="OpenSans-CondensedLight"/>
          <w:sz w:val="18"/>
          <w:szCs w:val="18"/>
        </w:rPr>
        <w:t xml:space="preserve">: </w:t>
      </w:r>
      <w:r w:rsidRPr="00971B6B">
        <w:rPr>
          <w:rFonts w:ascii="Avenir Next" w:hAnsi="Avenir Next" w:cs="OpenSans-CondensedLight"/>
          <w:sz w:val="18"/>
          <w:szCs w:val="18"/>
        </w:rPr>
        <w:t>Rhodiés, facettés et recouverts de Super-LumiNova® SLN C1</w:t>
      </w:r>
    </w:p>
    <w:p w14:paraId="2B6780AA" w14:textId="77777777" w:rsidR="009B6A0C" w:rsidRPr="00971B6B" w:rsidRDefault="009B6A0C" w:rsidP="009B6A0C">
      <w:pPr>
        <w:autoSpaceDE w:val="0"/>
        <w:autoSpaceDN w:val="0"/>
        <w:adjustRightInd w:val="0"/>
        <w:spacing w:line="276" w:lineRule="auto"/>
        <w:rPr>
          <w:rFonts w:ascii="OpenSans-CondensedLight" w:hAnsi="OpenSans-CondensedLight" w:cs="OpenSans-CondensedLight"/>
          <w:sz w:val="18"/>
          <w:szCs w:val="18"/>
        </w:rPr>
      </w:pPr>
      <w:r w:rsidRPr="00971B6B">
        <w:rPr>
          <w:rFonts w:ascii="Avenir Next" w:hAnsi="Avenir Next" w:cs="OpenSans-CondensedLight"/>
          <w:b/>
          <w:sz w:val="18"/>
          <w:szCs w:val="18"/>
        </w:rPr>
        <w:t>Aiguilles</w:t>
      </w:r>
      <w:r w:rsidRPr="00971B6B">
        <w:rPr>
          <w:rFonts w:ascii="Avenir Next" w:hAnsi="Avenir Next" w:cs="OpenSans-CondensedLight"/>
          <w:sz w:val="18"/>
          <w:szCs w:val="18"/>
        </w:rPr>
        <w:t xml:space="preserve"> </w:t>
      </w:r>
      <w:r w:rsidRPr="00971B6B">
        <w:rPr>
          <w:rFonts w:ascii="Avenir Next" w:hAnsi="Avenir Next" w:cs="OpenSans-CondensedLight"/>
          <w:b/>
          <w:sz w:val="18"/>
          <w:szCs w:val="18"/>
        </w:rPr>
        <w:t>:</w:t>
      </w:r>
      <w:r w:rsidRPr="00971B6B">
        <w:rPr>
          <w:rFonts w:ascii="Avenir Next" w:hAnsi="Avenir Next" w:cs="OpenSans-CondensedLight"/>
          <w:sz w:val="18"/>
          <w:szCs w:val="18"/>
        </w:rPr>
        <w:t xml:space="preserve"> Rhodiés, facettés et recouverts de Super-LumiNova® SLN C1 </w:t>
      </w:r>
    </w:p>
    <w:p w14:paraId="3CBFC399" w14:textId="77777777" w:rsidR="009B6A0C" w:rsidRDefault="009B6A0C" w:rsidP="009B6A0C">
      <w:pPr>
        <w:autoSpaceDE w:val="0"/>
        <w:autoSpaceDN w:val="0"/>
        <w:adjustRightInd w:val="0"/>
        <w:spacing w:line="276" w:lineRule="auto"/>
        <w:rPr>
          <w:rFonts w:ascii="Avenir Next" w:eastAsia="Times New Roman" w:hAnsi="Avenir Next" w:cs="Arial"/>
          <w:sz w:val="18"/>
          <w:szCs w:val="18"/>
          <w:lang w:eastAsia="en-GB"/>
        </w:rPr>
      </w:pPr>
      <w:r w:rsidRPr="001F3B3F">
        <w:rPr>
          <w:rFonts w:ascii="Avenir Next" w:hAnsi="Avenir Next" w:cs="OpenSans-CondensedLight"/>
          <w:b/>
          <w:sz w:val="18"/>
          <w:szCs w:val="18"/>
        </w:rPr>
        <w:t>Bracelet &amp; Boucle:</w:t>
      </w:r>
      <w:r w:rsidRPr="001F3B3F">
        <w:rPr>
          <w:rFonts w:ascii="Avenir Next" w:hAnsi="Avenir Next" w:cs="OpenSans-CondensedLight"/>
          <w:sz w:val="18"/>
          <w:szCs w:val="18"/>
        </w:rPr>
        <w:t xml:space="preserve"> </w:t>
      </w:r>
      <w:r w:rsidRPr="001F3B3F">
        <w:rPr>
          <w:rFonts w:ascii="Avenir Next" w:eastAsia="Times New Roman" w:hAnsi="Avenir Next" w:cs="Arial"/>
          <w:sz w:val="18"/>
          <w:szCs w:val="18"/>
          <w:lang w:eastAsia="en-GB"/>
        </w:rPr>
        <w:t xml:space="preserve">acier avec boucle déployante. Livré avec un </w:t>
      </w:r>
      <w:r>
        <w:rPr>
          <w:rFonts w:ascii="Avenir Next" w:eastAsia="Times New Roman" w:hAnsi="Avenir Next" w:cs="Arial"/>
          <w:sz w:val="18"/>
          <w:szCs w:val="18"/>
          <w:lang w:eastAsia="en-GB"/>
        </w:rPr>
        <w:t xml:space="preserve">deuxième </w:t>
      </w:r>
      <w:r w:rsidRPr="001F3B3F">
        <w:rPr>
          <w:rFonts w:ascii="Avenir Next" w:eastAsia="Times New Roman" w:hAnsi="Avenir Next" w:cs="Arial"/>
          <w:sz w:val="18"/>
          <w:szCs w:val="18"/>
          <w:lang w:eastAsia="en-GB"/>
        </w:rPr>
        <w:t xml:space="preserve">bracelet caoutchouc </w:t>
      </w:r>
      <w:r>
        <w:rPr>
          <w:rFonts w:ascii="Avenir Next" w:eastAsia="Times New Roman" w:hAnsi="Avenir Next" w:cs="Arial"/>
          <w:sz w:val="18"/>
          <w:szCs w:val="18"/>
          <w:lang w:eastAsia="en-GB"/>
        </w:rPr>
        <w:t>vert clair</w:t>
      </w:r>
      <w:r w:rsidRPr="001F3B3F">
        <w:rPr>
          <w:rFonts w:ascii="Avenir Next" w:eastAsia="Times New Roman" w:hAnsi="Avenir Next" w:cs="Arial"/>
          <w:sz w:val="18"/>
          <w:szCs w:val="18"/>
          <w:lang w:eastAsia="en-GB"/>
        </w:rPr>
        <w:t xml:space="preserve"> au </w:t>
      </w:r>
      <w:r>
        <w:rPr>
          <w:rFonts w:ascii="Avenir Next" w:eastAsia="Times New Roman" w:hAnsi="Avenir Next" w:cs="Arial"/>
          <w:sz w:val="18"/>
          <w:szCs w:val="18"/>
          <w:lang w:eastAsia="en-GB"/>
        </w:rPr>
        <w:t>décor ciel étoilé et boucle déployante</w:t>
      </w:r>
    </w:p>
    <w:p w14:paraId="545CA450" w14:textId="14549637" w:rsidR="007F2F4A" w:rsidRPr="009B6A0C" w:rsidRDefault="007F2F4A" w:rsidP="007F2F4A">
      <w:pPr>
        <w:autoSpaceDE w:val="0"/>
        <w:autoSpaceDN w:val="0"/>
        <w:adjustRightInd w:val="0"/>
        <w:spacing w:line="276" w:lineRule="auto"/>
        <w:rPr>
          <w:rFonts w:ascii="Avenir Next" w:hAnsi="Avenir Next"/>
        </w:rPr>
      </w:pPr>
    </w:p>
    <w:p w14:paraId="6F6C0532" w14:textId="77777777" w:rsidR="00C33DE1" w:rsidRPr="009B6A0C" w:rsidRDefault="00C33DE1">
      <w:pPr>
        <w:rPr>
          <w:rFonts w:ascii="Avenir Next" w:hAnsi="Avenir Next" w:cstheme="majorHAnsi"/>
          <w:b/>
          <w:szCs w:val="20"/>
        </w:rPr>
      </w:pPr>
      <w:r w:rsidRPr="009B6A0C">
        <w:rPr>
          <w:rFonts w:ascii="Avenir Next" w:hAnsi="Avenir Next" w:cstheme="majorHAnsi"/>
          <w:b/>
          <w:szCs w:val="20"/>
        </w:rPr>
        <w:br w:type="page"/>
      </w:r>
    </w:p>
    <w:p w14:paraId="01186FC7" w14:textId="1C03BC54" w:rsidR="007F2F4A" w:rsidRPr="00D92745" w:rsidRDefault="00C33DE1" w:rsidP="007F2F4A">
      <w:pPr>
        <w:rPr>
          <w:sz w:val="19"/>
          <w:szCs w:val="19"/>
          <w:lang w:val="en-US"/>
        </w:rPr>
      </w:pPr>
      <w:r>
        <w:rPr>
          <w:noProof/>
        </w:rPr>
        <w:lastRenderedPageBreak/>
        <w:drawing>
          <wp:anchor distT="0" distB="0" distL="114300" distR="114300" simplePos="0" relativeHeight="251666432" behindDoc="1" locked="0" layoutInCell="1" allowOverlap="1" wp14:anchorId="39E7E5D1" wp14:editId="07ED140E">
            <wp:simplePos x="0" y="0"/>
            <wp:positionH relativeFrom="page">
              <wp:posOffset>5010785</wp:posOffset>
            </wp:positionH>
            <wp:positionV relativeFrom="paragraph">
              <wp:posOffset>9525</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20950" cy="359854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F4A" w:rsidRPr="008455AF">
        <w:rPr>
          <w:rFonts w:ascii="Avenir Next" w:hAnsi="Avenir Next" w:cstheme="majorHAnsi"/>
          <w:b/>
          <w:szCs w:val="20"/>
          <w:lang w:val="en-US"/>
        </w:rPr>
        <w:t xml:space="preserve">DEFY SKYLINE </w:t>
      </w:r>
    </w:p>
    <w:p w14:paraId="2184C930" w14:textId="77777777" w:rsidR="007F2F4A" w:rsidRPr="000C3B64" w:rsidRDefault="007F2F4A" w:rsidP="007F2F4A">
      <w:pPr>
        <w:jc w:val="both"/>
        <w:rPr>
          <w:rFonts w:ascii="Avenir Next" w:hAnsi="Avenir Next" w:cs="OpenSans-CondensedLight"/>
          <w:sz w:val="18"/>
          <w:szCs w:val="18"/>
          <w:lang w:val="fr-CH"/>
        </w:rPr>
      </w:pPr>
      <w:r w:rsidRPr="000C3B64">
        <w:rPr>
          <w:rFonts w:ascii="Avenir Next" w:hAnsi="Avenir Next" w:cs="OpenSans-CondensedLight"/>
          <w:sz w:val="18"/>
          <w:szCs w:val="18"/>
          <w:lang w:val="fr-CH"/>
        </w:rPr>
        <w:t>Reference: 03.9400.670/18.I001</w:t>
      </w:r>
    </w:p>
    <w:p w14:paraId="7E26EA23" w14:textId="77777777" w:rsidR="007F2F4A" w:rsidRPr="000C3B64" w:rsidRDefault="007F2F4A" w:rsidP="007F2F4A">
      <w:pPr>
        <w:jc w:val="both"/>
        <w:rPr>
          <w:rFonts w:ascii="Avenir Next" w:hAnsi="Avenir Next" w:cs="Arial"/>
          <w:sz w:val="16"/>
          <w:szCs w:val="36"/>
          <w:lang w:val="fr-CH"/>
        </w:rPr>
      </w:pPr>
    </w:p>
    <w:p w14:paraId="6CE3846F" w14:textId="77777777" w:rsidR="008D3D12" w:rsidRDefault="008D3D12" w:rsidP="008D3D12">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Points clés:</w:t>
      </w:r>
      <w:r w:rsidRPr="00FE26C2">
        <w:rPr>
          <w:rFonts w:ascii="Avenir Next" w:hAnsi="Avenir Next" w:cs="OpenSans-CondensedLight"/>
          <w:sz w:val="18"/>
          <w:szCs w:val="18"/>
        </w:rPr>
        <w:t xml:space="preserve"> </w:t>
      </w:r>
      <w:r>
        <w:rPr>
          <w:rFonts w:ascii="Avenir Next" w:hAnsi="Avenir Next" w:cs="OpenSans-CondensedLight"/>
          <w:sz w:val="18"/>
          <w:szCs w:val="18"/>
        </w:rPr>
        <w:t>Taille unisexe 36 mm adaptée à tous les poignets. Cadran au décor ciel étoilé. Couronne vissée. Système de bracelets entièrement interchangeables.</w:t>
      </w:r>
    </w:p>
    <w:p w14:paraId="6F5C7658" w14:textId="77777777" w:rsidR="008D3D12" w:rsidRPr="00FE26C2" w:rsidRDefault="008D3D12" w:rsidP="008D3D12">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Mouvement</w:t>
      </w:r>
      <w:r w:rsidRPr="00FE26C2">
        <w:rPr>
          <w:rFonts w:ascii="Avenir Next" w:hAnsi="Avenir Next" w:cs="OpenSans-CondensedLight"/>
          <w:sz w:val="18"/>
          <w:szCs w:val="18"/>
        </w:rPr>
        <w:t xml:space="preserve">: </w:t>
      </w:r>
      <w:r>
        <w:rPr>
          <w:rFonts w:ascii="Avenir Next" w:hAnsi="Avenir Next" w:cs="OpenSans-CondensedLight"/>
          <w:sz w:val="18"/>
          <w:szCs w:val="18"/>
        </w:rPr>
        <w:t>ELITE 670</w:t>
      </w:r>
    </w:p>
    <w:p w14:paraId="4934F24C" w14:textId="77777777" w:rsidR="008D3D12" w:rsidRPr="00FE26C2" w:rsidRDefault="008D3D12" w:rsidP="008D3D12">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Fréquence:</w:t>
      </w:r>
      <w:r w:rsidRPr="00FE26C2">
        <w:rPr>
          <w:rFonts w:ascii="Avenir Next" w:hAnsi="Avenir Next" w:cs="OpenSans-CondensedLight"/>
          <w:sz w:val="18"/>
          <w:szCs w:val="18"/>
        </w:rPr>
        <w:t xml:space="preserve"> </w:t>
      </w:r>
      <w:r>
        <w:rPr>
          <w:rFonts w:ascii="Avenir Next" w:hAnsi="Avenir Next" w:cs="OpenSans-CondensedLight"/>
          <w:sz w:val="18"/>
          <w:szCs w:val="18"/>
        </w:rPr>
        <w:t>28 800</w:t>
      </w:r>
      <w:r w:rsidRPr="00FE26C2">
        <w:rPr>
          <w:rFonts w:ascii="Avenir Next" w:hAnsi="Avenir Next" w:cs="OpenSans-CondensedLight"/>
          <w:sz w:val="18"/>
          <w:szCs w:val="18"/>
        </w:rPr>
        <w:t xml:space="preserve"> alt/h (</w:t>
      </w:r>
      <w:r>
        <w:rPr>
          <w:rFonts w:ascii="Avenir Next" w:hAnsi="Avenir Next" w:cs="OpenSans-CondensedLight"/>
          <w:sz w:val="18"/>
          <w:szCs w:val="18"/>
        </w:rPr>
        <w:t>4</w:t>
      </w:r>
      <w:r w:rsidRPr="00FE26C2">
        <w:rPr>
          <w:rFonts w:ascii="Avenir Next" w:hAnsi="Avenir Next" w:cs="OpenSans-CondensedLight"/>
          <w:sz w:val="18"/>
          <w:szCs w:val="18"/>
        </w:rPr>
        <w:t xml:space="preserve"> Hz)</w:t>
      </w:r>
      <w:r w:rsidRPr="00FE26C2">
        <w:t xml:space="preserve"> </w:t>
      </w:r>
    </w:p>
    <w:p w14:paraId="0F402FD8" w14:textId="77777777" w:rsidR="008D3D12" w:rsidRPr="00FE26C2" w:rsidRDefault="008D3D12" w:rsidP="008D3D12">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Réserve de marche:</w:t>
      </w:r>
      <w:r w:rsidRPr="00FE26C2">
        <w:rPr>
          <w:rFonts w:ascii="Avenir Next" w:hAnsi="Avenir Next" w:cs="OpenSans-CondensedLight"/>
          <w:sz w:val="18"/>
          <w:szCs w:val="18"/>
        </w:rPr>
        <w:t xml:space="preserve"> </w:t>
      </w:r>
      <w:r>
        <w:rPr>
          <w:rFonts w:ascii="Avenir Next" w:hAnsi="Avenir Next" w:cs="OpenSans-CondensedLight"/>
          <w:sz w:val="18"/>
          <w:szCs w:val="18"/>
        </w:rPr>
        <w:t>50</w:t>
      </w:r>
      <w:r w:rsidRPr="00FE26C2">
        <w:rPr>
          <w:rFonts w:ascii="Avenir Next" w:hAnsi="Avenir Next" w:cs="OpenSans-CondensedLight"/>
          <w:sz w:val="18"/>
          <w:szCs w:val="18"/>
        </w:rPr>
        <w:t xml:space="preserve"> heures min.</w:t>
      </w:r>
    </w:p>
    <w:p w14:paraId="2C7829F7" w14:textId="77777777" w:rsidR="008D3D12" w:rsidRPr="001F3B3F" w:rsidRDefault="008D3D12" w:rsidP="008D3D12">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Fonctions</w:t>
      </w:r>
      <w:r w:rsidRPr="00FE26C2">
        <w:rPr>
          <w:rFonts w:ascii="Avenir Next" w:hAnsi="Avenir Next" w:cs="OpenSans-CondensedLight"/>
          <w:sz w:val="18"/>
          <w:szCs w:val="18"/>
        </w:rPr>
        <w:t xml:space="preserve"> : Heures</w:t>
      </w:r>
      <w:r>
        <w:rPr>
          <w:rFonts w:ascii="Avenir Next" w:hAnsi="Avenir Next" w:cs="OpenSans-CondensedLight"/>
          <w:sz w:val="18"/>
          <w:szCs w:val="18"/>
        </w:rPr>
        <w:t>, minutes et secondes au centre.</w:t>
      </w:r>
    </w:p>
    <w:p w14:paraId="18EEC0EC" w14:textId="77777777" w:rsidR="008D3D12" w:rsidRPr="001F3B3F" w:rsidRDefault="008D3D12" w:rsidP="008D3D12">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b/>
          <w:bCs/>
          <w:sz w:val="18"/>
          <w:szCs w:val="18"/>
        </w:rPr>
        <w:t>Finitions</w:t>
      </w:r>
      <w:r w:rsidRPr="001F3B3F">
        <w:rPr>
          <w:rFonts w:ascii="Avenir Next" w:hAnsi="Avenir Next" w:cs="OpenSans-CondensedLight"/>
          <w:b/>
          <w:bCs/>
          <w:sz w:val="18"/>
          <w:szCs w:val="18"/>
        </w:rPr>
        <w:t>:</w:t>
      </w:r>
      <w:r w:rsidRPr="001F3B3F">
        <w:rPr>
          <w:rFonts w:ascii="Avenir Next" w:hAnsi="Avenir Next" w:cs="OpenSans-CondensedLight"/>
          <w:sz w:val="18"/>
          <w:szCs w:val="18"/>
        </w:rPr>
        <w:t xml:space="preserve">  </w:t>
      </w:r>
      <w:r>
        <w:rPr>
          <w:rFonts w:ascii="Avenir Next" w:hAnsi="Avenir Next" w:cs="OpenSans-CondensedLight"/>
          <w:sz w:val="18"/>
          <w:szCs w:val="18"/>
        </w:rPr>
        <w:t>Nouvelle masse</w:t>
      </w:r>
      <w:r w:rsidRPr="001F3B3F">
        <w:rPr>
          <w:rFonts w:ascii="Avenir Next" w:hAnsi="Avenir Next" w:cs="OpenSans-CondensedLight"/>
          <w:sz w:val="18"/>
          <w:szCs w:val="18"/>
        </w:rPr>
        <w:t xml:space="preserve"> oscillante </w:t>
      </w:r>
      <w:r>
        <w:rPr>
          <w:rFonts w:ascii="Avenir Next" w:hAnsi="Avenir Next" w:cs="OpenSans-CondensedLight"/>
          <w:sz w:val="18"/>
          <w:szCs w:val="18"/>
        </w:rPr>
        <w:t xml:space="preserve">en forme d’étoile </w:t>
      </w:r>
      <w:r w:rsidRPr="001F3B3F">
        <w:rPr>
          <w:rFonts w:ascii="Avenir Next" w:hAnsi="Avenir Next" w:cs="OpenSans-CondensedLight"/>
          <w:sz w:val="18"/>
          <w:szCs w:val="18"/>
        </w:rPr>
        <w:t>aux finitions satinées</w:t>
      </w:r>
    </w:p>
    <w:p w14:paraId="1A6BEF8F" w14:textId="693B2E88" w:rsidR="008D3D12" w:rsidRPr="001F3B3F" w:rsidRDefault="008D3D12" w:rsidP="008D3D12">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Prix:</w:t>
      </w:r>
      <w:r w:rsidRPr="001F3B3F">
        <w:rPr>
          <w:rFonts w:ascii="Avenir Next" w:hAnsi="Avenir Next" w:cs="OpenSans-CondensedLight"/>
          <w:sz w:val="18"/>
          <w:szCs w:val="18"/>
        </w:rPr>
        <w:t xml:space="preserve"> </w:t>
      </w:r>
      <w:r w:rsidR="00A672FC">
        <w:rPr>
          <w:rFonts w:ascii="Avenir Next" w:hAnsi="Avenir Next" w:cs="OpenSans-CondensedLight"/>
          <w:sz w:val="18"/>
          <w:szCs w:val="18"/>
        </w:rPr>
        <w:t>9 100 EUR</w:t>
      </w:r>
    </w:p>
    <w:p w14:paraId="39D201EA" w14:textId="77777777" w:rsidR="008D3D12" w:rsidRDefault="008D3D12" w:rsidP="008D3D12">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Matière</w:t>
      </w:r>
      <w:r w:rsidRPr="001F3B3F">
        <w:rPr>
          <w:rFonts w:ascii="Avenir Next" w:hAnsi="Avenir Next" w:cs="OpenSans-CondensedLight"/>
          <w:sz w:val="18"/>
          <w:szCs w:val="18"/>
        </w:rPr>
        <w:t xml:space="preserve">: Acier </w:t>
      </w:r>
    </w:p>
    <w:p w14:paraId="48A033FE" w14:textId="77777777" w:rsidR="008D3D12" w:rsidRPr="001F3B3F" w:rsidRDefault="008D3D12" w:rsidP="008D3D12">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Étanchéité</w:t>
      </w:r>
      <w:r w:rsidRPr="001F3B3F">
        <w:rPr>
          <w:rFonts w:ascii="Avenir Next" w:hAnsi="Avenir Next" w:cs="OpenSans-CondensedLight"/>
          <w:sz w:val="18"/>
          <w:szCs w:val="18"/>
        </w:rPr>
        <w:t>: 10 ATM</w:t>
      </w:r>
    </w:p>
    <w:p w14:paraId="44F763C6" w14:textId="77777777" w:rsidR="008D3D12" w:rsidRPr="001F3B3F" w:rsidRDefault="008D3D12" w:rsidP="008D3D12">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bCs/>
          <w:sz w:val="18"/>
          <w:szCs w:val="18"/>
        </w:rPr>
        <w:t>Boîtier</w:t>
      </w:r>
      <w:r w:rsidRPr="001F3B3F">
        <w:rPr>
          <w:rFonts w:ascii="Avenir Next" w:hAnsi="Avenir Next" w:cs="OpenSans-CondensedLight"/>
          <w:sz w:val="18"/>
          <w:szCs w:val="18"/>
        </w:rPr>
        <w:t xml:space="preserve">: </w:t>
      </w:r>
      <w:r>
        <w:rPr>
          <w:rFonts w:ascii="Avenir Next" w:hAnsi="Avenir Next" w:cs="OpenSans-CondensedLight"/>
          <w:sz w:val="18"/>
          <w:szCs w:val="18"/>
        </w:rPr>
        <w:t xml:space="preserve">36 </w:t>
      </w:r>
      <w:r w:rsidRPr="001F3B3F">
        <w:rPr>
          <w:rFonts w:ascii="Avenir Next" w:hAnsi="Avenir Next" w:cs="OpenSans-CondensedLight"/>
          <w:sz w:val="18"/>
          <w:szCs w:val="18"/>
        </w:rPr>
        <w:t>mm</w:t>
      </w:r>
    </w:p>
    <w:p w14:paraId="61BB8E3A" w14:textId="39718AB5" w:rsidR="008D3D12" w:rsidRPr="00D33154" w:rsidRDefault="008D3D12" w:rsidP="008D3D12">
      <w:pPr>
        <w:autoSpaceDE w:val="0"/>
        <w:autoSpaceDN w:val="0"/>
        <w:adjustRightInd w:val="0"/>
        <w:spacing w:line="276" w:lineRule="auto"/>
        <w:rPr>
          <w:rFonts w:ascii="Avenir Next" w:hAnsi="Avenir Next" w:cs="OpenSans-CondensedLight"/>
          <w:sz w:val="18"/>
          <w:szCs w:val="18"/>
        </w:rPr>
      </w:pPr>
      <w:r w:rsidRPr="00D33154">
        <w:rPr>
          <w:rFonts w:ascii="Avenir Next" w:hAnsi="Avenir Next" w:cs="OpenSans-CondensedLight"/>
          <w:b/>
          <w:sz w:val="18"/>
          <w:szCs w:val="18"/>
        </w:rPr>
        <w:t>Cadran</w:t>
      </w:r>
      <w:r w:rsidRPr="00D33154">
        <w:rPr>
          <w:rFonts w:ascii="Avenir Next" w:hAnsi="Avenir Next" w:cs="OpenSans-CondensedLight"/>
          <w:sz w:val="18"/>
          <w:szCs w:val="18"/>
        </w:rPr>
        <w:t xml:space="preserve">: </w:t>
      </w:r>
      <w:r>
        <w:rPr>
          <w:rFonts w:ascii="Avenir Next" w:hAnsi="Avenir Next" w:cs="OpenSans-CondensedLight"/>
          <w:sz w:val="18"/>
          <w:szCs w:val="18"/>
        </w:rPr>
        <w:t>soleillé rose</w:t>
      </w:r>
    </w:p>
    <w:p w14:paraId="734C251A" w14:textId="77777777" w:rsidR="008D3D12" w:rsidRDefault="008D3D12" w:rsidP="008D3D12">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Index</w:t>
      </w:r>
      <w:r w:rsidRPr="001F3B3F">
        <w:rPr>
          <w:rFonts w:ascii="Avenir Next" w:hAnsi="Avenir Next" w:cs="OpenSans-CondensedLight"/>
          <w:sz w:val="18"/>
          <w:szCs w:val="18"/>
        </w:rPr>
        <w:t xml:space="preserve">: </w:t>
      </w:r>
      <w:r w:rsidRPr="00971B6B">
        <w:rPr>
          <w:rFonts w:ascii="Avenir Next" w:hAnsi="Avenir Next" w:cs="OpenSans-CondensedLight"/>
          <w:sz w:val="18"/>
          <w:szCs w:val="18"/>
        </w:rPr>
        <w:t>Rhodiés, facettés et recouverts de Super-LumiNova® SLN C1</w:t>
      </w:r>
    </w:p>
    <w:p w14:paraId="4B385513" w14:textId="77777777" w:rsidR="008D3D12" w:rsidRPr="00971B6B" w:rsidRDefault="008D3D12" w:rsidP="008D3D12">
      <w:pPr>
        <w:autoSpaceDE w:val="0"/>
        <w:autoSpaceDN w:val="0"/>
        <w:adjustRightInd w:val="0"/>
        <w:spacing w:line="276" w:lineRule="auto"/>
        <w:rPr>
          <w:rFonts w:ascii="OpenSans-CondensedLight" w:hAnsi="OpenSans-CondensedLight" w:cs="OpenSans-CondensedLight"/>
          <w:sz w:val="18"/>
          <w:szCs w:val="18"/>
        </w:rPr>
      </w:pPr>
      <w:r w:rsidRPr="00971B6B">
        <w:rPr>
          <w:rFonts w:ascii="Avenir Next" w:hAnsi="Avenir Next" w:cs="OpenSans-CondensedLight"/>
          <w:b/>
          <w:sz w:val="18"/>
          <w:szCs w:val="18"/>
        </w:rPr>
        <w:t>Aiguilles</w:t>
      </w:r>
      <w:r w:rsidRPr="00971B6B">
        <w:rPr>
          <w:rFonts w:ascii="Avenir Next" w:hAnsi="Avenir Next" w:cs="OpenSans-CondensedLight"/>
          <w:sz w:val="18"/>
          <w:szCs w:val="18"/>
        </w:rPr>
        <w:t xml:space="preserve"> </w:t>
      </w:r>
      <w:r w:rsidRPr="00971B6B">
        <w:rPr>
          <w:rFonts w:ascii="Avenir Next" w:hAnsi="Avenir Next" w:cs="OpenSans-CondensedLight"/>
          <w:b/>
          <w:sz w:val="18"/>
          <w:szCs w:val="18"/>
        </w:rPr>
        <w:t>:</w:t>
      </w:r>
      <w:r w:rsidRPr="00971B6B">
        <w:rPr>
          <w:rFonts w:ascii="Avenir Next" w:hAnsi="Avenir Next" w:cs="OpenSans-CondensedLight"/>
          <w:sz w:val="18"/>
          <w:szCs w:val="18"/>
        </w:rPr>
        <w:t xml:space="preserve"> Rhodiés, facettés et recouverts de Super-LumiNova® SLN C1 </w:t>
      </w:r>
    </w:p>
    <w:p w14:paraId="4B2492D8" w14:textId="5E0FB2BE" w:rsidR="008D3D12" w:rsidRDefault="008D3D12" w:rsidP="008D3D12">
      <w:pPr>
        <w:autoSpaceDE w:val="0"/>
        <w:autoSpaceDN w:val="0"/>
        <w:adjustRightInd w:val="0"/>
        <w:spacing w:line="276" w:lineRule="auto"/>
        <w:rPr>
          <w:rFonts w:ascii="Avenir Next" w:eastAsia="Times New Roman" w:hAnsi="Avenir Next" w:cs="Arial"/>
          <w:sz w:val="18"/>
          <w:szCs w:val="18"/>
          <w:lang w:eastAsia="en-GB"/>
        </w:rPr>
      </w:pPr>
      <w:r w:rsidRPr="001F3B3F">
        <w:rPr>
          <w:rFonts w:ascii="Avenir Next" w:hAnsi="Avenir Next" w:cs="OpenSans-CondensedLight"/>
          <w:b/>
          <w:sz w:val="18"/>
          <w:szCs w:val="18"/>
        </w:rPr>
        <w:t>Bracelet &amp; Boucle:</w:t>
      </w:r>
      <w:r w:rsidRPr="001F3B3F">
        <w:rPr>
          <w:rFonts w:ascii="Avenir Next" w:hAnsi="Avenir Next" w:cs="OpenSans-CondensedLight"/>
          <w:sz w:val="18"/>
          <w:szCs w:val="18"/>
        </w:rPr>
        <w:t xml:space="preserve"> </w:t>
      </w:r>
      <w:r w:rsidRPr="001F3B3F">
        <w:rPr>
          <w:rFonts w:ascii="Avenir Next" w:eastAsia="Times New Roman" w:hAnsi="Avenir Next" w:cs="Arial"/>
          <w:sz w:val="18"/>
          <w:szCs w:val="18"/>
          <w:lang w:eastAsia="en-GB"/>
        </w:rPr>
        <w:t xml:space="preserve">acier avec boucle déployante. Livré avec un </w:t>
      </w:r>
      <w:r>
        <w:rPr>
          <w:rFonts w:ascii="Avenir Next" w:eastAsia="Times New Roman" w:hAnsi="Avenir Next" w:cs="Arial"/>
          <w:sz w:val="18"/>
          <w:szCs w:val="18"/>
          <w:lang w:eastAsia="en-GB"/>
        </w:rPr>
        <w:t xml:space="preserve">deuxième </w:t>
      </w:r>
      <w:r w:rsidRPr="001F3B3F">
        <w:rPr>
          <w:rFonts w:ascii="Avenir Next" w:eastAsia="Times New Roman" w:hAnsi="Avenir Next" w:cs="Arial"/>
          <w:sz w:val="18"/>
          <w:szCs w:val="18"/>
          <w:lang w:eastAsia="en-GB"/>
        </w:rPr>
        <w:t xml:space="preserve">bracelet caoutchouc </w:t>
      </w:r>
      <w:r>
        <w:rPr>
          <w:rFonts w:ascii="Avenir Next" w:eastAsia="Times New Roman" w:hAnsi="Avenir Next" w:cs="Arial"/>
          <w:sz w:val="18"/>
          <w:szCs w:val="18"/>
          <w:lang w:eastAsia="en-GB"/>
        </w:rPr>
        <w:t>rose</w:t>
      </w:r>
      <w:r w:rsidRPr="001F3B3F">
        <w:rPr>
          <w:rFonts w:ascii="Avenir Next" w:eastAsia="Times New Roman" w:hAnsi="Avenir Next" w:cs="Arial"/>
          <w:sz w:val="18"/>
          <w:szCs w:val="18"/>
          <w:lang w:eastAsia="en-GB"/>
        </w:rPr>
        <w:t xml:space="preserve"> au </w:t>
      </w:r>
      <w:r>
        <w:rPr>
          <w:rFonts w:ascii="Avenir Next" w:eastAsia="Times New Roman" w:hAnsi="Avenir Next" w:cs="Arial"/>
          <w:sz w:val="18"/>
          <w:szCs w:val="18"/>
          <w:lang w:eastAsia="en-GB"/>
        </w:rPr>
        <w:t>décor ciel étoilé et boucle déployante</w:t>
      </w:r>
    </w:p>
    <w:p w14:paraId="1C14DC5E" w14:textId="77777777" w:rsidR="008D3D12" w:rsidRPr="008D3D12" w:rsidRDefault="008D3D12" w:rsidP="007F2F4A">
      <w:pPr>
        <w:autoSpaceDE w:val="0"/>
        <w:autoSpaceDN w:val="0"/>
        <w:adjustRightInd w:val="0"/>
        <w:spacing w:line="276" w:lineRule="auto"/>
        <w:rPr>
          <w:rFonts w:ascii="Avenir Next" w:hAnsi="Avenir Next" w:cs="OpenSans-CondensedLight"/>
          <w:b/>
          <w:sz w:val="18"/>
          <w:szCs w:val="18"/>
        </w:rPr>
      </w:pPr>
    </w:p>
    <w:p w14:paraId="07D84664" w14:textId="77777777" w:rsidR="008D3D12" w:rsidRPr="008D3D12" w:rsidRDefault="008D3D12" w:rsidP="007F2F4A">
      <w:pPr>
        <w:autoSpaceDE w:val="0"/>
        <w:autoSpaceDN w:val="0"/>
        <w:adjustRightInd w:val="0"/>
        <w:spacing w:line="276" w:lineRule="auto"/>
        <w:rPr>
          <w:rFonts w:ascii="Avenir Next" w:hAnsi="Avenir Next" w:cs="OpenSans-CondensedLight"/>
          <w:b/>
          <w:sz w:val="18"/>
          <w:szCs w:val="18"/>
        </w:rPr>
      </w:pPr>
    </w:p>
    <w:p w14:paraId="5016BFAE" w14:textId="6EBA84C1" w:rsidR="007F2F4A" w:rsidRPr="000C3B64" w:rsidRDefault="007F2F4A" w:rsidP="007F2F4A">
      <w:pPr>
        <w:rPr>
          <w:sz w:val="19"/>
          <w:szCs w:val="19"/>
          <w:lang w:val="fr-CH"/>
        </w:rPr>
      </w:pPr>
    </w:p>
    <w:p w14:paraId="13C456A6" w14:textId="421759D8" w:rsidR="007F2F4A" w:rsidRPr="000C3B64" w:rsidRDefault="007F2F4A" w:rsidP="007F2F4A">
      <w:pPr>
        <w:rPr>
          <w:sz w:val="19"/>
          <w:szCs w:val="19"/>
          <w:lang w:val="fr-CH"/>
        </w:rPr>
      </w:pPr>
    </w:p>
    <w:p w14:paraId="6E3CC903" w14:textId="08F3ED10" w:rsidR="007F2F4A" w:rsidRPr="008455AF" w:rsidRDefault="007F2F4A" w:rsidP="007F2F4A">
      <w:pPr>
        <w:jc w:val="both"/>
        <w:rPr>
          <w:rFonts w:ascii="Avenir Next" w:hAnsi="Avenir Next" w:cstheme="majorHAnsi"/>
          <w:b/>
          <w:szCs w:val="20"/>
          <w:lang w:val="en-US"/>
        </w:rPr>
      </w:pPr>
      <w:r w:rsidRPr="008455AF">
        <w:rPr>
          <w:rFonts w:ascii="Avenir Next" w:hAnsi="Avenir Next" w:cstheme="majorHAnsi"/>
          <w:b/>
          <w:szCs w:val="20"/>
          <w:lang w:val="en-US"/>
        </w:rPr>
        <w:t xml:space="preserve">DEFY SKYLINE </w:t>
      </w:r>
    </w:p>
    <w:p w14:paraId="2CF86676" w14:textId="650C9545" w:rsidR="007F2F4A" w:rsidRPr="000C3B64" w:rsidRDefault="007F2F4A" w:rsidP="007F2F4A">
      <w:pPr>
        <w:jc w:val="both"/>
        <w:rPr>
          <w:rFonts w:ascii="Avenir Next" w:hAnsi="Avenir Next" w:cs="OpenSans-CondensedLight"/>
          <w:sz w:val="18"/>
          <w:szCs w:val="18"/>
          <w:lang w:val="fr-CH"/>
        </w:rPr>
      </w:pPr>
      <w:r w:rsidRPr="000C3B64">
        <w:rPr>
          <w:rFonts w:ascii="Avenir Next" w:hAnsi="Avenir Next" w:cs="OpenSans-CondensedLight"/>
          <w:sz w:val="18"/>
          <w:szCs w:val="18"/>
          <w:lang w:val="fr-CH"/>
        </w:rPr>
        <w:t>Reference: 16.9400.670/18.I001</w:t>
      </w:r>
    </w:p>
    <w:p w14:paraId="507F85C6" w14:textId="3E648177" w:rsidR="007F2F4A" w:rsidRPr="000C3B64" w:rsidRDefault="00C33DE1" w:rsidP="007F2F4A">
      <w:pPr>
        <w:jc w:val="both"/>
        <w:rPr>
          <w:rFonts w:ascii="Avenir Next" w:hAnsi="Avenir Next" w:cs="Arial"/>
          <w:sz w:val="16"/>
          <w:szCs w:val="36"/>
          <w:lang w:val="fr-CH"/>
        </w:rPr>
      </w:pPr>
      <w:r>
        <w:rPr>
          <w:noProof/>
        </w:rPr>
        <w:drawing>
          <wp:anchor distT="0" distB="0" distL="114300" distR="114300" simplePos="0" relativeHeight="251667456" behindDoc="1" locked="0" layoutInCell="1" allowOverlap="1" wp14:anchorId="4B16CB01" wp14:editId="3B92BA29">
            <wp:simplePos x="0" y="0"/>
            <wp:positionH relativeFrom="page">
              <wp:align>right</wp:align>
            </wp:positionH>
            <wp:positionV relativeFrom="paragraph">
              <wp:posOffset>13335</wp:posOffset>
            </wp:positionV>
            <wp:extent cx="2520950" cy="3598545"/>
            <wp:effectExtent l="0" t="0" r="0" b="0"/>
            <wp:wrapTight wrapText="bothSides">
              <wp:wrapPolygon edited="0">
                <wp:start x="12895" y="3316"/>
                <wp:lineTo x="8488" y="3545"/>
                <wp:lineTo x="7345" y="3888"/>
                <wp:lineTo x="7345" y="5374"/>
                <wp:lineTo x="5060" y="9605"/>
                <wp:lineTo x="4897" y="10863"/>
                <wp:lineTo x="5223" y="12692"/>
                <wp:lineTo x="6529" y="14522"/>
                <wp:lineTo x="7182" y="16352"/>
                <wp:lineTo x="7672" y="18181"/>
                <wp:lineTo x="8324" y="20011"/>
                <wp:lineTo x="8488" y="20697"/>
                <wp:lineTo x="13874" y="20697"/>
                <wp:lineTo x="14201" y="20011"/>
                <wp:lineTo x="15180" y="16352"/>
                <wp:lineTo x="16159" y="14522"/>
                <wp:lineTo x="18281" y="11435"/>
                <wp:lineTo x="18118" y="10863"/>
                <wp:lineTo x="16649" y="9033"/>
                <wp:lineTo x="13711" y="3316"/>
                <wp:lineTo x="12895" y="3316"/>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20950" cy="35987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F9EF5" w14:textId="77777777" w:rsidR="00627496" w:rsidRDefault="00627496" w:rsidP="00627496">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Points clés:</w:t>
      </w:r>
      <w:r w:rsidRPr="00FE26C2">
        <w:rPr>
          <w:rFonts w:ascii="Avenir Next" w:hAnsi="Avenir Next" w:cs="OpenSans-CondensedLight"/>
          <w:sz w:val="18"/>
          <w:szCs w:val="18"/>
        </w:rPr>
        <w:t xml:space="preserve"> </w:t>
      </w:r>
      <w:r>
        <w:rPr>
          <w:rFonts w:ascii="Avenir Next" w:hAnsi="Avenir Next" w:cs="OpenSans-CondensedLight"/>
          <w:sz w:val="18"/>
          <w:szCs w:val="18"/>
        </w:rPr>
        <w:t>Taille unisexe 36 mm adaptée à tous les poignets. Cadran au décor ciel étoilé. Couronne vissée. Système de bracelets entièrement interchangeables.</w:t>
      </w:r>
    </w:p>
    <w:p w14:paraId="09B1ECE2" w14:textId="77777777" w:rsidR="00627496" w:rsidRPr="00FE26C2" w:rsidRDefault="00627496" w:rsidP="00627496">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Mouvement</w:t>
      </w:r>
      <w:r w:rsidRPr="00FE26C2">
        <w:rPr>
          <w:rFonts w:ascii="Avenir Next" w:hAnsi="Avenir Next" w:cs="OpenSans-CondensedLight"/>
          <w:sz w:val="18"/>
          <w:szCs w:val="18"/>
        </w:rPr>
        <w:t xml:space="preserve">: </w:t>
      </w:r>
      <w:r>
        <w:rPr>
          <w:rFonts w:ascii="Avenir Next" w:hAnsi="Avenir Next" w:cs="OpenSans-CondensedLight"/>
          <w:sz w:val="18"/>
          <w:szCs w:val="18"/>
        </w:rPr>
        <w:t>ELITE 670</w:t>
      </w:r>
    </w:p>
    <w:p w14:paraId="09D93F58" w14:textId="77777777" w:rsidR="00627496" w:rsidRPr="00FE26C2" w:rsidRDefault="00627496" w:rsidP="00627496">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Fréquence:</w:t>
      </w:r>
      <w:r w:rsidRPr="00FE26C2">
        <w:rPr>
          <w:rFonts w:ascii="Avenir Next" w:hAnsi="Avenir Next" w:cs="OpenSans-CondensedLight"/>
          <w:sz w:val="18"/>
          <w:szCs w:val="18"/>
        </w:rPr>
        <w:t xml:space="preserve"> </w:t>
      </w:r>
      <w:r>
        <w:rPr>
          <w:rFonts w:ascii="Avenir Next" w:hAnsi="Avenir Next" w:cs="OpenSans-CondensedLight"/>
          <w:sz w:val="18"/>
          <w:szCs w:val="18"/>
        </w:rPr>
        <w:t>28 800</w:t>
      </w:r>
      <w:r w:rsidRPr="00FE26C2">
        <w:rPr>
          <w:rFonts w:ascii="Avenir Next" w:hAnsi="Avenir Next" w:cs="OpenSans-CondensedLight"/>
          <w:sz w:val="18"/>
          <w:szCs w:val="18"/>
        </w:rPr>
        <w:t xml:space="preserve"> alt/h (</w:t>
      </w:r>
      <w:r>
        <w:rPr>
          <w:rFonts w:ascii="Avenir Next" w:hAnsi="Avenir Next" w:cs="OpenSans-CondensedLight"/>
          <w:sz w:val="18"/>
          <w:szCs w:val="18"/>
        </w:rPr>
        <w:t>4</w:t>
      </w:r>
      <w:r w:rsidRPr="00FE26C2">
        <w:rPr>
          <w:rFonts w:ascii="Avenir Next" w:hAnsi="Avenir Next" w:cs="OpenSans-CondensedLight"/>
          <w:sz w:val="18"/>
          <w:szCs w:val="18"/>
        </w:rPr>
        <w:t xml:space="preserve"> Hz)</w:t>
      </w:r>
      <w:r w:rsidRPr="00FE26C2">
        <w:t xml:space="preserve"> </w:t>
      </w:r>
    </w:p>
    <w:p w14:paraId="6E5FD102" w14:textId="77777777" w:rsidR="00627496" w:rsidRPr="00FE26C2" w:rsidRDefault="00627496" w:rsidP="00627496">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Réserve de marche:</w:t>
      </w:r>
      <w:r w:rsidRPr="00FE26C2">
        <w:rPr>
          <w:rFonts w:ascii="Avenir Next" w:hAnsi="Avenir Next" w:cs="OpenSans-CondensedLight"/>
          <w:sz w:val="18"/>
          <w:szCs w:val="18"/>
        </w:rPr>
        <w:t xml:space="preserve"> </w:t>
      </w:r>
      <w:r>
        <w:rPr>
          <w:rFonts w:ascii="Avenir Next" w:hAnsi="Avenir Next" w:cs="OpenSans-CondensedLight"/>
          <w:sz w:val="18"/>
          <w:szCs w:val="18"/>
        </w:rPr>
        <w:t>50</w:t>
      </w:r>
      <w:r w:rsidRPr="00FE26C2">
        <w:rPr>
          <w:rFonts w:ascii="Avenir Next" w:hAnsi="Avenir Next" w:cs="OpenSans-CondensedLight"/>
          <w:sz w:val="18"/>
          <w:szCs w:val="18"/>
        </w:rPr>
        <w:t xml:space="preserve"> heures min.</w:t>
      </w:r>
    </w:p>
    <w:p w14:paraId="6CE222D9" w14:textId="77777777" w:rsidR="00627496" w:rsidRPr="001F3B3F" w:rsidRDefault="00627496" w:rsidP="00627496">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Fonctions</w:t>
      </w:r>
      <w:r w:rsidRPr="00FE26C2">
        <w:rPr>
          <w:rFonts w:ascii="Avenir Next" w:hAnsi="Avenir Next" w:cs="OpenSans-CondensedLight"/>
          <w:sz w:val="18"/>
          <w:szCs w:val="18"/>
        </w:rPr>
        <w:t xml:space="preserve"> : Heures</w:t>
      </w:r>
      <w:r>
        <w:rPr>
          <w:rFonts w:ascii="Avenir Next" w:hAnsi="Avenir Next" w:cs="OpenSans-CondensedLight"/>
          <w:sz w:val="18"/>
          <w:szCs w:val="18"/>
        </w:rPr>
        <w:t>, minutes et secondes au centre.</w:t>
      </w:r>
    </w:p>
    <w:p w14:paraId="3A5FD90A" w14:textId="77777777" w:rsidR="00627496" w:rsidRPr="001F3B3F" w:rsidRDefault="00627496" w:rsidP="00627496">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b/>
          <w:bCs/>
          <w:sz w:val="18"/>
          <w:szCs w:val="18"/>
        </w:rPr>
        <w:t>Finitions</w:t>
      </w:r>
      <w:r w:rsidRPr="001F3B3F">
        <w:rPr>
          <w:rFonts w:ascii="Avenir Next" w:hAnsi="Avenir Next" w:cs="OpenSans-CondensedLight"/>
          <w:b/>
          <w:bCs/>
          <w:sz w:val="18"/>
          <w:szCs w:val="18"/>
        </w:rPr>
        <w:t>:</w:t>
      </w:r>
      <w:r w:rsidRPr="001F3B3F">
        <w:rPr>
          <w:rFonts w:ascii="Avenir Next" w:hAnsi="Avenir Next" w:cs="OpenSans-CondensedLight"/>
          <w:sz w:val="18"/>
          <w:szCs w:val="18"/>
        </w:rPr>
        <w:t xml:space="preserve">  </w:t>
      </w:r>
      <w:r>
        <w:rPr>
          <w:rFonts w:ascii="Avenir Next" w:hAnsi="Avenir Next" w:cs="OpenSans-CondensedLight"/>
          <w:sz w:val="18"/>
          <w:szCs w:val="18"/>
        </w:rPr>
        <w:t>Nouvelle masse</w:t>
      </w:r>
      <w:r w:rsidRPr="001F3B3F">
        <w:rPr>
          <w:rFonts w:ascii="Avenir Next" w:hAnsi="Avenir Next" w:cs="OpenSans-CondensedLight"/>
          <w:sz w:val="18"/>
          <w:szCs w:val="18"/>
        </w:rPr>
        <w:t xml:space="preserve"> oscillante </w:t>
      </w:r>
      <w:r>
        <w:rPr>
          <w:rFonts w:ascii="Avenir Next" w:hAnsi="Avenir Next" w:cs="OpenSans-CondensedLight"/>
          <w:sz w:val="18"/>
          <w:szCs w:val="18"/>
        </w:rPr>
        <w:t xml:space="preserve">en forme d’étoile </w:t>
      </w:r>
      <w:r w:rsidRPr="001F3B3F">
        <w:rPr>
          <w:rFonts w:ascii="Avenir Next" w:hAnsi="Avenir Next" w:cs="OpenSans-CondensedLight"/>
          <w:sz w:val="18"/>
          <w:szCs w:val="18"/>
        </w:rPr>
        <w:t>aux finitions satinées</w:t>
      </w:r>
    </w:p>
    <w:p w14:paraId="0A16385E" w14:textId="170DEF58" w:rsidR="00627496" w:rsidRPr="001F3B3F" w:rsidRDefault="00627496" w:rsidP="00627496">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Prix:</w:t>
      </w:r>
      <w:r w:rsidRPr="001F3B3F">
        <w:rPr>
          <w:rFonts w:ascii="Avenir Next" w:hAnsi="Avenir Next" w:cs="OpenSans-CondensedLight"/>
          <w:sz w:val="18"/>
          <w:szCs w:val="18"/>
        </w:rPr>
        <w:t xml:space="preserve"> </w:t>
      </w:r>
      <w:r w:rsidR="00A672FC">
        <w:rPr>
          <w:rFonts w:ascii="Avenir Next" w:hAnsi="Avenir Next" w:cs="OpenSans-CondensedLight"/>
          <w:sz w:val="18"/>
          <w:szCs w:val="18"/>
        </w:rPr>
        <w:t>12</w:t>
      </w:r>
      <w:r>
        <w:rPr>
          <w:rFonts w:ascii="Avenir Next" w:hAnsi="Avenir Next" w:cs="OpenSans-CondensedLight"/>
          <w:sz w:val="18"/>
          <w:szCs w:val="18"/>
        </w:rPr>
        <w:t xml:space="preserve"> 900</w:t>
      </w:r>
      <w:r w:rsidRPr="001F3B3F">
        <w:rPr>
          <w:rFonts w:ascii="Avenir Next" w:hAnsi="Avenir Next" w:cs="OpenSans-CondensedLight"/>
          <w:sz w:val="18"/>
          <w:szCs w:val="18"/>
        </w:rPr>
        <w:t xml:space="preserve"> </w:t>
      </w:r>
      <w:r w:rsidR="00A672FC">
        <w:rPr>
          <w:rFonts w:ascii="Avenir Next" w:hAnsi="Avenir Next" w:cs="OpenSans-CondensedLight"/>
          <w:sz w:val="18"/>
          <w:szCs w:val="18"/>
        </w:rPr>
        <w:t>EUR</w:t>
      </w:r>
    </w:p>
    <w:p w14:paraId="117D1890" w14:textId="77777777" w:rsidR="00627496" w:rsidRDefault="00627496" w:rsidP="00627496">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Matière</w:t>
      </w:r>
      <w:r w:rsidRPr="001F3B3F">
        <w:rPr>
          <w:rFonts w:ascii="Avenir Next" w:hAnsi="Avenir Next" w:cs="OpenSans-CondensedLight"/>
          <w:sz w:val="18"/>
          <w:szCs w:val="18"/>
        </w:rPr>
        <w:t xml:space="preserve">: Acier </w:t>
      </w:r>
    </w:p>
    <w:p w14:paraId="0723F873" w14:textId="77777777" w:rsidR="00627496" w:rsidRDefault="00627496" w:rsidP="00627496">
      <w:pPr>
        <w:autoSpaceDE w:val="0"/>
        <w:autoSpaceDN w:val="0"/>
        <w:adjustRightInd w:val="0"/>
        <w:spacing w:line="276" w:lineRule="auto"/>
        <w:rPr>
          <w:rFonts w:ascii="Avenir Next" w:hAnsi="Avenir Next" w:cs="OpenSans-CondensedLight"/>
          <w:b/>
          <w:bCs/>
          <w:sz w:val="18"/>
          <w:szCs w:val="18"/>
        </w:rPr>
      </w:pPr>
      <w:r>
        <w:rPr>
          <w:rFonts w:ascii="Avenir Next" w:hAnsi="Avenir Next" w:cs="OpenSans-CondensedLight"/>
          <w:b/>
          <w:bCs/>
          <w:sz w:val="18"/>
          <w:szCs w:val="18"/>
        </w:rPr>
        <w:t xml:space="preserve">Caratage : </w:t>
      </w:r>
      <w:r w:rsidRPr="00BB6276">
        <w:rPr>
          <w:rFonts w:ascii="Avenir Next" w:hAnsi="Avenir Next" w:cs="OpenSans-CondensedLight"/>
          <w:sz w:val="18"/>
          <w:szCs w:val="18"/>
        </w:rPr>
        <w:t>1.00 ct</w:t>
      </w:r>
    </w:p>
    <w:p w14:paraId="09FF06BB" w14:textId="77777777" w:rsidR="00627496" w:rsidRDefault="00627496" w:rsidP="00627496">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b/>
          <w:bCs/>
          <w:sz w:val="18"/>
          <w:szCs w:val="18"/>
        </w:rPr>
        <w:t>Qualité des brillants</w:t>
      </w:r>
      <w:r w:rsidRPr="00A769E5">
        <w:rPr>
          <w:rFonts w:ascii="Avenir Next" w:hAnsi="Avenir Next" w:cs="OpenSans-CondensedLight"/>
          <w:sz w:val="18"/>
          <w:szCs w:val="18"/>
        </w:rPr>
        <w:t xml:space="preserve">: F </w:t>
      </w:r>
      <w:r>
        <w:rPr>
          <w:rFonts w:ascii="Avenir Next" w:hAnsi="Avenir Next" w:cs="OpenSans-CondensedLight"/>
          <w:sz w:val="18"/>
          <w:szCs w:val="18"/>
        </w:rPr>
        <w:t>–</w:t>
      </w:r>
      <w:r w:rsidRPr="00A769E5">
        <w:rPr>
          <w:rFonts w:ascii="Avenir Next" w:hAnsi="Avenir Next" w:cs="OpenSans-CondensedLight"/>
          <w:sz w:val="18"/>
          <w:szCs w:val="18"/>
        </w:rPr>
        <w:t xml:space="preserve"> G</w:t>
      </w:r>
    </w:p>
    <w:p w14:paraId="17B1FB31" w14:textId="77777777" w:rsidR="00627496" w:rsidRPr="001F3B3F" w:rsidRDefault="00627496" w:rsidP="00627496">
      <w:pPr>
        <w:autoSpaceDE w:val="0"/>
        <w:autoSpaceDN w:val="0"/>
        <w:adjustRightInd w:val="0"/>
        <w:spacing w:line="276" w:lineRule="auto"/>
        <w:rPr>
          <w:rFonts w:ascii="Avenir Next" w:hAnsi="Avenir Next" w:cs="OpenSans-CondensedLight"/>
          <w:sz w:val="18"/>
          <w:szCs w:val="18"/>
        </w:rPr>
      </w:pPr>
      <w:r w:rsidRPr="00627496">
        <w:rPr>
          <w:rFonts w:ascii="Avenir Next" w:hAnsi="Avenir Next" w:cs="OpenSans-CondensedLight"/>
          <w:b/>
          <w:bCs/>
          <w:sz w:val="18"/>
          <w:szCs w:val="18"/>
        </w:rPr>
        <w:t>Lunette</w:t>
      </w:r>
      <w:r>
        <w:rPr>
          <w:rFonts w:ascii="Avenir Next" w:hAnsi="Avenir Next" w:cs="OpenSans-CondensedLight"/>
          <w:sz w:val="18"/>
          <w:szCs w:val="18"/>
        </w:rPr>
        <w:t> : sertie de 52 diamants VVS taille brillant</w:t>
      </w:r>
    </w:p>
    <w:p w14:paraId="21FE56AD" w14:textId="77777777" w:rsidR="00627496" w:rsidRPr="001F3B3F" w:rsidRDefault="00627496" w:rsidP="00627496">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Étanchéité</w:t>
      </w:r>
      <w:r w:rsidRPr="001F3B3F">
        <w:rPr>
          <w:rFonts w:ascii="Avenir Next" w:hAnsi="Avenir Next" w:cs="OpenSans-CondensedLight"/>
          <w:sz w:val="18"/>
          <w:szCs w:val="18"/>
        </w:rPr>
        <w:t>: 10 ATM</w:t>
      </w:r>
    </w:p>
    <w:p w14:paraId="354FF674" w14:textId="77777777" w:rsidR="00627496" w:rsidRPr="001F3B3F" w:rsidRDefault="00627496" w:rsidP="00627496">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bCs/>
          <w:sz w:val="18"/>
          <w:szCs w:val="18"/>
        </w:rPr>
        <w:t>Boîtier</w:t>
      </w:r>
      <w:r w:rsidRPr="001F3B3F">
        <w:rPr>
          <w:rFonts w:ascii="Avenir Next" w:hAnsi="Avenir Next" w:cs="OpenSans-CondensedLight"/>
          <w:sz w:val="18"/>
          <w:szCs w:val="18"/>
        </w:rPr>
        <w:t xml:space="preserve">: </w:t>
      </w:r>
      <w:r>
        <w:rPr>
          <w:rFonts w:ascii="Avenir Next" w:hAnsi="Avenir Next" w:cs="OpenSans-CondensedLight"/>
          <w:sz w:val="18"/>
          <w:szCs w:val="18"/>
        </w:rPr>
        <w:t xml:space="preserve">36 </w:t>
      </w:r>
      <w:r w:rsidRPr="001F3B3F">
        <w:rPr>
          <w:rFonts w:ascii="Avenir Next" w:hAnsi="Avenir Next" w:cs="OpenSans-CondensedLight"/>
          <w:sz w:val="18"/>
          <w:szCs w:val="18"/>
        </w:rPr>
        <w:t>mm</w:t>
      </w:r>
    </w:p>
    <w:p w14:paraId="57AE7E2E" w14:textId="77777777" w:rsidR="00627496" w:rsidRPr="00D33154" w:rsidRDefault="00627496" w:rsidP="00627496">
      <w:pPr>
        <w:autoSpaceDE w:val="0"/>
        <w:autoSpaceDN w:val="0"/>
        <w:adjustRightInd w:val="0"/>
        <w:spacing w:line="276" w:lineRule="auto"/>
        <w:rPr>
          <w:rFonts w:ascii="Avenir Next" w:hAnsi="Avenir Next" w:cs="OpenSans-CondensedLight"/>
          <w:sz w:val="18"/>
          <w:szCs w:val="18"/>
        </w:rPr>
      </w:pPr>
      <w:r w:rsidRPr="00D33154">
        <w:rPr>
          <w:rFonts w:ascii="Avenir Next" w:hAnsi="Avenir Next" w:cs="OpenSans-CondensedLight"/>
          <w:b/>
          <w:sz w:val="18"/>
          <w:szCs w:val="18"/>
        </w:rPr>
        <w:t>Cadran</w:t>
      </w:r>
      <w:r w:rsidRPr="00D33154">
        <w:rPr>
          <w:rFonts w:ascii="Avenir Next" w:hAnsi="Avenir Next" w:cs="OpenSans-CondensedLight"/>
          <w:sz w:val="18"/>
          <w:szCs w:val="18"/>
        </w:rPr>
        <w:t xml:space="preserve">: </w:t>
      </w:r>
      <w:r>
        <w:rPr>
          <w:rFonts w:ascii="Avenir Next" w:hAnsi="Avenir Next" w:cs="OpenSans-CondensedLight"/>
          <w:sz w:val="18"/>
          <w:szCs w:val="18"/>
        </w:rPr>
        <w:t>soleillé rose</w:t>
      </w:r>
    </w:p>
    <w:p w14:paraId="5C2B93D5" w14:textId="77777777" w:rsidR="00627496" w:rsidRDefault="00627496" w:rsidP="00627496">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Index</w:t>
      </w:r>
      <w:r w:rsidRPr="001F3B3F">
        <w:rPr>
          <w:rFonts w:ascii="Avenir Next" w:hAnsi="Avenir Next" w:cs="OpenSans-CondensedLight"/>
          <w:sz w:val="18"/>
          <w:szCs w:val="18"/>
        </w:rPr>
        <w:t xml:space="preserve">: </w:t>
      </w:r>
      <w:r w:rsidRPr="00971B6B">
        <w:rPr>
          <w:rFonts w:ascii="Avenir Next" w:hAnsi="Avenir Next" w:cs="OpenSans-CondensedLight"/>
          <w:sz w:val="18"/>
          <w:szCs w:val="18"/>
        </w:rPr>
        <w:t>Rhodiés, facettés et recouverts de Super-LumiNova® SLN C1</w:t>
      </w:r>
    </w:p>
    <w:p w14:paraId="0ED34C84" w14:textId="77777777" w:rsidR="00627496" w:rsidRPr="00971B6B" w:rsidRDefault="00627496" w:rsidP="00627496">
      <w:pPr>
        <w:autoSpaceDE w:val="0"/>
        <w:autoSpaceDN w:val="0"/>
        <w:adjustRightInd w:val="0"/>
        <w:spacing w:line="276" w:lineRule="auto"/>
        <w:rPr>
          <w:rFonts w:ascii="OpenSans-CondensedLight" w:hAnsi="OpenSans-CondensedLight" w:cs="OpenSans-CondensedLight"/>
          <w:sz w:val="18"/>
          <w:szCs w:val="18"/>
        </w:rPr>
      </w:pPr>
      <w:r w:rsidRPr="00971B6B">
        <w:rPr>
          <w:rFonts w:ascii="Avenir Next" w:hAnsi="Avenir Next" w:cs="OpenSans-CondensedLight"/>
          <w:b/>
          <w:sz w:val="18"/>
          <w:szCs w:val="18"/>
        </w:rPr>
        <w:t>Aiguilles</w:t>
      </w:r>
      <w:r w:rsidRPr="00971B6B">
        <w:rPr>
          <w:rFonts w:ascii="Avenir Next" w:hAnsi="Avenir Next" w:cs="OpenSans-CondensedLight"/>
          <w:sz w:val="18"/>
          <w:szCs w:val="18"/>
        </w:rPr>
        <w:t xml:space="preserve"> </w:t>
      </w:r>
      <w:r w:rsidRPr="00971B6B">
        <w:rPr>
          <w:rFonts w:ascii="Avenir Next" w:hAnsi="Avenir Next" w:cs="OpenSans-CondensedLight"/>
          <w:b/>
          <w:sz w:val="18"/>
          <w:szCs w:val="18"/>
        </w:rPr>
        <w:t>:</w:t>
      </w:r>
      <w:r w:rsidRPr="00971B6B">
        <w:rPr>
          <w:rFonts w:ascii="Avenir Next" w:hAnsi="Avenir Next" w:cs="OpenSans-CondensedLight"/>
          <w:sz w:val="18"/>
          <w:szCs w:val="18"/>
        </w:rPr>
        <w:t xml:space="preserve"> Rhodiés, facettés et recouverts de Super-LumiNova® SLN C1 </w:t>
      </w:r>
    </w:p>
    <w:p w14:paraId="5B2B1A46" w14:textId="77777777" w:rsidR="00627496" w:rsidRDefault="00627496" w:rsidP="00627496">
      <w:pPr>
        <w:autoSpaceDE w:val="0"/>
        <w:autoSpaceDN w:val="0"/>
        <w:adjustRightInd w:val="0"/>
        <w:spacing w:line="276" w:lineRule="auto"/>
        <w:rPr>
          <w:rFonts w:ascii="Avenir Next" w:eastAsia="Times New Roman" w:hAnsi="Avenir Next" w:cs="Arial"/>
          <w:sz w:val="18"/>
          <w:szCs w:val="18"/>
          <w:lang w:eastAsia="en-GB"/>
        </w:rPr>
      </w:pPr>
      <w:r w:rsidRPr="001F3B3F">
        <w:rPr>
          <w:rFonts w:ascii="Avenir Next" w:hAnsi="Avenir Next" w:cs="OpenSans-CondensedLight"/>
          <w:b/>
          <w:sz w:val="18"/>
          <w:szCs w:val="18"/>
        </w:rPr>
        <w:t>Bracelet &amp; Boucle:</w:t>
      </w:r>
      <w:r w:rsidRPr="001F3B3F">
        <w:rPr>
          <w:rFonts w:ascii="Avenir Next" w:hAnsi="Avenir Next" w:cs="OpenSans-CondensedLight"/>
          <w:sz w:val="18"/>
          <w:szCs w:val="18"/>
        </w:rPr>
        <w:t xml:space="preserve"> </w:t>
      </w:r>
      <w:r w:rsidRPr="001F3B3F">
        <w:rPr>
          <w:rFonts w:ascii="Avenir Next" w:eastAsia="Times New Roman" w:hAnsi="Avenir Next" w:cs="Arial"/>
          <w:sz w:val="18"/>
          <w:szCs w:val="18"/>
          <w:lang w:eastAsia="en-GB"/>
        </w:rPr>
        <w:t xml:space="preserve">acier avec boucle déployante. Livré avec un </w:t>
      </w:r>
      <w:r>
        <w:rPr>
          <w:rFonts w:ascii="Avenir Next" w:eastAsia="Times New Roman" w:hAnsi="Avenir Next" w:cs="Arial"/>
          <w:sz w:val="18"/>
          <w:szCs w:val="18"/>
          <w:lang w:eastAsia="en-GB"/>
        </w:rPr>
        <w:t xml:space="preserve">deuxième </w:t>
      </w:r>
      <w:r w:rsidRPr="001F3B3F">
        <w:rPr>
          <w:rFonts w:ascii="Avenir Next" w:eastAsia="Times New Roman" w:hAnsi="Avenir Next" w:cs="Arial"/>
          <w:sz w:val="18"/>
          <w:szCs w:val="18"/>
          <w:lang w:eastAsia="en-GB"/>
        </w:rPr>
        <w:t xml:space="preserve">bracelet caoutchouc </w:t>
      </w:r>
      <w:r>
        <w:rPr>
          <w:rFonts w:ascii="Avenir Next" w:eastAsia="Times New Roman" w:hAnsi="Avenir Next" w:cs="Arial"/>
          <w:sz w:val="18"/>
          <w:szCs w:val="18"/>
          <w:lang w:eastAsia="en-GB"/>
        </w:rPr>
        <w:t>rose</w:t>
      </w:r>
      <w:r w:rsidRPr="001F3B3F">
        <w:rPr>
          <w:rFonts w:ascii="Avenir Next" w:eastAsia="Times New Roman" w:hAnsi="Avenir Next" w:cs="Arial"/>
          <w:sz w:val="18"/>
          <w:szCs w:val="18"/>
          <w:lang w:eastAsia="en-GB"/>
        </w:rPr>
        <w:t xml:space="preserve"> au </w:t>
      </w:r>
      <w:r>
        <w:rPr>
          <w:rFonts w:ascii="Avenir Next" w:eastAsia="Times New Roman" w:hAnsi="Avenir Next" w:cs="Arial"/>
          <w:sz w:val="18"/>
          <w:szCs w:val="18"/>
          <w:lang w:eastAsia="en-GB"/>
        </w:rPr>
        <w:t>décor ciel étoilé et boucle déployante</w:t>
      </w:r>
    </w:p>
    <w:p w14:paraId="1622BB0B" w14:textId="471EBB0C" w:rsidR="007F2F4A" w:rsidRPr="00D92745" w:rsidRDefault="007F2F4A" w:rsidP="007F2F4A">
      <w:pPr>
        <w:rPr>
          <w:sz w:val="19"/>
          <w:szCs w:val="19"/>
          <w:lang w:val="en-US"/>
        </w:rPr>
      </w:pPr>
      <w:r>
        <w:rPr>
          <w:noProof/>
        </w:rPr>
        <w:lastRenderedPageBreak/>
        <w:drawing>
          <wp:anchor distT="0" distB="0" distL="114300" distR="114300" simplePos="0" relativeHeight="251669504" behindDoc="1" locked="0" layoutInCell="1" allowOverlap="1" wp14:anchorId="1AF69B0A" wp14:editId="1626170E">
            <wp:simplePos x="0" y="0"/>
            <wp:positionH relativeFrom="page">
              <wp:align>right</wp:align>
            </wp:positionH>
            <wp:positionV relativeFrom="paragraph">
              <wp:posOffset>0</wp:posOffset>
            </wp:positionV>
            <wp:extent cx="2855595" cy="4076065"/>
            <wp:effectExtent l="0" t="0" r="0" b="0"/>
            <wp:wrapTight wrapText="bothSides">
              <wp:wrapPolygon edited="0">
                <wp:start x="8213" y="2524"/>
                <wp:lineTo x="7205" y="3836"/>
                <wp:lineTo x="7205" y="4341"/>
                <wp:lineTo x="4323" y="9186"/>
                <wp:lineTo x="4179" y="11004"/>
                <wp:lineTo x="4611" y="12417"/>
                <wp:lineTo x="5620" y="14032"/>
                <wp:lineTo x="4179" y="15546"/>
                <wp:lineTo x="4179" y="15950"/>
                <wp:lineTo x="4323" y="17263"/>
                <wp:lineTo x="7493" y="18878"/>
                <wp:lineTo x="8646" y="20594"/>
                <wp:lineTo x="13833" y="20594"/>
                <wp:lineTo x="14842" y="18878"/>
                <wp:lineTo x="17147" y="17263"/>
                <wp:lineTo x="17436" y="15647"/>
                <wp:lineTo x="17147" y="14032"/>
                <wp:lineTo x="19309" y="11205"/>
                <wp:lineTo x="19453" y="10701"/>
                <wp:lineTo x="18732" y="9893"/>
                <wp:lineTo x="17868" y="9186"/>
                <wp:lineTo x="15130" y="4139"/>
                <wp:lineTo x="13977" y="2524"/>
                <wp:lineTo x="8213" y="2524"/>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855595" cy="40764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55AF">
        <w:rPr>
          <w:rFonts w:ascii="Avenir Next" w:hAnsi="Avenir Next" w:cstheme="majorHAnsi"/>
          <w:b/>
          <w:szCs w:val="20"/>
          <w:lang w:val="en-US"/>
        </w:rPr>
        <w:t xml:space="preserve">DEFY SKYLINE </w:t>
      </w:r>
      <w:r>
        <w:rPr>
          <w:rFonts w:ascii="Avenir Next" w:hAnsi="Avenir Next" w:cstheme="majorHAnsi"/>
          <w:b/>
          <w:szCs w:val="20"/>
          <w:lang w:val="en-US"/>
        </w:rPr>
        <w:t>BOUTIQUE EDITION</w:t>
      </w:r>
    </w:p>
    <w:p w14:paraId="4D6E5A87" w14:textId="77777777" w:rsidR="007F2F4A" w:rsidRPr="00A672FC" w:rsidRDefault="007F2F4A" w:rsidP="007F2F4A">
      <w:pPr>
        <w:jc w:val="both"/>
        <w:rPr>
          <w:rFonts w:ascii="Avenir Next" w:hAnsi="Avenir Next" w:cs="OpenSans-CondensedLight"/>
          <w:sz w:val="18"/>
          <w:szCs w:val="18"/>
          <w:lang w:val="en-US"/>
        </w:rPr>
      </w:pPr>
      <w:r w:rsidRPr="00A672FC">
        <w:rPr>
          <w:rFonts w:ascii="Avenir Next" w:hAnsi="Avenir Next" w:cs="OpenSans-CondensedLight"/>
          <w:sz w:val="18"/>
          <w:szCs w:val="18"/>
          <w:lang w:val="en-US"/>
        </w:rPr>
        <w:t>Reference: 03.9300.3620/02.I001</w:t>
      </w:r>
    </w:p>
    <w:p w14:paraId="1D93DC77" w14:textId="77777777" w:rsidR="007F2F4A" w:rsidRPr="00A672FC" w:rsidRDefault="007F2F4A" w:rsidP="007F2F4A">
      <w:pPr>
        <w:jc w:val="both"/>
        <w:rPr>
          <w:rFonts w:ascii="Avenir Next" w:hAnsi="Avenir Next" w:cs="Arial"/>
          <w:sz w:val="16"/>
          <w:szCs w:val="36"/>
          <w:lang w:val="en-US"/>
        </w:rPr>
      </w:pPr>
    </w:p>
    <w:p w14:paraId="38E42436" w14:textId="77777777" w:rsidR="00627496" w:rsidRDefault="00627496" w:rsidP="00627496">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Points clés:</w:t>
      </w:r>
      <w:r w:rsidRPr="00FE26C2">
        <w:rPr>
          <w:rFonts w:ascii="Avenir Next" w:hAnsi="Avenir Next" w:cs="OpenSans-CondensedLight"/>
          <w:sz w:val="18"/>
          <w:szCs w:val="18"/>
        </w:rPr>
        <w:t xml:space="preserve"> Montre El Primero à trois aiguilles. Indication à haute fréquence: compteur </w:t>
      </w:r>
      <w:r>
        <w:rPr>
          <w:rFonts w:ascii="Avenir Next" w:hAnsi="Avenir Next" w:cs="OpenSans-CondensedLight"/>
          <w:sz w:val="18"/>
          <w:szCs w:val="18"/>
        </w:rPr>
        <w:t>1/10</w:t>
      </w:r>
      <w:r w:rsidRPr="00FE26C2">
        <w:rPr>
          <w:rFonts w:ascii="Avenir Next" w:hAnsi="Avenir Next" w:cs="OpenSans-CondensedLight"/>
          <w:sz w:val="18"/>
          <w:szCs w:val="18"/>
          <w:vertAlign w:val="superscript"/>
        </w:rPr>
        <w:t>e</w:t>
      </w:r>
      <w:r>
        <w:rPr>
          <w:rFonts w:ascii="Avenir Next" w:hAnsi="Avenir Next" w:cs="OpenSans-CondensedLight"/>
          <w:sz w:val="18"/>
          <w:szCs w:val="18"/>
        </w:rPr>
        <w:t xml:space="preserve"> de seconde à 6 heures. Roue d’échappement et ancre en silicium. Cadran au décor étoilé. Couronne vissée. Système de bracelets entièrement interchangeables.</w:t>
      </w:r>
    </w:p>
    <w:p w14:paraId="234DEFE1" w14:textId="77777777" w:rsidR="00627496" w:rsidRPr="00FE26C2" w:rsidRDefault="00627496" w:rsidP="00627496">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Mouvement</w:t>
      </w:r>
      <w:r w:rsidRPr="00FE26C2">
        <w:rPr>
          <w:rFonts w:ascii="Avenir Next" w:hAnsi="Avenir Next" w:cs="OpenSans-CondensedLight"/>
          <w:sz w:val="18"/>
          <w:szCs w:val="18"/>
        </w:rPr>
        <w:t xml:space="preserve">: El Primero 3620 </w:t>
      </w:r>
    </w:p>
    <w:p w14:paraId="7FF8506B" w14:textId="77777777" w:rsidR="00627496" w:rsidRPr="00FE26C2" w:rsidRDefault="00627496" w:rsidP="00627496">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Fréquence:</w:t>
      </w:r>
      <w:r w:rsidRPr="00FE26C2">
        <w:rPr>
          <w:rFonts w:ascii="Avenir Next" w:hAnsi="Avenir Next" w:cs="OpenSans-CondensedLight"/>
          <w:sz w:val="18"/>
          <w:szCs w:val="18"/>
        </w:rPr>
        <w:t xml:space="preserve"> 3</w:t>
      </w:r>
      <w:r>
        <w:rPr>
          <w:rFonts w:ascii="Avenir Next" w:hAnsi="Avenir Next" w:cs="OpenSans-CondensedLight"/>
          <w:sz w:val="18"/>
          <w:szCs w:val="18"/>
        </w:rPr>
        <w:t xml:space="preserve">6 </w:t>
      </w:r>
      <w:r w:rsidRPr="00FE26C2">
        <w:rPr>
          <w:rFonts w:ascii="Avenir Next" w:hAnsi="Avenir Next" w:cs="OpenSans-CondensedLight"/>
          <w:sz w:val="18"/>
          <w:szCs w:val="18"/>
        </w:rPr>
        <w:t>000 alt/h (5 Hz)</w:t>
      </w:r>
      <w:r w:rsidRPr="00FE26C2">
        <w:t xml:space="preserve"> </w:t>
      </w:r>
    </w:p>
    <w:p w14:paraId="74321639" w14:textId="77777777" w:rsidR="00627496" w:rsidRPr="00FE26C2" w:rsidRDefault="00627496" w:rsidP="00627496">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Réserve de marche:</w:t>
      </w:r>
      <w:r w:rsidRPr="00FE26C2">
        <w:rPr>
          <w:rFonts w:ascii="Avenir Next" w:hAnsi="Avenir Next" w:cs="OpenSans-CondensedLight"/>
          <w:sz w:val="18"/>
          <w:szCs w:val="18"/>
        </w:rPr>
        <w:t xml:space="preserve"> 60 heures min.</w:t>
      </w:r>
    </w:p>
    <w:p w14:paraId="408B8490" w14:textId="77777777" w:rsidR="00627496" w:rsidRPr="001F3B3F" w:rsidRDefault="00627496" w:rsidP="00627496">
      <w:pPr>
        <w:autoSpaceDE w:val="0"/>
        <w:autoSpaceDN w:val="0"/>
        <w:adjustRightInd w:val="0"/>
        <w:spacing w:line="276" w:lineRule="auto"/>
        <w:rPr>
          <w:rFonts w:ascii="Avenir Next" w:hAnsi="Avenir Next" w:cs="OpenSans-CondensedLight"/>
          <w:sz w:val="18"/>
          <w:szCs w:val="18"/>
        </w:rPr>
      </w:pPr>
      <w:r w:rsidRPr="00FE26C2">
        <w:rPr>
          <w:rFonts w:ascii="Avenir Next" w:hAnsi="Avenir Next" w:cs="OpenSans-CondensedLight"/>
          <w:b/>
          <w:sz w:val="18"/>
          <w:szCs w:val="18"/>
        </w:rPr>
        <w:t>Fonctions</w:t>
      </w:r>
      <w:r w:rsidRPr="00FE26C2">
        <w:rPr>
          <w:rFonts w:ascii="Avenir Next" w:hAnsi="Avenir Next" w:cs="OpenSans-CondensedLight"/>
          <w:sz w:val="18"/>
          <w:szCs w:val="18"/>
        </w:rPr>
        <w:t xml:space="preserve"> : Heures et minutes au centre. </w:t>
      </w:r>
      <w:r w:rsidRPr="001F3B3F">
        <w:rPr>
          <w:rFonts w:ascii="Avenir Next" w:hAnsi="Avenir Next" w:cs="OpenSans-CondensedLight"/>
          <w:sz w:val="18"/>
          <w:szCs w:val="18"/>
        </w:rPr>
        <w:t>Compteur 1/10</w:t>
      </w:r>
      <w:r w:rsidRPr="001F3B3F">
        <w:rPr>
          <w:rFonts w:ascii="Avenir Next" w:hAnsi="Avenir Next" w:cs="OpenSans-CondensedLight"/>
          <w:sz w:val="18"/>
          <w:szCs w:val="18"/>
          <w:vertAlign w:val="superscript"/>
        </w:rPr>
        <w:t>e</w:t>
      </w:r>
      <w:r w:rsidRPr="001F3B3F">
        <w:rPr>
          <w:rFonts w:ascii="Avenir Next" w:hAnsi="Avenir Next" w:cs="OpenSans-CondensedLight"/>
          <w:sz w:val="18"/>
          <w:szCs w:val="18"/>
        </w:rPr>
        <w:t xml:space="preserve"> de second</w:t>
      </w:r>
      <w:r>
        <w:rPr>
          <w:rFonts w:ascii="Avenir Next" w:hAnsi="Avenir Next" w:cs="OpenSans-CondensedLight"/>
          <w:sz w:val="18"/>
          <w:szCs w:val="18"/>
        </w:rPr>
        <w:t>e</w:t>
      </w:r>
      <w:r w:rsidRPr="001F3B3F">
        <w:rPr>
          <w:rFonts w:ascii="Avenir Next" w:hAnsi="Avenir Next" w:cs="OpenSans-CondensedLight"/>
          <w:sz w:val="18"/>
          <w:szCs w:val="18"/>
        </w:rPr>
        <w:t>s à 6 heures</w:t>
      </w:r>
    </w:p>
    <w:p w14:paraId="43696BE4" w14:textId="77777777" w:rsidR="00627496" w:rsidRPr="001F3B3F" w:rsidRDefault="00627496" w:rsidP="00627496">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b/>
          <w:bCs/>
          <w:sz w:val="18"/>
          <w:szCs w:val="18"/>
        </w:rPr>
        <w:t>Finitions</w:t>
      </w:r>
      <w:r w:rsidRPr="001F3B3F">
        <w:rPr>
          <w:rFonts w:ascii="Avenir Next" w:hAnsi="Avenir Next" w:cs="OpenSans-CondensedLight"/>
          <w:b/>
          <w:bCs/>
          <w:sz w:val="18"/>
          <w:szCs w:val="18"/>
        </w:rPr>
        <w:t>:</w:t>
      </w:r>
      <w:r w:rsidRPr="001F3B3F">
        <w:rPr>
          <w:rFonts w:ascii="Avenir Next" w:hAnsi="Avenir Next" w:cs="OpenSans-CondensedLight"/>
          <w:sz w:val="18"/>
          <w:szCs w:val="18"/>
        </w:rPr>
        <w:t xml:space="preserve">  Masse oscillante </w:t>
      </w:r>
      <w:r>
        <w:rPr>
          <w:rFonts w:ascii="Avenir Next" w:hAnsi="Avenir Next" w:cs="OpenSans-CondensedLight"/>
          <w:sz w:val="18"/>
          <w:szCs w:val="18"/>
        </w:rPr>
        <w:t xml:space="preserve">spéciale </w:t>
      </w:r>
      <w:r w:rsidRPr="001F3B3F">
        <w:rPr>
          <w:rFonts w:ascii="Avenir Next" w:hAnsi="Avenir Next" w:cs="OpenSans-CondensedLight"/>
          <w:sz w:val="18"/>
          <w:szCs w:val="18"/>
        </w:rPr>
        <w:t>aux finitions satinées</w:t>
      </w:r>
    </w:p>
    <w:p w14:paraId="3E5CF307" w14:textId="6134C43E" w:rsidR="00627496" w:rsidRPr="001F3B3F" w:rsidRDefault="00627496" w:rsidP="00627496">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Prix:</w:t>
      </w:r>
      <w:r w:rsidRPr="001F3B3F">
        <w:rPr>
          <w:rFonts w:ascii="Avenir Next" w:hAnsi="Avenir Next" w:cs="OpenSans-CondensedLight"/>
          <w:sz w:val="18"/>
          <w:szCs w:val="18"/>
        </w:rPr>
        <w:t xml:space="preserve"> </w:t>
      </w:r>
      <w:r w:rsidR="00A672FC">
        <w:rPr>
          <w:rFonts w:ascii="Avenir Next" w:hAnsi="Avenir Next" w:cs="OpenSans-CondensedLight"/>
          <w:sz w:val="18"/>
          <w:szCs w:val="18"/>
        </w:rPr>
        <w:t>9 400 EUR</w:t>
      </w:r>
    </w:p>
    <w:p w14:paraId="0EE42E49" w14:textId="77777777" w:rsidR="00627496" w:rsidRPr="001F3B3F" w:rsidRDefault="00627496" w:rsidP="00627496">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Matière</w:t>
      </w:r>
      <w:r w:rsidRPr="001F3B3F">
        <w:rPr>
          <w:rFonts w:ascii="Avenir Next" w:hAnsi="Avenir Next" w:cs="OpenSans-CondensedLight"/>
          <w:sz w:val="18"/>
          <w:szCs w:val="18"/>
        </w:rPr>
        <w:t xml:space="preserve">: Acier </w:t>
      </w:r>
    </w:p>
    <w:p w14:paraId="62D058B8" w14:textId="77777777" w:rsidR="00627496" w:rsidRPr="001F3B3F" w:rsidRDefault="00627496" w:rsidP="00627496">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Étanchéité</w:t>
      </w:r>
      <w:r w:rsidRPr="001F3B3F">
        <w:rPr>
          <w:rFonts w:ascii="Avenir Next" w:hAnsi="Avenir Next" w:cs="OpenSans-CondensedLight"/>
          <w:sz w:val="18"/>
          <w:szCs w:val="18"/>
        </w:rPr>
        <w:t>: 10 ATM</w:t>
      </w:r>
    </w:p>
    <w:p w14:paraId="6DE87F81" w14:textId="77777777" w:rsidR="00627496" w:rsidRPr="001F3B3F" w:rsidRDefault="00627496" w:rsidP="00627496">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bCs/>
          <w:sz w:val="18"/>
          <w:szCs w:val="18"/>
        </w:rPr>
        <w:t>Boîtier</w:t>
      </w:r>
      <w:r w:rsidRPr="001F3B3F">
        <w:rPr>
          <w:rFonts w:ascii="Avenir Next" w:hAnsi="Avenir Next" w:cs="OpenSans-CondensedLight"/>
          <w:sz w:val="18"/>
          <w:szCs w:val="18"/>
        </w:rPr>
        <w:t>: 41</w:t>
      </w:r>
      <w:r>
        <w:rPr>
          <w:rFonts w:ascii="Avenir Next" w:hAnsi="Avenir Next" w:cs="OpenSans-CondensedLight"/>
          <w:sz w:val="18"/>
          <w:szCs w:val="18"/>
        </w:rPr>
        <w:t xml:space="preserve"> </w:t>
      </w:r>
      <w:r w:rsidRPr="001F3B3F">
        <w:rPr>
          <w:rFonts w:ascii="Avenir Next" w:hAnsi="Avenir Next" w:cs="OpenSans-CondensedLight"/>
          <w:sz w:val="18"/>
          <w:szCs w:val="18"/>
        </w:rPr>
        <w:t>mm</w:t>
      </w:r>
    </w:p>
    <w:p w14:paraId="0B7070F3" w14:textId="77777777" w:rsidR="00627496" w:rsidRPr="00D33154" w:rsidRDefault="00627496" w:rsidP="00627496">
      <w:pPr>
        <w:autoSpaceDE w:val="0"/>
        <w:autoSpaceDN w:val="0"/>
        <w:adjustRightInd w:val="0"/>
        <w:spacing w:line="276" w:lineRule="auto"/>
        <w:rPr>
          <w:rFonts w:ascii="Avenir Next" w:hAnsi="Avenir Next" w:cs="OpenSans-CondensedLight"/>
          <w:sz w:val="18"/>
          <w:szCs w:val="18"/>
        </w:rPr>
      </w:pPr>
      <w:r w:rsidRPr="00D33154">
        <w:rPr>
          <w:rFonts w:ascii="Avenir Next" w:hAnsi="Avenir Next" w:cs="OpenSans-CondensedLight"/>
          <w:b/>
          <w:sz w:val="18"/>
          <w:szCs w:val="18"/>
        </w:rPr>
        <w:t>Cadran</w:t>
      </w:r>
      <w:r w:rsidRPr="00D33154">
        <w:rPr>
          <w:rFonts w:ascii="Avenir Next" w:hAnsi="Avenir Next" w:cs="OpenSans-CondensedLight"/>
          <w:sz w:val="18"/>
          <w:szCs w:val="18"/>
        </w:rPr>
        <w:t xml:space="preserve">: ajouré, </w:t>
      </w:r>
      <w:r>
        <w:rPr>
          <w:rFonts w:ascii="Avenir Next" w:hAnsi="Avenir Next" w:cs="OpenSans-CondensedLight"/>
          <w:sz w:val="18"/>
          <w:szCs w:val="18"/>
        </w:rPr>
        <w:t>gris ardoise</w:t>
      </w:r>
    </w:p>
    <w:p w14:paraId="73A9E221" w14:textId="77777777" w:rsidR="00627496" w:rsidRDefault="00627496" w:rsidP="00627496">
      <w:pPr>
        <w:autoSpaceDE w:val="0"/>
        <w:autoSpaceDN w:val="0"/>
        <w:adjustRightInd w:val="0"/>
        <w:spacing w:line="276" w:lineRule="auto"/>
        <w:rPr>
          <w:rFonts w:ascii="Avenir Next" w:hAnsi="Avenir Next" w:cs="OpenSans-CondensedLight"/>
          <w:sz w:val="18"/>
          <w:szCs w:val="18"/>
        </w:rPr>
      </w:pPr>
      <w:r w:rsidRPr="001F3B3F">
        <w:rPr>
          <w:rFonts w:ascii="Avenir Next" w:hAnsi="Avenir Next" w:cs="OpenSans-CondensedLight"/>
          <w:b/>
          <w:sz w:val="18"/>
          <w:szCs w:val="18"/>
        </w:rPr>
        <w:t>Index</w:t>
      </w:r>
      <w:r w:rsidRPr="001F3B3F">
        <w:rPr>
          <w:rFonts w:ascii="Avenir Next" w:hAnsi="Avenir Next" w:cs="OpenSans-CondensedLight"/>
          <w:sz w:val="18"/>
          <w:szCs w:val="18"/>
        </w:rPr>
        <w:t xml:space="preserve">: </w:t>
      </w:r>
      <w:r w:rsidRPr="00971B6B">
        <w:rPr>
          <w:rFonts w:ascii="Avenir Next" w:hAnsi="Avenir Next" w:cs="OpenSans-CondensedLight"/>
          <w:sz w:val="18"/>
          <w:szCs w:val="18"/>
        </w:rPr>
        <w:t>Rhodiés, facettés et recouverts de Super-LumiNova® SLN C1</w:t>
      </w:r>
    </w:p>
    <w:p w14:paraId="5755139B" w14:textId="77777777" w:rsidR="00627496" w:rsidRPr="00971B6B" w:rsidRDefault="00627496" w:rsidP="00627496">
      <w:pPr>
        <w:autoSpaceDE w:val="0"/>
        <w:autoSpaceDN w:val="0"/>
        <w:adjustRightInd w:val="0"/>
        <w:spacing w:line="276" w:lineRule="auto"/>
        <w:rPr>
          <w:rFonts w:ascii="OpenSans-CondensedLight" w:hAnsi="OpenSans-CondensedLight" w:cs="OpenSans-CondensedLight"/>
          <w:sz w:val="18"/>
          <w:szCs w:val="18"/>
        </w:rPr>
      </w:pPr>
      <w:r w:rsidRPr="00971B6B">
        <w:rPr>
          <w:rFonts w:ascii="Avenir Next" w:hAnsi="Avenir Next" w:cs="OpenSans-CondensedLight"/>
          <w:b/>
          <w:sz w:val="18"/>
          <w:szCs w:val="18"/>
        </w:rPr>
        <w:t>Aiguilles</w:t>
      </w:r>
      <w:r w:rsidRPr="00971B6B">
        <w:rPr>
          <w:rFonts w:ascii="Avenir Next" w:hAnsi="Avenir Next" w:cs="OpenSans-CondensedLight"/>
          <w:sz w:val="18"/>
          <w:szCs w:val="18"/>
        </w:rPr>
        <w:t xml:space="preserve"> </w:t>
      </w:r>
      <w:r w:rsidRPr="00971B6B">
        <w:rPr>
          <w:rFonts w:ascii="Avenir Next" w:hAnsi="Avenir Next" w:cs="OpenSans-CondensedLight"/>
          <w:b/>
          <w:sz w:val="18"/>
          <w:szCs w:val="18"/>
        </w:rPr>
        <w:t>:</w:t>
      </w:r>
      <w:r w:rsidRPr="00971B6B">
        <w:rPr>
          <w:rFonts w:ascii="Avenir Next" w:hAnsi="Avenir Next" w:cs="OpenSans-CondensedLight"/>
          <w:sz w:val="18"/>
          <w:szCs w:val="18"/>
        </w:rPr>
        <w:t xml:space="preserve"> Rhodiés, facettés et recouverts de Super-LumiNova® SLN C1 </w:t>
      </w:r>
    </w:p>
    <w:p w14:paraId="75DE18D1" w14:textId="77777777" w:rsidR="00627496" w:rsidRDefault="00627496" w:rsidP="00627496">
      <w:pPr>
        <w:autoSpaceDE w:val="0"/>
        <w:autoSpaceDN w:val="0"/>
        <w:adjustRightInd w:val="0"/>
        <w:spacing w:line="276" w:lineRule="auto"/>
        <w:rPr>
          <w:rFonts w:ascii="Avenir Next" w:eastAsia="Times New Roman" w:hAnsi="Avenir Next" w:cs="Arial"/>
          <w:sz w:val="18"/>
          <w:szCs w:val="18"/>
          <w:lang w:eastAsia="en-GB"/>
        </w:rPr>
      </w:pPr>
      <w:r w:rsidRPr="001F3B3F">
        <w:rPr>
          <w:rFonts w:ascii="Avenir Next" w:hAnsi="Avenir Next" w:cs="OpenSans-CondensedLight"/>
          <w:b/>
          <w:sz w:val="18"/>
          <w:szCs w:val="18"/>
        </w:rPr>
        <w:t>Bracelet &amp; Boucle:</w:t>
      </w:r>
      <w:r w:rsidRPr="001F3B3F">
        <w:rPr>
          <w:rFonts w:ascii="Avenir Next" w:hAnsi="Avenir Next" w:cs="OpenSans-CondensedLight"/>
          <w:sz w:val="18"/>
          <w:szCs w:val="18"/>
        </w:rPr>
        <w:t xml:space="preserve"> </w:t>
      </w:r>
      <w:r w:rsidRPr="001F3B3F">
        <w:rPr>
          <w:rFonts w:ascii="Avenir Next" w:eastAsia="Times New Roman" w:hAnsi="Avenir Next" w:cs="Arial"/>
          <w:sz w:val="18"/>
          <w:szCs w:val="18"/>
          <w:lang w:eastAsia="en-GB"/>
        </w:rPr>
        <w:t xml:space="preserve">acier avec boucle déployante. Livré avec un </w:t>
      </w:r>
      <w:r>
        <w:rPr>
          <w:rFonts w:ascii="Avenir Next" w:eastAsia="Times New Roman" w:hAnsi="Avenir Next" w:cs="Arial"/>
          <w:sz w:val="18"/>
          <w:szCs w:val="18"/>
          <w:lang w:eastAsia="en-GB"/>
        </w:rPr>
        <w:t xml:space="preserve">deuxième </w:t>
      </w:r>
      <w:r w:rsidRPr="001F3B3F">
        <w:rPr>
          <w:rFonts w:ascii="Avenir Next" w:eastAsia="Times New Roman" w:hAnsi="Avenir Next" w:cs="Arial"/>
          <w:sz w:val="18"/>
          <w:szCs w:val="18"/>
          <w:lang w:eastAsia="en-GB"/>
        </w:rPr>
        <w:t xml:space="preserve">bracelet caoutchouc </w:t>
      </w:r>
      <w:r>
        <w:rPr>
          <w:rFonts w:ascii="Avenir Next" w:eastAsia="Times New Roman" w:hAnsi="Avenir Next" w:cs="Arial"/>
          <w:sz w:val="18"/>
          <w:szCs w:val="18"/>
          <w:lang w:eastAsia="en-GB"/>
        </w:rPr>
        <w:t>noir</w:t>
      </w:r>
      <w:r w:rsidRPr="001F3B3F">
        <w:rPr>
          <w:rFonts w:ascii="Avenir Next" w:eastAsia="Times New Roman" w:hAnsi="Avenir Next" w:cs="Arial"/>
          <w:sz w:val="18"/>
          <w:szCs w:val="18"/>
          <w:lang w:eastAsia="en-GB"/>
        </w:rPr>
        <w:t xml:space="preserve"> au </w:t>
      </w:r>
      <w:r>
        <w:rPr>
          <w:rFonts w:ascii="Avenir Next" w:eastAsia="Times New Roman" w:hAnsi="Avenir Next" w:cs="Arial"/>
          <w:sz w:val="18"/>
          <w:szCs w:val="18"/>
          <w:lang w:eastAsia="en-GB"/>
        </w:rPr>
        <w:t>décor ciel étoilé et boucle déployante</w:t>
      </w:r>
    </w:p>
    <w:p w14:paraId="55EC0B03" w14:textId="462E9B85" w:rsidR="007F2F4A" w:rsidRPr="00627496" w:rsidRDefault="007F2F4A" w:rsidP="007F2F4A">
      <w:pPr>
        <w:autoSpaceDE w:val="0"/>
        <w:autoSpaceDN w:val="0"/>
        <w:adjustRightInd w:val="0"/>
        <w:spacing w:line="276" w:lineRule="auto"/>
        <w:rPr>
          <w:rFonts w:ascii="Avenir Next" w:eastAsia="Times New Roman" w:hAnsi="Avenir Next" w:cs="Arial"/>
          <w:sz w:val="18"/>
          <w:szCs w:val="18"/>
          <w:lang w:eastAsia="en-GB"/>
        </w:rPr>
      </w:pPr>
    </w:p>
    <w:p w14:paraId="5B6F5D29" w14:textId="77777777" w:rsidR="007F2F4A" w:rsidRPr="00627496" w:rsidRDefault="007F2F4A" w:rsidP="007F2F4A">
      <w:pPr>
        <w:autoSpaceDE w:val="0"/>
        <w:autoSpaceDN w:val="0"/>
        <w:adjustRightInd w:val="0"/>
        <w:spacing w:line="276" w:lineRule="auto"/>
        <w:rPr>
          <w:rFonts w:ascii="Avenir Next" w:eastAsia="Times New Roman" w:hAnsi="Avenir Next" w:cs="Arial"/>
          <w:sz w:val="18"/>
          <w:szCs w:val="18"/>
          <w:lang w:eastAsia="en-GB"/>
        </w:rPr>
      </w:pPr>
    </w:p>
    <w:p w14:paraId="5A55DD63" w14:textId="77777777" w:rsidR="007F2F4A" w:rsidRPr="00627496" w:rsidRDefault="007F2F4A" w:rsidP="007F2F4A">
      <w:pPr>
        <w:autoSpaceDE w:val="0"/>
        <w:autoSpaceDN w:val="0"/>
        <w:adjustRightInd w:val="0"/>
        <w:spacing w:line="276" w:lineRule="auto"/>
        <w:rPr>
          <w:rFonts w:ascii="Avenir Next" w:eastAsia="Times New Roman" w:hAnsi="Avenir Next" w:cs="Arial"/>
          <w:sz w:val="18"/>
          <w:szCs w:val="18"/>
          <w:lang w:eastAsia="en-GB"/>
        </w:rPr>
      </w:pPr>
    </w:p>
    <w:p w14:paraId="2B1B0398" w14:textId="77777777" w:rsidR="007F2F4A" w:rsidRPr="00627496" w:rsidRDefault="007F2F4A" w:rsidP="007F2F4A">
      <w:pPr>
        <w:autoSpaceDE w:val="0"/>
        <w:autoSpaceDN w:val="0"/>
        <w:adjustRightInd w:val="0"/>
        <w:spacing w:line="276" w:lineRule="auto"/>
        <w:rPr>
          <w:rFonts w:ascii="Avenir Next" w:eastAsia="Times New Roman" w:hAnsi="Avenir Next" w:cs="Arial"/>
          <w:sz w:val="18"/>
          <w:szCs w:val="18"/>
          <w:lang w:eastAsia="en-GB"/>
        </w:rPr>
      </w:pPr>
    </w:p>
    <w:p w14:paraId="4665B5E3" w14:textId="77777777" w:rsidR="007F2F4A" w:rsidRPr="00627496" w:rsidRDefault="007F2F4A" w:rsidP="007F2F4A">
      <w:pPr>
        <w:autoSpaceDE w:val="0"/>
        <w:autoSpaceDN w:val="0"/>
        <w:adjustRightInd w:val="0"/>
        <w:spacing w:line="276" w:lineRule="auto"/>
        <w:rPr>
          <w:rFonts w:ascii="Avenir Next" w:eastAsia="Times New Roman" w:hAnsi="Avenir Next" w:cs="Arial"/>
          <w:sz w:val="18"/>
          <w:szCs w:val="18"/>
          <w:lang w:eastAsia="en-GB"/>
        </w:rPr>
      </w:pPr>
    </w:p>
    <w:p w14:paraId="46FF8CDF" w14:textId="77777777" w:rsidR="007F2F4A" w:rsidRPr="00627496" w:rsidRDefault="007F2F4A" w:rsidP="007F2F4A">
      <w:pPr>
        <w:rPr>
          <w:rFonts w:ascii="Avenir Next" w:hAnsi="Avenir Next" w:cstheme="majorHAnsi"/>
          <w:b/>
          <w:szCs w:val="20"/>
        </w:rPr>
      </w:pPr>
      <w:r w:rsidRPr="00627496">
        <w:rPr>
          <w:rFonts w:ascii="Avenir Next" w:hAnsi="Avenir Next" w:cstheme="majorHAnsi"/>
          <w:b/>
          <w:szCs w:val="20"/>
        </w:rPr>
        <w:br w:type="page"/>
      </w:r>
    </w:p>
    <w:p w14:paraId="54CC24D2" w14:textId="7C0B22A1" w:rsidR="007F2F4A" w:rsidRPr="000C3B64" w:rsidRDefault="007F2F4A" w:rsidP="007F2F4A">
      <w:pPr>
        <w:rPr>
          <w:sz w:val="19"/>
          <w:szCs w:val="19"/>
          <w:lang w:val="fr-CH"/>
        </w:rPr>
      </w:pPr>
      <w:r w:rsidRPr="000C3B64">
        <w:rPr>
          <w:rFonts w:ascii="Avenir Next" w:hAnsi="Avenir Next" w:cstheme="majorHAnsi"/>
          <w:b/>
          <w:szCs w:val="20"/>
          <w:lang w:val="fr-CH"/>
        </w:rPr>
        <w:lastRenderedPageBreak/>
        <w:t xml:space="preserve">DEFY EXTREME </w:t>
      </w:r>
      <w:r w:rsidR="00552B20" w:rsidRPr="000C3B64">
        <w:rPr>
          <w:rFonts w:ascii="Avenir Next" w:hAnsi="Avenir Next" w:cstheme="majorHAnsi"/>
          <w:b/>
          <w:szCs w:val="20"/>
          <w:lang w:val="fr-CH"/>
        </w:rPr>
        <w:t>GLACIER</w:t>
      </w:r>
    </w:p>
    <w:p w14:paraId="36AD7604" w14:textId="41283280" w:rsidR="007F2F4A" w:rsidRPr="000C3B64" w:rsidRDefault="00E7325F" w:rsidP="007F2F4A">
      <w:pPr>
        <w:jc w:val="both"/>
        <w:rPr>
          <w:rFonts w:ascii="Avenir Next" w:hAnsi="Avenir Next" w:cs="OpenSans-CondensedLight"/>
          <w:sz w:val="18"/>
          <w:szCs w:val="18"/>
          <w:lang w:val="fr-CH"/>
        </w:rPr>
      </w:pPr>
      <w:r>
        <w:rPr>
          <w:noProof/>
        </w:rPr>
        <w:drawing>
          <wp:anchor distT="0" distB="0" distL="114300" distR="114300" simplePos="0" relativeHeight="251670528" behindDoc="1" locked="0" layoutInCell="1" allowOverlap="1" wp14:anchorId="5CB659C7" wp14:editId="622F804A">
            <wp:simplePos x="0" y="0"/>
            <wp:positionH relativeFrom="page">
              <wp:posOffset>4991100</wp:posOffset>
            </wp:positionH>
            <wp:positionV relativeFrom="paragraph">
              <wp:posOffset>12065</wp:posOffset>
            </wp:positionV>
            <wp:extent cx="2521585" cy="3600450"/>
            <wp:effectExtent l="0" t="0" r="0" b="0"/>
            <wp:wrapTight wrapText="bothSides">
              <wp:wrapPolygon edited="0">
                <wp:start x="8812" y="1257"/>
                <wp:lineTo x="7506" y="1600"/>
                <wp:lineTo x="6527" y="2286"/>
                <wp:lineTo x="6527" y="3314"/>
                <wp:lineTo x="3264" y="8800"/>
                <wp:lineTo x="3264" y="10743"/>
                <wp:lineTo x="5059" y="14286"/>
                <wp:lineTo x="6201" y="16114"/>
                <wp:lineTo x="6854" y="17943"/>
                <wp:lineTo x="7670" y="19771"/>
                <wp:lineTo x="7670" y="20229"/>
                <wp:lineTo x="8322" y="20571"/>
                <wp:lineTo x="9301" y="20800"/>
                <wp:lineTo x="13381" y="20800"/>
                <wp:lineTo x="14197" y="20571"/>
                <wp:lineTo x="15176" y="20114"/>
                <wp:lineTo x="15013" y="19771"/>
                <wp:lineTo x="15666" y="17943"/>
                <wp:lineTo x="16481" y="16114"/>
                <wp:lineTo x="18766" y="14286"/>
                <wp:lineTo x="20072" y="12457"/>
                <wp:lineTo x="20398" y="10629"/>
                <wp:lineTo x="20235" y="8800"/>
                <wp:lineTo x="19092" y="6971"/>
                <wp:lineTo x="16645" y="5143"/>
                <wp:lineTo x="15666" y="3314"/>
                <wp:lineTo x="15829" y="2514"/>
                <wp:lineTo x="14360" y="1486"/>
                <wp:lineTo x="12728" y="1257"/>
                <wp:lineTo x="8812" y="1257"/>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21585" cy="3600450"/>
                    </a:xfrm>
                    <a:prstGeom prst="rect">
                      <a:avLst/>
                    </a:prstGeom>
                    <a:noFill/>
                    <a:ln>
                      <a:noFill/>
                    </a:ln>
                  </pic:spPr>
                </pic:pic>
              </a:graphicData>
            </a:graphic>
          </wp:anchor>
        </w:drawing>
      </w:r>
      <w:r w:rsidR="007F2F4A" w:rsidRPr="000C3B64">
        <w:rPr>
          <w:rFonts w:ascii="Avenir Next" w:hAnsi="Avenir Next" w:cs="OpenSans-CondensedLight"/>
          <w:sz w:val="18"/>
          <w:szCs w:val="18"/>
          <w:lang w:val="fr-CH"/>
        </w:rPr>
        <w:t xml:space="preserve">Reference: </w:t>
      </w:r>
      <w:r w:rsidR="00B13745" w:rsidRPr="000C3B64">
        <w:rPr>
          <w:rFonts w:ascii="Avenir Next" w:hAnsi="Avenir Next" w:cs="OpenSans-CondensedLight"/>
          <w:sz w:val="18"/>
          <w:szCs w:val="18"/>
          <w:lang w:val="fr-CH"/>
        </w:rPr>
        <w:t>95.9201.9004/25.I001</w:t>
      </w:r>
    </w:p>
    <w:p w14:paraId="3E26363C" w14:textId="77777777" w:rsidR="00396F51" w:rsidRPr="000C3B64" w:rsidRDefault="00396F51" w:rsidP="007F2F4A">
      <w:pPr>
        <w:jc w:val="both"/>
        <w:rPr>
          <w:rFonts w:ascii="Avenir Next" w:hAnsi="Avenir Next" w:cs="OpenSans-CondensedLight"/>
          <w:sz w:val="18"/>
          <w:szCs w:val="18"/>
          <w:lang w:val="fr-CH"/>
        </w:rPr>
      </w:pPr>
    </w:p>
    <w:p w14:paraId="74EA643E" w14:textId="77777777" w:rsidR="00396F51" w:rsidRPr="008D3D12" w:rsidRDefault="00396F51" w:rsidP="00396F51">
      <w:pPr>
        <w:autoSpaceDE w:val="0"/>
        <w:autoSpaceDN w:val="0"/>
        <w:adjustRightInd w:val="0"/>
        <w:spacing w:line="276" w:lineRule="auto"/>
        <w:rPr>
          <w:rFonts w:ascii="Avenir Next" w:hAnsi="Avenir Next" w:cs="OpenSans-CondensedLight"/>
          <w:sz w:val="20"/>
          <w:szCs w:val="20"/>
        </w:rPr>
      </w:pPr>
      <w:r w:rsidRPr="008D3D12">
        <w:rPr>
          <w:rFonts w:ascii="Avenir Next" w:hAnsi="Avenir Next" w:cs="OpenSans-CondensedLight"/>
          <w:b/>
          <w:sz w:val="20"/>
          <w:szCs w:val="20"/>
        </w:rPr>
        <w:t>Points clés :</w:t>
      </w:r>
      <w:r w:rsidRPr="008D3D12">
        <w:rPr>
          <w:rFonts w:ascii="Avenir Next" w:hAnsi="Avenir Next" w:cs="OpenSans-CondensedLight"/>
          <w:sz w:val="20"/>
          <w:szCs w:val="20"/>
        </w:rPr>
        <w:t xml:space="preserve"> Poussoirs, protège-couronne &amp; lunette en chalcédoine. Design plus audacieux et plus puissant,</w:t>
      </w:r>
      <w:r w:rsidRPr="008D3D12">
        <w:rPr>
          <w:sz w:val="20"/>
          <w:szCs w:val="20"/>
        </w:rPr>
        <w:t xml:space="preserve"> </w:t>
      </w:r>
      <w:r w:rsidRPr="008D3D12">
        <w:rPr>
          <w:rFonts w:ascii="Avenir Next" w:hAnsi="Avenir Next" w:cs="OpenSans-CondensedLight"/>
          <w:sz w:val="20"/>
          <w:szCs w:val="20"/>
        </w:rPr>
        <w:t xml:space="preserve">Mouvement de chronographe affichant les 1/100e de seconde. Signature dynamique exclusive d’une rotation par seconde pour l’aiguille de chronographe. Un échappement pour la montre (36 000 alt/h - 5 Hz) ; un échappement pour le chronographe (360 000 alt/h - 50 Hz). Certifié Chronomètre. Nouveau système de bracelets entièrement interchangeables. 2 bracelets inclus : 1 en caoutchouc avec boucle déployante et 1 en Velcro®. Cadran saphir. </w:t>
      </w:r>
    </w:p>
    <w:p w14:paraId="5F1496B5" w14:textId="77777777" w:rsidR="00396F51" w:rsidRPr="008D3D12" w:rsidRDefault="00396F51" w:rsidP="00396F51">
      <w:pPr>
        <w:autoSpaceDE w:val="0"/>
        <w:autoSpaceDN w:val="0"/>
        <w:adjustRightInd w:val="0"/>
        <w:spacing w:line="276" w:lineRule="auto"/>
        <w:rPr>
          <w:rFonts w:ascii="Avenir Next" w:hAnsi="Avenir Next" w:cs="OpenSans-CondensedLight"/>
          <w:sz w:val="20"/>
          <w:szCs w:val="20"/>
        </w:rPr>
      </w:pPr>
      <w:r w:rsidRPr="008D3D12">
        <w:rPr>
          <w:rFonts w:ascii="Avenir Next" w:hAnsi="Avenir Next" w:cs="OpenSans-CondensedLight"/>
          <w:b/>
          <w:sz w:val="20"/>
          <w:szCs w:val="20"/>
        </w:rPr>
        <w:t xml:space="preserve">Mouvement : </w:t>
      </w:r>
      <w:r w:rsidRPr="008D3D12">
        <w:rPr>
          <w:rFonts w:ascii="Avenir Next" w:hAnsi="Avenir Next" w:cs="OpenSans-CondensedLight"/>
          <w:sz w:val="20"/>
          <w:szCs w:val="20"/>
        </w:rPr>
        <w:t>El Primero 9004 à remontage automatique</w:t>
      </w:r>
    </w:p>
    <w:p w14:paraId="33E68515" w14:textId="77777777" w:rsidR="00396F51" w:rsidRPr="008D3D12" w:rsidRDefault="00396F51" w:rsidP="00396F51">
      <w:pPr>
        <w:autoSpaceDE w:val="0"/>
        <w:autoSpaceDN w:val="0"/>
        <w:adjustRightInd w:val="0"/>
        <w:spacing w:line="276" w:lineRule="auto"/>
        <w:rPr>
          <w:rFonts w:ascii="Avenir Next" w:hAnsi="Avenir Next" w:cs="OpenSans-CondensedLight"/>
          <w:sz w:val="20"/>
          <w:szCs w:val="20"/>
        </w:rPr>
      </w:pPr>
      <w:r w:rsidRPr="008D3D12">
        <w:rPr>
          <w:rFonts w:ascii="Avenir Next" w:hAnsi="Avenir Next" w:cs="OpenSans-CondensedLight"/>
          <w:b/>
          <w:sz w:val="20"/>
          <w:szCs w:val="20"/>
        </w:rPr>
        <w:t xml:space="preserve">Fréquence : </w:t>
      </w:r>
      <w:r w:rsidRPr="008D3D12">
        <w:rPr>
          <w:rFonts w:ascii="Avenir Next" w:hAnsi="Avenir Next" w:cs="OpenSans-CondensedLight"/>
          <w:sz w:val="20"/>
          <w:szCs w:val="20"/>
        </w:rPr>
        <w:t>36 000 alt/h (5 Hz)</w:t>
      </w:r>
      <w:r w:rsidRPr="008D3D12">
        <w:rPr>
          <w:sz w:val="20"/>
          <w:szCs w:val="20"/>
        </w:rPr>
        <w:t xml:space="preserve"> </w:t>
      </w:r>
    </w:p>
    <w:p w14:paraId="2D8C3C9D" w14:textId="77777777" w:rsidR="00396F51" w:rsidRPr="008D3D12" w:rsidRDefault="00396F51" w:rsidP="00396F51">
      <w:pPr>
        <w:autoSpaceDE w:val="0"/>
        <w:autoSpaceDN w:val="0"/>
        <w:adjustRightInd w:val="0"/>
        <w:spacing w:line="276" w:lineRule="auto"/>
        <w:rPr>
          <w:rFonts w:ascii="Avenir Next" w:hAnsi="Avenir Next" w:cs="OpenSans-CondensedLight"/>
          <w:sz w:val="20"/>
          <w:szCs w:val="20"/>
        </w:rPr>
      </w:pPr>
      <w:r w:rsidRPr="008D3D12">
        <w:rPr>
          <w:rFonts w:ascii="Avenir Next" w:hAnsi="Avenir Next" w:cs="OpenSans-CondensedLight"/>
          <w:b/>
          <w:sz w:val="20"/>
          <w:szCs w:val="20"/>
        </w:rPr>
        <w:t xml:space="preserve">Réserve de marche : </w:t>
      </w:r>
      <w:r w:rsidRPr="008D3D12">
        <w:rPr>
          <w:rFonts w:ascii="Avenir Next" w:hAnsi="Avenir Next" w:cs="OpenSans-CondensedLight"/>
          <w:sz w:val="20"/>
          <w:szCs w:val="20"/>
        </w:rPr>
        <w:t>min. 50 heures</w:t>
      </w:r>
    </w:p>
    <w:p w14:paraId="77FE1F89" w14:textId="77777777" w:rsidR="00396F51" w:rsidRPr="008D3D12" w:rsidRDefault="00396F51" w:rsidP="00396F51">
      <w:pPr>
        <w:autoSpaceDE w:val="0"/>
        <w:autoSpaceDN w:val="0"/>
        <w:adjustRightInd w:val="0"/>
        <w:spacing w:line="276" w:lineRule="auto"/>
        <w:rPr>
          <w:rFonts w:ascii="Avenir Next" w:hAnsi="Avenir Next" w:cs="OpenSans-CondensedLight"/>
          <w:sz w:val="20"/>
          <w:szCs w:val="20"/>
        </w:rPr>
      </w:pPr>
      <w:r w:rsidRPr="008D3D12">
        <w:rPr>
          <w:rFonts w:ascii="Avenir Next" w:hAnsi="Avenir Next" w:cs="OpenSans-CondensedLight"/>
          <w:b/>
          <w:sz w:val="20"/>
          <w:szCs w:val="20"/>
        </w:rPr>
        <w:t>Fonctions</w:t>
      </w:r>
      <w:r w:rsidRPr="008D3D12">
        <w:rPr>
          <w:rFonts w:ascii="Avenir Next" w:hAnsi="Avenir Next" w:cs="OpenSans-CondensedLight"/>
          <w:sz w:val="20"/>
          <w:szCs w:val="20"/>
        </w:rPr>
        <w:t xml:space="preserve"> </w:t>
      </w:r>
      <w:r w:rsidRPr="008D3D12">
        <w:rPr>
          <w:rFonts w:ascii="Avenir Next" w:hAnsi="Avenir Next" w:cs="OpenSans-CondensedLight"/>
          <w:b/>
          <w:sz w:val="20"/>
          <w:szCs w:val="20"/>
        </w:rPr>
        <w:t>:</w:t>
      </w:r>
      <w:r w:rsidRPr="008D3D12">
        <w:rPr>
          <w:rFonts w:ascii="Avenir Next" w:hAnsi="Avenir Next" w:cs="OpenSans-CondensedLight"/>
          <w:sz w:val="20"/>
          <w:szCs w:val="20"/>
        </w:rPr>
        <w:t xml:space="preserve"> Heures et minutes au centre. Petite seconde à 9 heures</w:t>
      </w:r>
    </w:p>
    <w:p w14:paraId="6B0CB611" w14:textId="77777777" w:rsidR="00396F51" w:rsidRPr="008D3D12" w:rsidRDefault="00396F51" w:rsidP="00396F51">
      <w:pPr>
        <w:autoSpaceDE w:val="0"/>
        <w:autoSpaceDN w:val="0"/>
        <w:adjustRightInd w:val="0"/>
        <w:spacing w:line="276" w:lineRule="auto"/>
        <w:rPr>
          <w:rFonts w:ascii="Avenir Next" w:hAnsi="Avenir Next" w:cs="OpenSans-CondensedLight"/>
          <w:sz w:val="20"/>
          <w:szCs w:val="20"/>
        </w:rPr>
      </w:pPr>
      <w:r w:rsidRPr="008D3D12">
        <w:rPr>
          <w:rFonts w:ascii="Avenir Next" w:hAnsi="Avenir Next" w:cs="OpenSans-CondensedLight"/>
          <w:sz w:val="20"/>
          <w:szCs w:val="20"/>
        </w:rPr>
        <w:t xml:space="preserve">Chronographe affichant les 1/100e de seconde : Aiguille centrale de chronographe effectuant un tour par seconde, Compteur 30 minutes à 3 heures, Compteur 60 secondes à 6 heures, Indicateur de réserve de marche du chronographe à 12 heures. </w:t>
      </w:r>
    </w:p>
    <w:p w14:paraId="61B18836" w14:textId="5695B2F0" w:rsidR="00396F51" w:rsidRPr="008D3D12" w:rsidRDefault="00396F51" w:rsidP="00396F51">
      <w:pPr>
        <w:autoSpaceDE w:val="0"/>
        <w:autoSpaceDN w:val="0"/>
        <w:adjustRightInd w:val="0"/>
        <w:spacing w:line="276" w:lineRule="auto"/>
        <w:rPr>
          <w:rFonts w:ascii="Avenir Next" w:hAnsi="Avenir Next" w:cs="OpenSans-CondensedLight"/>
          <w:sz w:val="20"/>
          <w:szCs w:val="20"/>
        </w:rPr>
      </w:pPr>
      <w:r w:rsidRPr="008D3D12">
        <w:rPr>
          <w:rFonts w:ascii="Avenir Next" w:hAnsi="Avenir Next" w:cs="OpenSans-CondensedLight"/>
          <w:b/>
          <w:bCs/>
          <w:sz w:val="20"/>
          <w:szCs w:val="20"/>
        </w:rPr>
        <w:t>Finitions :</w:t>
      </w:r>
      <w:r w:rsidRPr="008D3D12">
        <w:rPr>
          <w:rFonts w:ascii="Avenir Next" w:hAnsi="Avenir Next" w:cs="OpenSans-CondensedLight"/>
          <w:sz w:val="20"/>
          <w:szCs w:val="20"/>
        </w:rPr>
        <w:t xml:space="preserve">  masse oscillante spéciale avec finitions satinées</w:t>
      </w:r>
    </w:p>
    <w:p w14:paraId="72C357F4" w14:textId="5FE6BB34" w:rsidR="00396F51" w:rsidRPr="008D3D12" w:rsidRDefault="00396F51" w:rsidP="00396F51">
      <w:pPr>
        <w:autoSpaceDE w:val="0"/>
        <w:autoSpaceDN w:val="0"/>
        <w:adjustRightInd w:val="0"/>
        <w:spacing w:line="276" w:lineRule="auto"/>
        <w:rPr>
          <w:rFonts w:ascii="Avenir Next" w:hAnsi="Avenir Next" w:cs="OpenSans-CondensedLight"/>
          <w:sz w:val="20"/>
          <w:szCs w:val="20"/>
        </w:rPr>
      </w:pPr>
      <w:r w:rsidRPr="008D3D12">
        <w:rPr>
          <w:rFonts w:ascii="Avenir Next" w:hAnsi="Avenir Next" w:cs="OpenSans-CondensedLight"/>
          <w:b/>
          <w:sz w:val="20"/>
          <w:szCs w:val="20"/>
        </w:rPr>
        <w:t>Prix :</w:t>
      </w:r>
      <w:r w:rsidRPr="008D3D12">
        <w:rPr>
          <w:rFonts w:ascii="Avenir Next" w:hAnsi="Avenir Next" w:cs="OpenSans-CondensedLight"/>
          <w:sz w:val="20"/>
          <w:szCs w:val="20"/>
        </w:rPr>
        <w:t xml:space="preserve"> </w:t>
      </w:r>
      <w:r w:rsidR="00A672FC">
        <w:rPr>
          <w:rFonts w:ascii="Avenir Next" w:hAnsi="Avenir Next" w:cs="OpenSans-CondensedLight"/>
          <w:sz w:val="20"/>
          <w:szCs w:val="20"/>
        </w:rPr>
        <w:t>28'000 EUR</w:t>
      </w:r>
    </w:p>
    <w:p w14:paraId="4B1231C3" w14:textId="77777777" w:rsidR="00396F51" w:rsidRPr="008D3D12" w:rsidRDefault="00396F51" w:rsidP="00396F51">
      <w:pPr>
        <w:autoSpaceDE w:val="0"/>
        <w:autoSpaceDN w:val="0"/>
        <w:adjustRightInd w:val="0"/>
        <w:spacing w:line="276" w:lineRule="auto"/>
        <w:rPr>
          <w:rFonts w:ascii="Avenir Next" w:hAnsi="Avenir Next" w:cs="OpenSans-CondensedLight"/>
          <w:sz w:val="20"/>
          <w:szCs w:val="20"/>
        </w:rPr>
      </w:pPr>
      <w:r w:rsidRPr="008D3D12">
        <w:rPr>
          <w:rFonts w:ascii="Avenir Next" w:hAnsi="Avenir Next" w:cs="OpenSans-CondensedLight"/>
          <w:b/>
          <w:sz w:val="20"/>
          <w:szCs w:val="20"/>
        </w:rPr>
        <w:t>Matériau :</w:t>
      </w:r>
      <w:r w:rsidRPr="008D3D12">
        <w:rPr>
          <w:rFonts w:ascii="Avenir Next" w:hAnsi="Avenir Next" w:cs="OpenSans-CondensedLight"/>
          <w:sz w:val="20"/>
          <w:szCs w:val="20"/>
        </w:rPr>
        <w:t xml:space="preserve"> titane brossé &amp; chalcédoine</w:t>
      </w:r>
    </w:p>
    <w:p w14:paraId="140BE514" w14:textId="77777777" w:rsidR="00396F51" w:rsidRPr="008D3D12" w:rsidRDefault="00396F51" w:rsidP="00396F51">
      <w:pPr>
        <w:autoSpaceDE w:val="0"/>
        <w:autoSpaceDN w:val="0"/>
        <w:adjustRightInd w:val="0"/>
        <w:spacing w:line="276" w:lineRule="auto"/>
        <w:rPr>
          <w:rFonts w:ascii="Avenir Next" w:hAnsi="Avenir Next" w:cs="OpenSans-CondensedLight"/>
          <w:sz w:val="20"/>
          <w:szCs w:val="20"/>
        </w:rPr>
      </w:pPr>
      <w:r w:rsidRPr="008D3D12">
        <w:rPr>
          <w:rFonts w:ascii="Avenir Next" w:hAnsi="Avenir Next" w:cs="OpenSans-CondensedLight"/>
          <w:b/>
          <w:sz w:val="20"/>
          <w:szCs w:val="20"/>
        </w:rPr>
        <w:t>Étanchéité</w:t>
      </w:r>
      <w:r w:rsidRPr="008D3D12">
        <w:rPr>
          <w:rFonts w:ascii="Avenir Next" w:hAnsi="Avenir Next" w:cs="OpenSans-CondensedLight"/>
          <w:sz w:val="20"/>
          <w:szCs w:val="20"/>
        </w:rPr>
        <w:t xml:space="preserve"> </w:t>
      </w:r>
      <w:r w:rsidRPr="008D3D12">
        <w:rPr>
          <w:rFonts w:ascii="Avenir Next" w:hAnsi="Avenir Next" w:cs="OpenSans-CondensedLight"/>
          <w:b/>
          <w:sz w:val="20"/>
          <w:szCs w:val="20"/>
        </w:rPr>
        <w:t>:</w:t>
      </w:r>
      <w:r w:rsidRPr="008D3D12">
        <w:rPr>
          <w:rFonts w:ascii="Avenir Next" w:hAnsi="Avenir Next" w:cs="OpenSans-CondensedLight"/>
          <w:sz w:val="20"/>
          <w:szCs w:val="20"/>
        </w:rPr>
        <w:t xml:space="preserve"> 20 ATM</w:t>
      </w:r>
    </w:p>
    <w:p w14:paraId="275FDE93" w14:textId="77777777" w:rsidR="00396F51" w:rsidRPr="008D3D12" w:rsidRDefault="00396F51" w:rsidP="00396F51">
      <w:pPr>
        <w:autoSpaceDE w:val="0"/>
        <w:autoSpaceDN w:val="0"/>
        <w:adjustRightInd w:val="0"/>
        <w:spacing w:line="276" w:lineRule="auto"/>
        <w:rPr>
          <w:rFonts w:ascii="Avenir Next" w:hAnsi="Avenir Next" w:cs="OpenSans-CondensedLight"/>
          <w:sz w:val="20"/>
          <w:szCs w:val="20"/>
        </w:rPr>
      </w:pPr>
      <w:r w:rsidRPr="008D3D12">
        <w:rPr>
          <w:rFonts w:ascii="Avenir Next" w:hAnsi="Avenir Next" w:cs="OpenSans-CondensedLight"/>
          <w:b/>
          <w:sz w:val="20"/>
          <w:szCs w:val="20"/>
        </w:rPr>
        <w:t>Diamètre :</w:t>
      </w:r>
      <w:r w:rsidRPr="008D3D12">
        <w:rPr>
          <w:rFonts w:ascii="Avenir Next" w:hAnsi="Avenir Next" w:cs="OpenSans-CondensedLight"/>
          <w:b/>
          <w:bCs/>
          <w:sz w:val="20"/>
          <w:szCs w:val="20"/>
        </w:rPr>
        <w:t xml:space="preserve"> </w:t>
      </w:r>
      <w:r w:rsidRPr="008D3D12">
        <w:rPr>
          <w:rFonts w:ascii="Avenir Next" w:hAnsi="Avenir Next" w:cs="OpenSans-CondensedLight"/>
          <w:sz w:val="20"/>
          <w:szCs w:val="20"/>
        </w:rPr>
        <w:t>45 mm</w:t>
      </w:r>
    </w:p>
    <w:p w14:paraId="23EA6A9F" w14:textId="19E50EAB" w:rsidR="00396F51" w:rsidRPr="008D3D12" w:rsidRDefault="00396F51" w:rsidP="00396F51">
      <w:pPr>
        <w:autoSpaceDE w:val="0"/>
        <w:autoSpaceDN w:val="0"/>
        <w:adjustRightInd w:val="0"/>
        <w:spacing w:line="276" w:lineRule="auto"/>
        <w:rPr>
          <w:rFonts w:ascii="Avenir Next" w:hAnsi="Avenir Next" w:cs="OpenSans-CondensedLight"/>
          <w:sz w:val="20"/>
          <w:szCs w:val="20"/>
        </w:rPr>
      </w:pPr>
      <w:r w:rsidRPr="008D3D12">
        <w:rPr>
          <w:rFonts w:ascii="Avenir Next" w:hAnsi="Avenir Next" w:cs="OpenSans-CondensedLight"/>
          <w:b/>
          <w:bCs/>
          <w:sz w:val="20"/>
          <w:szCs w:val="20"/>
        </w:rPr>
        <w:t>Cadran :</w:t>
      </w:r>
      <w:r w:rsidRPr="008D3D12">
        <w:rPr>
          <w:rFonts w:ascii="Avenir Next" w:hAnsi="Avenir Next" w:cs="OpenSans-CondensedLight"/>
          <w:sz w:val="20"/>
          <w:szCs w:val="20"/>
        </w:rPr>
        <w:t xml:space="preserve"> Saphir teinté avec trois compteurs argenté</w:t>
      </w:r>
      <w:r w:rsidR="008D3D12">
        <w:rPr>
          <w:rFonts w:ascii="Avenir Next" w:hAnsi="Avenir Next" w:cs="OpenSans-CondensedLight"/>
          <w:sz w:val="20"/>
          <w:szCs w:val="20"/>
        </w:rPr>
        <w:t>s</w:t>
      </w:r>
    </w:p>
    <w:p w14:paraId="73091898" w14:textId="77777777" w:rsidR="00396F51" w:rsidRPr="008D3D12" w:rsidRDefault="00396F51" w:rsidP="00396F51">
      <w:pPr>
        <w:autoSpaceDE w:val="0"/>
        <w:autoSpaceDN w:val="0"/>
        <w:adjustRightInd w:val="0"/>
        <w:spacing w:line="276" w:lineRule="auto"/>
        <w:rPr>
          <w:rFonts w:ascii="Avenir Next" w:hAnsi="Avenir Next" w:cs="OpenSans-CondensedLight"/>
          <w:sz w:val="20"/>
          <w:szCs w:val="20"/>
        </w:rPr>
      </w:pPr>
      <w:r w:rsidRPr="008D3D12">
        <w:rPr>
          <w:rFonts w:ascii="Avenir Next" w:hAnsi="Avenir Next" w:cs="OpenSans-CondensedLight"/>
          <w:b/>
          <w:sz w:val="20"/>
          <w:szCs w:val="20"/>
        </w:rPr>
        <w:t>Index</w:t>
      </w:r>
      <w:r w:rsidRPr="008D3D12">
        <w:rPr>
          <w:rFonts w:ascii="Avenir Next" w:hAnsi="Avenir Next" w:cs="OpenSans-CondensedLight"/>
          <w:sz w:val="20"/>
          <w:szCs w:val="20"/>
        </w:rPr>
        <w:t xml:space="preserve">: Rhodiés, facettés et recouverts de Super-LumiNova® SLN C1 </w:t>
      </w:r>
    </w:p>
    <w:p w14:paraId="3F018052" w14:textId="77777777" w:rsidR="00396F51" w:rsidRPr="008D3D12" w:rsidRDefault="00396F51" w:rsidP="00396F51">
      <w:pPr>
        <w:autoSpaceDE w:val="0"/>
        <w:autoSpaceDN w:val="0"/>
        <w:adjustRightInd w:val="0"/>
        <w:spacing w:line="276" w:lineRule="auto"/>
        <w:rPr>
          <w:rFonts w:ascii="OpenSans-CondensedLight" w:hAnsi="OpenSans-CondensedLight" w:cs="OpenSans-CondensedLight"/>
          <w:sz w:val="20"/>
          <w:szCs w:val="20"/>
        </w:rPr>
      </w:pPr>
      <w:r w:rsidRPr="008D3D12">
        <w:rPr>
          <w:rFonts w:ascii="Avenir Next" w:hAnsi="Avenir Next" w:cs="OpenSans-CondensedLight"/>
          <w:b/>
          <w:sz w:val="20"/>
          <w:szCs w:val="20"/>
        </w:rPr>
        <w:t>Aiguilles</w:t>
      </w:r>
      <w:r w:rsidRPr="008D3D12">
        <w:rPr>
          <w:rFonts w:ascii="Avenir Next" w:hAnsi="Avenir Next" w:cs="OpenSans-CondensedLight"/>
          <w:sz w:val="20"/>
          <w:szCs w:val="20"/>
        </w:rPr>
        <w:t xml:space="preserve"> </w:t>
      </w:r>
      <w:r w:rsidRPr="008D3D12">
        <w:rPr>
          <w:rFonts w:ascii="Avenir Next" w:hAnsi="Avenir Next" w:cs="OpenSans-CondensedLight"/>
          <w:b/>
          <w:sz w:val="20"/>
          <w:szCs w:val="20"/>
        </w:rPr>
        <w:t>:</w:t>
      </w:r>
      <w:r w:rsidRPr="008D3D12">
        <w:rPr>
          <w:rFonts w:ascii="Avenir Next" w:hAnsi="Avenir Next" w:cs="OpenSans-CondensedLight"/>
          <w:sz w:val="20"/>
          <w:szCs w:val="20"/>
        </w:rPr>
        <w:t xml:space="preserve"> Rhodiés, facettés et recouverts de SuperLuminova SLN C1 </w:t>
      </w:r>
    </w:p>
    <w:p w14:paraId="37A4A26E" w14:textId="2917076D" w:rsidR="00396F51" w:rsidRPr="008D3D12" w:rsidRDefault="00396F51" w:rsidP="00396F51">
      <w:pPr>
        <w:jc w:val="both"/>
        <w:rPr>
          <w:rFonts w:ascii="Avenir Next" w:eastAsia="Times New Roman" w:hAnsi="Avenir Next" w:cs="Arial"/>
          <w:sz w:val="20"/>
          <w:szCs w:val="20"/>
          <w:lang w:eastAsia="en-GB"/>
        </w:rPr>
      </w:pPr>
      <w:r w:rsidRPr="008D3D12">
        <w:rPr>
          <w:rFonts w:ascii="Avenir Next" w:hAnsi="Avenir Next" w:cs="OpenSans-CondensedLight"/>
          <w:b/>
          <w:sz w:val="20"/>
          <w:szCs w:val="20"/>
        </w:rPr>
        <w:t>Bracelet &amp; Boucle:</w:t>
      </w:r>
      <w:r w:rsidRPr="008D3D12">
        <w:rPr>
          <w:rFonts w:ascii="Avenir Next" w:eastAsia="Times New Roman" w:hAnsi="Avenir Next" w:cs="Arial"/>
          <w:sz w:val="20"/>
          <w:szCs w:val="20"/>
          <w:lang w:eastAsia="en-GB"/>
        </w:rPr>
        <w:t xml:space="preserve"> Bracelet en titane microbillé. Système de bracelets entièrement interchangeables. Montre livrée avec deux autres bracelets : 1 bracelet en caoutchouc blanc avec boucle déployante et </w:t>
      </w:r>
      <w:r w:rsidR="008D3D12">
        <w:rPr>
          <w:rFonts w:ascii="Avenir Next" w:eastAsia="Times New Roman" w:hAnsi="Avenir Next" w:cs="Arial"/>
          <w:sz w:val="20"/>
          <w:szCs w:val="20"/>
          <w:lang w:eastAsia="en-GB"/>
        </w:rPr>
        <w:t>1</w:t>
      </w:r>
      <w:r w:rsidRPr="008D3D12">
        <w:rPr>
          <w:rFonts w:ascii="Avenir Next" w:eastAsia="Times New Roman" w:hAnsi="Avenir Next" w:cs="Arial"/>
          <w:sz w:val="20"/>
          <w:szCs w:val="20"/>
          <w:lang w:eastAsia="en-GB"/>
        </w:rPr>
        <w:t xml:space="preserve"> bracelet en Velcro®. Boucle triple déployante en titane</w:t>
      </w:r>
    </w:p>
    <w:p w14:paraId="0C09C1DF" w14:textId="77777777" w:rsidR="007F2F4A" w:rsidRPr="008455AF" w:rsidRDefault="007F2F4A" w:rsidP="007F2F4A">
      <w:pPr>
        <w:rPr>
          <w:sz w:val="19"/>
          <w:szCs w:val="19"/>
          <w:lang w:val="en-US"/>
        </w:rPr>
      </w:pPr>
    </w:p>
    <w:p w14:paraId="25A80F22" w14:textId="77777777" w:rsidR="009550B5" w:rsidRPr="007F2F4A" w:rsidRDefault="009550B5" w:rsidP="00644886">
      <w:pPr>
        <w:rPr>
          <w:sz w:val="19"/>
          <w:szCs w:val="19"/>
          <w:lang w:val="en-US"/>
        </w:rPr>
      </w:pPr>
    </w:p>
    <w:sectPr w:rsidR="009550B5" w:rsidRPr="007F2F4A">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44CB9" w14:textId="77777777" w:rsidR="00D4665B" w:rsidRDefault="00D4665B" w:rsidP="00644886">
      <w:r>
        <w:separator/>
      </w:r>
    </w:p>
  </w:endnote>
  <w:endnote w:type="continuationSeparator" w:id="0">
    <w:p w14:paraId="375FC1CB" w14:textId="77777777" w:rsidR="00D4665B" w:rsidRDefault="00D4665B" w:rsidP="00644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w:altName w:val="Calibri"/>
    <w:panose1 w:val="020B0803020202090204"/>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16A04" w14:textId="77777777" w:rsidR="00734D65" w:rsidRPr="00E735D8" w:rsidRDefault="00734D65" w:rsidP="00644886">
    <w:pPr>
      <w:pStyle w:val="Pieddepage"/>
      <w:jc w:val="center"/>
      <w:rPr>
        <w:rFonts w:ascii="Avenir Next" w:hAnsi="Avenir Next"/>
        <w:sz w:val="18"/>
        <w:szCs w:val="18"/>
      </w:rPr>
    </w:pPr>
    <w:bookmarkStart w:id="4" w:name="_Hlk106810529"/>
    <w:bookmarkStart w:id="5" w:name="_Hlk106810530"/>
    <w:r>
      <w:rPr>
        <w:rFonts w:ascii="Avenir Next" w:hAnsi="Avenir Next"/>
        <w:b/>
        <w:sz w:val="18"/>
        <w:szCs w:val="18"/>
      </w:rPr>
      <w:t>ZENITH</w:t>
    </w:r>
    <w:r w:rsidRPr="00F17918">
      <w:rPr>
        <w:rFonts w:ascii="Avenir Next" w:hAnsi="Avenir Next"/>
        <w:sz w:val="18"/>
        <w:szCs w:val="18"/>
      </w:rPr>
      <w:t xml:space="preserve"> | www.</w:t>
    </w:r>
    <w:r>
      <w:rPr>
        <w:rFonts w:ascii="Avenir Next" w:hAnsi="Avenir Next"/>
        <w:sz w:val="18"/>
        <w:szCs w:val="18"/>
      </w:rPr>
      <w:t>ZENITH</w:t>
    </w:r>
    <w:r w:rsidRPr="00F17918">
      <w:rPr>
        <w:rFonts w:ascii="Avenir Next" w:hAnsi="Avenir Next"/>
        <w:sz w:val="18"/>
        <w:szCs w:val="18"/>
      </w:rPr>
      <w:t>-watches.com | Rue des Billodes 34-36 | CH-2</w:t>
    </w:r>
    <w:r w:rsidRPr="00E735D8">
      <w:rPr>
        <w:rFonts w:ascii="Avenir Next" w:hAnsi="Avenir Next"/>
        <w:sz w:val="18"/>
        <w:szCs w:val="18"/>
      </w:rPr>
      <w:t>400 Le Locle</w:t>
    </w:r>
  </w:p>
  <w:p w14:paraId="0D491F6A" w14:textId="20449781" w:rsidR="00734D65" w:rsidRPr="00644886" w:rsidRDefault="00734D65" w:rsidP="00644886">
    <w:pPr>
      <w:pStyle w:val="Pieddepage"/>
      <w:jc w:val="center"/>
      <w:rPr>
        <w:rFonts w:ascii="Avenir Next" w:hAnsi="Avenir Next"/>
        <w:sz w:val="18"/>
        <w:szCs w:val="18"/>
        <w:lang w:val="en-US"/>
      </w:rPr>
    </w:pPr>
    <w:r w:rsidRPr="0097522A">
      <w:rPr>
        <w:rFonts w:ascii="Avenir Next" w:hAnsi="Avenir Next"/>
        <w:sz w:val="18"/>
        <w:szCs w:val="18"/>
        <w:lang w:val="en-US"/>
      </w:rPr>
      <w:t>ZENITH Internation</w:t>
    </w:r>
    <w:r>
      <w:rPr>
        <w:rFonts w:ascii="Avenir Next" w:hAnsi="Avenir Next"/>
        <w:sz w:val="18"/>
        <w:szCs w:val="18"/>
        <w:lang w:val="en-US"/>
      </w:rPr>
      <w:t>al</w:t>
    </w:r>
    <w:r w:rsidRPr="0097522A">
      <w:rPr>
        <w:rFonts w:ascii="Avenir Next" w:hAnsi="Avenir Next"/>
        <w:sz w:val="18"/>
        <w:szCs w:val="18"/>
        <w:lang w:val="en-US"/>
      </w:rPr>
      <w:t xml:space="preserve"> Media Relations - Email press@zenith-watches.com</w:t>
    </w:r>
    <w:bookmarkEnd w:id="4"/>
    <w:bookmarkEnd w:id="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B7D5C" w14:textId="77777777" w:rsidR="00D4665B" w:rsidRDefault="00D4665B" w:rsidP="00644886">
      <w:r>
        <w:separator/>
      </w:r>
    </w:p>
  </w:footnote>
  <w:footnote w:type="continuationSeparator" w:id="0">
    <w:p w14:paraId="3BF5221E" w14:textId="77777777" w:rsidR="00D4665B" w:rsidRDefault="00D4665B" w:rsidP="006448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D66F" w14:textId="6482AFBE" w:rsidR="00734D65" w:rsidRDefault="00734D65" w:rsidP="00644886">
    <w:pPr>
      <w:pStyle w:val="En-tte"/>
      <w:jc w:val="center"/>
    </w:pPr>
    <w:r>
      <w:rPr>
        <w:noProof/>
      </w:rPr>
      <w:drawing>
        <wp:inline distT="0" distB="0" distL="0" distR="0" wp14:anchorId="77A02683" wp14:editId="55F2569E">
          <wp:extent cx="1701165" cy="72517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049CEC76" w14:textId="77777777" w:rsidR="00734D65" w:rsidRPr="00644886" w:rsidRDefault="00734D65" w:rsidP="00644886">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00A1D"/>
    <w:multiLevelType w:val="hybridMultilevel"/>
    <w:tmpl w:val="E118F188"/>
    <w:lvl w:ilvl="0" w:tplc="1B1677B6">
      <w:numFmt w:val="bullet"/>
      <w:lvlText w:val="-"/>
      <w:lvlJc w:val="left"/>
      <w:pPr>
        <w:ind w:left="720" w:hanging="360"/>
      </w:pPr>
      <w:rPr>
        <w:rFonts w:ascii="Avenir Next" w:eastAsiaTheme="minorHAnsi" w:hAnsi="Avenir Next" w:cs="OpenSans-CondensedLight"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D76"/>
    <w:rsid w:val="00000BDE"/>
    <w:rsid w:val="000040AA"/>
    <w:rsid w:val="0001333A"/>
    <w:rsid w:val="00021BB6"/>
    <w:rsid w:val="00022EED"/>
    <w:rsid w:val="00083237"/>
    <w:rsid w:val="000A15DF"/>
    <w:rsid w:val="000A783E"/>
    <w:rsid w:val="000B130A"/>
    <w:rsid w:val="000C3B64"/>
    <w:rsid w:val="000C5142"/>
    <w:rsid w:val="000D7B32"/>
    <w:rsid w:val="000E56B9"/>
    <w:rsid w:val="00120E8F"/>
    <w:rsid w:val="001256AB"/>
    <w:rsid w:val="0012784B"/>
    <w:rsid w:val="001438D6"/>
    <w:rsid w:val="00143E12"/>
    <w:rsid w:val="00155A46"/>
    <w:rsid w:val="00164DB3"/>
    <w:rsid w:val="00173341"/>
    <w:rsid w:val="00173B7D"/>
    <w:rsid w:val="00175015"/>
    <w:rsid w:val="001A3DC8"/>
    <w:rsid w:val="001B1D44"/>
    <w:rsid w:val="001E114D"/>
    <w:rsid w:val="001F30D7"/>
    <w:rsid w:val="001F4911"/>
    <w:rsid w:val="002838C9"/>
    <w:rsid w:val="002B22B2"/>
    <w:rsid w:val="002C039E"/>
    <w:rsid w:val="002E0EB7"/>
    <w:rsid w:val="003206E0"/>
    <w:rsid w:val="003213E5"/>
    <w:rsid w:val="00321943"/>
    <w:rsid w:val="00334045"/>
    <w:rsid w:val="00353301"/>
    <w:rsid w:val="00366B12"/>
    <w:rsid w:val="00385920"/>
    <w:rsid w:val="00396F51"/>
    <w:rsid w:val="003A4E5C"/>
    <w:rsid w:val="00403D76"/>
    <w:rsid w:val="00404C50"/>
    <w:rsid w:val="00425683"/>
    <w:rsid w:val="004B2A55"/>
    <w:rsid w:val="004C6C03"/>
    <w:rsid w:val="004E3865"/>
    <w:rsid w:val="004F447E"/>
    <w:rsid w:val="00525084"/>
    <w:rsid w:val="00543FD3"/>
    <w:rsid w:val="0054421B"/>
    <w:rsid w:val="00552B20"/>
    <w:rsid w:val="005A257D"/>
    <w:rsid w:val="005B3070"/>
    <w:rsid w:val="005C11B7"/>
    <w:rsid w:val="005F364C"/>
    <w:rsid w:val="005F72BD"/>
    <w:rsid w:val="00603AF4"/>
    <w:rsid w:val="006166F3"/>
    <w:rsid w:val="00627496"/>
    <w:rsid w:val="00630C1C"/>
    <w:rsid w:val="00634B44"/>
    <w:rsid w:val="00644886"/>
    <w:rsid w:val="0067418A"/>
    <w:rsid w:val="00690348"/>
    <w:rsid w:val="00694A81"/>
    <w:rsid w:val="00694DD8"/>
    <w:rsid w:val="006B0DB6"/>
    <w:rsid w:val="006B2B14"/>
    <w:rsid w:val="006B3494"/>
    <w:rsid w:val="006C6BE4"/>
    <w:rsid w:val="006E2E3B"/>
    <w:rsid w:val="00712190"/>
    <w:rsid w:val="00721D26"/>
    <w:rsid w:val="00722CB7"/>
    <w:rsid w:val="00723ADA"/>
    <w:rsid w:val="00734D65"/>
    <w:rsid w:val="00765B90"/>
    <w:rsid w:val="007809FD"/>
    <w:rsid w:val="007F2F4A"/>
    <w:rsid w:val="00810E32"/>
    <w:rsid w:val="00844A5A"/>
    <w:rsid w:val="00850F6D"/>
    <w:rsid w:val="00867900"/>
    <w:rsid w:val="008926BF"/>
    <w:rsid w:val="008D3D12"/>
    <w:rsid w:val="0090703C"/>
    <w:rsid w:val="00942062"/>
    <w:rsid w:val="009550B5"/>
    <w:rsid w:val="009821BB"/>
    <w:rsid w:val="009A6DB4"/>
    <w:rsid w:val="009A726A"/>
    <w:rsid w:val="009B6A0C"/>
    <w:rsid w:val="009D3E7A"/>
    <w:rsid w:val="00A3238B"/>
    <w:rsid w:val="00A672FC"/>
    <w:rsid w:val="00A70096"/>
    <w:rsid w:val="00A77FE4"/>
    <w:rsid w:val="00A93FE9"/>
    <w:rsid w:val="00A977BC"/>
    <w:rsid w:val="00AB74DD"/>
    <w:rsid w:val="00AF31CA"/>
    <w:rsid w:val="00B11CE9"/>
    <w:rsid w:val="00B13745"/>
    <w:rsid w:val="00B2619B"/>
    <w:rsid w:val="00B35281"/>
    <w:rsid w:val="00B54837"/>
    <w:rsid w:val="00B54DC5"/>
    <w:rsid w:val="00B61595"/>
    <w:rsid w:val="00B73433"/>
    <w:rsid w:val="00BF66C0"/>
    <w:rsid w:val="00C0218B"/>
    <w:rsid w:val="00C227E7"/>
    <w:rsid w:val="00C33DE1"/>
    <w:rsid w:val="00C35271"/>
    <w:rsid w:val="00C96551"/>
    <w:rsid w:val="00CA353B"/>
    <w:rsid w:val="00CB5114"/>
    <w:rsid w:val="00CD1019"/>
    <w:rsid w:val="00CD5ECC"/>
    <w:rsid w:val="00D137C0"/>
    <w:rsid w:val="00D37682"/>
    <w:rsid w:val="00D4665B"/>
    <w:rsid w:val="00D61746"/>
    <w:rsid w:val="00D62102"/>
    <w:rsid w:val="00D72F10"/>
    <w:rsid w:val="00D82BEB"/>
    <w:rsid w:val="00D835DD"/>
    <w:rsid w:val="00D97C79"/>
    <w:rsid w:val="00E023AC"/>
    <w:rsid w:val="00E02DA4"/>
    <w:rsid w:val="00E7325F"/>
    <w:rsid w:val="00E81102"/>
    <w:rsid w:val="00E943AA"/>
    <w:rsid w:val="00EC0D15"/>
    <w:rsid w:val="00EE1B7E"/>
    <w:rsid w:val="00EE5873"/>
    <w:rsid w:val="00EF4E5B"/>
    <w:rsid w:val="00F04193"/>
    <w:rsid w:val="00F05218"/>
    <w:rsid w:val="00F24D51"/>
    <w:rsid w:val="00F26E01"/>
    <w:rsid w:val="00F3203D"/>
    <w:rsid w:val="00F76009"/>
    <w:rsid w:val="00F82A55"/>
    <w:rsid w:val="00F9338A"/>
    <w:rsid w:val="00FA2B33"/>
    <w:rsid w:val="00FB52C3"/>
    <w:rsid w:val="00FC4C32"/>
    <w:rsid w:val="00FD363A"/>
    <w:rsid w:val="00FE7D3D"/>
    <w:rsid w:val="00FF680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3644E"/>
  <w15:docId w15:val="{61E3DBE4-E173-734A-839C-5799DB32C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BDE"/>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7809FD"/>
    <w:rPr>
      <w:sz w:val="16"/>
      <w:szCs w:val="16"/>
    </w:rPr>
  </w:style>
  <w:style w:type="paragraph" w:styleId="Commentaire">
    <w:name w:val="annotation text"/>
    <w:basedOn w:val="Normal"/>
    <w:link w:val="CommentaireCar"/>
    <w:uiPriority w:val="99"/>
    <w:semiHidden/>
    <w:unhideWhenUsed/>
    <w:rsid w:val="007809FD"/>
    <w:rPr>
      <w:sz w:val="20"/>
      <w:szCs w:val="20"/>
    </w:rPr>
  </w:style>
  <w:style w:type="character" w:customStyle="1" w:styleId="CommentaireCar">
    <w:name w:val="Commentaire Car"/>
    <w:basedOn w:val="Policepardfaut"/>
    <w:link w:val="Commentaire"/>
    <w:uiPriority w:val="99"/>
    <w:semiHidden/>
    <w:rsid w:val="007809FD"/>
    <w:rPr>
      <w:sz w:val="20"/>
      <w:szCs w:val="20"/>
    </w:rPr>
  </w:style>
  <w:style w:type="paragraph" w:styleId="Objetducommentaire">
    <w:name w:val="annotation subject"/>
    <w:basedOn w:val="Commentaire"/>
    <w:next w:val="Commentaire"/>
    <w:link w:val="ObjetducommentaireCar"/>
    <w:uiPriority w:val="99"/>
    <w:semiHidden/>
    <w:unhideWhenUsed/>
    <w:rsid w:val="007809FD"/>
    <w:rPr>
      <w:b/>
      <w:bCs/>
    </w:rPr>
  </w:style>
  <w:style w:type="character" w:customStyle="1" w:styleId="ObjetducommentaireCar">
    <w:name w:val="Objet du commentaire Car"/>
    <w:basedOn w:val="CommentaireCar"/>
    <w:link w:val="Objetducommentaire"/>
    <w:uiPriority w:val="99"/>
    <w:semiHidden/>
    <w:rsid w:val="007809FD"/>
    <w:rPr>
      <w:b/>
      <w:bCs/>
      <w:sz w:val="20"/>
      <w:szCs w:val="20"/>
    </w:rPr>
  </w:style>
  <w:style w:type="paragraph" w:styleId="En-tte">
    <w:name w:val="header"/>
    <w:basedOn w:val="Normal"/>
    <w:link w:val="En-tteCar"/>
    <w:uiPriority w:val="99"/>
    <w:unhideWhenUsed/>
    <w:rsid w:val="00644886"/>
    <w:pPr>
      <w:tabs>
        <w:tab w:val="center" w:pos="4536"/>
        <w:tab w:val="right" w:pos="9072"/>
      </w:tabs>
    </w:pPr>
  </w:style>
  <w:style w:type="character" w:customStyle="1" w:styleId="En-tteCar">
    <w:name w:val="En-tête Car"/>
    <w:basedOn w:val="Policepardfaut"/>
    <w:link w:val="En-tte"/>
    <w:uiPriority w:val="99"/>
    <w:rsid w:val="00644886"/>
  </w:style>
  <w:style w:type="paragraph" w:styleId="Pieddepage">
    <w:name w:val="footer"/>
    <w:basedOn w:val="Normal"/>
    <w:link w:val="PieddepageCar"/>
    <w:uiPriority w:val="99"/>
    <w:unhideWhenUsed/>
    <w:rsid w:val="00644886"/>
    <w:pPr>
      <w:tabs>
        <w:tab w:val="center" w:pos="4536"/>
        <w:tab w:val="right" w:pos="9072"/>
      </w:tabs>
    </w:pPr>
  </w:style>
  <w:style w:type="character" w:customStyle="1" w:styleId="PieddepageCar">
    <w:name w:val="Pied de page Car"/>
    <w:basedOn w:val="Policepardfaut"/>
    <w:link w:val="Pieddepage"/>
    <w:uiPriority w:val="99"/>
    <w:rsid w:val="00644886"/>
  </w:style>
  <w:style w:type="paragraph" w:styleId="Paragraphedeliste">
    <w:name w:val="List Paragraph"/>
    <w:basedOn w:val="Normal"/>
    <w:uiPriority w:val="34"/>
    <w:qFormat/>
    <w:rsid w:val="007F2F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3569</Words>
  <Characters>19634</Characters>
  <Application>Microsoft Office Word</Application>
  <DocSecurity>0</DocSecurity>
  <Lines>163</Lines>
  <Paragraphs>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23157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3</cp:revision>
  <dcterms:created xsi:type="dcterms:W3CDTF">2022-12-22T14:48:00Z</dcterms:created>
  <dcterms:modified xsi:type="dcterms:W3CDTF">2023-01-16T09:11:00Z</dcterms:modified>
  <cp:category/>
</cp:coreProperties>
</file>