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D9E70" w14:textId="77777777" w:rsidR="002A5BD8" w:rsidRPr="008F0EC1" w:rsidRDefault="002A5BD8" w:rsidP="002A5BD8">
      <w:pPr>
        <w:jc w:val="center"/>
        <w:rPr>
          <w:rFonts w:ascii="Avenir Next" w:eastAsia="SimSun" w:hAnsi="Avenir Next"/>
          <w:b/>
          <w:bCs/>
        </w:rPr>
      </w:pPr>
      <w:bookmarkStart w:id="0" w:name="_GoBack"/>
      <w:r w:rsidRPr="008F0EC1">
        <w:rPr>
          <w:rFonts w:ascii="Avenir Next" w:eastAsia="SimSun" w:hAnsi="Avenir Next" w:hint="eastAsia"/>
          <w:b/>
        </w:rPr>
        <w:t>ZENITH</w:t>
      </w:r>
      <w:proofErr w:type="spellStart"/>
      <w:r w:rsidRPr="008F0EC1">
        <w:rPr>
          <w:rFonts w:ascii="Avenir Next" w:eastAsia="SimSun" w:hAnsi="Avenir Next" w:hint="eastAsia"/>
          <w:b/>
        </w:rPr>
        <w:t>真力时呈献</w:t>
      </w:r>
      <w:proofErr w:type="spellEnd"/>
      <w:r w:rsidRPr="008F0EC1">
        <w:rPr>
          <w:rFonts w:ascii="Avenir Next" w:eastAsia="SimSun" w:hAnsi="Avenir Next" w:hint="eastAsia"/>
          <w:b/>
        </w:rPr>
        <w:t>DEFY REVIVAL SHADOW</w:t>
      </w:r>
      <w:proofErr w:type="spellStart"/>
      <w:r w:rsidRPr="008F0EC1">
        <w:rPr>
          <w:rFonts w:ascii="Avenir Next" w:eastAsia="SimSun" w:hAnsi="Avenir Next" w:hint="eastAsia"/>
          <w:b/>
        </w:rPr>
        <w:t>复刻版“暗影”腕表，以别出新意的现代手法演绎</w:t>
      </w:r>
      <w:proofErr w:type="spellEnd"/>
      <w:r w:rsidRPr="008F0EC1">
        <w:rPr>
          <w:rFonts w:ascii="Avenir Next" w:eastAsia="SimSun" w:hAnsi="Avenir Next" w:hint="eastAsia"/>
          <w:b/>
        </w:rPr>
        <w:t>DEFY</w:t>
      </w:r>
      <w:proofErr w:type="spellStart"/>
      <w:r w:rsidRPr="008F0EC1">
        <w:rPr>
          <w:rFonts w:ascii="Avenir Next" w:eastAsia="SimSun" w:hAnsi="Avenir Next" w:hint="eastAsia"/>
          <w:b/>
        </w:rPr>
        <w:t>原型腕表的造型设计</w:t>
      </w:r>
      <w:proofErr w:type="spellEnd"/>
    </w:p>
    <w:p w14:paraId="249D9443" w14:textId="77777777" w:rsidR="002A5BD8" w:rsidRPr="008F0EC1" w:rsidRDefault="002A5BD8" w:rsidP="006965D0">
      <w:pPr>
        <w:jc w:val="center"/>
        <w:rPr>
          <w:rFonts w:ascii="Avenir Next" w:hAnsi="Avenir Next"/>
          <w:b/>
          <w:bCs/>
          <w:lang w:val="en-GB"/>
        </w:rPr>
      </w:pPr>
    </w:p>
    <w:p w14:paraId="183EBA24" w14:textId="77777777" w:rsidR="002A5BD8" w:rsidRPr="008F0EC1" w:rsidRDefault="002A5BD8" w:rsidP="002A5BD8">
      <w:pPr>
        <w:jc w:val="both"/>
        <w:rPr>
          <w:rFonts w:ascii="Avenir Next" w:eastAsia="SimSun" w:hAnsi="Avenir Next"/>
          <w:sz w:val="20"/>
          <w:szCs w:val="20"/>
          <w:lang w:eastAsia="zh-CN"/>
        </w:rPr>
      </w:pPr>
      <w:r w:rsidRPr="008F0EC1">
        <w:rPr>
          <w:rFonts w:ascii="Avenir Next" w:eastAsia="SimSun" w:hAnsi="Avenir Next" w:hint="eastAsia"/>
          <w:sz w:val="20"/>
          <w:lang w:val="en-GB" w:eastAsia="zh-CN"/>
        </w:rPr>
        <w:t>ZENITH</w:t>
      </w:r>
      <w:r w:rsidRPr="008F0EC1">
        <w:rPr>
          <w:rFonts w:ascii="Avenir Next" w:eastAsia="SimSun" w:hAnsi="Avenir Next" w:hint="eastAsia"/>
          <w:sz w:val="20"/>
          <w:lang w:eastAsia="zh-CN"/>
        </w:rPr>
        <w:t>真力时</w:t>
      </w:r>
      <w:r w:rsidRPr="008F0EC1">
        <w:rPr>
          <w:rFonts w:ascii="Avenir Next" w:eastAsia="SimSun" w:hAnsi="Avenir Next" w:hint="eastAsia"/>
          <w:sz w:val="20"/>
          <w:lang w:val="en-GB" w:eastAsia="zh-CN"/>
        </w:rPr>
        <w:t>DEFY Revival</w:t>
      </w:r>
      <w:r w:rsidRPr="008F0EC1">
        <w:rPr>
          <w:rFonts w:ascii="Avenir Next" w:eastAsia="SimSun" w:hAnsi="Avenir Next" w:hint="eastAsia"/>
          <w:sz w:val="20"/>
          <w:lang w:eastAsia="zh-CN"/>
        </w:rPr>
        <w:t>复刻版腕表系列再添新作</w:t>
      </w:r>
      <w:r w:rsidRPr="008F0EC1">
        <w:rPr>
          <w:rFonts w:ascii="Avenir Next" w:eastAsia="SimSun" w:hAnsi="Avenir Next" w:hint="eastAsia"/>
          <w:sz w:val="20"/>
          <w:lang w:val="en-GB" w:eastAsia="zh-CN"/>
        </w:rPr>
        <w:t>，</w:t>
      </w:r>
      <w:r w:rsidRPr="008F0EC1">
        <w:rPr>
          <w:rFonts w:ascii="Avenir Next" w:eastAsia="SimSun" w:hAnsi="Avenir Next" w:hint="eastAsia"/>
          <w:sz w:val="20"/>
          <w:lang w:eastAsia="zh-CN"/>
        </w:rPr>
        <w:t>以洋溢现代气息而又不动声色的方式焕新演绎</w:t>
      </w:r>
      <w:r w:rsidRPr="008F0EC1">
        <w:rPr>
          <w:rFonts w:ascii="Avenir Next" w:eastAsia="SimSun" w:hAnsi="Avenir Next" w:hint="eastAsia"/>
          <w:sz w:val="20"/>
          <w:lang w:val="en-GB" w:eastAsia="zh-CN"/>
        </w:rPr>
        <w:t>1969</w:t>
      </w:r>
      <w:r w:rsidRPr="008F0EC1">
        <w:rPr>
          <w:rFonts w:ascii="Avenir Next" w:eastAsia="SimSun" w:hAnsi="Avenir Next" w:hint="eastAsia"/>
          <w:sz w:val="20"/>
          <w:lang w:eastAsia="zh-CN"/>
        </w:rPr>
        <w:t>年问世的首款</w:t>
      </w:r>
      <w:r w:rsidRPr="008F0EC1">
        <w:rPr>
          <w:rFonts w:ascii="Avenir Next" w:eastAsia="SimSun" w:hAnsi="Avenir Next" w:hint="eastAsia"/>
          <w:sz w:val="20"/>
          <w:lang w:val="en-GB" w:eastAsia="zh-CN"/>
        </w:rPr>
        <w:t>DEFY</w:t>
      </w:r>
      <w:r w:rsidRPr="008F0EC1">
        <w:rPr>
          <w:rFonts w:ascii="Avenir Next" w:eastAsia="SimSun" w:hAnsi="Avenir Next" w:hint="eastAsia"/>
          <w:sz w:val="20"/>
          <w:lang w:eastAsia="zh-CN"/>
        </w:rPr>
        <w:t>腕表造型设计</w:t>
      </w:r>
      <w:r w:rsidRPr="008F0EC1">
        <w:rPr>
          <w:rFonts w:ascii="Avenir Next" w:eastAsia="SimSun" w:hAnsi="Avenir Next" w:hint="eastAsia"/>
          <w:sz w:val="20"/>
          <w:lang w:val="en-GB" w:eastAsia="zh-CN"/>
        </w:rPr>
        <w:t>，</w:t>
      </w:r>
      <w:r w:rsidRPr="008F0EC1">
        <w:rPr>
          <w:rFonts w:ascii="Avenir Next" w:eastAsia="SimSun" w:hAnsi="Avenir Next" w:hint="eastAsia"/>
          <w:sz w:val="20"/>
          <w:lang w:eastAsia="zh-CN"/>
        </w:rPr>
        <w:t>为这款经典杰作设想另一种可能。黑色真力时腕表在历史上曾有先例，品牌早在</w:t>
      </w:r>
      <w:r w:rsidRPr="008F0EC1">
        <w:rPr>
          <w:rFonts w:ascii="Avenir Next" w:eastAsia="SimSun" w:hAnsi="Avenir Next" w:hint="eastAsia"/>
          <w:sz w:val="20"/>
          <w:lang w:eastAsia="zh-CN"/>
        </w:rPr>
        <w:t>1970</w:t>
      </w:r>
      <w:r w:rsidRPr="008F0EC1">
        <w:rPr>
          <w:rFonts w:ascii="Avenir Next" w:eastAsia="SimSun" w:hAnsi="Avenir Next" w:hint="eastAsia"/>
          <w:sz w:val="20"/>
          <w:lang w:eastAsia="zh-CN"/>
        </w:rPr>
        <w:t>年就曾经生产过少量黑色腕表作为产品原型，但</w:t>
      </w:r>
      <w:r w:rsidRPr="008F0EC1">
        <w:rPr>
          <w:rFonts w:ascii="Avenir Next" w:eastAsia="SimSun" w:hAnsi="Avenir Next" w:hint="eastAsia"/>
          <w:sz w:val="20"/>
          <w:lang w:eastAsia="zh-CN"/>
        </w:rPr>
        <w:t>DEFY Revival Shadow</w:t>
      </w:r>
      <w:proofErr w:type="gramStart"/>
      <w:r w:rsidRPr="008F0EC1">
        <w:rPr>
          <w:rFonts w:ascii="Avenir Next" w:eastAsia="SimSun" w:hAnsi="Avenir Next" w:hint="eastAsia"/>
          <w:sz w:val="20"/>
          <w:lang w:eastAsia="zh-CN"/>
        </w:rPr>
        <w:t>复刻版“</w:t>
      </w:r>
      <w:proofErr w:type="gramEnd"/>
      <w:r w:rsidRPr="008F0EC1">
        <w:rPr>
          <w:rFonts w:ascii="Avenir Next" w:eastAsia="SimSun" w:hAnsi="Avenir Next" w:hint="eastAsia"/>
          <w:sz w:val="20"/>
          <w:lang w:eastAsia="zh-CN"/>
        </w:rPr>
        <w:t>暗影”腕表却是一款外观复古的现代作品。</w:t>
      </w:r>
      <w:r w:rsidRPr="008F0EC1">
        <w:rPr>
          <w:rFonts w:ascii="Avenir Next" w:eastAsia="SimSun" w:hAnsi="Avenir Next" w:hint="eastAsia"/>
          <w:sz w:val="20"/>
          <w:lang w:eastAsia="zh-CN"/>
        </w:rPr>
        <w:t>DEFY Revival Shadow</w:t>
      </w:r>
      <w:r w:rsidRPr="008F0EC1">
        <w:rPr>
          <w:rFonts w:ascii="Avenir Next" w:eastAsia="SimSun" w:hAnsi="Avenir Next" w:hint="eastAsia"/>
          <w:sz w:val="20"/>
          <w:lang w:eastAsia="zh-CN"/>
        </w:rPr>
        <w:t>复刻版“暗影”腕表与之前推出的</w:t>
      </w:r>
      <w:proofErr w:type="spellStart"/>
      <w:r w:rsidRPr="008F0EC1">
        <w:rPr>
          <w:rFonts w:ascii="Avenir Next" w:eastAsia="SimSun" w:hAnsi="Avenir Next" w:hint="eastAsia"/>
          <w:sz w:val="20"/>
          <w:lang w:eastAsia="zh-CN"/>
        </w:rPr>
        <w:t>Chronomaster</w:t>
      </w:r>
      <w:proofErr w:type="spellEnd"/>
      <w:r w:rsidRPr="008F0EC1">
        <w:rPr>
          <w:rFonts w:ascii="Avenir Next" w:eastAsia="SimSun" w:hAnsi="Avenir Next" w:hint="eastAsia"/>
          <w:sz w:val="20"/>
          <w:lang w:eastAsia="zh-CN"/>
        </w:rPr>
        <w:t xml:space="preserve"> Revival Shadow</w:t>
      </w:r>
      <w:r w:rsidRPr="008F0EC1">
        <w:rPr>
          <w:rFonts w:ascii="Avenir Next" w:eastAsia="SimSun" w:hAnsi="Avenir Next" w:hint="eastAsia"/>
          <w:sz w:val="20"/>
          <w:lang w:eastAsia="zh-CN"/>
        </w:rPr>
        <w:t>旗舰系列复刻版“暗影”腕表一脉相承，创造性地运用幽深色调与暗哑质感为历史性表款的传承特色增添一丝现代风尚。</w:t>
      </w:r>
    </w:p>
    <w:p w14:paraId="63471D44" w14:textId="77777777" w:rsidR="008F0EC1" w:rsidRPr="008F0EC1" w:rsidRDefault="008F0EC1" w:rsidP="002A5BD8">
      <w:pPr>
        <w:jc w:val="both"/>
        <w:rPr>
          <w:rFonts w:ascii="Avenir Next" w:hAnsi="Avenir Next"/>
          <w:sz w:val="20"/>
          <w:szCs w:val="20"/>
          <w:lang w:eastAsia="zh-CN"/>
        </w:rPr>
      </w:pPr>
    </w:p>
    <w:p w14:paraId="421E357F" w14:textId="7890BA47" w:rsidR="002A5BD8" w:rsidRPr="008F0EC1" w:rsidRDefault="002A5BD8" w:rsidP="002A5BD8">
      <w:pPr>
        <w:jc w:val="both"/>
        <w:rPr>
          <w:rFonts w:ascii="Avenir Next" w:eastAsia="SimSun" w:hAnsi="Avenir Next"/>
          <w:sz w:val="20"/>
          <w:szCs w:val="20"/>
          <w:lang w:eastAsia="zh-CN"/>
        </w:rPr>
      </w:pPr>
      <w:r w:rsidRPr="008F0EC1">
        <w:rPr>
          <w:rFonts w:ascii="Avenir Next" w:eastAsia="SimSun" w:hAnsi="Avenir Next" w:hint="eastAsia"/>
          <w:sz w:val="20"/>
          <w:lang w:eastAsia="zh-CN"/>
        </w:rPr>
        <w:t>从</w:t>
      </w:r>
      <w:r w:rsidRPr="008F0EC1">
        <w:rPr>
          <w:rFonts w:ascii="Avenir Next" w:eastAsia="SimSun" w:hAnsi="Avenir Next" w:hint="eastAsia"/>
          <w:sz w:val="20"/>
          <w:lang w:eastAsia="zh-CN"/>
        </w:rPr>
        <w:t>1969</w:t>
      </w:r>
      <w:r w:rsidRPr="008F0EC1">
        <w:rPr>
          <w:rFonts w:ascii="Avenir Next" w:eastAsia="SimSun" w:hAnsi="Avenir Next" w:hint="eastAsia"/>
          <w:sz w:val="20"/>
          <w:lang w:eastAsia="zh-CN"/>
        </w:rPr>
        <w:t>年的</w:t>
      </w:r>
      <w:r w:rsidRPr="008F0EC1">
        <w:rPr>
          <w:rFonts w:ascii="Avenir Next" w:eastAsia="SimSun" w:hAnsi="Avenir Next" w:hint="eastAsia"/>
          <w:sz w:val="20"/>
          <w:lang w:eastAsia="zh-CN"/>
        </w:rPr>
        <w:t>A3642</w:t>
      </w:r>
      <w:r w:rsidRPr="008F0EC1">
        <w:rPr>
          <w:rFonts w:ascii="Avenir Next" w:eastAsia="SimSun" w:hAnsi="Avenir Next" w:hint="eastAsia"/>
          <w:sz w:val="20"/>
          <w:lang w:eastAsia="zh-CN"/>
        </w:rPr>
        <w:t>腕表开始，</w:t>
      </w:r>
      <w:r w:rsidRPr="008F0EC1">
        <w:rPr>
          <w:rFonts w:ascii="Avenir Next" w:eastAsia="SimSun" w:hAnsi="Avenir Next" w:hint="eastAsia"/>
          <w:sz w:val="20"/>
          <w:lang w:eastAsia="zh-CN"/>
        </w:rPr>
        <w:t>DEFY</w:t>
      </w:r>
      <w:r w:rsidRPr="008F0EC1">
        <w:rPr>
          <w:rFonts w:ascii="Avenir Next" w:eastAsia="SimSun" w:hAnsi="Avenir Next" w:hint="eastAsia"/>
          <w:sz w:val="20"/>
          <w:lang w:eastAsia="zh-CN"/>
        </w:rPr>
        <w:t>系列棱角分明的标志性精钢表壳就以其亮泽抛光与缎面打磨的表面润饰为特色。然而，</w:t>
      </w:r>
      <w:r w:rsidRPr="008F0EC1">
        <w:rPr>
          <w:rFonts w:ascii="Avenir Next" w:eastAsia="SimSun" w:hAnsi="Avenir Next" w:hint="eastAsia"/>
          <w:sz w:val="20"/>
          <w:lang w:eastAsia="zh-CN"/>
        </w:rPr>
        <w:t>DEFY Revival Shadow</w:t>
      </w:r>
      <w:r w:rsidRPr="008F0EC1">
        <w:rPr>
          <w:rFonts w:ascii="Avenir Next" w:eastAsia="SimSun" w:hAnsi="Avenir Next" w:hint="eastAsia"/>
          <w:sz w:val="20"/>
          <w:lang w:eastAsia="zh-CN"/>
        </w:rPr>
        <w:t>复刻版“暗影”腕表选择采用色泽暗哑的一体式外观设计。</w:t>
      </w:r>
      <w:r w:rsidRPr="008F0EC1">
        <w:rPr>
          <w:rFonts w:ascii="Avenir Next" w:eastAsia="SimSun" w:hAnsi="Avenir Next" w:hint="eastAsia"/>
          <w:sz w:val="20"/>
          <w:lang w:eastAsia="zh-CN"/>
        </w:rPr>
        <w:t>DEFY Revival</w:t>
      </w:r>
      <w:r w:rsidRPr="008F0EC1">
        <w:rPr>
          <w:rFonts w:ascii="Avenir Next" w:eastAsia="SimSun" w:hAnsi="Avenir Next" w:hint="eastAsia"/>
          <w:sz w:val="20"/>
          <w:lang w:eastAsia="zh-CN"/>
        </w:rPr>
        <w:t>复刻版腕表棱角分明的表壳及其十四边形表圈采用以质地轻盈、性能坚固和耐腐蚀性而著称的钛金属制作，经全微喷砂处理，令深灰色钛金属呈现出哑致光感效果，并突出表壳的几何造型，独具特色，一眼可辨。选择以颇富现代感的色调和质感演绎这一历史可追溯至</w:t>
      </w:r>
      <w:r w:rsidRPr="008F0EC1">
        <w:rPr>
          <w:rFonts w:ascii="Avenir Next" w:eastAsia="SimSun" w:hAnsi="Avenir Next" w:hint="eastAsia"/>
          <w:sz w:val="20"/>
          <w:lang w:eastAsia="zh-CN"/>
        </w:rPr>
        <w:t>1969</w:t>
      </w:r>
      <w:r w:rsidRPr="008F0EC1">
        <w:rPr>
          <w:rFonts w:ascii="Avenir Next" w:eastAsia="SimSun" w:hAnsi="Avenir Next" w:hint="eastAsia"/>
          <w:sz w:val="20"/>
          <w:lang w:eastAsia="zh-CN"/>
        </w:rPr>
        <w:t>年的表壳设计，进一步彰显了</w:t>
      </w:r>
      <w:r w:rsidRPr="008F0EC1">
        <w:rPr>
          <w:rFonts w:ascii="Avenir Next" w:eastAsia="SimSun" w:hAnsi="Avenir Next" w:hint="eastAsia"/>
          <w:sz w:val="20"/>
          <w:lang w:eastAsia="zh-CN"/>
        </w:rPr>
        <w:t>ZENITH</w:t>
      </w:r>
      <w:r w:rsidRPr="008F0EC1">
        <w:rPr>
          <w:rFonts w:ascii="Avenir Next" w:eastAsia="SimSun" w:hAnsi="Avenir Next" w:hint="eastAsia"/>
          <w:sz w:val="20"/>
          <w:lang w:eastAsia="zh-CN"/>
        </w:rPr>
        <w:t>真力时</w:t>
      </w:r>
      <w:r w:rsidRPr="008F0EC1">
        <w:rPr>
          <w:rFonts w:ascii="Avenir Next" w:eastAsia="SimSun" w:hAnsi="Avenir Next" w:hint="eastAsia"/>
          <w:sz w:val="20"/>
          <w:lang w:eastAsia="zh-CN"/>
        </w:rPr>
        <w:t>DEFY</w:t>
      </w:r>
      <w:r w:rsidRPr="008F0EC1">
        <w:rPr>
          <w:rFonts w:ascii="Avenir Next" w:eastAsia="SimSun" w:hAnsi="Avenir Next" w:hint="eastAsia"/>
          <w:sz w:val="20"/>
          <w:lang w:eastAsia="zh-CN"/>
        </w:rPr>
        <w:t>系列领先于时代的出众特色。事实证明，这一造型即便在数十年后依旧洋溢现代气息，不减时尚前卫。</w:t>
      </w:r>
    </w:p>
    <w:p w14:paraId="199519B5" w14:textId="0807F63F" w:rsidR="008716F3" w:rsidRPr="008F0EC1" w:rsidRDefault="008716F3" w:rsidP="00D80D14">
      <w:pPr>
        <w:jc w:val="both"/>
        <w:rPr>
          <w:rFonts w:ascii="Avenir Next" w:hAnsi="Avenir Next"/>
          <w:sz w:val="20"/>
          <w:szCs w:val="20"/>
          <w:lang w:eastAsia="zh-CN"/>
        </w:rPr>
      </w:pPr>
    </w:p>
    <w:p w14:paraId="70D7FB94" w14:textId="77777777" w:rsidR="002A5BD8" w:rsidRPr="008F0EC1" w:rsidRDefault="002A5BD8" w:rsidP="002A5BD8">
      <w:pPr>
        <w:jc w:val="both"/>
        <w:rPr>
          <w:rFonts w:ascii="Avenir Next" w:eastAsia="SimSun" w:hAnsi="Avenir Next"/>
          <w:sz w:val="20"/>
          <w:szCs w:val="20"/>
          <w:lang w:val="en-US" w:eastAsia="zh-CN"/>
        </w:rPr>
      </w:pPr>
      <w:r w:rsidRPr="008F0EC1">
        <w:rPr>
          <w:rFonts w:ascii="Avenir Next" w:eastAsia="SimSun" w:hAnsi="Avenir Next" w:hint="eastAsia"/>
          <w:sz w:val="20"/>
          <w:lang w:eastAsia="zh-CN"/>
        </w:rPr>
        <w:t>表链的链节和表扣也采用钛金属制作，哑光质感饰面与表壳巧妙呼应，这对于</w:t>
      </w:r>
      <w:r w:rsidRPr="008F0EC1">
        <w:rPr>
          <w:rFonts w:ascii="Avenir Next" w:eastAsia="SimSun" w:hAnsi="Avenir Next" w:hint="eastAsia"/>
          <w:sz w:val="20"/>
          <w:lang w:eastAsia="zh-CN"/>
        </w:rPr>
        <w:t>ZENITH</w:t>
      </w:r>
      <w:r w:rsidRPr="008F0EC1">
        <w:rPr>
          <w:rFonts w:ascii="Avenir Next" w:eastAsia="SimSun" w:hAnsi="Avenir Next" w:hint="eastAsia"/>
          <w:sz w:val="20"/>
          <w:lang w:eastAsia="zh-CN"/>
        </w:rPr>
        <w:t>真力时和由著名的盖·费尔（</w:t>
      </w:r>
      <w:r w:rsidRPr="008F0EC1">
        <w:rPr>
          <w:rFonts w:ascii="Avenir Next" w:eastAsia="SimSun" w:hAnsi="Avenir Next" w:hint="eastAsia"/>
          <w:sz w:val="20"/>
          <w:lang w:eastAsia="zh-CN"/>
        </w:rPr>
        <w:t>Gay Fr</w:t>
      </w:r>
      <w:r w:rsidRPr="008F0EC1">
        <w:rPr>
          <w:rFonts w:ascii="Avenir Next" w:eastAsia="SimSun" w:hAnsi="Avenir Next" w:hint="eastAsia"/>
          <w:sz w:val="20"/>
          <w:lang w:eastAsia="zh-CN"/>
        </w:rPr>
        <w:t>è</w:t>
      </w:r>
      <w:proofErr w:type="spellStart"/>
      <w:r w:rsidRPr="008F0EC1">
        <w:rPr>
          <w:rFonts w:ascii="Avenir Next" w:eastAsia="SimSun" w:hAnsi="Avenir Next" w:hint="eastAsia"/>
          <w:sz w:val="20"/>
          <w:lang w:eastAsia="zh-CN"/>
        </w:rPr>
        <w:t>res</w:t>
      </w:r>
      <w:proofErr w:type="spellEnd"/>
      <w:r w:rsidRPr="008F0EC1">
        <w:rPr>
          <w:rFonts w:ascii="Avenir Next" w:eastAsia="SimSun" w:hAnsi="Avenir Next" w:hint="eastAsia"/>
          <w:sz w:val="20"/>
          <w:lang w:eastAsia="zh-CN"/>
        </w:rPr>
        <w:t>）公司于</w:t>
      </w:r>
      <w:r w:rsidRPr="008F0EC1">
        <w:rPr>
          <w:rFonts w:ascii="Avenir Next" w:eastAsia="SimSun" w:hAnsi="Avenir Next" w:hint="eastAsia"/>
          <w:sz w:val="20"/>
          <w:lang w:eastAsia="zh-CN"/>
        </w:rPr>
        <w:t>1969</w:t>
      </w:r>
      <w:r w:rsidRPr="008F0EC1">
        <w:rPr>
          <w:rFonts w:ascii="Avenir Next" w:eastAsia="SimSun" w:hAnsi="Avenir Next" w:hint="eastAsia"/>
          <w:sz w:val="20"/>
          <w:lang w:eastAsia="zh-CN"/>
        </w:rPr>
        <w:t>年专为品牌设计的精钢链带而言皆尚属首次。钛金属质地轻巧</w:t>
      </w:r>
      <w:r w:rsidRPr="008F0EC1">
        <w:rPr>
          <w:rFonts w:ascii="Avenir Next" w:eastAsia="SimSun" w:hAnsi="Avenir Next" w:hint="eastAsia"/>
          <w:sz w:val="20"/>
          <w:lang w:val="en-US" w:eastAsia="zh-CN"/>
        </w:rPr>
        <w:t>，</w:t>
      </w:r>
      <w:r w:rsidRPr="008F0EC1">
        <w:rPr>
          <w:rFonts w:ascii="Avenir Next" w:eastAsia="SimSun" w:hAnsi="Avenir Next" w:hint="eastAsia"/>
          <w:sz w:val="20"/>
          <w:lang w:eastAsia="zh-CN"/>
        </w:rPr>
        <w:t>进一步提升这款历经时间考验的表链所拥有的舒适佩戴体验与人体工学特色</w:t>
      </w:r>
      <w:r w:rsidRPr="008F0EC1">
        <w:rPr>
          <w:rFonts w:ascii="Avenir Next" w:eastAsia="SimSun" w:hAnsi="Avenir Next" w:hint="eastAsia"/>
          <w:sz w:val="20"/>
          <w:lang w:val="en-US" w:eastAsia="zh-CN"/>
        </w:rPr>
        <w:t>，</w:t>
      </w:r>
      <w:r w:rsidRPr="008F0EC1">
        <w:rPr>
          <w:rFonts w:ascii="Avenir Next" w:eastAsia="SimSun" w:hAnsi="Avenir Next" w:hint="eastAsia"/>
          <w:sz w:val="20"/>
          <w:lang w:eastAsia="zh-CN"/>
        </w:rPr>
        <w:t>还搭配更符合人体工学、更具流线造型的升级版折叠式表扣。</w:t>
      </w:r>
    </w:p>
    <w:p w14:paraId="7E400E4B" w14:textId="77777777" w:rsidR="008716F3" w:rsidRPr="008F0EC1" w:rsidRDefault="008716F3" w:rsidP="00D80D14">
      <w:pPr>
        <w:jc w:val="both"/>
        <w:rPr>
          <w:rFonts w:ascii="Avenir Next" w:hAnsi="Avenir Next"/>
          <w:sz w:val="20"/>
          <w:szCs w:val="20"/>
          <w:lang w:val="en-US" w:eastAsia="zh-CN"/>
        </w:rPr>
      </w:pPr>
    </w:p>
    <w:p w14:paraId="018D733A" w14:textId="77777777" w:rsidR="002A5BD8" w:rsidRPr="008F0EC1" w:rsidRDefault="002A5BD8" w:rsidP="002A5BD8">
      <w:pPr>
        <w:jc w:val="both"/>
        <w:rPr>
          <w:rFonts w:ascii="Avenir Next" w:eastAsia="SimSun" w:hAnsi="Avenir Next"/>
          <w:sz w:val="20"/>
          <w:szCs w:val="20"/>
          <w:lang w:eastAsia="zh-CN"/>
        </w:rPr>
      </w:pPr>
      <w:r w:rsidRPr="008F0EC1">
        <w:rPr>
          <w:rFonts w:ascii="Avenir Next" w:eastAsia="SimSun" w:hAnsi="Avenir Next" w:hint="eastAsia"/>
          <w:sz w:val="20"/>
          <w:lang w:val="en-GB" w:eastAsia="zh-CN"/>
        </w:rPr>
        <w:t>DEFY</w:t>
      </w:r>
      <w:r w:rsidRPr="008F0EC1">
        <w:rPr>
          <w:rFonts w:ascii="Avenir Next" w:eastAsia="SimSun" w:hAnsi="Avenir Next" w:hint="eastAsia"/>
          <w:sz w:val="20"/>
          <w:lang w:eastAsia="zh-CN"/>
        </w:rPr>
        <w:t>系列原型腕表大多数以色彩鲜艳的表盘和引人注目的渐变效果为特色</w:t>
      </w:r>
      <w:r w:rsidRPr="008F0EC1">
        <w:rPr>
          <w:rFonts w:ascii="Avenir Next" w:eastAsia="SimSun" w:hAnsi="Avenir Next" w:hint="eastAsia"/>
          <w:sz w:val="20"/>
          <w:lang w:val="en-GB" w:eastAsia="zh-CN"/>
        </w:rPr>
        <w:t>，</w:t>
      </w:r>
      <w:r w:rsidRPr="008F0EC1">
        <w:rPr>
          <w:rFonts w:ascii="Avenir Next" w:eastAsia="SimSun" w:hAnsi="Avenir Next" w:hint="eastAsia"/>
          <w:sz w:val="20"/>
          <w:lang w:eastAsia="zh-CN"/>
        </w:rPr>
        <w:t>而</w:t>
      </w:r>
      <w:r w:rsidRPr="008F0EC1">
        <w:rPr>
          <w:rFonts w:ascii="Avenir Next" w:eastAsia="SimSun" w:hAnsi="Avenir Next" w:hint="eastAsia"/>
          <w:sz w:val="20"/>
          <w:lang w:val="en-GB" w:eastAsia="zh-CN"/>
        </w:rPr>
        <w:t>DEFY Revival Shadow</w:t>
      </w:r>
      <w:proofErr w:type="gramStart"/>
      <w:r w:rsidRPr="008F0EC1">
        <w:rPr>
          <w:rFonts w:ascii="Avenir Next" w:eastAsia="SimSun" w:hAnsi="Avenir Next" w:hint="eastAsia"/>
          <w:sz w:val="20"/>
          <w:lang w:eastAsia="zh-CN"/>
        </w:rPr>
        <w:t>复刻版</w:t>
      </w:r>
      <w:r w:rsidRPr="008F0EC1">
        <w:rPr>
          <w:rFonts w:ascii="Avenir Next" w:eastAsia="SimSun" w:hAnsi="Avenir Next" w:hint="eastAsia"/>
          <w:sz w:val="20"/>
          <w:lang w:val="en-GB" w:eastAsia="zh-CN"/>
        </w:rPr>
        <w:t>“</w:t>
      </w:r>
      <w:proofErr w:type="gramEnd"/>
      <w:r w:rsidRPr="008F0EC1">
        <w:rPr>
          <w:rFonts w:ascii="Avenir Next" w:eastAsia="SimSun" w:hAnsi="Avenir Next" w:hint="eastAsia"/>
          <w:sz w:val="20"/>
          <w:lang w:eastAsia="zh-CN"/>
        </w:rPr>
        <w:t>暗影</w:t>
      </w:r>
      <w:r w:rsidRPr="008F0EC1">
        <w:rPr>
          <w:rFonts w:ascii="Avenir Next" w:eastAsia="SimSun" w:hAnsi="Avenir Next" w:hint="eastAsia"/>
          <w:sz w:val="20"/>
          <w:lang w:val="en-GB" w:eastAsia="zh-CN"/>
        </w:rPr>
        <w:t>”</w:t>
      </w:r>
      <w:r w:rsidRPr="008F0EC1">
        <w:rPr>
          <w:rFonts w:ascii="Avenir Next" w:eastAsia="SimSun" w:hAnsi="Avenir Next" w:hint="eastAsia"/>
          <w:sz w:val="20"/>
          <w:lang w:eastAsia="zh-CN"/>
        </w:rPr>
        <w:t>腕表则搭配哑光黑色表盘</w:t>
      </w:r>
      <w:r w:rsidRPr="008F0EC1">
        <w:rPr>
          <w:rFonts w:ascii="Avenir Next" w:eastAsia="SimSun" w:hAnsi="Avenir Next" w:hint="eastAsia"/>
          <w:sz w:val="20"/>
          <w:lang w:val="en-GB" w:eastAsia="zh-CN"/>
        </w:rPr>
        <w:t>，</w:t>
      </w:r>
      <w:r w:rsidRPr="008F0EC1">
        <w:rPr>
          <w:rFonts w:ascii="Avenir Next" w:eastAsia="SimSun" w:hAnsi="Avenir Next" w:hint="eastAsia"/>
          <w:sz w:val="20"/>
          <w:lang w:eastAsia="zh-CN"/>
        </w:rPr>
        <w:t>造型复古别致。两相对比，看似矛盾，实则耐人寻味。涂覆奶油色</w:t>
      </w:r>
      <w:r w:rsidRPr="008F0EC1">
        <w:rPr>
          <w:rFonts w:ascii="Avenir Next" w:eastAsia="SimSun" w:hAnsi="Avenir Next" w:hint="eastAsia"/>
          <w:sz w:val="20"/>
          <w:lang w:eastAsia="zh-CN"/>
        </w:rPr>
        <w:t>Super-</w:t>
      </w:r>
      <w:proofErr w:type="spellStart"/>
      <w:r w:rsidRPr="008F0EC1">
        <w:rPr>
          <w:rFonts w:ascii="Avenir Next" w:eastAsia="SimSun" w:hAnsi="Avenir Next" w:hint="eastAsia"/>
          <w:sz w:val="20"/>
          <w:lang w:eastAsia="zh-CN"/>
        </w:rPr>
        <w:t>LumiNova</w:t>
      </w:r>
      <w:proofErr w:type="spellEnd"/>
      <w:r w:rsidRPr="008F0EC1">
        <w:rPr>
          <w:rFonts w:ascii="Avenir Next" w:eastAsia="SimSun" w:hAnsi="Avenir Next" w:hint="eastAsia"/>
          <w:sz w:val="20"/>
          <w:lang w:eastAsia="zh-CN"/>
        </w:rPr>
        <w:t>超级夜光物料的指针以及装饰横向凹纹的方形镶贴时标经抛光和镀铑处理，便于清晰读时。</w:t>
      </w:r>
    </w:p>
    <w:p w14:paraId="2D0E30B2" w14:textId="4A648585" w:rsidR="000A6B99" w:rsidRPr="008F0EC1" w:rsidRDefault="000A6B99" w:rsidP="00D80D14">
      <w:pPr>
        <w:jc w:val="both"/>
        <w:rPr>
          <w:rFonts w:ascii="Avenir Next" w:hAnsi="Avenir Next"/>
          <w:sz w:val="20"/>
          <w:szCs w:val="20"/>
          <w:lang w:eastAsia="zh-CN"/>
        </w:rPr>
      </w:pPr>
    </w:p>
    <w:p w14:paraId="0F8AA47F" w14:textId="77777777" w:rsidR="002A5BD8" w:rsidRPr="008F0EC1" w:rsidRDefault="002A5BD8" w:rsidP="002A5BD8">
      <w:pPr>
        <w:jc w:val="both"/>
        <w:rPr>
          <w:rFonts w:ascii="Avenir Next" w:eastAsia="SimSun" w:hAnsi="Avenir Next"/>
          <w:sz w:val="20"/>
          <w:szCs w:val="20"/>
          <w:lang w:eastAsia="zh-CN"/>
        </w:rPr>
      </w:pPr>
      <w:r w:rsidRPr="008F0EC1">
        <w:rPr>
          <w:rFonts w:ascii="Avenir Next" w:eastAsia="SimSun" w:hAnsi="Avenir Next" w:hint="eastAsia"/>
          <w:sz w:val="20"/>
          <w:lang w:eastAsia="zh-CN"/>
        </w:rPr>
        <w:t>透过具有</w:t>
      </w:r>
      <w:r w:rsidRPr="008F0EC1">
        <w:rPr>
          <w:rFonts w:ascii="Avenir Next" w:eastAsia="SimSun" w:hAnsi="Avenir Next" w:hint="eastAsia"/>
          <w:sz w:val="20"/>
          <w:lang w:eastAsia="zh-CN"/>
        </w:rPr>
        <w:t>30ATM</w:t>
      </w:r>
      <w:r w:rsidRPr="008F0EC1">
        <w:rPr>
          <w:rFonts w:ascii="Avenir Next" w:eastAsia="SimSun" w:hAnsi="Avenir Next" w:hint="eastAsia"/>
          <w:sz w:val="20"/>
          <w:lang w:eastAsia="zh-CN"/>
        </w:rPr>
        <w:t>（</w:t>
      </w:r>
      <w:r w:rsidRPr="008F0EC1">
        <w:rPr>
          <w:rFonts w:ascii="Avenir Next" w:eastAsia="SimSun" w:hAnsi="Avenir Next" w:hint="eastAsia"/>
          <w:sz w:val="20"/>
          <w:lang w:eastAsia="zh-CN"/>
        </w:rPr>
        <w:t>300</w:t>
      </w:r>
      <w:r w:rsidRPr="008F0EC1">
        <w:rPr>
          <w:rFonts w:ascii="Avenir Next" w:eastAsia="SimSun" w:hAnsi="Avenir Next" w:hint="eastAsia"/>
          <w:sz w:val="20"/>
          <w:lang w:eastAsia="zh-CN"/>
        </w:rPr>
        <w:t>米）防水性能的透明蓝宝石玻璃底盖，原厂自产的</w:t>
      </w:r>
      <w:r w:rsidRPr="008F0EC1">
        <w:rPr>
          <w:rFonts w:ascii="Avenir Next" w:eastAsia="SimSun" w:hAnsi="Avenir Next" w:hint="eastAsia"/>
          <w:sz w:val="20"/>
          <w:lang w:eastAsia="zh-CN"/>
        </w:rPr>
        <w:t>Elite 670</w:t>
      </w:r>
      <w:r w:rsidRPr="008F0EC1">
        <w:rPr>
          <w:rFonts w:ascii="Avenir Next" w:eastAsia="SimSun" w:hAnsi="Avenir Next" w:hint="eastAsia"/>
          <w:sz w:val="20"/>
          <w:lang w:eastAsia="zh-CN"/>
        </w:rPr>
        <w:t>型自动上链机芯一览无余，机芯振频为</w:t>
      </w:r>
      <w:r w:rsidRPr="008F0EC1">
        <w:rPr>
          <w:rFonts w:ascii="Avenir Next" w:eastAsia="SimSun" w:hAnsi="Avenir Next" w:hint="eastAsia"/>
          <w:sz w:val="20"/>
          <w:lang w:eastAsia="zh-CN"/>
        </w:rPr>
        <w:t>4</w:t>
      </w:r>
      <w:r w:rsidRPr="008F0EC1">
        <w:rPr>
          <w:rFonts w:ascii="Avenir Next" w:eastAsia="SimSun" w:hAnsi="Avenir Next" w:hint="eastAsia"/>
          <w:sz w:val="20"/>
          <w:lang w:eastAsia="zh-CN"/>
        </w:rPr>
        <w:t>赫兹（</w:t>
      </w:r>
      <w:r w:rsidRPr="008F0EC1">
        <w:rPr>
          <w:rFonts w:ascii="Avenir Next" w:eastAsia="SimSun" w:hAnsi="Avenir Next" w:hint="eastAsia"/>
          <w:sz w:val="20"/>
          <w:lang w:eastAsia="zh-CN"/>
        </w:rPr>
        <w:t>28,800</w:t>
      </w:r>
      <w:r w:rsidRPr="008F0EC1">
        <w:rPr>
          <w:rFonts w:ascii="Avenir Next" w:eastAsia="SimSun" w:hAnsi="Avenir Next" w:hint="eastAsia"/>
          <w:sz w:val="20"/>
          <w:lang w:eastAsia="zh-CN"/>
        </w:rPr>
        <w:t>次</w:t>
      </w:r>
      <w:r w:rsidRPr="008F0EC1">
        <w:rPr>
          <w:rFonts w:ascii="Avenir Next" w:eastAsia="SimSun" w:hAnsi="Avenir Next" w:hint="eastAsia"/>
          <w:sz w:val="20"/>
          <w:lang w:eastAsia="zh-CN"/>
        </w:rPr>
        <w:t>/</w:t>
      </w:r>
      <w:r w:rsidRPr="008F0EC1">
        <w:rPr>
          <w:rFonts w:ascii="Avenir Next" w:eastAsia="SimSun" w:hAnsi="Avenir Next" w:hint="eastAsia"/>
          <w:sz w:val="20"/>
          <w:lang w:eastAsia="zh-CN"/>
        </w:rPr>
        <w:t>小时），动力储存达</w:t>
      </w:r>
      <w:r w:rsidRPr="008F0EC1">
        <w:rPr>
          <w:rFonts w:ascii="Avenir Next" w:eastAsia="SimSun" w:hAnsi="Avenir Next" w:hint="eastAsia"/>
          <w:sz w:val="20"/>
          <w:lang w:eastAsia="zh-CN"/>
        </w:rPr>
        <w:t>50</w:t>
      </w:r>
      <w:r w:rsidRPr="008F0EC1">
        <w:rPr>
          <w:rFonts w:ascii="Avenir Next" w:eastAsia="SimSun" w:hAnsi="Avenir Next" w:hint="eastAsia"/>
          <w:sz w:val="20"/>
          <w:lang w:eastAsia="zh-CN"/>
        </w:rPr>
        <w:t>小时。</w:t>
      </w:r>
    </w:p>
    <w:p w14:paraId="79DD6321" w14:textId="48AE0D78" w:rsidR="003F5B59" w:rsidRPr="008F0EC1" w:rsidRDefault="003F5B59" w:rsidP="00D80D14">
      <w:pPr>
        <w:jc w:val="both"/>
        <w:rPr>
          <w:rFonts w:ascii="Avenir Next" w:hAnsi="Avenir Next"/>
          <w:sz w:val="20"/>
          <w:szCs w:val="20"/>
          <w:lang w:eastAsia="zh-CN"/>
        </w:rPr>
      </w:pPr>
    </w:p>
    <w:p w14:paraId="01942BBC" w14:textId="77777777" w:rsidR="002A5BD8" w:rsidRPr="008F0EC1" w:rsidRDefault="002A5BD8" w:rsidP="002A5BD8">
      <w:pPr>
        <w:jc w:val="both"/>
        <w:rPr>
          <w:rFonts w:ascii="Avenir Next" w:eastAsia="SimSun" w:hAnsi="Avenir Next"/>
          <w:sz w:val="20"/>
          <w:szCs w:val="20"/>
        </w:rPr>
      </w:pPr>
      <w:r w:rsidRPr="008F0EC1">
        <w:rPr>
          <w:rFonts w:ascii="Avenir Next" w:eastAsia="SimSun" w:hAnsi="Avenir Next" w:hint="eastAsia"/>
          <w:sz w:val="20"/>
        </w:rPr>
        <w:t>DEFY Revival Shadow</w:t>
      </w:r>
      <w:proofErr w:type="spellStart"/>
      <w:r w:rsidRPr="008F0EC1">
        <w:rPr>
          <w:rFonts w:ascii="Avenir Next" w:eastAsia="SimSun" w:hAnsi="Avenir Next" w:hint="eastAsia"/>
          <w:sz w:val="20"/>
        </w:rPr>
        <w:t>复刻版“暗影”腕表彰显历史悠久的</w:t>
      </w:r>
      <w:proofErr w:type="spellEnd"/>
      <w:r w:rsidRPr="008F0EC1">
        <w:rPr>
          <w:rFonts w:ascii="Avenir Next" w:eastAsia="SimSun" w:hAnsi="Avenir Next" w:hint="eastAsia"/>
          <w:sz w:val="20"/>
        </w:rPr>
        <w:t>DEFY</w:t>
      </w:r>
      <w:proofErr w:type="spellStart"/>
      <w:r w:rsidRPr="008F0EC1">
        <w:rPr>
          <w:rFonts w:ascii="Avenir Next" w:eastAsia="SimSun" w:hAnsi="Avenir Next" w:hint="eastAsia"/>
          <w:sz w:val="20"/>
        </w:rPr>
        <w:t>系列独树一帜、领先于时代的出众个性，自</w:t>
      </w:r>
      <w:proofErr w:type="spellEnd"/>
      <w:r w:rsidRPr="008F0EC1">
        <w:rPr>
          <w:rFonts w:ascii="Avenir Next" w:eastAsia="SimSun" w:hAnsi="Avenir Next" w:hint="eastAsia"/>
          <w:sz w:val="20"/>
        </w:rPr>
        <w:t>1969</w:t>
      </w:r>
      <w:proofErr w:type="spellStart"/>
      <w:r w:rsidRPr="008F0EC1">
        <w:rPr>
          <w:rFonts w:ascii="Avenir Next" w:eastAsia="SimSun" w:hAnsi="Avenir Next" w:hint="eastAsia"/>
          <w:sz w:val="20"/>
        </w:rPr>
        <w:t>年问世至今，始终如一</w:t>
      </w:r>
      <w:proofErr w:type="spellEnd"/>
      <w:r w:rsidRPr="008F0EC1">
        <w:rPr>
          <w:rFonts w:ascii="Avenir Next" w:eastAsia="SimSun" w:hAnsi="Avenir Next" w:hint="eastAsia"/>
          <w:sz w:val="20"/>
        </w:rPr>
        <w:t>。</w:t>
      </w:r>
    </w:p>
    <w:p w14:paraId="3CC87A46" w14:textId="6A1D5008" w:rsidR="00FB30F8" w:rsidRPr="008F0EC1" w:rsidRDefault="00FB30F8" w:rsidP="00D80D14">
      <w:pPr>
        <w:jc w:val="both"/>
        <w:rPr>
          <w:rFonts w:ascii="Avenir Next" w:hAnsi="Avenir Next"/>
          <w:sz w:val="20"/>
          <w:szCs w:val="20"/>
        </w:rPr>
      </w:pPr>
    </w:p>
    <w:p w14:paraId="40DBDBF9" w14:textId="77777777" w:rsidR="002A5BD8" w:rsidRPr="008F0EC1" w:rsidRDefault="002A5BD8" w:rsidP="002A5BD8">
      <w:pPr>
        <w:jc w:val="both"/>
        <w:rPr>
          <w:rFonts w:ascii="Avenir Next" w:eastAsia="SimSun" w:hAnsi="Avenir Next"/>
          <w:sz w:val="20"/>
          <w:szCs w:val="20"/>
        </w:rPr>
      </w:pPr>
      <w:r w:rsidRPr="008F0EC1">
        <w:rPr>
          <w:rFonts w:ascii="Avenir Next" w:eastAsia="SimSun" w:hAnsi="Avenir Next" w:hint="eastAsia"/>
          <w:sz w:val="20"/>
        </w:rPr>
        <w:t>DEFY Revival Shadow</w:t>
      </w:r>
      <w:proofErr w:type="spellStart"/>
      <w:r w:rsidRPr="008F0EC1">
        <w:rPr>
          <w:rFonts w:ascii="Avenir Next" w:eastAsia="SimSun" w:hAnsi="Avenir Next" w:hint="eastAsia"/>
          <w:sz w:val="20"/>
        </w:rPr>
        <w:t>复刻版“暗影”腕表现于</w:t>
      </w:r>
      <w:proofErr w:type="spellEnd"/>
      <w:r w:rsidRPr="008F0EC1">
        <w:rPr>
          <w:rFonts w:ascii="Avenir Next" w:eastAsia="SimSun" w:hAnsi="Avenir Next" w:hint="eastAsia"/>
          <w:sz w:val="20"/>
        </w:rPr>
        <w:t>ZENITH</w:t>
      </w:r>
      <w:proofErr w:type="spellStart"/>
      <w:r w:rsidRPr="008F0EC1">
        <w:rPr>
          <w:rFonts w:ascii="Avenir Next" w:eastAsia="SimSun" w:hAnsi="Avenir Next" w:hint="eastAsia"/>
          <w:sz w:val="20"/>
        </w:rPr>
        <w:t>真力时全球和线上精品店以及全球授权零售商店发售</w:t>
      </w:r>
      <w:proofErr w:type="spellEnd"/>
      <w:r w:rsidRPr="008F0EC1">
        <w:rPr>
          <w:rFonts w:ascii="Avenir Next" w:eastAsia="SimSun" w:hAnsi="Avenir Next" w:hint="eastAsia"/>
          <w:sz w:val="20"/>
        </w:rPr>
        <w:t>。</w:t>
      </w:r>
    </w:p>
    <w:p w14:paraId="726D3AA3" w14:textId="7C0C2712" w:rsidR="002A5BD8" w:rsidRPr="008F0EC1" w:rsidRDefault="00D80D14" w:rsidP="002A5BD8">
      <w:pPr>
        <w:rPr>
          <w:rFonts w:ascii="Avenir Next" w:hAnsi="Avenir Next"/>
          <w:sz w:val="20"/>
          <w:szCs w:val="20"/>
        </w:rPr>
      </w:pPr>
      <w:r w:rsidRPr="008F0EC1">
        <w:rPr>
          <w:rFonts w:ascii="Avenir Next" w:hAnsi="Avenir Next"/>
          <w:sz w:val="20"/>
          <w:szCs w:val="20"/>
        </w:rPr>
        <w:br w:type="page"/>
      </w:r>
      <w:r w:rsidR="002A5BD8" w:rsidRPr="008F0EC1">
        <w:rPr>
          <w:rFonts w:ascii="Avenir Next" w:eastAsia="SimSun" w:hAnsi="Avenir Next" w:hint="eastAsia"/>
          <w:b/>
          <w:sz w:val="20"/>
          <w:lang w:eastAsia="zh-CN"/>
        </w:rPr>
        <w:lastRenderedPageBreak/>
        <w:t>真力时</w:t>
      </w:r>
      <w:r w:rsidR="002A5BD8" w:rsidRPr="008F0EC1">
        <w:rPr>
          <w:rFonts w:ascii="Avenir Next" w:eastAsia="SimSun" w:hAnsi="Avenir Next" w:hint="eastAsia"/>
          <w:b/>
          <w:sz w:val="20"/>
          <w:lang w:val="en-US" w:eastAsia="zh-CN"/>
        </w:rPr>
        <w:t>：</w:t>
      </w:r>
      <w:r w:rsidR="002A5BD8" w:rsidRPr="008F0EC1">
        <w:rPr>
          <w:rFonts w:ascii="Avenir Next" w:eastAsia="SimSun" w:hAnsi="Avenir Next" w:hint="eastAsia"/>
          <w:b/>
          <w:sz w:val="20"/>
          <w:lang w:eastAsia="zh-CN"/>
        </w:rPr>
        <w:t>以星为梦</w:t>
      </w:r>
      <w:r w:rsidR="002A5BD8" w:rsidRPr="008F0EC1">
        <w:rPr>
          <w:rFonts w:ascii="Avenir Next" w:eastAsia="SimSun" w:hAnsi="Avenir Next" w:hint="eastAsia"/>
          <w:b/>
          <w:sz w:val="20"/>
          <w:lang w:val="en-US" w:eastAsia="zh-CN"/>
        </w:rPr>
        <w:t>，</w:t>
      </w:r>
      <w:r w:rsidR="002A5BD8" w:rsidRPr="008F0EC1">
        <w:rPr>
          <w:rFonts w:ascii="Avenir Next" w:eastAsia="SimSun" w:hAnsi="Avenir Next" w:hint="eastAsia"/>
          <w:b/>
          <w:sz w:val="20"/>
          <w:lang w:eastAsia="zh-CN"/>
        </w:rPr>
        <w:t>与真同行</w:t>
      </w:r>
    </w:p>
    <w:p w14:paraId="636F7B26" w14:textId="77777777" w:rsidR="002A5BD8" w:rsidRPr="008F0EC1" w:rsidRDefault="002A5BD8" w:rsidP="002A5BD8">
      <w:pPr>
        <w:rPr>
          <w:rFonts w:ascii="Avenir Next" w:hAnsi="Avenir Next"/>
          <w:b/>
          <w:bCs/>
          <w:sz w:val="19"/>
          <w:szCs w:val="19"/>
          <w:lang w:val="en-US" w:eastAsia="zh-CN"/>
        </w:rPr>
      </w:pPr>
    </w:p>
    <w:p w14:paraId="46D43BFE" w14:textId="77777777" w:rsidR="002A5BD8" w:rsidRPr="008F0EC1" w:rsidRDefault="002A5BD8" w:rsidP="002A5BD8">
      <w:pPr>
        <w:jc w:val="both"/>
        <w:rPr>
          <w:rFonts w:ascii="Avenir Next" w:eastAsia="SimSun" w:hAnsi="Avenir Next" w:cs="Arial"/>
          <w:sz w:val="20"/>
          <w:szCs w:val="20"/>
          <w:shd w:val="clear" w:color="auto" w:fill="FFFFFF"/>
          <w:lang w:eastAsia="zh-CN"/>
        </w:rPr>
      </w:pPr>
      <w:r w:rsidRPr="008F0EC1">
        <w:rPr>
          <w:rFonts w:ascii="Avenir Next" w:eastAsia="SimSun" w:hAnsi="Avenir Next" w:hint="eastAsia"/>
          <w:sz w:val="20"/>
          <w:shd w:val="clear" w:color="auto" w:fill="FFFFFF"/>
          <w:lang w:eastAsia="zh-CN"/>
        </w:rPr>
        <w:t>真力时激励我们每个人心怀鸿鹄之志</w:t>
      </w:r>
      <w:r w:rsidRPr="008F0EC1">
        <w:rPr>
          <w:rFonts w:ascii="Avenir Next" w:eastAsia="SimSun" w:hAnsi="Avenir Next" w:hint="eastAsia"/>
          <w:sz w:val="20"/>
          <w:shd w:val="clear" w:color="auto" w:fill="FFFFFF"/>
          <w:lang w:val="en-US" w:eastAsia="zh-CN"/>
        </w:rPr>
        <w:t>，</w:t>
      </w:r>
      <w:r w:rsidRPr="008F0EC1">
        <w:rPr>
          <w:rFonts w:ascii="Avenir Next" w:eastAsia="SimSun" w:hAnsi="Avenir Next" w:hint="eastAsia"/>
          <w:sz w:val="20"/>
          <w:shd w:val="clear" w:color="auto" w:fill="FFFFFF"/>
          <w:lang w:eastAsia="zh-CN"/>
        </w:rPr>
        <w:t>砥砺前行</w:t>
      </w:r>
      <w:r w:rsidRPr="008F0EC1">
        <w:rPr>
          <w:rFonts w:ascii="Avenir Next" w:eastAsia="SimSun" w:hAnsi="Avenir Next" w:hint="eastAsia"/>
          <w:sz w:val="20"/>
          <w:shd w:val="clear" w:color="auto" w:fill="FFFFFF"/>
          <w:lang w:val="en-US" w:eastAsia="zh-CN"/>
        </w:rPr>
        <w:t>，</w:t>
      </w:r>
      <w:r w:rsidRPr="008F0EC1">
        <w:rPr>
          <w:rFonts w:ascii="Avenir Next" w:eastAsia="SimSun" w:hAnsi="Avenir Next" w:hint="eastAsia"/>
          <w:sz w:val="20"/>
          <w:shd w:val="clear" w:color="auto" w:fill="FFFFFF"/>
          <w:lang w:eastAsia="zh-CN"/>
        </w:rPr>
        <w:t>让梦想成真。自</w:t>
      </w:r>
      <w:r w:rsidRPr="008F0EC1">
        <w:rPr>
          <w:rFonts w:ascii="Avenir Next" w:eastAsia="SimSun" w:hAnsi="Avenir Next" w:hint="eastAsia"/>
          <w:sz w:val="20"/>
          <w:shd w:val="clear" w:color="auto" w:fill="FFFFFF"/>
          <w:lang w:eastAsia="zh-CN"/>
        </w:rPr>
        <w:t>1865</w:t>
      </w:r>
      <w:r w:rsidRPr="008F0EC1">
        <w:rPr>
          <w:rFonts w:ascii="Avenir Next" w:eastAsia="SimSun" w:hAnsi="Avenir Next" w:hint="eastAsia"/>
          <w:sz w:val="20"/>
          <w:shd w:val="clear" w:color="auto" w:fill="FFFFFF"/>
          <w:lang w:eastAsia="zh-CN"/>
        </w:rPr>
        <w:t>年真力时成为瑞士制表历史上首家整合式制表厂以来，腕表便伴随着有远大梦想的杰出人物实现改变人类历史的壮举——路易·布莱里奥（</w:t>
      </w:r>
      <w:r w:rsidRPr="008F0EC1">
        <w:rPr>
          <w:rFonts w:ascii="Avenir Next" w:eastAsia="SimSun" w:hAnsi="Avenir Next" w:hint="eastAsia"/>
          <w:sz w:val="20"/>
          <w:shd w:val="clear" w:color="auto" w:fill="FFFFFF"/>
          <w:lang w:eastAsia="zh-CN"/>
        </w:rPr>
        <w:t xml:space="preserve">Louis </w:t>
      </w:r>
      <w:proofErr w:type="spellStart"/>
      <w:r w:rsidRPr="008F0EC1">
        <w:rPr>
          <w:rFonts w:ascii="Avenir Next" w:eastAsia="SimSun" w:hAnsi="Avenir Next" w:hint="eastAsia"/>
          <w:sz w:val="20"/>
          <w:shd w:val="clear" w:color="auto" w:fill="FFFFFF"/>
          <w:lang w:eastAsia="zh-CN"/>
        </w:rPr>
        <w:t>Bl</w:t>
      </w:r>
      <w:proofErr w:type="spellEnd"/>
      <w:r w:rsidRPr="008F0EC1">
        <w:rPr>
          <w:rFonts w:ascii="Avenir Next" w:eastAsia="SimSun" w:hAnsi="Avenir Next" w:hint="eastAsia"/>
          <w:sz w:val="20"/>
          <w:shd w:val="clear" w:color="auto" w:fill="FFFFFF"/>
          <w:lang w:eastAsia="zh-CN"/>
        </w:rPr>
        <w:t>é</w:t>
      </w:r>
      <w:proofErr w:type="spellStart"/>
      <w:r w:rsidRPr="008F0EC1">
        <w:rPr>
          <w:rFonts w:ascii="Avenir Next" w:eastAsia="SimSun" w:hAnsi="Avenir Next" w:hint="eastAsia"/>
          <w:sz w:val="20"/>
          <w:shd w:val="clear" w:color="auto" w:fill="FFFFFF"/>
          <w:lang w:eastAsia="zh-CN"/>
        </w:rPr>
        <w:t>riot</w:t>
      </w:r>
      <w:proofErr w:type="spellEnd"/>
      <w:r w:rsidRPr="008F0EC1">
        <w:rPr>
          <w:rFonts w:ascii="Avenir Next" w:eastAsia="SimSun" w:hAnsi="Avenir Next" w:hint="eastAsia"/>
          <w:sz w:val="20"/>
          <w:shd w:val="clear" w:color="auto" w:fill="FFFFFF"/>
          <w:lang w:eastAsia="zh-CN"/>
        </w:rPr>
        <w:t>）历史性地飞越英吉利海峡，菲利克斯·鲍加特纳（</w:t>
      </w:r>
      <w:r w:rsidRPr="008F0EC1">
        <w:rPr>
          <w:rFonts w:ascii="Avenir Next" w:eastAsia="SimSun" w:hAnsi="Avenir Next" w:hint="eastAsia"/>
          <w:sz w:val="20"/>
          <w:shd w:val="clear" w:color="auto" w:fill="FFFFFF"/>
          <w:lang w:eastAsia="zh-CN"/>
        </w:rPr>
        <w:t>Felix Baumgartner</w:t>
      </w:r>
      <w:r w:rsidRPr="008F0EC1">
        <w:rPr>
          <w:rFonts w:ascii="Avenir Next" w:eastAsia="SimSun" w:hAnsi="Avenir Next" w:hint="eastAsia"/>
          <w:sz w:val="20"/>
          <w:shd w:val="clear" w:color="auto" w:fill="FFFFFF"/>
          <w:lang w:eastAsia="zh-CN"/>
        </w:rPr>
        <w:t>）创纪录地以平流层高空自由落体方式突破音障。真力时颂赞女性的远见卓识与开拓精神，打造了可供女性分享经验并激励其他女性实现自己梦想的</w:t>
      </w:r>
      <w:r w:rsidRPr="008F0EC1">
        <w:rPr>
          <w:rFonts w:ascii="Avenir Next" w:eastAsia="SimSun" w:hAnsi="Avenir Next" w:hint="eastAsia"/>
          <w:sz w:val="20"/>
          <w:shd w:val="clear" w:color="auto" w:fill="FFFFFF"/>
          <w:lang w:eastAsia="zh-CN"/>
        </w:rPr>
        <w:t>DREAMHERS</w:t>
      </w:r>
      <w:r w:rsidRPr="008F0EC1">
        <w:rPr>
          <w:rFonts w:ascii="Avenir Next" w:eastAsia="SimSun" w:hAnsi="Avenir Next" w:hint="eastAsia"/>
          <w:sz w:val="20"/>
          <w:shd w:val="clear" w:color="auto" w:fill="FFFFFF"/>
          <w:lang w:eastAsia="zh-CN"/>
        </w:rPr>
        <w:t>平台，致敬女性所取得的辉煌成就。</w:t>
      </w:r>
    </w:p>
    <w:p w14:paraId="570E5B49" w14:textId="77777777" w:rsidR="002A5BD8" w:rsidRPr="008F0EC1" w:rsidRDefault="002A5BD8" w:rsidP="002A5BD8">
      <w:pPr>
        <w:rPr>
          <w:rFonts w:ascii="Avenir Next" w:eastAsia="Times New Roman" w:hAnsi="Avenir Next" w:cs="Arial"/>
          <w:sz w:val="20"/>
          <w:szCs w:val="20"/>
          <w:shd w:val="clear" w:color="auto" w:fill="FFFFFF"/>
          <w:lang w:val="en-GB" w:eastAsia="zh-CN"/>
        </w:rPr>
      </w:pPr>
    </w:p>
    <w:p w14:paraId="5CD0DB75" w14:textId="77777777" w:rsidR="002A5BD8" w:rsidRPr="008F0EC1" w:rsidRDefault="002A5BD8" w:rsidP="002A5BD8">
      <w:pPr>
        <w:jc w:val="both"/>
        <w:rPr>
          <w:rFonts w:ascii="Avenir Next" w:eastAsia="SimSun" w:hAnsi="Avenir Next" w:cs="Arial"/>
          <w:sz w:val="20"/>
          <w:szCs w:val="20"/>
          <w:shd w:val="clear" w:color="auto" w:fill="FFFFFF"/>
          <w:lang w:eastAsia="zh-CN"/>
        </w:rPr>
      </w:pPr>
      <w:r w:rsidRPr="008F0EC1">
        <w:rPr>
          <w:rFonts w:ascii="Avenir Next" w:eastAsia="SimSun" w:hAnsi="Avenir Next" w:hint="eastAsia"/>
          <w:sz w:val="20"/>
          <w:shd w:val="clear" w:color="auto" w:fill="FFFFFF"/>
          <w:lang w:eastAsia="zh-CN"/>
        </w:rPr>
        <w:t>以创新作为其启明星的真力时所有腕表作品皆搭载由品牌自主开发并生产的机芯。自史上首款自动计时机芯——</w:t>
      </w:r>
      <w:r w:rsidRPr="008F0EC1">
        <w:rPr>
          <w:rFonts w:ascii="Avenir Next" w:eastAsia="SimSun" w:hAnsi="Avenir Next" w:hint="eastAsia"/>
          <w:sz w:val="20"/>
          <w:shd w:val="clear" w:color="auto" w:fill="FFFFFF"/>
          <w:lang w:eastAsia="zh-CN"/>
        </w:rPr>
        <w:t xml:space="preserve">El </w:t>
      </w:r>
      <w:proofErr w:type="spellStart"/>
      <w:r w:rsidRPr="008F0EC1">
        <w:rPr>
          <w:rFonts w:ascii="Avenir Next" w:eastAsia="SimSun" w:hAnsi="Avenir Next" w:hint="eastAsia"/>
          <w:sz w:val="20"/>
          <w:shd w:val="clear" w:color="auto" w:fill="FFFFFF"/>
          <w:lang w:eastAsia="zh-CN"/>
        </w:rPr>
        <w:t>Primero</w:t>
      </w:r>
      <w:proofErr w:type="spellEnd"/>
      <w:r w:rsidRPr="008F0EC1">
        <w:rPr>
          <w:rFonts w:ascii="Avenir Next" w:eastAsia="SimSun" w:hAnsi="Avenir Next" w:hint="eastAsia"/>
          <w:sz w:val="20"/>
          <w:shd w:val="clear" w:color="auto" w:fill="FFFFFF"/>
          <w:lang w:eastAsia="zh-CN"/>
        </w:rPr>
        <w:t>星速机芯于</w:t>
      </w:r>
      <w:r w:rsidRPr="008F0EC1">
        <w:rPr>
          <w:rFonts w:ascii="Avenir Next" w:eastAsia="SimSun" w:hAnsi="Avenir Next" w:hint="eastAsia"/>
          <w:sz w:val="20"/>
          <w:shd w:val="clear" w:color="auto" w:fill="FFFFFF"/>
          <w:lang w:eastAsia="zh-CN"/>
        </w:rPr>
        <w:t>1969</w:t>
      </w:r>
      <w:r w:rsidRPr="008F0EC1">
        <w:rPr>
          <w:rFonts w:ascii="Avenir Next" w:eastAsia="SimSun" w:hAnsi="Avenir Next" w:hint="eastAsia"/>
          <w:sz w:val="20"/>
          <w:shd w:val="clear" w:color="auto" w:fill="FFFFFF"/>
          <w:lang w:eastAsia="zh-CN"/>
        </w:rPr>
        <w:t>年问世以来，真力时作为计时大师，在高频计时领域陆续以计时精度达</w:t>
      </w:r>
      <w:r w:rsidRPr="008F0EC1">
        <w:rPr>
          <w:rFonts w:ascii="Avenir Next" w:eastAsia="SimSun" w:hAnsi="Avenir Next" w:hint="eastAsia"/>
          <w:sz w:val="20"/>
          <w:shd w:val="clear" w:color="auto" w:fill="FFFFFF"/>
          <w:lang w:eastAsia="zh-CN"/>
        </w:rPr>
        <w:t>1/10</w:t>
      </w:r>
      <w:r w:rsidRPr="008F0EC1">
        <w:rPr>
          <w:rFonts w:ascii="Avenir Next" w:eastAsia="SimSun" w:hAnsi="Avenir Next" w:hint="eastAsia"/>
          <w:sz w:val="20"/>
          <w:shd w:val="clear" w:color="auto" w:fill="FFFFFF"/>
          <w:lang w:eastAsia="zh-CN"/>
        </w:rPr>
        <w:t>秒的</w:t>
      </w:r>
      <w:r w:rsidRPr="008F0EC1">
        <w:rPr>
          <w:rFonts w:ascii="Avenir Next" w:eastAsia="SimSun" w:hAnsi="Avenir Next" w:hint="eastAsia"/>
          <w:sz w:val="20"/>
          <w:shd w:val="clear" w:color="auto" w:fill="FFFFFF"/>
          <w:lang w:eastAsia="zh-CN"/>
        </w:rPr>
        <w:t>CHRONOMASTER</w:t>
      </w:r>
      <w:r w:rsidRPr="008F0EC1">
        <w:rPr>
          <w:rFonts w:ascii="Avenir Next" w:eastAsia="SimSun" w:hAnsi="Avenir Next" w:hint="eastAsia"/>
          <w:sz w:val="20"/>
          <w:shd w:val="clear" w:color="auto" w:fill="FFFFFF"/>
          <w:lang w:eastAsia="zh-CN"/>
        </w:rPr>
        <w:t>旗舰系列，以及精确至</w:t>
      </w:r>
      <w:r w:rsidRPr="008F0EC1">
        <w:rPr>
          <w:rFonts w:ascii="Avenir Next" w:eastAsia="SimSun" w:hAnsi="Avenir Next" w:hint="eastAsia"/>
          <w:sz w:val="20"/>
          <w:shd w:val="clear" w:color="auto" w:fill="FFFFFF"/>
          <w:lang w:eastAsia="zh-CN"/>
        </w:rPr>
        <w:t>1/100</w:t>
      </w:r>
      <w:r w:rsidRPr="008F0EC1">
        <w:rPr>
          <w:rFonts w:ascii="Avenir Next" w:eastAsia="SimSun" w:hAnsi="Avenir Next" w:hint="eastAsia"/>
          <w:sz w:val="20"/>
          <w:shd w:val="clear" w:color="auto" w:fill="FFFFFF"/>
          <w:lang w:eastAsia="zh-CN"/>
        </w:rPr>
        <w:t>秒的</w:t>
      </w:r>
      <w:r w:rsidRPr="008F0EC1">
        <w:rPr>
          <w:rFonts w:ascii="Avenir Next" w:eastAsia="SimSun" w:hAnsi="Avenir Next" w:hint="eastAsia"/>
          <w:sz w:val="20"/>
          <w:shd w:val="clear" w:color="auto" w:fill="FFFFFF"/>
          <w:lang w:eastAsia="zh-CN"/>
        </w:rPr>
        <w:t>DEFY</w:t>
      </w:r>
      <w:r w:rsidRPr="008F0EC1">
        <w:rPr>
          <w:rFonts w:ascii="Avenir Next" w:eastAsia="SimSun" w:hAnsi="Avenir Next" w:hint="eastAsia"/>
          <w:sz w:val="20"/>
          <w:shd w:val="clear" w:color="auto" w:fill="FFFFFF"/>
          <w:lang w:eastAsia="zh-CN"/>
        </w:rPr>
        <w:t>系列呈现更为精准的时间测量。真力时坚信，进步与创新离不开可持续发展和责任，</w:t>
      </w:r>
      <w:r w:rsidRPr="008F0EC1">
        <w:rPr>
          <w:rFonts w:ascii="Avenir Next" w:eastAsia="SimSun" w:hAnsi="Avenir Next" w:hint="eastAsia"/>
          <w:sz w:val="20"/>
          <w:shd w:val="clear" w:color="auto" w:fill="FFFFFF"/>
          <w:lang w:eastAsia="zh-CN"/>
        </w:rPr>
        <w:t>ZENITH HORIZ-ON</w:t>
      </w:r>
      <w:r w:rsidRPr="008F0EC1">
        <w:rPr>
          <w:rFonts w:ascii="Avenir Next" w:eastAsia="SimSun" w:hAnsi="Avenir Next" w:hint="eastAsia"/>
          <w:sz w:val="20"/>
          <w:shd w:val="clear" w:color="auto" w:fill="FFFFFF"/>
          <w:lang w:eastAsia="zh-CN"/>
        </w:rPr>
        <w:t>倡议彰显品牌对于包容性与多元化、可持续发展及员工福祉许下的郑重承诺。自</w:t>
      </w:r>
      <w:r w:rsidRPr="008F0EC1">
        <w:rPr>
          <w:rFonts w:ascii="Avenir Next" w:eastAsia="SimSun" w:hAnsi="Avenir Next" w:hint="eastAsia"/>
          <w:sz w:val="20"/>
          <w:shd w:val="clear" w:color="auto" w:fill="FFFFFF"/>
          <w:lang w:eastAsia="zh-CN"/>
        </w:rPr>
        <w:t>1865</w:t>
      </w:r>
      <w:r w:rsidRPr="008F0EC1">
        <w:rPr>
          <w:rFonts w:ascii="Avenir Next" w:eastAsia="SimSun" w:hAnsi="Avenir Next" w:hint="eastAsia"/>
          <w:sz w:val="20"/>
          <w:shd w:val="clear" w:color="auto" w:fill="FFFFFF"/>
          <w:lang w:eastAsia="zh-CN"/>
        </w:rPr>
        <w:t>年以来，真力时伴随着那些敢于挑战自己并为理想积极奋斗的人们，秉持着“以星为梦，与真同行”的品牌信条，共同创造瑞士制表业的未来。</w:t>
      </w:r>
    </w:p>
    <w:p w14:paraId="7833FB07" w14:textId="3EF66806" w:rsidR="0095775F" w:rsidRPr="008F0EC1" w:rsidRDefault="0095775F">
      <w:pPr>
        <w:rPr>
          <w:rFonts w:ascii="Avenir Next" w:hAnsi="Avenir Next"/>
          <w:sz w:val="20"/>
          <w:szCs w:val="20"/>
          <w:lang w:eastAsia="zh-CN"/>
        </w:rPr>
      </w:pPr>
    </w:p>
    <w:p w14:paraId="02B14C99" w14:textId="7943D439" w:rsidR="008F0EC1" w:rsidRPr="008F0EC1" w:rsidRDefault="008F0EC1">
      <w:pPr>
        <w:rPr>
          <w:rFonts w:ascii="Avenir Next" w:hAnsi="Avenir Next" w:cstheme="majorHAnsi"/>
          <w:b/>
          <w:szCs w:val="20"/>
          <w:lang w:val="en-US"/>
        </w:rPr>
      </w:pPr>
      <w:r w:rsidRPr="008F0EC1">
        <w:rPr>
          <w:rFonts w:ascii="Avenir Next" w:hAnsi="Avenir Next" w:cstheme="majorHAnsi"/>
          <w:b/>
          <w:szCs w:val="20"/>
          <w:lang w:val="en-US"/>
        </w:rPr>
        <w:br w:type="page"/>
      </w:r>
    </w:p>
    <w:p w14:paraId="250C01E6" w14:textId="77777777" w:rsidR="002A5BD8" w:rsidRPr="008F0EC1" w:rsidRDefault="002A5BD8" w:rsidP="002A5BD8">
      <w:pPr>
        <w:jc w:val="both"/>
        <w:rPr>
          <w:rFonts w:ascii="Avenir Next" w:eastAsia="SimSun" w:hAnsi="Avenir Next" w:cstheme="majorHAnsi"/>
          <w:b/>
          <w:szCs w:val="20"/>
          <w:lang w:val="en-US"/>
        </w:rPr>
      </w:pPr>
      <w:r w:rsidRPr="008F0EC1">
        <w:rPr>
          <w:rFonts w:hint="eastAsia"/>
          <w:noProof/>
        </w:rPr>
        <w:lastRenderedPageBreak/>
        <w:drawing>
          <wp:anchor distT="0" distB="0" distL="114300" distR="114300" simplePos="0" relativeHeight="251661312" behindDoc="1" locked="0" layoutInCell="1" allowOverlap="1" wp14:anchorId="2065F1FB" wp14:editId="0200E0A9">
            <wp:simplePos x="0" y="0"/>
            <wp:positionH relativeFrom="page">
              <wp:align>right</wp:align>
            </wp:positionH>
            <wp:positionV relativeFrom="paragraph">
              <wp:posOffset>10160</wp:posOffset>
            </wp:positionV>
            <wp:extent cx="2218055" cy="3676015"/>
            <wp:effectExtent l="0" t="0" r="0" b="0"/>
            <wp:wrapTight wrapText="bothSides">
              <wp:wrapPolygon edited="0">
                <wp:start x="6864" y="1119"/>
                <wp:lineTo x="6493" y="3134"/>
                <wp:lineTo x="5565" y="4925"/>
                <wp:lineTo x="3710" y="6716"/>
                <wp:lineTo x="2783" y="7947"/>
                <wp:lineTo x="2597" y="10298"/>
                <wp:lineTo x="2968" y="12089"/>
                <wp:lineTo x="6122" y="15671"/>
                <wp:lineTo x="6678" y="19253"/>
                <wp:lineTo x="7421" y="20596"/>
                <wp:lineTo x="14099" y="20596"/>
                <wp:lineTo x="14656" y="17462"/>
                <wp:lineTo x="15398" y="15671"/>
                <wp:lineTo x="20221" y="10186"/>
                <wp:lineTo x="19850" y="9627"/>
                <wp:lineTo x="15398" y="4925"/>
                <wp:lineTo x="14841" y="2910"/>
                <wp:lineTo x="14099" y="1903"/>
                <wp:lineTo x="13357" y="1119"/>
                <wp:lineTo x="6864" y="1119"/>
              </wp:wrapPolygon>
            </wp:wrapTight>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603" t="7963" r="8075"/>
                    <a:stretch/>
                  </pic:blipFill>
                  <pic:spPr bwMode="auto">
                    <a:xfrm>
                      <a:off x="0" y="0"/>
                      <a:ext cx="2218055" cy="3676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0EC1">
        <w:rPr>
          <w:rFonts w:ascii="Avenir Next" w:eastAsia="SimSun" w:hAnsi="Avenir Next" w:hint="eastAsia"/>
          <w:b/>
          <w:lang w:val="en-US"/>
        </w:rPr>
        <w:t xml:space="preserve">DEFY REVIVAL </w:t>
      </w:r>
      <w:proofErr w:type="spellStart"/>
      <w:r w:rsidRPr="008F0EC1">
        <w:rPr>
          <w:rFonts w:ascii="Avenir Next" w:eastAsia="SimSun" w:hAnsi="Avenir Next" w:hint="eastAsia"/>
          <w:b/>
          <w:lang w:val="en-US"/>
        </w:rPr>
        <w:t>SHADOW</w:t>
      </w:r>
      <w:proofErr w:type="gramStart"/>
      <w:r w:rsidRPr="008F0EC1">
        <w:rPr>
          <w:rFonts w:ascii="Avenir Next" w:eastAsia="SimSun" w:hAnsi="Avenir Next" w:hint="eastAsia"/>
          <w:b/>
        </w:rPr>
        <w:t>复刻版</w:t>
      </w:r>
      <w:r w:rsidRPr="008F0EC1">
        <w:rPr>
          <w:rFonts w:ascii="Avenir Next" w:eastAsia="SimSun" w:hAnsi="Avenir Next" w:hint="eastAsia"/>
          <w:b/>
          <w:lang w:val="en-US"/>
        </w:rPr>
        <w:t>“</w:t>
      </w:r>
      <w:proofErr w:type="gramEnd"/>
      <w:r w:rsidRPr="008F0EC1">
        <w:rPr>
          <w:rFonts w:ascii="Avenir Next" w:eastAsia="SimSun" w:hAnsi="Avenir Next" w:hint="eastAsia"/>
          <w:b/>
        </w:rPr>
        <w:t>暗影</w:t>
      </w:r>
      <w:r w:rsidRPr="008F0EC1">
        <w:rPr>
          <w:rFonts w:ascii="Avenir Next" w:eastAsia="SimSun" w:hAnsi="Avenir Next" w:hint="eastAsia"/>
          <w:b/>
          <w:lang w:val="en-US"/>
        </w:rPr>
        <w:t>”</w:t>
      </w:r>
      <w:r w:rsidRPr="008F0EC1">
        <w:rPr>
          <w:rFonts w:ascii="Avenir Next" w:eastAsia="SimSun" w:hAnsi="Avenir Next" w:hint="eastAsia"/>
          <w:b/>
        </w:rPr>
        <w:t>腕表</w:t>
      </w:r>
      <w:proofErr w:type="spellEnd"/>
    </w:p>
    <w:p w14:paraId="58B1A507" w14:textId="77777777" w:rsidR="002A5BD8" w:rsidRPr="008F0EC1" w:rsidRDefault="002A5BD8" w:rsidP="002A5BD8">
      <w:pPr>
        <w:jc w:val="both"/>
        <w:rPr>
          <w:rFonts w:ascii="Avenir Next" w:eastAsia="SimSun" w:hAnsi="Avenir Next" w:cs="OpenSans-CondensedLight"/>
          <w:sz w:val="18"/>
          <w:szCs w:val="18"/>
          <w:lang w:val="en-US" w:eastAsia="zh-CN"/>
        </w:rPr>
      </w:pPr>
      <w:r w:rsidRPr="008F0EC1">
        <w:rPr>
          <w:rFonts w:ascii="Avenir Next" w:eastAsia="SimSun" w:hAnsi="Avenir Next" w:hint="eastAsia"/>
          <w:sz w:val="18"/>
          <w:lang w:eastAsia="zh-CN"/>
        </w:rPr>
        <w:t>型号</w:t>
      </w:r>
      <w:r w:rsidRPr="008F0EC1">
        <w:rPr>
          <w:rFonts w:ascii="Avenir Next" w:eastAsia="SimSun" w:hAnsi="Avenir Next" w:hint="eastAsia"/>
          <w:sz w:val="18"/>
          <w:lang w:val="en-US" w:eastAsia="zh-CN"/>
        </w:rPr>
        <w:t>：</w:t>
      </w:r>
      <w:r w:rsidRPr="008F0EC1">
        <w:rPr>
          <w:rFonts w:ascii="Avenir Next" w:eastAsia="SimSun" w:hAnsi="Avenir Next" w:hint="eastAsia"/>
          <w:sz w:val="18"/>
          <w:lang w:val="en-US" w:eastAsia="zh-CN"/>
        </w:rPr>
        <w:t>97.A3642.670/21.M3642</w:t>
      </w:r>
    </w:p>
    <w:p w14:paraId="3214DA88" w14:textId="77777777" w:rsidR="002A5BD8" w:rsidRPr="008F0EC1" w:rsidRDefault="002A5BD8" w:rsidP="002A5BD8">
      <w:pPr>
        <w:jc w:val="both"/>
        <w:rPr>
          <w:rFonts w:ascii="Avenir Next" w:hAnsi="Avenir Next" w:cs="Arial"/>
          <w:sz w:val="16"/>
          <w:szCs w:val="36"/>
          <w:lang w:val="en-US" w:eastAsia="zh-CN"/>
        </w:rPr>
      </w:pPr>
    </w:p>
    <w:p w14:paraId="651056D7"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val="en-US" w:eastAsia="zh-CN"/>
        </w:rPr>
      </w:pPr>
      <w:r w:rsidRPr="008F0EC1">
        <w:rPr>
          <w:rFonts w:ascii="Avenir Next" w:eastAsia="SimSun" w:hAnsi="Avenir Next" w:hint="eastAsia"/>
          <w:b/>
          <w:sz w:val="18"/>
          <w:lang w:eastAsia="zh-CN"/>
        </w:rPr>
        <w:t>亮点</w:t>
      </w:r>
      <w:r w:rsidRPr="008F0EC1">
        <w:rPr>
          <w:rFonts w:ascii="Avenir Next" w:eastAsia="SimSun" w:hAnsi="Avenir Next" w:hint="eastAsia"/>
          <w:b/>
          <w:sz w:val="18"/>
          <w:lang w:val="en-US" w:eastAsia="zh-CN"/>
        </w:rPr>
        <w:t>：</w:t>
      </w:r>
      <w:r w:rsidRPr="008F0EC1">
        <w:rPr>
          <w:rFonts w:ascii="Avenir Next" w:eastAsia="SimSun" w:hAnsi="Avenir Next" w:hint="eastAsia"/>
          <w:sz w:val="18"/>
          <w:lang w:eastAsia="zh-CN"/>
        </w:rPr>
        <w:t>暗影版</w:t>
      </w:r>
      <w:r w:rsidRPr="008F0EC1">
        <w:rPr>
          <w:rFonts w:ascii="Avenir Next" w:eastAsia="SimSun" w:hAnsi="Avenir Next" w:hint="eastAsia"/>
          <w:sz w:val="18"/>
          <w:lang w:val="en-US" w:eastAsia="zh-CN"/>
        </w:rPr>
        <w:t>（</w:t>
      </w:r>
      <w:r w:rsidRPr="008F0EC1">
        <w:rPr>
          <w:rFonts w:ascii="Avenir Next" w:eastAsia="SimSun" w:hAnsi="Avenir Next" w:hint="eastAsia"/>
          <w:sz w:val="18"/>
          <w:lang w:eastAsia="zh-CN"/>
        </w:rPr>
        <w:t>微喷砂钛金属</w:t>
      </w:r>
      <w:r w:rsidRPr="008F0EC1">
        <w:rPr>
          <w:rFonts w:ascii="Avenir Next" w:eastAsia="SimSun" w:hAnsi="Avenir Next" w:hint="eastAsia"/>
          <w:sz w:val="18"/>
          <w:lang w:val="en-US" w:eastAsia="zh-CN"/>
        </w:rPr>
        <w:t>）</w:t>
      </w:r>
      <w:r w:rsidRPr="008F0EC1">
        <w:rPr>
          <w:rFonts w:ascii="Avenir Next" w:eastAsia="SimSun" w:hAnsi="Avenir Next" w:hint="eastAsia"/>
          <w:sz w:val="18"/>
          <w:lang w:val="en-US" w:eastAsia="zh-CN"/>
        </w:rPr>
        <w:t>DEFY</w:t>
      </w:r>
      <w:r w:rsidRPr="008F0EC1">
        <w:rPr>
          <w:rFonts w:ascii="Avenir Next" w:eastAsia="SimSun" w:hAnsi="Avenir Next" w:hint="eastAsia"/>
          <w:sz w:val="18"/>
          <w:lang w:eastAsia="zh-CN"/>
        </w:rPr>
        <w:t>系列原型八边形表壳</w:t>
      </w:r>
      <w:r w:rsidRPr="008F0EC1">
        <w:rPr>
          <w:rFonts w:ascii="Avenir Next" w:eastAsia="SimSun" w:hAnsi="Avenir Next" w:hint="eastAsia"/>
          <w:sz w:val="18"/>
          <w:lang w:val="en-US" w:eastAsia="zh-CN"/>
        </w:rPr>
        <w:t>，</w:t>
      </w:r>
      <w:r w:rsidRPr="008F0EC1">
        <w:rPr>
          <w:rFonts w:ascii="Avenir Next" w:eastAsia="SimSun" w:hAnsi="Avenir Next" w:hint="eastAsia"/>
          <w:sz w:val="18"/>
          <w:lang w:eastAsia="zh-CN"/>
        </w:rPr>
        <w:t>搭配经典十四边形表圈</w:t>
      </w:r>
    </w:p>
    <w:p w14:paraId="3EE0623A"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val="en-US" w:eastAsia="zh-CN"/>
        </w:rPr>
      </w:pPr>
      <w:r w:rsidRPr="008F0EC1">
        <w:rPr>
          <w:rFonts w:ascii="Avenir Next" w:eastAsia="SimSun" w:hAnsi="Avenir Next" w:hint="eastAsia"/>
          <w:b/>
          <w:bCs/>
          <w:sz w:val="18"/>
          <w:lang w:eastAsia="zh-CN"/>
        </w:rPr>
        <w:t>机芯</w:t>
      </w:r>
      <w:r w:rsidRPr="008F0EC1">
        <w:rPr>
          <w:rFonts w:ascii="Avenir Next" w:eastAsia="SimSun" w:hAnsi="Avenir Next" w:hint="eastAsia"/>
          <w:b/>
          <w:bCs/>
          <w:sz w:val="18"/>
          <w:lang w:val="en-US" w:eastAsia="zh-CN"/>
        </w:rPr>
        <w:t>：</w:t>
      </w:r>
      <w:r w:rsidRPr="008F0EC1">
        <w:rPr>
          <w:rFonts w:ascii="Avenir Next" w:eastAsia="SimSun" w:hAnsi="Avenir Next" w:hint="eastAsia"/>
          <w:sz w:val="18"/>
          <w:lang w:val="en-US" w:eastAsia="zh-CN"/>
        </w:rPr>
        <w:t>ELITE 670</w:t>
      </w:r>
      <w:r w:rsidRPr="008F0EC1">
        <w:rPr>
          <w:rFonts w:ascii="Avenir Next" w:eastAsia="SimSun" w:hAnsi="Avenir Next" w:hint="eastAsia"/>
          <w:sz w:val="18"/>
          <w:lang w:eastAsia="zh-CN"/>
        </w:rPr>
        <w:t>型自动上链机芯</w:t>
      </w:r>
      <w:r w:rsidRPr="008F0EC1">
        <w:rPr>
          <w:rFonts w:ascii="Avenir Next" w:eastAsia="SimSun" w:hAnsi="Avenir Next" w:hint="eastAsia"/>
          <w:sz w:val="18"/>
          <w:lang w:val="en-US" w:eastAsia="zh-CN"/>
        </w:rPr>
        <w:t xml:space="preserve"> </w:t>
      </w:r>
    </w:p>
    <w:p w14:paraId="41252908"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val="en-US" w:eastAsia="zh-CN"/>
        </w:rPr>
      </w:pPr>
      <w:r w:rsidRPr="008F0EC1">
        <w:rPr>
          <w:rFonts w:ascii="Avenir Next" w:eastAsia="SimSun" w:hAnsi="Avenir Next" w:hint="eastAsia"/>
          <w:b/>
          <w:bCs/>
          <w:sz w:val="18"/>
          <w:lang w:eastAsia="zh-CN"/>
        </w:rPr>
        <w:t>振频</w:t>
      </w:r>
      <w:r w:rsidRPr="008F0EC1">
        <w:rPr>
          <w:rFonts w:ascii="Avenir Next" w:eastAsia="SimSun" w:hAnsi="Avenir Next" w:hint="eastAsia"/>
          <w:sz w:val="18"/>
          <w:lang w:val="en-US" w:eastAsia="zh-CN"/>
        </w:rPr>
        <w:t>：</w:t>
      </w:r>
      <w:r w:rsidRPr="008F0EC1">
        <w:rPr>
          <w:rFonts w:ascii="Avenir Next" w:eastAsia="SimSun" w:hAnsi="Avenir Next" w:hint="eastAsia"/>
          <w:sz w:val="18"/>
          <w:lang w:val="en-US" w:eastAsia="zh-CN"/>
        </w:rPr>
        <w:t>28,800</w:t>
      </w:r>
      <w:r w:rsidRPr="008F0EC1">
        <w:rPr>
          <w:rFonts w:ascii="Avenir Next" w:eastAsia="SimSun" w:hAnsi="Avenir Next" w:hint="eastAsia"/>
          <w:sz w:val="18"/>
          <w:lang w:eastAsia="zh-CN"/>
        </w:rPr>
        <w:t>次</w:t>
      </w:r>
      <w:r w:rsidRPr="008F0EC1">
        <w:rPr>
          <w:rFonts w:ascii="Avenir Next" w:eastAsia="SimSun" w:hAnsi="Avenir Next" w:hint="eastAsia"/>
          <w:sz w:val="18"/>
          <w:lang w:val="en-US" w:eastAsia="zh-CN"/>
        </w:rPr>
        <w:t>/</w:t>
      </w:r>
      <w:r w:rsidRPr="008F0EC1">
        <w:rPr>
          <w:rFonts w:ascii="Avenir Next" w:eastAsia="SimSun" w:hAnsi="Avenir Next" w:hint="eastAsia"/>
          <w:sz w:val="18"/>
          <w:lang w:eastAsia="zh-CN"/>
        </w:rPr>
        <w:t>小时</w:t>
      </w:r>
      <w:r w:rsidRPr="008F0EC1">
        <w:rPr>
          <w:rFonts w:ascii="Avenir Next" w:eastAsia="SimSun" w:hAnsi="Avenir Next" w:hint="eastAsia"/>
          <w:sz w:val="18"/>
          <w:lang w:val="en-US" w:eastAsia="zh-CN"/>
        </w:rPr>
        <w:t>（</w:t>
      </w:r>
      <w:r w:rsidRPr="008F0EC1">
        <w:rPr>
          <w:rFonts w:ascii="Avenir Next" w:eastAsia="SimSun" w:hAnsi="Avenir Next" w:hint="eastAsia"/>
          <w:sz w:val="18"/>
          <w:lang w:val="en-US" w:eastAsia="zh-CN"/>
        </w:rPr>
        <w:t>4</w:t>
      </w:r>
      <w:r w:rsidRPr="008F0EC1">
        <w:rPr>
          <w:rFonts w:ascii="Avenir Next" w:eastAsia="SimSun" w:hAnsi="Avenir Next" w:hint="eastAsia"/>
          <w:sz w:val="18"/>
          <w:lang w:eastAsia="zh-CN"/>
        </w:rPr>
        <w:t>赫兹</w:t>
      </w:r>
      <w:r w:rsidRPr="008F0EC1">
        <w:rPr>
          <w:rFonts w:ascii="Avenir Next" w:eastAsia="SimSun" w:hAnsi="Avenir Next" w:hint="eastAsia"/>
          <w:sz w:val="18"/>
          <w:lang w:val="en-US" w:eastAsia="zh-CN"/>
        </w:rPr>
        <w:t>）</w:t>
      </w:r>
      <w:r w:rsidRPr="008F0EC1">
        <w:rPr>
          <w:rFonts w:hint="eastAsia"/>
          <w:lang w:val="en-US" w:eastAsia="zh-CN"/>
        </w:rPr>
        <w:t xml:space="preserve"> </w:t>
      </w:r>
    </w:p>
    <w:p w14:paraId="49A3E934"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val="en-US" w:eastAsia="zh-CN"/>
        </w:rPr>
      </w:pPr>
      <w:r w:rsidRPr="008F0EC1">
        <w:rPr>
          <w:rFonts w:ascii="Avenir Next" w:eastAsia="SimSun" w:hAnsi="Avenir Next" w:hint="eastAsia"/>
          <w:b/>
          <w:bCs/>
          <w:sz w:val="18"/>
          <w:lang w:eastAsia="zh-CN"/>
        </w:rPr>
        <w:t>动力储存</w:t>
      </w:r>
      <w:r w:rsidRPr="008F0EC1">
        <w:rPr>
          <w:rFonts w:ascii="Avenir Next" w:eastAsia="SimSun" w:hAnsi="Avenir Next" w:hint="eastAsia"/>
          <w:sz w:val="18"/>
          <w:lang w:val="en-US" w:eastAsia="zh-CN"/>
        </w:rPr>
        <w:t>：</w:t>
      </w:r>
      <w:r w:rsidRPr="008F0EC1">
        <w:rPr>
          <w:rFonts w:ascii="Avenir Next" w:eastAsia="SimSun" w:hAnsi="Avenir Next" w:hint="eastAsia"/>
          <w:sz w:val="18"/>
          <w:lang w:eastAsia="zh-CN"/>
        </w:rPr>
        <w:t>约</w:t>
      </w:r>
      <w:r w:rsidRPr="008F0EC1">
        <w:rPr>
          <w:rFonts w:ascii="Avenir Next" w:eastAsia="SimSun" w:hAnsi="Avenir Next" w:hint="eastAsia"/>
          <w:sz w:val="18"/>
          <w:lang w:val="en-US" w:eastAsia="zh-CN"/>
        </w:rPr>
        <w:t>50</w:t>
      </w:r>
      <w:r w:rsidRPr="008F0EC1">
        <w:rPr>
          <w:rFonts w:ascii="Avenir Next" w:eastAsia="SimSun" w:hAnsi="Avenir Next" w:hint="eastAsia"/>
          <w:sz w:val="18"/>
          <w:lang w:eastAsia="zh-CN"/>
        </w:rPr>
        <w:t>小时</w:t>
      </w:r>
    </w:p>
    <w:p w14:paraId="30364CCE"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eastAsia="zh-CN"/>
        </w:rPr>
      </w:pPr>
      <w:r w:rsidRPr="008F0EC1">
        <w:rPr>
          <w:rFonts w:ascii="Avenir Next" w:eastAsia="SimSun" w:hAnsi="Avenir Next" w:hint="eastAsia"/>
          <w:b/>
          <w:bCs/>
          <w:sz w:val="18"/>
          <w:lang w:eastAsia="zh-CN"/>
        </w:rPr>
        <w:t>功能</w:t>
      </w:r>
      <w:r w:rsidRPr="008F0EC1">
        <w:rPr>
          <w:rFonts w:ascii="Avenir Next" w:eastAsia="SimSun" w:hAnsi="Avenir Next" w:hint="eastAsia"/>
          <w:b/>
          <w:bCs/>
          <w:sz w:val="18"/>
          <w:lang w:val="en-US" w:eastAsia="zh-CN"/>
        </w:rPr>
        <w:t>：</w:t>
      </w:r>
      <w:r w:rsidRPr="008F0EC1">
        <w:rPr>
          <w:rFonts w:ascii="Avenir Next" w:eastAsia="SimSun" w:hAnsi="Avenir Next" w:hint="eastAsia"/>
          <w:sz w:val="18"/>
          <w:lang w:eastAsia="zh-CN"/>
        </w:rPr>
        <w:t>中置时、分显示。中置秒针。日期显示位于</w:t>
      </w:r>
      <w:r w:rsidRPr="008F0EC1">
        <w:rPr>
          <w:rFonts w:ascii="Avenir Next" w:eastAsia="SimSun" w:hAnsi="Avenir Next" w:hint="eastAsia"/>
          <w:sz w:val="18"/>
          <w:lang w:eastAsia="zh-CN"/>
        </w:rPr>
        <w:t>4</w:t>
      </w:r>
      <w:r w:rsidRPr="008F0EC1">
        <w:rPr>
          <w:rFonts w:ascii="Avenir Next" w:eastAsia="SimSun" w:hAnsi="Avenir Next" w:hint="eastAsia"/>
          <w:sz w:val="18"/>
          <w:lang w:eastAsia="zh-CN"/>
        </w:rPr>
        <w:t>时</w:t>
      </w:r>
      <w:r w:rsidRPr="008F0EC1">
        <w:rPr>
          <w:rFonts w:ascii="Avenir Next" w:eastAsia="SimSun" w:hAnsi="Avenir Next" w:hint="eastAsia"/>
          <w:sz w:val="18"/>
          <w:lang w:eastAsia="zh-CN"/>
        </w:rPr>
        <w:t>30</w:t>
      </w:r>
      <w:r w:rsidRPr="008F0EC1">
        <w:rPr>
          <w:rFonts w:ascii="Avenir Next" w:eastAsia="SimSun" w:hAnsi="Avenir Next" w:hint="eastAsia"/>
          <w:sz w:val="18"/>
          <w:lang w:eastAsia="zh-CN"/>
        </w:rPr>
        <w:t>分位置。</w:t>
      </w:r>
      <w:r w:rsidRPr="008F0EC1">
        <w:rPr>
          <w:rFonts w:ascii="Avenir Next" w:eastAsia="SimSun" w:hAnsi="Avenir Next" w:hint="eastAsia"/>
          <w:sz w:val="18"/>
          <w:lang w:eastAsia="zh-CN"/>
        </w:rPr>
        <w:t xml:space="preserve"> </w:t>
      </w:r>
    </w:p>
    <w:p w14:paraId="2E2D374E"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eastAsia="zh-CN"/>
        </w:rPr>
      </w:pPr>
      <w:r w:rsidRPr="008F0EC1">
        <w:rPr>
          <w:rFonts w:ascii="Avenir Next" w:eastAsia="SimSun" w:hAnsi="Avenir Next" w:hint="eastAsia"/>
          <w:b/>
          <w:sz w:val="18"/>
          <w:lang w:eastAsia="zh-CN"/>
        </w:rPr>
        <w:t>修饰：</w:t>
      </w:r>
      <w:r w:rsidRPr="008F0EC1">
        <w:rPr>
          <w:rFonts w:ascii="Avenir Next" w:eastAsia="SimSun" w:hAnsi="Avenir Next" w:hint="eastAsia"/>
          <w:sz w:val="18"/>
          <w:lang w:eastAsia="zh-CN"/>
        </w:rPr>
        <w:t>全新星形摆陀，经缎光修饰处理</w:t>
      </w:r>
    </w:p>
    <w:p w14:paraId="17AF7538"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eastAsia="zh-CN"/>
        </w:rPr>
      </w:pPr>
      <w:r w:rsidRPr="008F0EC1">
        <w:rPr>
          <w:rFonts w:ascii="Avenir Next" w:eastAsia="SimSun" w:hAnsi="Avenir Next" w:hint="eastAsia"/>
          <w:b/>
          <w:sz w:val="18"/>
          <w:lang w:eastAsia="zh-CN"/>
        </w:rPr>
        <w:t>售价：</w:t>
      </w:r>
      <w:r w:rsidRPr="008F0EC1">
        <w:rPr>
          <w:rFonts w:ascii="Avenir Next" w:eastAsia="SimSun" w:hAnsi="Avenir Next" w:hint="eastAsia"/>
          <w:sz w:val="18"/>
          <w:lang w:eastAsia="zh-CN"/>
        </w:rPr>
        <w:t>7400</w:t>
      </w:r>
      <w:r w:rsidRPr="008F0EC1">
        <w:rPr>
          <w:rFonts w:ascii="Avenir Next" w:eastAsia="SimSun" w:hAnsi="Avenir Next" w:hint="eastAsia"/>
          <w:sz w:val="18"/>
          <w:lang w:eastAsia="zh-CN"/>
        </w:rPr>
        <w:t>瑞士法郎</w:t>
      </w:r>
    </w:p>
    <w:p w14:paraId="41309C91"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eastAsia="zh-CN"/>
        </w:rPr>
      </w:pPr>
      <w:r w:rsidRPr="008F0EC1">
        <w:rPr>
          <w:rFonts w:ascii="Avenir Next" w:eastAsia="SimSun" w:hAnsi="Avenir Next" w:hint="eastAsia"/>
          <w:b/>
          <w:bCs/>
          <w:sz w:val="18"/>
          <w:lang w:eastAsia="zh-CN"/>
        </w:rPr>
        <w:t>材质：</w:t>
      </w:r>
      <w:r w:rsidRPr="008F0EC1">
        <w:rPr>
          <w:rFonts w:ascii="Avenir Next" w:eastAsia="SimSun" w:hAnsi="Avenir Next" w:hint="eastAsia"/>
          <w:sz w:val="18"/>
          <w:lang w:eastAsia="zh-CN"/>
        </w:rPr>
        <w:t>微喷砂钛金属</w:t>
      </w:r>
    </w:p>
    <w:p w14:paraId="00F33B80"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rPr>
      </w:pPr>
      <w:proofErr w:type="spellStart"/>
      <w:r w:rsidRPr="008F0EC1">
        <w:rPr>
          <w:rFonts w:ascii="Avenir Next" w:eastAsia="SimSun" w:hAnsi="Avenir Next" w:hint="eastAsia"/>
          <w:b/>
          <w:bCs/>
          <w:sz w:val="18"/>
        </w:rPr>
        <w:t>防水深度</w:t>
      </w:r>
      <w:proofErr w:type="spellEnd"/>
      <w:r w:rsidRPr="008F0EC1">
        <w:rPr>
          <w:rFonts w:ascii="Avenir Next" w:eastAsia="SimSun" w:hAnsi="Avenir Next" w:hint="eastAsia"/>
          <w:b/>
          <w:bCs/>
          <w:sz w:val="18"/>
        </w:rPr>
        <w:t>：</w:t>
      </w:r>
      <w:r w:rsidRPr="008F0EC1">
        <w:rPr>
          <w:rFonts w:ascii="Avenir Next" w:eastAsia="SimSun" w:hAnsi="Avenir Next" w:hint="eastAsia"/>
          <w:sz w:val="18"/>
        </w:rPr>
        <w:t>30 ATM</w:t>
      </w:r>
      <w:r w:rsidRPr="008F0EC1">
        <w:rPr>
          <w:rFonts w:ascii="Avenir Next" w:eastAsia="SimSun" w:hAnsi="Avenir Next" w:hint="eastAsia"/>
          <w:sz w:val="18"/>
        </w:rPr>
        <w:t>（</w:t>
      </w:r>
      <w:r w:rsidRPr="008F0EC1">
        <w:rPr>
          <w:rFonts w:ascii="Avenir Next" w:eastAsia="SimSun" w:hAnsi="Avenir Next" w:hint="eastAsia"/>
          <w:sz w:val="18"/>
        </w:rPr>
        <w:t>300</w:t>
      </w:r>
      <w:r w:rsidRPr="008F0EC1">
        <w:rPr>
          <w:rFonts w:ascii="Avenir Next" w:eastAsia="SimSun" w:hAnsi="Avenir Next" w:hint="eastAsia"/>
          <w:sz w:val="18"/>
        </w:rPr>
        <w:t>米）</w:t>
      </w:r>
    </w:p>
    <w:p w14:paraId="0E3E424B"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eastAsia="zh-CN"/>
        </w:rPr>
      </w:pPr>
      <w:r w:rsidRPr="008F0EC1">
        <w:rPr>
          <w:rFonts w:ascii="Avenir Next" w:eastAsia="SimSun" w:hAnsi="Avenir Next" w:hint="eastAsia"/>
          <w:b/>
          <w:bCs/>
          <w:sz w:val="18"/>
          <w:lang w:eastAsia="zh-CN"/>
        </w:rPr>
        <w:t>表壳：</w:t>
      </w:r>
      <w:r w:rsidRPr="008F0EC1">
        <w:rPr>
          <w:rFonts w:ascii="Avenir Next" w:eastAsia="SimSun" w:hAnsi="Avenir Next" w:hint="eastAsia"/>
          <w:sz w:val="18"/>
          <w:lang w:eastAsia="zh-CN"/>
        </w:rPr>
        <w:t>37</w:t>
      </w:r>
      <w:r w:rsidRPr="008F0EC1">
        <w:rPr>
          <w:rFonts w:ascii="Avenir Next" w:eastAsia="SimSun" w:hAnsi="Avenir Next" w:hint="eastAsia"/>
          <w:sz w:val="18"/>
          <w:lang w:eastAsia="zh-CN"/>
        </w:rPr>
        <w:t>毫米</w:t>
      </w:r>
    </w:p>
    <w:p w14:paraId="0581F1D8"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eastAsia="zh-CN"/>
        </w:rPr>
      </w:pPr>
      <w:r w:rsidRPr="008F0EC1">
        <w:rPr>
          <w:rFonts w:ascii="Avenir Next" w:eastAsia="SimSun" w:hAnsi="Avenir Next" w:hint="eastAsia"/>
          <w:b/>
          <w:bCs/>
          <w:sz w:val="18"/>
          <w:lang w:eastAsia="zh-CN"/>
        </w:rPr>
        <w:t>表盘：</w:t>
      </w:r>
      <w:r w:rsidRPr="008F0EC1">
        <w:rPr>
          <w:rFonts w:ascii="Avenir Next" w:eastAsia="SimSun" w:hAnsi="Avenir Next" w:hint="eastAsia"/>
          <w:sz w:val="18"/>
          <w:lang w:eastAsia="zh-CN"/>
        </w:rPr>
        <w:t>黑色</w:t>
      </w:r>
    </w:p>
    <w:p w14:paraId="6527AC18"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eastAsia="zh-CN"/>
        </w:rPr>
      </w:pPr>
      <w:r w:rsidRPr="008F0EC1">
        <w:rPr>
          <w:rFonts w:ascii="Avenir Next" w:eastAsia="SimSun" w:hAnsi="Avenir Next" w:hint="eastAsia"/>
          <w:b/>
          <w:bCs/>
          <w:sz w:val="18"/>
          <w:lang w:eastAsia="zh-CN"/>
        </w:rPr>
        <w:t>时标</w:t>
      </w:r>
      <w:r w:rsidRPr="008F0EC1">
        <w:rPr>
          <w:rFonts w:ascii="Avenir Next" w:eastAsia="SimSun" w:hAnsi="Avenir Next" w:hint="eastAsia"/>
          <w:sz w:val="18"/>
          <w:lang w:eastAsia="zh-CN"/>
        </w:rPr>
        <w:t>：镀铑刻面</w:t>
      </w:r>
      <w:r w:rsidRPr="008F0EC1">
        <w:rPr>
          <w:rFonts w:ascii="Avenir Next" w:eastAsia="SimSun" w:hAnsi="Avenir Next" w:hint="eastAsia"/>
          <w:sz w:val="18"/>
          <w:lang w:eastAsia="zh-CN"/>
        </w:rPr>
        <w:t xml:space="preserve"> </w:t>
      </w:r>
    </w:p>
    <w:p w14:paraId="3E01F4E4" w14:textId="77777777" w:rsidR="002A5BD8" w:rsidRPr="008F0EC1" w:rsidRDefault="002A5BD8" w:rsidP="002A5BD8">
      <w:pPr>
        <w:autoSpaceDE w:val="0"/>
        <w:autoSpaceDN w:val="0"/>
        <w:adjustRightInd w:val="0"/>
        <w:spacing w:line="276" w:lineRule="auto"/>
        <w:rPr>
          <w:rFonts w:ascii="Avenir Next" w:eastAsia="SimSun" w:hAnsi="Avenir Next" w:cs="OpenSans-CondensedLight"/>
          <w:sz w:val="18"/>
          <w:szCs w:val="18"/>
          <w:lang w:eastAsia="zh-CN"/>
        </w:rPr>
      </w:pPr>
      <w:r w:rsidRPr="008F0EC1">
        <w:rPr>
          <w:rFonts w:ascii="Avenir Next" w:eastAsia="SimSun" w:hAnsi="Avenir Next" w:hint="eastAsia"/>
          <w:b/>
          <w:bCs/>
          <w:sz w:val="18"/>
          <w:lang w:eastAsia="zh-CN"/>
        </w:rPr>
        <w:t>指针：</w:t>
      </w:r>
      <w:r w:rsidRPr="008F0EC1">
        <w:rPr>
          <w:rFonts w:ascii="Avenir Next" w:eastAsia="SimSun" w:hAnsi="Avenir Next" w:hint="eastAsia"/>
          <w:sz w:val="18"/>
          <w:lang w:eastAsia="zh-CN"/>
        </w:rPr>
        <w:t>镀铑刻面，涂覆米色</w:t>
      </w:r>
      <w:proofErr w:type="spellStart"/>
      <w:r w:rsidRPr="008F0EC1">
        <w:rPr>
          <w:rFonts w:ascii="Avenir Next" w:eastAsia="SimSun" w:hAnsi="Avenir Next" w:hint="eastAsia"/>
          <w:sz w:val="18"/>
          <w:lang w:eastAsia="zh-CN"/>
        </w:rPr>
        <w:t>SuperLuminova</w:t>
      </w:r>
      <w:proofErr w:type="spellEnd"/>
      <w:r w:rsidRPr="008F0EC1">
        <w:rPr>
          <w:rFonts w:ascii="Avenir Next" w:eastAsia="SimSun" w:hAnsi="Avenir Next" w:hint="eastAsia"/>
          <w:sz w:val="18"/>
          <w:lang w:eastAsia="zh-CN"/>
        </w:rPr>
        <w:t>超级夜光物料</w:t>
      </w:r>
    </w:p>
    <w:p w14:paraId="6C1C9AA7" w14:textId="77777777" w:rsidR="002A5BD8" w:rsidRPr="008F0EC1" w:rsidRDefault="002A5BD8" w:rsidP="002A5BD8">
      <w:pPr>
        <w:autoSpaceDE w:val="0"/>
        <w:autoSpaceDN w:val="0"/>
        <w:adjustRightInd w:val="0"/>
        <w:spacing w:line="276" w:lineRule="auto"/>
        <w:rPr>
          <w:rFonts w:ascii="Avenir Next" w:eastAsia="SimSun" w:hAnsi="Avenir Next"/>
          <w:lang w:eastAsia="zh-CN"/>
        </w:rPr>
      </w:pPr>
      <w:r w:rsidRPr="008F0EC1">
        <w:rPr>
          <w:rFonts w:ascii="Avenir Next" w:eastAsia="SimSun" w:hAnsi="Avenir Next" w:hint="eastAsia"/>
          <w:b/>
          <w:sz w:val="18"/>
          <w:lang w:eastAsia="zh-CN"/>
        </w:rPr>
        <w:t>表带和表扣：</w:t>
      </w:r>
      <w:r w:rsidRPr="008F0EC1">
        <w:rPr>
          <w:rFonts w:ascii="Avenir Next" w:eastAsia="SimSun" w:hAnsi="Avenir Next" w:hint="eastAsia"/>
          <w:sz w:val="18"/>
          <w:lang w:eastAsia="zh-CN"/>
        </w:rPr>
        <w:t>微喷砂钛金属“梯形”链带</w:t>
      </w:r>
    </w:p>
    <w:bookmarkEnd w:id="0"/>
    <w:p w14:paraId="66D441C7" w14:textId="77777777" w:rsidR="0095775F" w:rsidRPr="002A5BD8" w:rsidRDefault="0095775F" w:rsidP="0095775F">
      <w:pPr>
        <w:rPr>
          <w:rFonts w:ascii="Avenir Next" w:hAnsi="Avenir Next"/>
          <w:sz w:val="18"/>
          <w:szCs w:val="18"/>
          <w:lang w:eastAsia="zh-CN"/>
        </w:rPr>
      </w:pPr>
    </w:p>
    <w:p w14:paraId="77EC51F9" w14:textId="77777777" w:rsidR="0095775F" w:rsidRDefault="0095775F" w:rsidP="0095775F">
      <w:pPr>
        <w:rPr>
          <w:rFonts w:ascii="Avenir Next" w:hAnsi="Avenir Next"/>
          <w:sz w:val="18"/>
          <w:szCs w:val="18"/>
          <w:lang w:val="en-US" w:eastAsia="zh-CN"/>
        </w:rPr>
      </w:pPr>
    </w:p>
    <w:p w14:paraId="4011B6C4" w14:textId="77777777" w:rsidR="0095775F" w:rsidRDefault="0095775F" w:rsidP="0095775F">
      <w:pPr>
        <w:rPr>
          <w:rFonts w:ascii="Avenir Next" w:hAnsi="Avenir Next"/>
          <w:sz w:val="18"/>
          <w:szCs w:val="18"/>
          <w:lang w:val="en-US" w:eastAsia="zh-CN"/>
        </w:rPr>
      </w:pPr>
    </w:p>
    <w:p w14:paraId="0E018F71" w14:textId="77777777" w:rsidR="0067679D" w:rsidRPr="0095775F" w:rsidRDefault="0067679D" w:rsidP="00D80D14">
      <w:pPr>
        <w:jc w:val="both"/>
        <w:rPr>
          <w:rFonts w:ascii="Avenir Next" w:hAnsi="Avenir Next"/>
          <w:sz w:val="20"/>
          <w:szCs w:val="20"/>
          <w:lang w:val="en-US" w:eastAsia="zh-CN"/>
        </w:rPr>
      </w:pPr>
    </w:p>
    <w:sectPr w:rsidR="0067679D" w:rsidRPr="0095775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B842A" w14:textId="77777777" w:rsidR="002A4232" w:rsidRDefault="002A4232" w:rsidP="00D80D14">
      <w:r>
        <w:separator/>
      </w:r>
    </w:p>
  </w:endnote>
  <w:endnote w:type="continuationSeparator" w:id="0">
    <w:p w14:paraId="742B9524" w14:textId="77777777" w:rsidR="002A4232" w:rsidRDefault="002A4232" w:rsidP="00D8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2503E" w14:textId="77777777" w:rsidR="002A4232" w:rsidRDefault="002A4232" w:rsidP="00D80D14">
      <w:r>
        <w:separator/>
      </w:r>
    </w:p>
  </w:footnote>
  <w:footnote w:type="continuationSeparator" w:id="0">
    <w:p w14:paraId="40F6FE9A" w14:textId="77777777" w:rsidR="002A4232" w:rsidRDefault="002A4232" w:rsidP="00D8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AEBA" w14:textId="7B396D53" w:rsidR="00D80D14" w:rsidRDefault="00D80D14" w:rsidP="00D80D14">
    <w:pPr>
      <w:pStyle w:val="Header"/>
      <w:jc w:val="center"/>
    </w:pPr>
    <w:r>
      <w:rPr>
        <w:noProof/>
      </w:rPr>
      <w:drawing>
        <wp:inline distT="0" distB="0" distL="0" distR="0" wp14:anchorId="1C310AA6" wp14:editId="2072369C">
          <wp:extent cx="1701165" cy="7251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652400A9" w14:textId="77777777" w:rsidR="00D80D14" w:rsidRDefault="00D80D14" w:rsidP="00D80D1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99"/>
    <w:rsid w:val="000166E6"/>
    <w:rsid w:val="000A6B99"/>
    <w:rsid w:val="00125A3F"/>
    <w:rsid w:val="00143E12"/>
    <w:rsid w:val="001515F1"/>
    <w:rsid w:val="001A0DFE"/>
    <w:rsid w:val="00227865"/>
    <w:rsid w:val="002A4232"/>
    <w:rsid w:val="002A5BD8"/>
    <w:rsid w:val="00333038"/>
    <w:rsid w:val="00367A11"/>
    <w:rsid w:val="003C04D7"/>
    <w:rsid w:val="003F5B59"/>
    <w:rsid w:val="004700DB"/>
    <w:rsid w:val="0054422B"/>
    <w:rsid w:val="006258A4"/>
    <w:rsid w:val="0067679D"/>
    <w:rsid w:val="00676FB4"/>
    <w:rsid w:val="00683EAB"/>
    <w:rsid w:val="006965D0"/>
    <w:rsid w:val="006D409D"/>
    <w:rsid w:val="006E61EB"/>
    <w:rsid w:val="007A5235"/>
    <w:rsid w:val="008264B8"/>
    <w:rsid w:val="008576A9"/>
    <w:rsid w:val="008716F3"/>
    <w:rsid w:val="008F0EC1"/>
    <w:rsid w:val="0095775F"/>
    <w:rsid w:val="009A59E4"/>
    <w:rsid w:val="00A07102"/>
    <w:rsid w:val="00AB6AFE"/>
    <w:rsid w:val="00B201A2"/>
    <w:rsid w:val="00C227E7"/>
    <w:rsid w:val="00C23813"/>
    <w:rsid w:val="00C71E25"/>
    <w:rsid w:val="00CF25CC"/>
    <w:rsid w:val="00D751AA"/>
    <w:rsid w:val="00D80D14"/>
    <w:rsid w:val="00E074C7"/>
    <w:rsid w:val="00E14D9E"/>
    <w:rsid w:val="00E90124"/>
    <w:rsid w:val="00ED4273"/>
    <w:rsid w:val="00F40CA3"/>
    <w:rsid w:val="00FA148B"/>
    <w:rsid w:val="00FB30F8"/>
    <w:rsid w:val="00FF58C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6BBB"/>
  <w15:chartTrackingRefBased/>
  <w15:docId w15:val="{C73E3A0F-F1EF-5D49-A588-86E9CE78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14"/>
    <w:pPr>
      <w:tabs>
        <w:tab w:val="center" w:pos="4536"/>
        <w:tab w:val="right" w:pos="9072"/>
      </w:tabs>
    </w:pPr>
  </w:style>
  <w:style w:type="character" w:customStyle="1" w:styleId="HeaderChar">
    <w:name w:val="Header Char"/>
    <w:basedOn w:val="DefaultParagraphFont"/>
    <w:link w:val="Header"/>
    <w:uiPriority w:val="99"/>
    <w:rsid w:val="00D80D14"/>
  </w:style>
  <w:style w:type="paragraph" w:styleId="Footer">
    <w:name w:val="footer"/>
    <w:basedOn w:val="Normal"/>
    <w:link w:val="FooterChar"/>
    <w:uiPriority w:val="99"/>
    <w:unhideWhenUsed/>
    <w:rsid w:val="00D80D14"/>
    <w:pPr>
      <w:tabs>
        <w:tab w:val="center" w:pos="4536"/>
        <w:tab w:val="right" w:pos="9072"/>
      </w:tabs>
    </w:pPr>
  </w:style>
  <w:style w:type="character" w:customStyle="1" w:styleId="FooterChar">
    <w:name w:val="Footer Char"/>
    <w:basedOn w:val="DefaultParagraphFont"/>
    <w:link w:val="Footer"/>
    <w:uiPriority w:val="99"/>
    <w:rsid w:val="00D80D14"/>
  </w:style>
  <w:style w:type="character" w:styleId="CommentReference">
    <w:name w:val="annotation reference"/>
    <w:basedOn w:val="DefaultParagraphFont"/>
    <w:uiPriority w:val="99"/>
    <w:semiHidden/>
    <w:unhideWhenUsed/>
    <w:rsid w:val="00D80D14"/>
    <w:rPr>
      <w:sz w:val="16"/>
      <w:szCs w:val="16"/>
    </w:rPr>
  </w:style>
  <w:style w:type="paragraph" w:styleId="CommentText">
    <w:name w:val="annotation text"/>
    <w:basedOn w:val="Normal"/>
    <w:link w:val="CommentTextChar"/>
    <w:uiPriority w:val="99"/>
    <w:semiHidden/>
    <w:unhideWhenUsed/>
    <w:rsid w:val="00D80D14"/>
    <w:rPr>
      <w:sz w:val="20"/>
      <w:szCs w:val="20"/>
    </w:rPr>
  </w:style>
  <w:style w:type="character" w:customStyle="1" w:styleId="CommentTextChar">
    <w:name w:val="Comment Text Char"/>
    <w:basedOn w:val="DefaultParagraphFont"/>
    <w:link w:val="CommentText"/>
    <w:uiPriority w:val="99"/>
    <w:semiHidden/>
    <w:rsid w:val="00D80D14"/>
    <w:rPr>
      <w:sz w:val="20"/>
      <w:szCs w:val="20"/>
    </w:rPr>
  </w:style>
  <w:style w:type="paragraph" w:styleId="CommentSubject">
    <w:name w:val="annotation subject"/>
    <w:basedOn w:val="CommentText"/>
    <w:next w:val="CommentText"/>
    <w:link w:val="CommentSubjectChar"/>
    <w:uiPriority w:val="99"/>
    <w:semiHidden/>
    <w:unhideWhenUsed/>
    <w:rsid w:val="00D80D14"/>
    <w:rPr>
      <w:b/>
      <w:bCs/>
    </w:rPr>
  </w:style>
  <w:style w:type="character" w:customStyle="1" w:styleId="CommentSubjectChar">
    <w:name w:val="Comment Subject Char"/>
    <w:basedOn w:val="CommentTextChar"/>
    <w:link w:val="CommentSubject"/>
    <w:uiPriority w:val="99"/>
    <w:semiHidden/>
    <w:rsid w:val="00D80D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1761</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Jeanne VEDRINES</cp:lastModifiedBy>
  <cp:revision>3</cp:revision>
  <dcterms:created xsi:type="dcterms:W3CDTF">2023-03-16T06:47:00Z</dcterms:created>
  <dcterms:modified xsi:type="dcterms:W3CDTF">2023-03-17T09:54:00Z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7dc1d873a07e746a0e4fa94381f04f870f6aec0a7a95fdf1e7aa0b88347984e7</vt:lpwstr>
  </property>
</Properties>
</file>