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1068" w14:textId="7F9BCC2A" w:rsidR="0067679D" w:rsidRPr="00CF25CC" w:rsidRDefault="006965D0" w:rsidP="006965D0">
      <w:pPr>
        <w:jc w:val="center"/>
        <w:rPr>
          <w:rFonts w:ascii="Avenir Next" w:hAnsi="Avenir Next"/>
          <w:b/>
          <w:bCs/>
        </w:rPr>
      </w:pPr>
      <w:r>
        <w:rPr>
          <w:rFonts w:ascii="Avenir Next" w:hAnsi="Avenir Next"/>
          <w:b/>
        </w:rPr>
        <w:t>ZENITH PRÄSENTIERT DIE DEFY REVIVAL SHADOW</w:t>
      </w:r>
      <w:r w:rsidR="00057BCC">
        <w:rPr>
          <w:rFonts w:ascii="Avenir Next" w:hAnsi="Avenir Next"/>
          <w:b/>
        </w:rPr>
        <w:t xml:space="preserve"> -</w:t>
      </w:r>
      <w:r>
        <w:rPr>
          <w:rFonts w:ascii="Avenir Next" w:hAnsi="Avenir Next"/>
          <w:b/>
        </w:rPr>
        <w:t xml:space="preserve"> EINE ÜBERRASCHEND MODERNE NEUINTERPRETATION DER ORIGINALEN DEFY SILHOUETTE</w:t>
      </w:r>
    </w:p>
    <w:p w14:paraId="2B8D5990" w14:textId="77777777" w:rsidR="006965D0" w:rsidRPr="00DB7EF0" w:rsidRDefault="006965D0" w:rsidP="006965D0">
      <w:pPr>
        <w:jc w:val="center"/>
        <w:rPr>
          <w:rFonts w:ascii="Avenir Next" w:hAnsi="Avenir Next"/>
          <w:sz w:val="20"/>
          <w:szCs w:val="20"/>
        </w:rPr>
      </w:pPr>
    </w:p>
    <w:p w14:paraId="225A0F9E" w14:textId="7786B81A" w:rsidR="00A07102" w:rsidRPr="00CF25CC" w:rsidRDefault="00F40CA3" w:rsidP="00D80D14">
      <w:pPr>
        <w:jc w:val="both"/>
        <w:rPr>
          <w:rFonts w:ascii="Avenir Next" w:hAnsi="Avenir Next"/>
          <w:sz w:val="20"/>
          <w:szCs w:val="20"/>
        </w:rPr>
      </w:pPr>
      <w:r>
        <w:rPr>
          <w:rFonts w:ascii="Avenir Next" w:hAnsi="Avenir Next"/>
          <w:sz w:val="20"/>
        </w:rPr>
        <w:t xml:space="preserve">Als jüngste Ergänzung der DEFY Revival Kollektion stellt ZENITH eine alternative Version der allerersten DEFY aus dem Jahr 1969 vor – ein ausgesprochen modernes und </w:t>
      </w:r>
      <w:r w:rsidR="00057BCC">
        <w:rPr>
          <w:rFonts w:ascii="Avenir Next" w:hAnsi="Avenir Next"/>
          <w:sz w:val="20"/>
        </w:rPr>
        <w:t xml:space="preserve">zurückhaltendes </w:t>
      </w:r>
      <w:r>
        <w:rPr>
          <w:rFonts w:ascii="Avenir Next" w:hAnsi="Avenir Next"/>
          <w:sz w:val="20"/>
        </w:rPr>
        <w:t>Modell. Zwar hat es bei ZENITH bereits geschwärzte Uhren gegeben, die von d</w:t>
      </w:r>
      <w:r w:rsidR="00DB7EF0">
        <w:rPr>
          <w:rFonts w:ascii="Avenir Next" w:hAnsi="Avenir Next"/>
          <w:sz w:val="20"/>
        </w:rPr>
        <w:t>er</w:t>
      </w:r>
      <w:r>
        <w:rPr>
          <w:rFonts w:ascii="Avenir Next" w:hAnsi="Avenir Next"/>
          <w:sz w:val="20"/>
        </w:rPr>
        <w:t xml:space="preserve"> Manufaktur um 1970 in sehr kleinen Stückzahlen als funktionierende Prototypen produziert wurden, doch die DEFY Revival Shadow ist eine moderne Kreation mit klassischer Silhouette. Wie ihre Vorgängerin, die </w:t>
      </w:r>
      <w:proofErr w:type="spellStart"/>
      <w:r>
        <w:rPr>
          <w:rFonts w:ascii="Avenir Next" w:hAnsi="Avenir Next"/>
          <w:sz w:val="20"/>
        </w:rPr>
        <w:t>Chronomaster</w:t>
      </w:r>
      <w:proofErr w:type="spellEnd"/>
      <w:r>
        <w:rPr>
          <w:rFonts w:ascii="Avenir Next" w:hAnsi="Avenir Next"/>
          <w:sz w:val="20"/>
        </w:rPr>
        <w:t xml:space="preserve"> Revival Shadow, verbindet die DEFY Revival Shadow durch dunkle Töne und gedämpfte Texturen auf kreative Weise das Vermächtnis des historischen Modells mit einem zeitgenössischen Akzent.</w:t>
      </w:r>
    </w:p>
    <w:p w14:paraId="274773B7" w14:textId="77777777" w:rsidR="00F40CA3" w:rsidRPr="00DB7EF0" w:rsidRDefault="00F40CA3" w:rsidP="00D80D14">
      <w:pPr>
        <w:jc w:val="both"/>
        <w:rPr>
          <w:rFonts w:ascii="Avenir Next" w:hAnsi="Avenir Next"/>
          <w:sz w:val="20"/>
          <w:szCs w:val="20"/>
        </w:rPr>
      </w:pPr>
    </w:p>
    <w:p w14:paraId="436F5164" w14:textId="0D2FD8C6" w:rsidR="0067679D" w:rsidRPr="00CF25CC" w:rsidRDefault="006965D0" w:rsidP="00D80D14">
      <w:pPr>
        <w:jc w:val="both"/>
        <w:rPr>
          <w:rFonts w:ascii="Avenir Next" w:hAnsi="Avenir Next"/>
          <w:sz w:val="20"/>
          <w:szCs w:val="20"/>
        </w:rPr>
      </w:pPr>
      <w:r>
        <w:rPr>
          <w:rFonts w:ascii="Avenir Next" w:hAnsi="Avenir Next"/>
          <w:sz w:val="20"/>
        </w:rPr>
        <w:t xml:space="preserve">Seit der Einführung der A3642 im Jahr 1969 zeichnet sich die DEFY durch ihr markantes Edelstahlgehäuse mit auf Hochglanz polierten und satinierten Oberflächen aus. Die DEFY Revival Shadow hingegen weist einen entschieden matten und monolithischen Look auf. Das aus Titan, einem ausgesprochen leichten, robusten und korrosionsbeständigen Material, gefertigte, kantige Gehäuse der DEFY Revival besitzt eine 14-seitige Lünette und wurde vollständig mikrogestrahlt und mattiert. Dadurch werden der dunkelgraue Farbton des Titans und die einzigartige und unverkennbare Geometrie des Gehäuses hervorgehoben. Für ein Design, das auf das Jahr 1969 zurückgeht, betont diese moderne Wahl von Farbtönen und Texturen, wie sehr die Manufaktur mit der Linie DEFY ihrer Zeit voraus war. Tatsächlich ist die Silhouette auch Jahrzehnte später noch absolut zeitgemäß und </w:t>
      </w:r>
      <w:r w:rsidR="00057BCC">
        <w:rPr>
          <w:rFonts w:ascii="Avenir Next" w:hAnsi="Avenir Next"/>
          <w:sz w:val="20"/>
        </w:rPr>
        <w:t xml:space="preserve">zeigt </w:t>
      </w:r>
      <w:r>
        <w:rPr>
          <w:rFonts w:ascii="Avenir Next" w:hAnsi="Avenir Next"/>
          <w:sz w:val="20"/>
        </w:rPr>
        <w:t xml:space="preserve">im wahrsten Sinne des Wortes </w:t>
      </w:r>
      <w:r w:rsidR="00057BCC">
        <w:rPr>
          <w:rFonts w:ascii="Avenir Next" w:hAnsi="Avenir Next"/>
          <w:sz w:val="20"/>
        </w:rPr>
        <w:t>Ka</w:t>
      </w:r>
      <w:bookmarkStart w:id="0" w:name="_GoBack"/>
      <w:bookmarkEnd w:id="0"/>
      <w:r w:rsidR="00057BCC">
        <w:rPr>
          <w:rFonts w:ascii="Avenir Next" w:hAnsi="Avenir Next"/>
          <w:sz w:val="20"/>
        </w:rPr>
        <w:t>nte</w:t>
      </w:r>
      <w:r>
        <w:rPr>
          <w:rFonts w:ascii="Avenir Next" w:hAnsi="Avenir Next"/>
          <w:sz w:val="20"/>
        </w:rPr>
        <w:t>.</w:t>
      </w:r>
    </w:p>
    <w:p w14:paraId="199519B5" w14:textId="0807F63F" w:rsidR="008716F3" w:rsidRPr="00DB7EF0" w:rsidRDefault="008716F3" w:rsidP="00D80D14">
      <w:pPr>
        <w:jc w:val="both"/>
        <w:rPr>
          <w:rFonts w:ascii="Avenir Next" w:hAnsi="Avenir Next"/>
          <w:sz w:val="20"/>
          <w:szCs w:val="20"/>
        </w:rPr>
      </w:pPr>
    </w:p>
    <w:p w14:paraId="347E78EC" w14:textId="775A74CF" w:rsidR="008716F3" w:rsidRPr="00CF25CC" w:rsidRDefault="008716F3" w:rsidP="00D80D14">
      <w:pPr>
        <w:jc w:val="both"/>
        <w:rPr>
          <w:rFonts w:ascii="Avenir Next" w:hAnsi="Avenir Next"/>
          <w:sz w:val="20"/>
          <w:szCs w:val="20"/>
        </w:rPr>
      </w:pPr>
      <w:r>
        <w:rPr>
          <w:rFonts w:ascii="Avenir Next" w:hAnsi="Avenir Next"/>
          <w:sz w:val="20"/>
        </w:rPr>
        <w:t>Erstmals wurden die Glieder und die Schließe des ikonischen „Leiter“-Armbands, das 1969 von der berühmten Firma Gay Frères exklusiv für ZENITH entworfen wurde, aus Titan gefertigt und mit der gleichen matten Textur versehen wie das Gehäuse. Das geringe Gewicht des Titans erhöht den Tragekomfort und die Ergonomie dieses bewährten Armbands noch weiter. Darüber hinaus ist es mit einer überarbeiteten Faltschließe ausgestattet, die sich ergonomischer und stromlinienförmiger anfühlt.</w:t>
      </w:r>
    </w:p>
    <w:p w14:paraId="7E400E4B" w14:textId="77777777" w:rsidR="008716F3" w:rsidRPr="00DB7EF0" w:rsidRDefault="008716F3" w:rsidP="00D80D14">
      <w:pPr>
        <w:jc w:val="both"/>
        <w:rPr>
          <w:rFonts w:ascii="Avenir Next" w:hAnsi="Avenir Next"/>
          <w:sz w:val="20"/>
          <w:szCs w:val="20"/>
        </w:rPr>
      </w:pPr>
    </w:p>
    <w:p w14:paraId="2807A4B3" w14:textId="7663C3D2" w:rsidR="0067679D" w:rsidRPr="00CF25CC" w:rsidRDefault="00C23813" w:rsidP="00D80D14">
      <w:pPr>
        <w:jc w:val="both"/>
        <w:rPr>
          <w:rFonts w:ascii="Avenir Next" w:hAnsi="Avenir Next"/>
          <w:sz w:val="20"/>
          <w:szCs w:val="20"/>
        </w:rPr>
      </w:pPr>
      <w:r>
        <w:rPr>
          <w:rFonts w:ascii="Avenir Next" w:hAnsi="Avenir Next"/>
          <w:sz w:val="20"/>
        </w:rPr>
        <w:t>Das Zifferblatt der DEFY Revival Shadow ist mattschwarz und weist einen ausgeprägten Vintage-Look auf – fast schon paradox, wenn man bedenkt, dass die ursprüngliche DEFY Linie durch leuchtende Zifferblattfarben und auffällige Farbverläufe ins Auge fiel. Die mit cremefarbener Super-LumiNova gefüllten Zeiger und die applizierten quadratischen Indizes mit ihren horizontalen Rillen wurden poliert und für eine optimale Ablesbarkeit rhodiniert.</w:t>
      </w:r>
    </w:p>
    <w:p w14:paraId="2D0E30B2" w14:textId="4A648585" w:rsidR="000A6B99" w:rsidRPr="00DB7EF0" w:rsidRDefault="000A6B99" w:rsidP="00D80D14">
      <w:pPr>
        <w:jc w:val="both"/>
        <w:rPr>
          <w:rFonts w:ascii="Avenir Next" w:hAnsi="Avenir Next"/>
          <w:sz w:val="20"/>
          <w:szCs w:val="20"/>
        </w:rPr>
      </w:pPr>
    </w:p>
    <w:p w14:paraId="148A9731" w14:textId="28F88386" w:rsidR="0067679D" w:rsidRPr="00CF25CC" w:rsidRDefault="003F5B59" w:rsidP="00D80D14">
      <w:pPr>
        <w:jc w:val="both"/>
        <w:rPr>
          <w:rFonts w:ascii="Avenir Next" w:hAnsi="Avenir Next"/>
          <w:sz w:val="20"/>
          <w:szCs w:val="20"/>
        </w:rPr>
      </w:pPr>
      <w:r>
        <w:rPr>
          <w:rFonts w:ascii="Avenir Next" w:hAnsi="Avenir Next"/>
          <w:sz w:val="20"/>
        </w:rPr>
        <w:t xml:space="preserve">Durch den </w:t>
      </w:r>
      <w:proofErr w:type="spellStart"/>
      <w:r>
        <w:rPr>
          <w:rFonts w:ascii="Avenir Next" w:hAnsi="Avenir Next"/>
          <w:sz w:val="20"/>
        </w:rPr>
        <w:t>Saphirglasboden</w:t>
      </w:r>
      <w:proofErr w:type="spellEnd"/>
      <w:r>
        <w:rPr>
          <w:rFonts w:ascii="Avenir Next" w:hAnsi="Avenir Next"/>
          <w:sz w:val="20"/>
        </w:rPr>
        <w:t xml:space="preserve">, der die beeindruckende Wasserdichtigkeit des Gehäuses von 30 </w:t>
      </w:r>
      <w:proofErr w:type="spellStart"/>
      <w:r>
        <w:rPr>
          <w:rFonts w:ascii="Avenir Next" w:hAnsi="Avenir Next"/>
          <w:sz w:val="20"/>
        </w:rPr>
        <w:t>atm</w:t>
      </w:r>
      <w:proofErr w:type="spellEnd"/>
      <w:r>
        <w:rPr>
          <w:rFonts w:ascii="Avenir Next" w:hAnsi="Avenir Next"/>
          <w:sz w:val="20"/>
        </w:rPr>
        <w:t xml:space="preserve"> (300 Meter) nicht beeinträchtigt, ist das automatische Manufakturwerk Elite 670 zu sehen, das mit einer Frequenz von 4 Hz (28.800 Halbschwingungen pro Stunde) schlägt und eine Gangreserve von 50 Stunden bietet.</w:t>
      </w:r>
    </w:p>
    <w:p w14:paraId="79DD6321" w14:textId="48AE0D78" w:rsidR="003F5B59" w:rsidRPr="00DB7EF0" w:rsidRDefault="003F5B59" w:rsidP="00D80D14">
      <w:pPr>
        <w:jc w:val="both"/>
        <w:rPr>
          <w:rFonts w:ascii="Avenir Next" w:hAnsi="Avenir Next"/>
          <w:sz w:val="20"/>
          <w:szCs w:val="20"/>
        </w:rPr>
      </w:pPr>
    </w:p>
    <w:p w14:paraId="58478AD6" w14:textId="302D9DC5" w:rsidR="00FB30F8" w:rsidRPr="00CF25CC" w:rsidRDefault="006258A4" w:rsidP="00D80D14">
      <w:pPr>
        <w:jc w:val="both"/>
        <w:rPr>
          <w:rFonts w:ascii="Avenir Next" w:hAnsi="Avenir Next"/>
          <w:sz w:val="20"/>
          <w:szCs w:val="20"/>
        </w:rPr>
      </w:pPr>
      <w:r>
        <w:rPr>
          <w:rFonts w:ascii="Avenir Next" w:hAnsi="Avenir Next"/>
          <w:sz w:val="20"/>
        </w:rPr>
        <w:t>Die DEFY Revival Shadow beweist, dass die ungewöhnliche, einzigartige Form der historischen DEFY ihrer Zeit weit voraus war: Sie ist heute noch genauso aktuell wie 1969.</w:t>
      </w:r>
    </w:p>
    <w:p w14:paraId="3CC87A46" w14:textId="77777777" w:rsidR="00FB30F8" w:rsidRPr="00DB7EF0" w:rsidRDefault="00FB30F8" w:rsidP="00D80D14">
      <w:pPr>
        <w:jc w:val="both"/>
        <w:rPr>
          <w:rFonts w:ascii="Avenir Next" w:hAnsi="Avenir Next"/>
          <w:sz w:val="20"/>
          <w:szCs w:val="20"/>
        </w:rPr>
      </w:pPr>
    </w:p>
    <w:p w14:paraId="08B9E789" w14:textId="7D322CC2" w:rsidR="00D80D14" w:rsidRPr="006965D0" w:rsidRDefault="00FB30F8" w:rsidP="00D80D14">
      <w:pPr>
        <w:jc w:val="both"/>
        <w:rPr>
          <w:rFonts w:ascii="Avenir Next" w:hAnsi="Avenir Next"/>
          <w:sz w:val="20"/>
          <w:szCs w:val="20"/>
        </w:rPr>
      </w:pPr>
      <w:r>
        <w:rPr>
          <w:rFonts w:ascii="Avenir Next" w:hAnsi="Avenir Next"/>
          <w:sz w:val="20"/>
        </w:rPr>
        <w:t>Die DEFY Revival Shadow ist in den ZENITH Boutiquen und online sowie bei autorisierten ZENITH Händlern weltweit erhältlich.</w:t>
      </w:r>
    </w:p>
    <w:p w14:paraId="08EBFA01" w14:textId="77777777" w:rsidR="00D80D14" w:rsidRPr="006965D0" w:rsidRDefault="00D80D14">
      <w:pPr>
        <w:rPr>
          <w:rFonts w:ascii="Avenir Next" w:hAnsi="Avenir Next"/>
          <w:sz w:val="20"/>
          <w:szCs w:val="20"/>
        </w:rPr>
      </w:pPr>
      <w:r>
        <w:br w:type="page"/>
      </w:r>
    </w:p>
    <w:p w14:paraId="5FE29EA6" w14:textId="77777777" w:rsidR="00D80D14" w:rsidRPr="00DB7EF0" w:rsidRDefault="00D80D14" w:rsidP="00D80D14">
      <w:pPr>
        <w:rPr>
          <w:rFonts w:ascii="Avenir Next" w:hAnsi="Avenir Next"/>
          <w:b/>
          <w:bCs/>
          <w:sz w:val="20"/>
          <w:szCs w:val="20"/>
          <w:lang w:val="en-US"/>
        </w:rPr>
      </w:pPr>
      <w:r w:rsidRPr="00DB7EF0">
        <w:rPr>
          <w:rFonts w:ascii="Avenir Next" w:hAnsi="Avenir Next"/>
          <w:b/>
          <w:sz w:val="20"/>
          <w:lang w:val="en-US"/>
        </w:rPr>
        <w:lastRenderedPageBreak/>
        <w:t>ZENITH: TIME TO REACH YOUR STAR.</w:t>
      </w:r>
    </w:p>
    <w:p w14:paraId="13ED3F8B" w14:textId="77777777" w:rsidR="00D80D14" w:rsidRPr="00CF03D5" w:rsidRDefault="00D80D14" w:rsidP="00D80D14">
      <w:pPr>
        <w:rPr>
          <w:rFonts w:ascii="Avenir Next" w:hAnsi="Avenir Next"/>
          <w:b/>
          <w:bCs/>
          <w:sz w:val="19"/>
          <w:szCs w:val="19"/>
          <w:lang w:val="en-US"/>
        </w:rPr>
      </w:pPr>
    </w:p>
    <w:p w14:paraId="0FAB66EE" w14:textId="77777777" w:rsidR="00D80D14" w:rsidRPr="00F36DF6" w:rsidRDefault="00D80D14" w:rsidP="00D80D14">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3D986B1D" w14:textId="77777777" w:rsidR="00D80D14" w:rsidRPr="00DB7EF0" w:rsidRDefault="00D80D14" w:rsidP="00D80D14">
      <w:pPr>
        <w:rPr>
          <w:rFonts w:ascii="Avenir Next" w:eastAsia="Times New Roman" w:hAnsi="Avenir Next" w:cs="Arial"/>
          <w:color w:val="222222"/>
          <w:sz w:val="20"/>
          <w:szCs w:val="20"/>
          <w:shd w:val="clear" w:color="auto" w:fill="FFFFFF"/>
          <w:lang w:eastAsia="en-GB"/>
        </w:rPr>
      </w:pPr>
    </w:p>
    <w:p w14:paraId="1B520949" w14:textId="77777777" w:rsidR="00D80D14" w:rsidRPr="00F36DF6" w:rsidRDefault="00D80D14" w:rsidP="00D80D14">
      <w:pPr>
        <w:jc w:val="both"/>
        <w:rPr>
          <w:rFonts w:ascii="Avenir Next" w:eastAsia="Times New Roman" w:hAnsi="Avenir Next" w:cs="Arial"/>
          <w:color w:val="222222"/>
          <w:sz w:val="20"/>
          <w:szCs w:val="20"/>
          <w:shd w:val="clear" w:color="auto" w:fill="FFFFFF"/>
        </w:rPr>
      </w:pPr>
      <w:r>
        <w:rPr>
          <w:rFonts w:ascii="Avenir Next" w:hAnsi="Avenir Next"/>
          <w:color w:val="222222"/>
          <w:sz w:val="20"/>
          <w:shd w:val="clear" w:color="auto" w:fill="FFFFFF"/>
        </w:rPr>
        <w:t xml:space="preserve">Unter dem Leitstern der Innovation stattet Zenith alle Uhren der Marke exklusiv mit im eigenen Haus entwickelten und gefertigten Uhrwerken aus. Seit der Kreation des weltweit ersten automatischen </w:t>
      </w:r>
      <w:proofErr w:type="spellStart"/>
      <w:r>
        <w:rPr>
          <w:rFonts w:ascii="Avenir Next" w:hAnsi="Avenir Next"/>
          <w:color w:val="222222"/>
          <w:sz w:val="20"/>
          <w:shd w:val="clear" w:color="auto" w:fill="FFFFFF"/>
        </w:rPr>
        <w:t>Chronographenwerks</w:t>
      </w:r>
      <w:proofErr w:type="spellEnd"/>
      <w:r>
        <w:rPr>
          <w:rFonts w:ascii="Avenir Next" w:hAnsi="Avenir Next"/>
          <w:color w:val="222222"/>
          <w:sz w:val="20"/>
          <w:shd w:val="clear" w:color="auto" w:fill="FFFFFF"/>
        </w:rPr>
        <w:t xml:space="preserve">, des Kalibers El Primero im Jahr 1969, beherrscht ZENITH die Hochfrequenz-Präzision und bietet Zeitmessung in Sekundenbruchteilen an: auf die Zehntelsekunde genau mit der neuen </w:t>
      </w:r>
      <w:proofErr w:type="spellStart"/>
      <w:r>
        <w:rPr>
          <w:rFonts w:ascii="Avenir Next" w:hAnsi="Avenir Next"/>
          <w:color w:val="222222"/>
          <w:sz w:val="20"/>
          <w:shd w:val="clear" w:color="auto" w:fill="FFFFFF"/>
        </w:rPr>
        <w:t>Chronomaster</w:t>
      </w:r>
      <w:proofErr w:type="spellEnd"/>
      <w:r>
        <w:rPr>
          <w:rFonts w:ascii="Avenir Next" w:hAnsi="Avenir Next"/>
          <w:color w:val="222222"/>
          <w:sz w:val="20"/>
          <w:shd w:val="clear" w:color="auto" w:fill="FFFFFF"/>
        </w:rPr>
        <w:t xml:space="preserve">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7833FB07" w14:textId="3EF66806" w:rsidR="0095775F" w:rsidRPr="00E90124" w:rsidRDefault="0095775F">
      <w:pPr>
        <w:rPr>
          <w:rFonts w:ascii="Avenir Next" w:hAnsi="Avenir Next"/>
          <w:sz w:val="20"/>
          <w:szCs w:val="20"/>
        </w:rPr>
      </w:pPr>
      <w:r>
        <w:br w:type="page"/>
      </w:r>
    </w:p>
    <w:p w14:paraId="6CE88CAF" w14:textId="72B7D9C6" w:rsidR="0095775F" w:rsidRPr="000B7C09" w:rsidRDefault="000166E6" w:rsidP="0095775F">
      <w:pPr>
        <w:jc w:val="both"/>
        <w:rPr>
          <w:rFonts w:ascii="Avenir Next" w:hAnsi="Avenir Next" w:cstheme="majorHAnsi"/>
          <w:b/>
          <w:szCs w:val="20"/>
        </w:rPr>
      </w:pPr>
      <w:r>
        <w:rPr>
          <w:noProof/>
        </w:rPr>
        <w:lastRenderedPageBreak/>
        <w:drawing>
          <wp:anchor distT="0" distB="0" distL="114300" distR="114300" simplePos="0" relativeHeight="251659264" behindDoc="1" locked="0" layoutInCell="1" allowOverlap="1" wp14:anchorId="029D5A0B" wp14:editId="0C655A11">
            <wp:simplePos x="0" y="0"/>
            <wp:positionH relativeFrom="page">
              <wp:align>right</wp:align>
            </wp:positionH>
            <wp:positionV relativeFrom="paragraph">
              <wp:posOffset>10160</wp:posOffset>
            </wp:positionV>
            <wp:extent cx="2218055" cy="3676015"/>
            <wp:effectExtent l="0" t="0" r="0" b="0"/>
            <wp:wrapTight wrapText="bothSides">
              <wp:wrapPolygon edited="0">
                <wp:start x="6864" y="1119"/>
                <wp:lineTo x="6493" y="3134"/>
                <wp:lineTo x="5565" y="4925"/>
                <wp:lineTo x="3710" y="6716"/>
                <wp:lineTo x="2783" y="7947"/>
                <wp:lineTo x="2597" y="10298"/>
                <wp:lineTo x="2968" y="12089"/>
                <wp:lineTo x="6122" y="15671"/>
                <wp:lineTo x="6678" y="19253"/>
                <wp:lineTo x="7421" y="20596"/>
                <wp:lineTo x="14099" y="20596"/>
                <wp:lineTo x="14656" y="17462"/>
                <wp:lineTo x="15398" y="15671"/>
                <wp:lineTo x="20221" y="10186"/>
                <wp:lineTo x="19850" y="9627"/>
                <wp:lineTo x="15398" y="4925"/>
                <wp:lineTo x="14841" y="2910"/>
                <wp:lineTo x="14099" y="1903"/>
                <wp:lineTo x="13357" y="1119"/>
                <wp:lineTo x="6864" y="1119"/>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603" t="7963" r="8075"/>
                    <a:stretch/>
                  </pic:blipFill>
                  <pic:spPr bwMode="auto">
                    <a:xfrm>
                      <a:off x="0" y="0"/>
                      <a:ext cx="2218055" cy="3676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Next" w:hAnsi="Avenir Next"/>
          <w:b/>
        </w:rPr>
        <w:t>DEFY REVIVAL SHADOW</w:t>
      </w:r>
    </w:p>
    <w:p w14:paraId="3069FCFA" w14:textId="2E0AE31F" w:rsidR="0095775F" w:rsidRDefault="0095775F" w:rsidP="0095775F">
      <w:pPr>
        <w:jc w:val="both"/>
        <w:rPr>
          <w:rFonts w:ascii="Avenir Next" w:hAnsi="Avenir Next" w:cs="OpenSans-CondensedLight"/>
          <w:sz w:val="18"/>
          <w:szCs w:val="18"/>
        </w:rPr>
      </w:pPr>
      <w:r>
        <w:rPr>
          <w:rFonts w:ascii="Avenir Next" w:hAnsi="Avenir Next"/>
          <w:sz w:val="18"/>
        </w:rPr>
        <w:t>Referenz: 97.A3642.670/21.M3642</w:t>
      </w:r>
    </w:p>
    <w:p w14:paraId="6D1ACFC5" w14:textId="77777777" w:rsidR="0095775F" w:rsidRPr="00DB7EF0" w:rsidRDefault="0095775F" w:rsidP="0095775F">
      <w:pPr>
        <w:jc w:val="both"/>
        <w:rPr>
          <w:rFonts w:ascii="Avenir Next" w:hAnsi="Avenir Next" w:cs="Arial"/>
          <w:sz w:val="16"/>
          <w:szCs w:val="36"/>
        </w:rPr>
      </w:pPr>
    </w:p>
    <w:p w14:paraId="38A1A750" w14:textId="45FE2208" w:rsidR="0095775F" w:rsidRPr="000B7C09" w:rsidRDefault="0095775F" w:rsidP="000166E6">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Zentrale Merkmale:</w:t>
      </w:r>
      <w:r>
        <w:rPr>
          <w:rFonts w:ascii="Avenir Next" w:hAnsi="Avenir Next"/>
          <w:sz w:val="18"/>
        </w:rPr>
        <w:t xml:space="preserve"> Shadow-Version (mikrogestrahltes Titan) des originalen achteckigen DEFY Gehäuse mit der ikonischen vierzehnseitigen Lünette</w:t>
      </w:r>
    </w:p>
    <w:p w14:paraId="2C9C6D86" w14:textId="7D494D75" w:rsidR="0095775F" w:rsidRPr="000B7C09"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Elite 670, Automatikaufzug </w:t>
      </w:r>
    </w:p>
    <w:p w14:paraId="08226FC5" w14:textId="2D3FE18E" w:rsidR="0095775F" w:rsidRPr="000B7C09"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b/>
          <w:bCs/>
          <w:sz w:val="18"/>
        </w:rPr>
        <w:t>:</w:t>
      </w:r>
      <w:r>
        <w:rPr>
          <w:rFonts w:ascii="Avenir Next" w:hAnsi="Avenir Next"/>
          <w:sz w:val="18"/>
        </w:rPr>
        <w:t xml:space="preserve"> 28.800 Halbschwingungen pro Stunde (4 Hz)</w:t>
      </w:r>
      <w:r>
        <w:t xml:space="preserve"> </w:t>
      </w:r>
    </w:p>
    <w:p w14:paraId="2C2693FC" w14:textId="16DBCB34" w:rsidR="0095775F" w:rsidRPr="000B7C09"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etwa 50 Stunden</w:t>
      </w:r>
    </w:p>
    <w:p w14:paraId="5F0805F5" w14:textId="53E7F813" w:rsidR="0095775F" w:rsidRPr="000B7C09"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Zentrale Stunden und Minuten. Zentraler Sekundenzeiger. Datumsanzeige bei 4:30 Uhr. </w:t>
      </w:r>
    </w:p>
    <w:p w14:paraId="51D978EC" w14:textId="48008E6E" w:rsidR="0095775F" w:rsidRPr="000B7C09"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Neue, sternförmige Schwungmasse mit satinierten Verzierungen</w:t>
      </w:r>
    </w:p>
    <w:p w14:paraId="1F00C550" w14:textId="4CBE2092" w:rsidR="0095775F" w:rsidRPr="000B7C09"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Preis:</w:t>
      </w:r>
      <w:r>
        <w:rPr>
          <w:rFonts w:ascii="Avenir Next" w:hAnsi="Avenir Next"/>
          <w:sz w:val="18"/>
        </w:rPr>
        <w:t xml:space="preserve"> 7400 CHF</w:t>
      </w:r>
    </w:p>
    <w:p w14:paraId="7B9E3DCA" w14:textId="780CAB84" w:rsidR="0095775F" w:rsidRPr="00E8437A"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Mikrogestrahltes Titan</w:t>
      </w:r>
    </w:p>
    <w:p w14:paraId="00B56346" w14:textId="0144E4AB" w:rsidR="0095775F" w:rsidRPr="00E8437A"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30 </w:t>
      </w:r>
      <w:proofErr w:type="spellStart"/>
      <w:r>
        <w:rPr>
          <w:rFonts w:ascii="Avenir Next" w:hAnsi="Avenir Next"/>
          <w:sz w:val="18"/>
        </w:rPr>
        <w:t>atm</w:t>
      </w:r>
      <w:proofErr w:type="spellEnd"/>
    </w:p>
    <w:p w14:paraId="49AE35B1" w14:textId="69C975E7" w:rsidR="0095775F" w:rsidRPr="00E8437A"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w:t>
      </w:r>
      <w:r>
        <w:rPr>
          <w:rFonts w:ascii="Avenir Next" w:hAnsi="Avenir Next"/>
          <w:sz w:val="18"/>
        </w:rPr>
        <w:t xml:space="preserve"> 37 mm</w:t>
      </w:r>
    </w:p>
    <w:p w14:paraId="3B4EA929" w14:textId="4D44686E" w:rsidR="0095775F" w:rsidRPr="00E8437A"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Schwarz</w:t>
      </w:r>
    </w:p>
    <w:p w14:paraId="53BC5160" w14:textId="002D8AED" w:rsidR="0095775F" w:rsidRPr="00E8437A" w:rsidRDefault="0095775F" w:rsidP="0095775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Stundenindizes:</w:t>
      </w:r>
      <w:r>
        <w:rPr>
          <w:rFonts w:ascii="Avenir Next" w:hAnsi="Avenir Next"/>
          <w:sz w:val="18"/>
        </w:rPr>
        <w:t xml:space="preserve"> Rhodiniert, facettiert </w:t>
      </w:r>
    </w:p>
    <w:p w14:paraId="7A8AB4A6" w14:textId="5634F0A3" w:rsidR="0095775F" w:rsidRPr="00E8437A" w:rsidRDefault="0095775F" w:rsidP="0095775F">
      <w:pPr>
        <w:autoSpaceDE w:val="0"/>
        <w:autoSpaceDN w:val="0"/>
        <w:adjustRightInd w:val="0"/>
        <w:spacing w:line="276" w:lineRule="auto"/>
        <w:rPr>
          <w:rFonts w:ascii="Avenir Next" w:hAnsi="Avenir Next" w:cs="OpenSans-CondensedLight"/>
          <w:sz w:val="18"/>
          <w:szCs w:val="18"/>
        </w:rPr>
      </w:pPr>
      <w:bookmarkStart w:id="1" w:name="_Hlk121314756"/>
      <w:r>
        <w:rPr>
          <w:rFonts w:ascii="Avenir Next" w:hAnsi="Avenir Next"/>
          <w:b/>
          <w:bCs/>
          <w:sz w:val="18"/>
        </w:rPr>
        <w:t>Zeiger:</w:t>
      </w:r>
      <w:r>
        <w:rPr>
          <w:rFonts w:ascii="Avenir Next" w:hAnsi="Avenir Next"/>
          <w:sz w:val="18"/>
        </w:rPr>
        <w:t xml:space="preserve"> Rhodiniert, facettiert und mit beigefarbener SuperLuminova beschichtet</w:t>
      </w:r>
    </w:p>
    <w:p w14:paraId="36415046" w14:textId="66E1D358" w:rsidR="0095775F" w:rsidRPr="00E8437A" w:rsidRDefault="0095775F" w:rsidP="0095775F">
      <w:pPr>
        <w:autoSpaceDE w:val="0"/>
        <w:autoSpaceDN w:val="0"/>
        <w:adjustRightInd w:val="0"/>
        <w:spacing w:line="276" w:lineRule="auto"/>
        <w:rPr>
          <w:rFonts w:ascii="Avenir Next" w:hAnsi="Avenir Next"/>
        </w:rPr>
      </w:pPr>
      <w:r>
        <w:rPr>
          <w:rFonts w:ascii="Avenir Next" w:hAnsi="Avenir Next"/>
          <w:b/>
          <w:sz w:val="18"/>
        </w:rPr>
        <w:t>Armband &amp; Schließe:</w:t>
      </w:r>
      <w:r>
        <w:rPr>
          <w:rFonts w:ascii="Avenir Next" w:hAnsi="Avenir Next"/>
          <w:sz w:val="18"/>
        </w:rPr>
        <w:t xml:space="preserve"> „Leiter“-Armband aus mikrogestrahltem Titan</w:t>
      </w:r>
    </w:p>
    <w:bookmarkEnd w:id="1"/>
    <w:p w14:paraId="02B14C99" w14:textId="77777777" w:rsidR="0095775F" w:rsidRPr="00DB7EF0" w:rsidRDefault="0095775F" w:rsidP="0095775F">
      <w:pPr>
        <w:rPr>
          <w:rFonts w:ascii="Avenir Next" w:hAnsi="Avenir Next"/>
          <w:sz w:val="18"/>
          <w:szCs w:val="18"/>
        </w:rPr>
      </w:pPr>
    </w:p>
    <w:p w14:paraId="66D441C7" w14:textId="77777777" w:rsidR="0095775F" w:rsidRPr="00DB7EF0" w:rsidRDefault="0095775F" w:rsidP="0095775F">
      <w:pPr>
        <w:rPr>
          <w:rFonts w:ascii="Avenir Next" w:hAnsi="Avenir Next"/>
          <w:sz w:val="18"/>
          <w:szCs w:val="18"/>
        </w:rPr>
      </w:pPr>
    </w:p>
    <w:p w14:paraId="77EC51F9" w14:textId="77777777" w:rsidR="0095775F" w:rsidRPr="00DB7EF0" w:rsidRDefault="0095775F" w:rsidP="0095775F">
      <w:pPr>
        <w:rPr>
          <w:rFonts w:ascii="Avenir Next" w:hAnsi="Avenir Next"/>
          <w:sz w:val="18"/>
          <w:szCs w:val="18"/>
        </w:rPr>
      </w:pPr>
    </w:p>
    <w:p w14:paraId="4011B6C4" w14:textId="77777777" w:rsidR="0095775F" w:rsidRPr="00DB7EF0" w:rsidRDefault="0095775F" w:rsidP="0095775F">
      <w:pPr>
        <w:rPr>
          <w:rFonts w:ascii="Avenir Next" w:hAnsi="Avenir Next"/>
          <w:sz w:val="18"/>
          <w:szCs w:val="18"/>
        </w:rPr>
      </w:pPr>
    </w:p>
    <w:p w14:paraId="0E018F71" w14:textId="77777777" w:rsidR="0067679D" w:rsidRPr="00DB7EF0" w:rsidRDefault="0067679D" w:rsidP="00D80D14">
      <w:pPr>
        <w:jc w:val="both"/>
        <w:rPr>
          <w:rFonts w:ascii="Avenir Next" w:hAnsi="Avenir Next"/>
          <w:sz w:val="20"/>
          <w:szCs w:val="20"/>
        </w:rPr>
      </w:pPr>
    </w:p>
    <w:sectPr w:rsidR="0067679D" w:rsidRPr="00DB7E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1D1CB" w14:textId="77777777" w:rsidR="001515F1" w:rsidRDefault="001515F1" w:rsidP="00D80D14">
      <w:r>
        <w:separator/>
      </w:r>
    </w:p>
  </w:endnote>
  <w:endnote w:type="continuationSeparator" w:id="0">
    <w:p w14:paraId="2406F386" w14:textId="77777777" w:rsidR="001515F1" w:rsidRDefault="001515F1" w:rsidP="00D8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369EE" w14:textId="77777777" w:rsidR="001515F1" w:rsidRDefault="001515F1" w:rsidP="00D80D14">
      <w:r>
        <w:separator/>
      </w:r>
    </w:p>
  </w:footnote>
  <w:footnote w:type="continuationSeparator" w:id="0">
    <w:p w14:paraId="588C6DD1" w14:textId="77777777" w:rsidR="001515F1" w:rsidRDefault="001515F1" w:rsidP="00D8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AEBA" w14:textId="7B396D53" w:rsidR="00D80D14" w:rsidRDefault="00D80D14" w:rsidP="00D80D14">
    <w:pPr>
      <w:pStyle w:val="Header"/>
      <w:jc w:val="center"/>
    </w:pPr>
    <w:r>
      <w:rPr>
        <w:noProof/>
      </w:rPr>
      <w:drawing>
        <wp:inline distT="0" distB="0" distL="0" distR="0" wp14:anchorId="1C310AA6" wp14:editId="2072369C">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52400A9" w14:textId="77777777" w:rsidR="00D80D14" w:rsidRDefault="00D80D14" w:rsidP="00D80D1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99"/>
    <w:rsid w:val="000166E6"/>
    <w:rsid w:val="00057BCC"/>
    <w:rsid w:val="000A6B99"/>
    <w:rsid w:val="00125A3F"/>
    <w:rsid w:val="00143E12"/>
    <w:rsid w:val="001515F1"/>
    <w:rsid w:val="001A0DFE"/>
    <w:rsid w:val="00227865"/>
    <w:rsid w:val="00333038"/>
    <w:rsid w:val="00367A11"/>
    <w:rsid w:val="003F5B59"/>
    <w:rsid w:val="004700DB"/>
    <w:rsid w:val="0054422B"/>
    <w:rsid w:val="00547AEE"/>
    <w:rsid w:val="006258A4"/>
    <w:rsid w:val="0067679D"/>
    <w:rsid w:val="00676FB4"/>
    <w:rsid w:val="00683EAB"/>
    <w:rsid w:val="006965D0"/>
    <w:rsid w:val="006D409D"/>
    <w:rsid w:val="006E61EB"/>
    <w:rsid w:val="007A5235"/>
    <w:rsid w:val="008264B8"/>
    <w:rsid w:val="008576A9"/>
    <w:rsid w:val="008716F3"/>
    <w:rsid w:val="0095775F"/>
    <w:rsid w:val="009A59E4"/>
    <w:rsid w:val="00A07102"/>
    <w:rsid w:val="00AB6AFE"/>
    <w:rsid w:val="00B201A2"/>
    <w:rsid w:val="00C227E7"/>
    <w:rsid w:val="00C23813"/>
    <w:rsid w:val="00C71E25"/>
    <w:rsid w:val="00CF25CC"/>
    <w:rsid w:val="00D751AA"/>
    <w:rsid w:val="00D80D14"/>
    <w:rsid w:val="00DB7EF0"/>
    <w:rsid w:val="00E074C7"/>
    <w:rsid w:val="00E14D9E"/>
    <w:rsid w:val="00E90124"/>
    <w:rsid w:val="00ED4273"/>
    <w:rsid w:val="00F40CA3"/>
    <w:rsid w:val="00FA148B"/>
    <w:rsid w:val="00FB30F8"/>
    <w:rsid w:val="00FF58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6BBB"/>
  <w15:chartTrackingRefBased/>
  <w15:docId w15:val="{C73E3A0F-F1EF-5D49-A588-86E9CE78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14"/>
    <w:pPr>
      <w:tabs>
        <w:tab w:val="center" w:pos="4536"/>
        <w:tab w:val="right" w:pos="9072"/>
      </w:tabs>
    </w:pPr>
  </w:style>
  <w:style w:type="character" w:customStyle="1" w:styleId="HeaderChar">
    <w:name w:val="Header Char"/>
    <w:basedOn w:val="DefaultParagraphFont"/>
    <w:link w:val="Header"/>
    <w:uiPriority w:val="99"/>
    <w:rsid w:val="00D80D14"/>
  </w:style>
  <w:style w:type="paragraph" w:styleId="Footer">
    <w:name w:val="footer"/>
    <w:basedOn w:val="Normal"/>
    <w:link w:val="FooterChar"/>
    <w:uiPriority w:val="99"/>
    <w:unhideWhenUsed/>
    <w:rsid w:val="00D80D14"/>
    <w:pPr>
      <w:tabs>
        <w:tab w:val="center" w:pos="4536"/>
        <w:tab w:val="right" w:pos="9072"/>
      </w:tabs>
    </w:pPr>
  </w:style>
  <w:style w:type="character" w:customStyle="1" w:styleId="FooterChar">
    <w:name w:val="Footer Char"/>
    <w:basedOn w:val="DefaultParagraphFont"/>
    <w:link w:val="Footer"/>
    <w:uiPriority w:val="99"/>
    <w:rsid w:val="00D80D14"/>
  </w:style>
  <w:style w:type="character" w:styleId="CommentReference">
    <w:name w:val="annotation reference"/>
    <w:basedOn w:val="DefaultParagraphFont"/>
    <w:uiPriority w:val="99"/>
    <w:semiHidden/>
    <w:unhideWhenUsed/>
    <w:rsid w:val="00D80D14"/>
    <w:rPr>
      <w:sz w:val="16"/>
      <w:szCs w:val="16"/>
    </w:rPr>
  </w:style>
  <w:style w:type="paragraph" w:styleId="CommentText">
    <w:name w:val="annotation text"/>
    <w:basedOn w:val="Normal"/>
    <w:link w:val="CommentTextChar"/>
    <w:uiPriority w:val="99"/>
    <w:semiHidden/>
    <w:unhideWhenUsed/>
    <w:rsid w:val="00D80D14"/>
    <w:rPr>
      <w:sz w:val="20"/>
      <w:szCs w:val="20"/>
    </w:rPr>
  </w:style>
  <w:style w:type="character" w:customStyle="1" w:styleId="CommentTextChar">
    <w:name w:val="Comment Text Char"/>
    <w:basedOn w:val="DefaultParagraphFont"/>
    <w:link w:val="CommentText"/>
    <w:uiPriority w:val="99"/>
    <w:semiHidden/>
    <w:rsid w:val="00D80D14"/>
    <w:rPr>
      <w:sz w:val="20"/>
      <w:szCs w:val="20"/>
    </w:rPr>
  </w:style>
  <w:style w:type="paragraph" w:styleId="CommentSubject">
    <w:name w:val="annotation subject"/>
    <w:basedOn w:val="CommentText"/>
    <w:next w:val="CommentText"/>
    <w:link w:val="CommentSubjectChar"/>
    <w:uiPriority w:val="99"/>
    <w:semiHidden/>
    <w:unhideWhenUsed/>
    <w:rsid w:val="00D80D14"/>
    <w:rPr>
      <w:b/>
      <w:bCs/>
    </w:rPr>
  </w:style>
  <w:style w:type="character" w:customStyle="1" w:styleId="CommentSubjectChar">
    <w:name w:val="Comment Subject Char"/>
    <w:basedOn w:val="CommentTextChar"/>
    <w:link w:val="CommentSubject"/>
    <w:uiPriority w:val="99"/>
    <w:semiHidden/>
    <w:rsid w:val="00D80D14"/>
    <w:rPr>
      <w:b/>
      <w:bCs/>
      <w:sz w:val="20"/>
      <w:szCs w:val="20"/>
    </w:rPr>
  </w:style>
  <w:style w:type="paragraph" w:styleId="Revision">
    <w:name w:val="Revision"/>
    <w:hidden/>
    <w:uiPriority w:val="99"/>
    <w:semiHidden/>
    <w:rsid w:val="0005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661</Words>
  <Characters>5067</Characters>
  <Application>Microsoft Office Word</Application>
  <DocSecurity>0</DocSecurity>
  <Lines>220</Lines>
  <Paragraphs>238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Henning MEYER</cp:lastModifiedBy>
  <cp:revision>3</cp:revision>
  <dcterms:created xsi:type="dcterms:W3CDTF">2023-03-17T13:37:00Z</dcterms:created>
  <dcterms:modified xsi:type="dcterms:W3CDTF">2023-03-17T13:51:00Z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7dc1d873a07e746a0e4fa94381f04f870f6aec0a7a95fdf1e7aa0b88347984e7</vt:lpwstr>
  </property>
</Properties>
</file>