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9B13E" w14:textId="77777777" w:rsidR="00191731" w:rsidRPr="00987E0F" w:rsidRDefault="002C266A" w:rsidP="006E08FD">
      <w:pPr>
        <w:jc w:val="center"/>
        <w:rPr>
          <w:rFonts w:ascii="Avenir Next" w:hAnsi="Avenir Next"/>
          <w:b/>
        </w:rPr>
      </w:pPr>
      <w:r w:rsidRPr="00987E0F">
        <w:rPr>
          <w:rFonts w:ascii="Avenir Next" w:hAnsi="Avenir Next"/>
          <w:b/>
        </w:rPr>
        <w:t>DE</w:t>
      </w:r>
      <w:r w:rsidR="00191731" w:rsidRPr="00987E0F">
        <w:rPr>
          <w:rFonts w:ascii="Avenir Next" w:hAnsi="Avenir Next"/>
          <w:b/>
        </w:rPr>
        <w:t>M HIMMEL ENTGEGEN</w:t>
      </w:r>
      <w:r w:rsidRPr="00987E0F">
        <w:rPr>
          <w:rFonts w:ascii="Avenir Next" w:hAnsi="Avenir Next"/>
          <w:b/>
        </w:rPr>
        <w:t xml:space="preserve">: DIE NEUE ZENITH „PILOT“ KOLLEKTION HEBT </w:t>
      </w:r>
      <w:r w:rsidR="00191731" w:rsidRPr="00987E0F">
        <w:rPr>
          <w:rFonts w:ascii="Avenir Next" w:hAnsi="Avenir Next"/>
          <w:b/>
        </w:rPr>
        <w:t>AB</w:t>
      </w:r>
    </w:p>
    <w:p w14:paraId="48418212" w14:textId="77777777" w:rsidR="00143E12" w:rsidRPr="00987E0F" w:rsidRDefault="002C266A" w:rsidP="006E08FD">
      <w:pPr>
        <w:jc w:val="center"/>
        <w:rPr>
          <w:rFonts w:ascii="Avenir Next" w:hAnsi="Avenir Next"/>
          <w:b/>
          <w:bCs/>
        </w:rPr>
      </w:pPr>
      <w:r w:rsidRPr="00987E0F">
        <w:rPr>
          <w:rFonts w:ascii="Avenir Next" w:hAnsi="Avenir Next"/>
          <w:b/>
        </w:rPr>
        <w:t>BEI DER WATCHES &amp; WONDERS 202</w:t>
      </w:r>
      <w:r w:rsidR="00191731" w:rsidRPr="00987E0F">
        <w:rPr>
          <w:rFonts w:ascii="Avenir Next" w:hAnsi="Avenir Next"/>
          <w:b/>
        </w:rPr>
        <w:t>3</w:t>
      </w:r>
    </w:p>
    <w:p w14:paraId="1427D19F" w14:textId="77777777" w:rsidR="002C266A" w:rsidRPr="00987E0F" w:rsidRDefault="002C266A">
      <w:pPr>
        <w:rPr>
          <w:rFonts w:ascii="Avenir Next" w:hAnsi="Avenir Next"/>
          <w:sz w:val="20"/>
          <w:szCs w:val="20"/>
        </w:rPr>
      </w:pPr>
    </w:p>
    <w:p w14:paraId="56A17583" w14:textId="51991D0F" w:rsidR="00126EE9" w:rsidRPr="00987E0F" w:rsidRDefault="005758C7" w:rsidP="0043129C">
      <w:pPr>
        <w:jc w:val="both"/>
        <w:rPr>
          <w:rFonts w:ascii="Avenir Next" w:hAnsi="Avenir Next"/>
          <w:sz w:val="20"/>
        </w:rPr>
      </w:pPr>
      <w:r w:rsidRPr="00987E0F">
        <w:rPr>
          <w:rFonts w:ascii="Avenir Next" w:hAnsi="Avenir Next"/>
          <w:sz w:val="20"/>
        </w:rPr>
        <w:t>Der Traum</w:t>
      </w:r>
      <w:r w:rsidR="008163E5" w:rsidRPr="00987E0F">
        <w:rPr>
          <w:rFonts w:ascii="Avenir Next" w:hAnsi="Avenir Next"/>
          <w:sz w:val="20"/>
        </w:rPr>
        <w:t xml:space="preserve"> vom Fliegen</w:t>
      </w:r>
      <w:r w:rsidRPr="00987E0F">
        <w:rPr>
          <w:rFonts w:ascii="Avenir Next" w:hAnsi="Avenir Next"/>
          <w:sz w:val="20"/>
        </w:rPr>
        <w:t>,</w:t>
      </w:r>
      <w:r w:rsidR="008163E5" w:rsidRPr="00987E0F">
        <w:rPr>
          <w:rFonts w:ascii="Avenir Next" w:hAnsi="Avenir Next"/>
          <w:sz w:val="20"/>
        </w:rPr>
        <w:t xml:space="preserve"> von der Freiheit </w:t>
      </w:r>
      <w:r w:rsidR="00E437B8" w:rsidRPr="00987E0F">
        <w:rPr>
          <w:rFonts w:ascii="Avenir Next" w:hAnsi="Avenir Next"/>
          <w:sz w:val="20"/>
        </w:rPr>
        <w:t xml:space="preserve">hochhinaus </w:t>
      </w:r>
      <w:r w:rsidR="008163E5" w:rsidRPr="00987E0F">
        <w:rPr>
          <w:rFonts w:ascii="Avenir Next" w:hAnsi="Avenir Next"/>
          <w:sz w:val="20"/>
        </w:rPr>
        <w:t xml:space="preserve">abzuheben und neue Perspektiven zu </w:t>
      </w:r>
      <w:r w:rsidR="0086657F" w:rsidRPr="00987E0F">
        <w:rPr>
          <w:rFonts w:ascii="Avenir Next" w:hAnsi="Avenir Next"/>
          <w:sz w:val="20"/>
        </w:rPr>
        <w:t>gewinnen</w:t>
      </w:r>
      <w:r w:rsidR="008163E5" w:rsidRPr="00987E0F">
        <w:rPr>
          <w:rFonts w:ascii="Avenir Next" w:hAnsi="Avenir Next"/>
          <w:sz w:val="20"/>
        </w:rPr>
        <w:t xml:space="preserve">. </w:t>
      </w:r>
      <w:r w:rsidR="00F76969" w:rsidRPr="00987E0F">
        <w:rPr>
          <w:rFonts w:ascii="Avenir Next" w:hAnsi="Avenir Next"/>
          <w:sz w:val="20"/>
        </w:rPr>
        <w:t>ZENITH bietet</w:t>
      </w:r>
      <w:r w:rsidR="00E27D47" w:rsidRPr="00987E0F">
        <w:rPr>
          <w:rFonts w:ascii="Avenir Next" w:hAnsi="Avenir Next"/>
          <w:sz w:val="20"/>
        </w:rPr>
        <w:t xml:space="preserve"> </w:t>
      </w:r>
      <w:r w:rsidR="00F76969" w:rsidRPr="00987E0F">
        <w:rPr>
          <w:rFonts w:ascii="Avenir Next" w:hAnsi="Avenir Next"/>
          <w:sz w:val="20"/>
        </w:rPr>
        <w:t>die Möglichkeit, de</w:t>
      </w:r>
      <w:r w:rsidR="0086657F" w:rsidRPr="00987E0F">
        <w:rPr>
          <w:rFonts w:ascii="Avenir Next" w:hAnsi="Avenir Next"/>
          <w:sz w:val="20"/>
        </w:rPr>
        <w:t>r Weite</w:t>
      </w:r>
      <w:r w:rsidR="00F76969" w:rsidRPr="00987E0F">
        <w:rPr>
          <w:rFonts w:ascii="Avenir Next" w:hAnsi="Avenir Next"/>
          <w:sz w:val="20"/>
        </w:rPr>
        <w:t xml:space="preserve"> des Himmels zu folgen und nach den Sternen zu greifen. Bereits seit Ende des 19. Jahrhunderts ist die Manufaktur fasziniert von der Luftfahrt. </w:t>
      </w:r>
      <w:r w:rsidR="00126EE9" w:rsidRPr="00987E0F">
        <w:rPr>
          <w:rFonts w:ascii="Avenir Next" w:hAnsi="Avenir Next"/>
          <w:sz w:val="20"/>
        </w:rPr>
        <w:t xml:space="preserve">Ihr Gründer, Georges-Favre Jacot, war damals davon überzeugt, dass es dem Menschen in Kürze gelingen würde, endlich den Himmel zu erobern. Er fand, dass ZENITH den mutigen Pionieren zur Seite stehen sollte, die hoch über dem Horizont eine Welt der Freiheit und unendlichen Möglichkeiten erkannten. </w:t>
      </w:r>
      <w:r w:rsidRPr="00987E0F">
        <w:rPr>
          <w:rFonts w:ascii="Avenir Next" w:hAnsi="Avenir Next"/>
          <w:sz w:val="20"/>
        </w:rPr>
        <w:t xml:space="preserve">1888 </w:t>
      </w:r>
      <w:r w:rsidR="0086657F" w:rsidRPr="00987E0F">
        <w:rPr>
          <w:rFonts w:ascii="Avenir Next" w:hAnsi="Avenir Next"/>
          <w:sz w:val="20"/>
        </w:rPr>
        <w:t>ließ</w:t>
      </w:r>
      <w:r w:rsidRPr="00987E0F">
        <w:rPr>
          <w:rFonts w:ascii="Avenir Next" w:hAnsi="Avenir Next"/>
          <w:sz w:val="20"/>
        </w:rPr>
        <w:t xml:space="preserve"> ZENITH d</w:t>
      </w:r>
      <w:r w:rsidR="00126EE9" w:rsidRPr="00987E0F">
        <w:rPr>
          <w:rFonts w:ascii="Avenir Next" w:hAnsi="Avenir Next"/>
          <w:sz w:val="20"/>
        </w:rPr>
        <w:t>as</w:t>
      </w:r>
      <w:r w:rsidRPr="00987E0F">
        <w:rPr>
          <w:rFonts w:ascii="Avenir Next" w:hAnsi="Avenir Next"/>
          <w:sz w:val="20"/>
        </w:rPr>
        <w:t xml:space="preserve"> französische </w:t>
      </w:r>
      <w:r w:rsidR="00126EE9" w:rsidRPr="00987E0F">
        <w:rPr>
          <w:rFonts w:ascii="Avenir Next" w:hAnsi="Avenir Next"/>
          <w:sz w:val="20"/>
        </w:rPr>
        <w:t>Wort</w:t>
      </w:r>
      <w:r w:rsidRPr="00987E0F">
        <w:rPr>
          <w:rFonts w:ascii="Avenir Next" w:hAnsi="Avenir Next"/>
          <w:sz w:val="20"/>
        </w:rPr>
        <w:t xml:space="preserve"> „Pilote“ </w:t>
      </w:r>
      <w:r w:rsidR="0086657F" w:rsidRPr="00987E0F">
        <w:rPr>
          <w:rFonts w:ascii="Avenir Next" w:hAnsi="Avenir Next"/>
          <w:sz w:val="20"/>
        </w:rPr>
        <w:t>für die Marke patentieren</w:t>
      </w:r>
      <w:r w:rsidRPr="00987E0F">
        <w:rPr>
          <w:rFonts w:ascii="Avenir Next" w:hAnsi="Avenir Next"/>
          <w:sz w:val="20"/>
        </w:rPr>
        <w:t xml:space="preserve">. 1904 folgte die englische Version „Pilot“. In den folgenden Jahren entwickelte sich </w:t>
      </w:r>
      <w:r w:rsidR="00126EE9" w:rsidRPr="00987E0F">
        <w:rPr>
          <w:rFonts w:ascii="Avenir Next" w:hAnsi="Avenir Next"/>
          <w:sz w:val="20"/>
        </w:rPr>
        <w:t>die Manufaktur</w:t>
      </w:r>
      <w:r w:rsidRPr="00987E0F">
        <w:rPr>
          <w:rFonts w:ascii="Avenir Next" w:hAnsi="Avenir Next"/>
          <w:sz w:val="20"/>
        </w:rPr>
        <w:t xml:space="preserve"> zu einem der führenden Hersteller von Spezialuhren und Instrumenten für Piloten</w:t>
      </w:r>
      <w:r w:rsidR="008529BF" w:rsidRPr="00987E0F">
        <w:rPr>
          <w:rFonts w:ascii="Avenir Next" w:hAnsi="Avenir Next"/>
          <w:sz w:val="20"/>
        </w:rPr>
        <w:t xml:space="preserve">. Sie erfreuten sich großer Beliebtheit und wurden unter anderem von Louis Blériot verwendet, der 1909 mit dem ersten Flug über den Ärmelkanal Geschichte schrieb. Ein unvergleichliches Erbe, </w:t>
      </w:r>
      <w:r w:rsidR="001F78BF" w:rsidRPr="00987E0F">
        <w:rPr>
          <w:rFonts w:ascii="Avenir Next" w:hAnsi="Avenir Next"/>
          <w:sz w:val="20"/>
        </w:rPr>
        <w:t>das</w:t>
      </w:r>
      <w:r w:rsidR="008529BF" w:rsidRPr="00987E0F">
        <w:rPr>
          <w:rFonts w:ascii="Avenir Next" w:hAnsi="Avenir Next"/>
          <w:sz w:val="20"/>
        </w:rPr>
        <w:t xml:space="preserve"> ZENITH </w:t>
      </w:r>
      <w:r w:rsidR="001F78BF" w:rsidRPr="00987E0F">
        <w:rPr>
          <w:rFonts w:ascii="Avenir Next" w:hAnsi="Avenir Next"/>
          <w:sz w:val="20"/>
        </w:rPr>
        <w:t xml:space="preserve">bis heute pflegt und </w:t>
      </w:r>
      <w:r w:rsidR="00B707F1" w:rsidRPr="00987E0F">
        <w:rPr>
          <w:rFonts w:ascii="Avenir Next" w:hAnsi="Avenir Next"/>
          <w:sz w:val="20"/>
        </w:rPr>
        <w:t xml:space="preserve">nun </w:t>
      </w:r>
      <w:r w:rsidR="001F78BF" w:rsidRPr="00987E0F">
        <w:rPr>
          <w:rFonts w:ascii="Avenir Next" w:hAnsi="Avenir Next"/>
          <w:sz w:val="20"/>
        </w:rPr>
        <w:t>mit der neuesten Generation der Kollektion Pilot weiter ausbaut.</w:t>
      </w:r>
    </w:p>
    <w:p w14:paraId="0B25F7A3" w14:textId="77777777" w:rsidR="00126EE9" w:rsidRPr="00987E0F" w:rsidRDefault="00126EE9" w:rsidP="0043129C">
      <w:pPr>
        <w:jc w:val="both"/>
        <w:rPr>
          <w:rFonts w:ascii="Avenir Next" w:hAnsi="Avenir Next"/>
          <w:sz w:val="20"/>
        </w:rPr>
      </w:pPr>
    </w:p>
    <w:p w14:paraId="4A99E1E9" w14:textId="77777777" w:rsidR="001F78BF" w:rsidRPr="00987E0F" w:rsidRDefault="001F78BF" w:rsidP="0043129C">
      <w:pPr>
        <w:jc w:val="both"/>
        <w:rPr>
          <w:rFonts w:ascii="Avenir Next" w:hAnsi="Avenir Next"/>
          <w:sz w:val="20"/>
        </w:rPr>
      </w:pPr>
      <w:r w:rsidRPr="00987E0F">
        <w:rPr>
          <w:rFonts w:ascii="Avenir Next" w:hAnsi="Avenir Next"/>
          <w:sz w:val="20"/>
        </w:rPr>
        <w:t xml:space="preserve">Pilot ist die ZENITH Kollektion mit der längsten Geschichte. Sie entwickelte im Laufe der Jahre viele verschiedene Gesichter, die </w:t>
      </w:r>
      <w:r w:rsidR="00111660" w:rsidRPr="00987E0F">
        <w:rPr>
          <w:rFonts w:ascii="Avenir Next" w:hAnsi="Avenir Next"/>
          <w:sz w:val="20"/>
        </w:rPr>
        <w:t xml:space="preserve">stets </w:t>
      </w:r>
      <w:r w:rsidRPr="00987E0F">
        <w:rPr>
          <w:rFonts w:ascii="Avenir Next" w:hAnsi="Avenir Next"/>
          <w:sz w:val="20"/>
        </w:rPr>
        <w:t>den Balanceakt zwischen Tradition und Moderne</w:t>
      </w:r>
      <w:r w:rsidR="00111660" w:rsidRPr="00987E0F">
        <w:rPr>
          <w:rFonts w:ascii="Avenir Next" w:hAnsi="Avenir Next"/>
          <w:sz w:val="20"/>
        </w:rPr>
        <w:t xml:space="preserve"> schafften und sowohl anspruchsvolle Uhrenliebhaber als auch Luftfahrt-Enthusiasten </w:t>
      </w:r>
      <w:r w:rsidR="00B707F1" w:rsidRPr="00987E0F">
        <w:rPr>
          <w:rFonts w:ascii="Avenir Next" w:hAnsi="Avenir Next"/>
          <w:sz w:val="20"/>
        </w:rPr>
        <w:t>zu</w:t>
      </w:r>
      <w:r w:rsidR="00111660" w:rsidRPr="00987E0F">
        <w:rPr>
          <w:rFonts w:ascii="Avenir Next" w:hAnsi="Avenir Next"/>
          <w:sz w:val="20"/>
        </w:rPr>
        <w:t xml:space="preserve"> begeister</w:t>
      </w:r>
      <w:r w:rsidR="00B707F1" w:rsidRPr="00987E0F">
        <w:rPr>
          <w:rFonts w:ascii="Avenir Next" w:hAnsi="Avenir Next"/>
          <w:sz w:val="20"/>
        </w:rPr>
        <w:t>n wussten</w:t>
      </w:r>
      <w:r w:rsidR="00111660" w:rsidRPr="00987E0F">
        <w:rPr>
          <w:rFonts w:ascii="Avenir Next" w:hAnsi="Avenir Next"/>
          <w:sz w:val="20"/>
        </w:rPr>
        <w:t xml:space="preserve">. Die neuesten Modelle </w:t>
      </w:r>
      <w:r w:rsidR="00B707F1" w:rsidRPr="00987E0F">
        <w:rPr>
          <w:rFonts w:ascii="Avenir Next" w:hAnsi="Avenir Next"/>
          <w:sz w:val="20"/>
        </w:rPr>
        <w:t>appellieren an den Piloten-Freigeist</w:t>
      </w:r>
      <w:r w:rsidR="00111660" w:rsidRPr="00987E0F">
        <w:rPr>
          <w:rFonts w:ascii="Avenir Next" w:hAnsi="Avenir Next"/>
          <w:sz w:val="20"/>
        </w:rPr>
        <w:t xml:space="preserve">, der </w:t>
      </w:r>
      <w:r w:rsidR="004937A5" w:rsidRPr="00987E0F">
        <w:rPr>
          <w:rFonts w:ascii="Avenir Next" w:hAnsi="Avenir Next"/>
          <w:sz w:val="20"/>
        </w:rPr>
        <w:t>jedem von uns innewohnt</w:t>
      </w:r>
      <w:r w:rsidR="00B707F1" w:rsidRPr="00987E0F">
        <w:rPr>
          <w:rFonts w:ascii="Avenir Next" w:hAnsi="Avenir Next"/>
          <w:sz w:val="20"/>
        </w:rPr>
        <w:t xml:space="preserve">. Er </w:t>
      </w:r>
      <w:r w:rsidR="00040437" w:rsidRPr="00987E0F">
        <w:rPr>
          <w:rFonts w:ascii="Avenir Next" w:hAnsi="Avenir Next"/>
          <w:sz w:val="20"/>
        </w:rPr>
        <w:t>ist es, der uns</w:t>
      </w:r>
      <w:r w:rsidR="00B707F1" w:rsidRPr="00987E0F">
        <w:rPr>
          <w:rFonts w:ascii="Avenir Next" w:hAnsi="Avenir Next"/>
          <w:sz w:val="20"/>
        </w:rPr>
        <w:t xml:space="preserve"> zum</w:t>
      </w:r>
      <w:r w:rsidR="004937A5" w:rsidRPr="00987E0F">
        <w:rPr>
          <w:rFonts w:ascii="Avenir Next" w:hAnsi="Avenir Next"/>
          <w:sz w:val="20"/>
        </w:rPr>
        <w:t xml:space="preserve"> Träumen</w:t>
      </w:r>
      <w:r w:rsidR="00040437" w:rsidRPr="00987E0F">
        <w:rPr>
          <w:rFonts w:ascii="Avenir Next" w:hAnsi="Avenir Next"/>
          <w:sz w:val="20"/>
        </w:rPr>
        <w:t xml:space="preserve"> bringt</w:t>
      </w:r>
      <w:r w:rsidR="004937A5" w:rsidRPr="00987E0F">
        <w:rPr>
          <w:rFonts w:ascii="Avenir Next" w:hAnsi="Avenir Next"/>
          <w:sz w:val="20"/>
        </w:rPr>
        <w:t xml:space="preserve"> und nach neuen Räumen</w:t>
      </w:r>
      <w:r w:rsidR="00040437" w:rsidRPr="00987E0F">
        <w:rPr>
          <w:rFonts w:ascii="Avenir Next" w:hAnsi="Avenir Next"/>
          <w:sz w:val="20"/>
        </w:rPr>
        <w:t xml:space="preserve"> streben lässt</w:t>
      </w:r>
      <w:r w:rsidR="00B707F1" w:rsidRPr="00987E0F">
        <w:rPr>
          <w:rFonts w:ascii="Avenir Next" w:hAnsi="Avenir Next"/>
          <w:sz w:val="20"/>
        </w:rPr>
        <w:t xml:space="preserve">, um </w:t>
      </w:r>
      <w:r w:rsidR="004937A5" w:rsidRPr="00987E0F">
        <w:rPr>
          <w:rFonts w:ascii="Avenir Next" w:hAnsi="Avenir Next"/>
          <w:sz w:val="20"/>
        </w:rPr>
        <w:t>die eigenen Grenzen zu überwinden und immer wieder vom Alltag abzuheben.</w:t>
      </w:r>
    </w:p>
    <w:p w14:paraId="0C7C7C3E" w14:textId="77777777" w:rsidR="006E08FD" w:rsidRPr="00987E0F" w:rsidRDefault="006E08FD" w:rsidP="000D6E07">
      <w:pPr>
        <w:jc w:val="both"/>
        <w:rPr>
          <w:rFonts w:ascii="Avenir Next" w:hAnsi="Avenir Next"/>
          <w:sz w:val="20"/>
          <w:szCs w:val="20"/>
        </w:rPr>
      </w:pPr>
    </w:p>
    <w:p w14:paraId="1EB70CC6" w14:textId="6BFD0D33" w:rsidR="00390F4B" w:rsidRPr="00987E0F" w:rsidRDefault="00B547B3" w:rsidP="000D6E07">
      <w:pPr>
        <w:jc w:val="both"/>
        <w:rPr>
          <w:rFonts w:ascii="Avenir Next" w:hAnsi="Avenir Next"/>
          <w:sz w:val="20"/>
        </w:rPr>
      </w:pPr>
      <w:r w:rsidRPr="00987E0F">
        <w:rPr>
          <w:rFonts w:ascii="Avenir Next" w:hAnsi="Avenir Next"/>
          <w:sz w:val="20"/>
        </w:rPr>
        <w:t>Die neu</w:t>
      </w:r>
      <w:r w:rsidR="004937A5" w:rsidRPr="00987E0F">
        <w:rPr>
          <w:rFonts w:ascii="Avenir Next" w:hAnsi="Avenir Next"/>
          <w:sz w:val="20"/>
        </w:rPr>
        <w:t xml:space="preserve">e, vollständig überarbeitete </w:t>
      </w:r>
      <w:r w:rsidRPr="00987E0F">
        <w:rPr>
          <w:rFonts w:ascii="Avenir Next" w:hAnsi="Avenir Next"/>
          <w:sz w:val="20"/>
        </w:rPr>
        <w:t xml:space="preserve">Pilot Kollektion </w:t>
      </w:r>
      <w:r w:rsidR="00390F4B" w:rsidRPr="00987E0F">
        <w:rPr>
          <w:rFonts w:ascii="Avenir Next" w:hAnsi="Avenir Next"/>
          <w:sz w:val="20"/>
        </w:rPr>
        <w:t>ließ sich anstelle der</w:t>
      </w:r>
      <w:r w:rsidRPr="00987E0F">
        <w:rPr>
          <w:rFonts w:ascii="Avenir Next" w:hAnsi="Avenir Next"/>
          <w:sz w:val="20"/>
        </w:rPr>
        <w:t xml:space="preserve"> Vintage-Ästhetik von der gesamten Bandbreite der Luftfahrt</w:t>
      </w:r>
      <w:r w:rsidR="00390F4B" w:rsidRPr="00987E0F">
        <w:rPr>
          <w:rFonts w:ascii="Avenir Next" w:hAnsi="Avenir Next"/>
          <w:sz w:val="20"/>
        </w:rPr>
        <w:t xml:space="preserve"> früherer und heutiger Zeiten</w:t>
      </w:r>
      <w:r w:rsidRPr="00987E0F">
        <w:rPr>
          <w:rFonts w:ascii="Avenir Next" w:hAnsi="Avenir Next"/>
          <w:sz w:val="20"/>
        </w:rPr>
        <w:t xml:space="preserve"> inspirieren. </w:t>
      </w:r>
      <w:r w:rsidR="00390F4B" w:rsidRPr="00987E0F">
        <w:rPr>
          <w:rFonts w:ascii="Avenir Next" w:hAnsi="Avenir Next"/>
          <w:sz w:val="20"/>
        </w:rPr>
        <w:t xml:space="preserve">Dabei </w:t>
      </w:r>
      <w:r w:rsidR="0055741C" w:rsidRPr="00987E0F">
        <w:rPr>
          <w:rFonts w:ascii="Avenir Next" w:hAnsi="Avenir Next"/>
          <w:sz w:val="20"/>
        </w:rPr>
        <w:t>zeichnet sie sich</w:t>
      </w:r>
      <w:r w:rsidR="00390F4B" w:rsidRPr="00987E0F">
        <w:rPr>
          <w:rFonts w:ascii="Avenir Next" w:hAnsi="Avenir Next"/>
          <w:sz w:val="20"/>
        </w:rPr>
        <w:t xml:space="preserve"> </w:t>
      </w:r>
      <w:r w:rsidR="0055741C" w:rsidRPr="00987E0F">
        <w:rPr>
          <w:rFonts w:ascii="Avenir Next" w:hAnsi="Avenir Next"/>
          <w:sz w:val="20"/>
        </w:rPr>
        <w:t xml:space="preserve">weiter durch </w:t>
      </w:r>
      <w:r w:rsidR="00390F4B" w:rsidRPr="00987E0F">
        <w:rPr>
          <w:rFonts w:ascii="Avenir Next" w:hAnsi="Avenir Next"/>
          <w:sz w:val="20"/>
        </w:rPr>
        <w:t xml:space="preserve">sämtliche </w:t>
      </w:r>
      <w:r w:rsidR="00305E9F" w:rsidRPr="00987E0F">
        <w:rPr>
          <w:rFonts w:ascii="Avenir Next" w:hAnsi="Avenir Next"/>
          <w:sz w:val="20"/>
        </w:rPr>
        <w:t>bekannte</w:t>
      </w:r>
      <w:r w:rsidR="00390F4B" w:rsidRPr="00987E0F">
        <w:rPr>
          <w:rFonts w:ascii="Avenir Next" w:hAnsi="Avenir Next"/>
          <w:sz w:val="20"/>
        </w:rPr>
        <w:t xml:space="preserve"> Qualitäten</w:t>
      </w:r>
      <w:r w:rsidR="0055741C" w:rsidRPr="00987E0F">
        <w:rPr>
          <w:rFonts w:ascii="Avenir Next" w:hAnsi="Avenir Next"/>
          <w:sz w:val="20"/>
        </w:rPr>
        <w:t xml:space="preserve"> </w:t>
      </w:r>
      <w:r w:rsidR="00B707F1" w:rsidRPr="00987E0F">
        <w:rPr>
          <w:rFonts w:ascii="Avenir Next" w:hAnsi="Avenir Next"/>
          <w:sz w:val="20"/>
        </w:rPr>
        <w:t xml:space="preserve">aus </w:t>
      </w:r>
      <w:r w:rsidR="00390F4B" w:rsidRPr="00987E0F">
        <w:rPr>
          <w:rFonts w:ascii="Avenir Next" w:hAnsi="Avenir Next"/>
          <w:sz w:val="20"/>
        </w:rPr>
        <w:t>– wie Langlebigkeit, gute Ablesbarkeit und intuitive Bedienung –</w:t>
      </w:r>
      <w:r w:rsidR="00B707F1" w:rsidRPr="00987E0F">
        <w:rPr>
          <w:rFonts w:ascii="Avenir Next" w:hAnsi="Avenir Next"/>
          <w:sz w:val="20"/>
        </w:rPr>
        <w:t xml:space="preserve"> </w:t>
      </w:r>
      <w:r w:rsidR="0055741C" w:rsidRPr="00987E0F">
        <w:rPr>
          <w:rFonts w:ascii="Avenir Next" w:hAnsi="Avenir Next"/>
          <w:sz w:val="20"/>
        </w:rPr>
        <w:t xml:space="preserve">und behält auch die charakteristischen visuellen Merkmale der Pilot Uhren bei. Diese Codes, die ZENITH vor über einem Jahrhundert mit einigen der frühesten bekannten Fliegeruhren und Armaturenbrettinstrumenten </w:t>
      </w:r>
      <w:r w:rsidR="00760974" w:rsidRPr="00987E0F">
        <w:rPr>
          <w:rFonts w:ascii="Avenir Next" w:hAnsi="Avenir Next"/>
          <w:sz w:val="20"/>
        </w:rPr>
        <w:t>prägte</w:t>
      </w:r>
      <w:r w:rsidR="0055741C" w:rsidRPr="00987E0F">
        <w:rPr>
          <w:rFonts w:ascii="Avenir Next" w:hAnsi="Avenir Next"/>
          <w:sz w:val="20"/>
        </w:rPr>
        <w:t xml:space="preserve">, wurden jetzt mit </w:t>
      </w:r>
      <w:r w:rsidR="00760974" w:rsidRPr="00987E0F">
        <w:rPr>
          <w:rFonts w:ascii="Avenir Next" w:hAnsi="Avenir Next"/>
          <w:sz w:val="20"/>
        </w:rPr>
        <w:t xml:space="preserve">einigen </w:t>
      </w:r>
      <w:r w:rsidR="0055741C" w:rsidRPr="00987E0F">
        <w:rPr>
          <w:rFonts w:ascii="Avenir Next" w:hAnsi="Avenir Next"/>
          <w:sz w:val="20"/>
        </w:rPr>
        <w:t>typischen ZENITH-Akzenten und</w:t>
      </w:r>
      <w:r w:rsidR="00760974" w:rsidRPr="00987E0F">
        <w:rPr>
          <w:rFonts w:ascii="Avenir Next" w:hAnsi="Avenir Next"/>
          <w:sz w:val="20"/>
        </w:rPr>
        <w:t xml:space="preserve"> subtilen Luftfahrt-Anklängen</w:t>
      </w:r>
      <w:r w:rsidR="0055741C" w:rsidRPr="00987E0F">
        <w:rPr>
          <w:rFonts w:ascii="Avenir Next" w:hAnsi="Avenir Next"/>
          <w:sz w:val="20"/>
        </w:rPr>
        <w:t xml:space="preserve"> moderner </w:t>
      </w:r>
      <w:r w:rsidR="00A74691" w:rsidRPr="00987E0F">
        <w:rPr>
          <w:rFonts w:ascii="Avenir Next" w:hAnsi="Avenir Next"/>
          <w:sz w:val="20"/>
        </w:rPr>
        <w:t>umgesetzt</w:t>
      </w:r>
      <w:r w:rsidR="00760974" w:rsidRPr="00987E0F">
        <w:rPr>
          <w:rFonts w:ascii="Avenir Next" w:hAnsi="Avenir Next"/>
          <w:sz w:val="20"/>
        </w:rPr>
        <w:t>.</w:t>
      </w:r>
    </w:p>
    <w:p w14:paraId="6F71CEE2" w14:textId="77777777" w:rsidR="00390F4B" w:rsidRPr="00987E0F" w:rsidRDefault="00390F4B" w:rsidP="000D6E07">
      <w:pPr>
        <w:jc w:val="both"/>
        <w:rPr>
          <w:rFonts w:ascii="Avenir Next" w:hAnsi="Avenir Next"/>
          <w:sz w:val="20"/>
        </w:rPr>
      </w:pPr>
    </w:p>
    <w:p w14:paraId="7C1AB4D3" w14:textId="77777777" w:rsidR="00B547B3" w:rsidRPr="00987E0F" w:rsidRDefault="00B547B3" w:rsidP="000D6E07">
      <w:pPr>
        <w:jc w:val="both"/>
        <w:rPr>
          <w:rFonts w:ascii="Avenir Next" w:hAnsi="Avenir Next"/>
          <w:b/>
          <w:bCs/>
          <w:sz w:val="20"/>
          <w:szCs w:val="20"/>
        </w:rPr>
      </w:pPr>
      <w:r w:rsidRPr="00987E0F">
        <w:rPr>
          <w:rFonts w:ascii="Avenir Next" w:hAnsi="Avenir Next"/>
          <w:b/>
          <w:sz w:val="20"/>
        </w:rPr>
        <w:t xml:space="preserve">Pilot </w:t>
      </w:r>
      <w:proofErr w:type="spellStart"/>
      <w:r w:rsidRPr="00987E0F">
        <w:rPr>
          <w:rFonts w:ascii="Avenir Next" w:hAnsi="Avenir Next"/>
          <w:b/>
          <w:sz w:val="20"/>
        </w:rPr>
        <w:t>Automatic</w:t>
      </w:r>
      <w:proofErr w:type="spellEnd"/>
    </w:p>
    <w:p w14:paraId="27980541" w14:textId="77777777" w:rsidR="008C31A3" w:rsidRPr="00987E0F" w:rsidRDefault="00383DF9" w:rsidP="000D6E07">
      <w:pPr>
        <w:jc w:val="both"/>
        <w:rPr>
          <w:rFonts w:ascii="Avenir Next" w:hAnsi="Avenir Next"/>
          <w:vanish/>
          <w:sz w:val="20"/>
          <w:szCs w:val="20"/>
          <w:specVanish/>
        </w:rPr>
      </w:pPr>
      <w:r w:rsidRPr="00987E0F">
        <w:rPr>
          <w:rFonts w:ascii="Avenir Next" w:hAnsi="Avenir Next"/>
          <w:sz w:val="20"/>
        </w:rPr>
        <w:t>Ein Musterbeispiel</w:t>
      </w:r>
      <w:r w:rsidR="00760974" w:rsidRPr="00987E0F">
        <w:rPr>
          <w:rFonts w:ascii="Avenir Next" w:hAnsi="Avenir Next"/>
          <w:sz w:val="20"/>
        </w:rPr>
        <w:t xml:space="preserve"> </w:t>
      </w:r>
      <w:r w:rsidR="002A588A" w:rsidRPr="00987E0F">
        <w:rPr>
          <w:rFonts w:ascii="Avenir Next" w:hAnsi="Avenir Next"/>
          <w:sz w:val="20"/>
        </w:rPr>
        <w:t xml:space="preserve">für die neue Generation </w:t>
      </w:r>
      <w:r w:rsidR="00760974" w:rsidRPr="00987E0F">
        <w:rPr>
          <w:rFonts w:ascii="Avenir Next" w:hAnsi="Avenir Next"/>
          <w:sz w:val="20"/>
        </w:rPr>
        <w:t>von</w:t>
      </w:r>
      <w:r w:rsidR="002A588A" w:rsidRPr="00987E0F">
        <w:rPr>
          <w:rFonts w:ascii="Avenir Next" w:hAnsi="Avenir Next"/>
          <w:sz w:val="20"/>
        </w:rPr>
        <w:t xml:space="preserve"> ZENITH Pilot Modellen </w:t>
      </w:r>
      <w:r w:rsidR="00760974" w:rsidRPr="00987E0F">
        <w:rPr>
          <w:rFonts w:ascii="Avenir Next" w:hAnsi="Avenir Next"/>
          <w:sz w:val="20"/>
        </w:rPr>
        <w:t xml:space="preserve">liefert die </w:t>
      </w:r>
      <w:r w:rsidR="00760974" w:rsidRPr="00987E0F">
        <w:rPr>
          <w:rFonts w:ascii="Avenir Next" w:hAnsi="Avenir Next"/>
          <w:b/>
          <w:bCs/>
          <w:sz w:val="20"/>
        </w:rPr>
        <w:t xml:space="preserve">Pilot </w:t>
      </w:r>
      <w:proofErr w:type="spellStart"/>
      <w:r w:rsidR="00760974" w:rsidRPr="00987E0F">
        <w:rPr>
          <w:rFonts w:ascii="Avenir Next" w:hAnsi="Avenir Next"/>
          <w:b/>
          <w:bCs/>
          <w:sz w:val="20"/>
        </w:rPr>
        <w:t>Automatic</w:t>
      </w:r>
      <w:proofErr w:type="spellEnd"/>
      <w:r w:rsidR="00B707F1" w:rsidRPr="00987E0F">
        <w:rPr>
          <w:rFonts w:ascii="Avenir Next" w:hAnsi="Avenir Next"/>
          <w:sz w:val="20"/>
        </w:rPr>
        <w:t xml:space="preserve"> mit ihrer Neuinterpretation der</w:t>
      </w:r>
      <w:r w:rsidR="002A588A" w:rsidRPr="00987E0F">
        <w:rPr>
          <w:rFonts w:ascii="Avenir Next" w:hAnsi="Avenir Next"/>
          <w:sz w:val="20"/>
        </w:rPr>
        <w:t xml:space="preserve"> </w:t>
      </w:r>
      <w:r w:rsidR="00B57EE2" w:rsidRPr="00987E0F">
        <w:rPr>
          <w:rFonts w:ascii="Avenir Next" w:hAnsi="Avenir Next"/>
          <w:sz w:val="20"/>
        </w:rPr>
        <w:t xml:space="preserve">visuellen </w:t>
      </w:r>
      <w:r w:rsidRPr="00987E0F">
        <w:rPr>
          <w:rFonts w:ascii="Avenir Next" w:hAnsi="Avenir Next"/>
          <w:sz w:val="20"/>
        </w:rPr>
        <w:t>Kollektions-</w:t>
      </w:r>
      <w:r w:rsidR="00B57EE2" w:rsidRPr="00987E0F">
        <w:rPr>
          <w:rFonts w:ascii="Avenir Next" w:hAnsi="Avenir Next"/>
          <w:sz w:val="20"/>
        </w:rPr>
        <w:t>Merkmale</w:t>
      </w:r>
      <w:r w:rsidR="002A588A" w:rsidRPr="00987E0F">
        <w:rPr>
          <w:rFonts w:ascii="Avenir Next" w:hAnsi="Avenir Next"/>
          <w:sz w:val="20"/>
        </w:rPr>
        <w:t xml:space="preserve"> in einer außergewöhnlichen Silhouette voller subtiler Details. </w:t>
      </w:r>
      <w:r w:rsidR="00B57EE2" w:rsidRPr="00987E0F">
        <w:rPr>
          <w:rFonts w:ascii="Avenir Next" w:hAnsi="Avenir Next"/>
          <w:sz w:val="20"/>
        </w:rPr>
        <w:t xml:space="preserve">Ihr 40-mm-Gehäuse aus Edelstahl oder schwarzer Keramik </w:t>
      </w:r>
      <w:r w:rsidR="006748EE" w:rsidRPr="00987E0F">
        <w:rPr>
          <w:rFonts w:ascii="Avenir Next" w:hAnsi="Avenir Next"/>
          <w:sz w:val="20"/>
        </w:rPr>
        <w:t>präsentiert</w:t>
      </w:r>
      <w:r w:rsidR="00B57EE2" w:rsidRPr="00987E0F">
        <w:rPr>
          <w:rFonts w:ascii="Avenir Next" w:hAnsi="Avenir Next"/>
          <w:sz w:val="20"/>
        </w:rPr>
        <w:t xml:space="preserve"> ein völlig neues Design, bei dem die flache, runde Lünette auf dem runden Gehäuse befestigt ist. </w:t>
      </w:r>
      <w:r w:rsidRPr="00987E0F">
        <w:rPr>
          <w:rFonts w:ascii="Avenir Next" w:hAnsi="Avenir Next"/>
          <w:sz w:val="20"/>
        </w:rPr>
        <w:t>Für die</w:t>
      </w:r>
      <w:r w:rsidR="002A588A" w:rsidRPr="00987E0F">
        <w:rPr>
          <w:rFonts w:ascii="Avenir Next" w:hAnsi="Avenir Next"/>
          <w:sz w:val="20"/>
        </w:rPr>
        <w:t xml:space="preserve"> Edelstahlversion </w:t>
      </w:r>
      <w:r w:rsidR="00B57EE2" w:rsidRPr="00987E0F">
        <w:rPr>
          <w:rFonts w:ascii="Avenir Next" w:hAnsi="Avenir Next"/>
          <w:sz w:val="20"/>
        </w:rPr>
        <w:t>wurden</w:t>
      </w:r>
      <w:r w:rsidR="002A588A" w:rsidRPr="00987E0F">
        <w:rPr>
          <w:rFonts w:ascii="Avenir Next" w:hAnsi="Avenir Next"/>
          <w:sz w:val="20"/>
        </w:rPr>
        <w:t xml:space="preserve"> die Oberflächen vertikal satiniert und mit polierten Abschrägungen versehen, während die </w:t>
      </w:r>
      <w:r w:rsidR="00B57EE2" w:rsidRPr="00987E0F">
        <w:rPr>
          <w:rFonts w:ascii="Avenir Next" w:hAnsi="Avenir Next"/>
          <w:sz w:val="20"/>
        </w:rPr>
        <w:t>Variante</w:t>
      </w:r>
      <w:r w:rsidR="002A588A" w:rsidRPr="00987E0F">
        <w:rPr>
          <w:rFonts w:ascii="Avenir Next" w:hAnsi="Avenir Next"/>
          <w:sz w:val="20"/>
        </w:rPr>
        <w:t xml:space="preserve"> aus schwarzer Keramik </w:t>
      </w:r>
      <w:r w:rsidR="00CC6560" w:rsidRPr="00987E0F">
        <w:rPr>
          <w:rFonts w:ascii="Avenir Next" w:hAnsi="Avenir Next"/>
          <w:sz w:val="20"/>
        </w:rPr>
        <w:t xml:space="preserve">durch vollständiges Mikrosandstrahlen ein schlichtes, mattes Finish erhielt. </w:t>
      </w:r>
      <w:r w:rsidR="002A588A" w:rsidRPr="00987E0F">
        <w:rPr>
          <w:rFonts w:ascii="Avenir Next" w:hAnsi="Avenir Next"/>
          <w:sz w:val="20"/>
        </w:rPr>
        <w:t xml:space="preserve">Die übergroße Krone, ein charakteristisches Merkmal der Pilot Kollektion, </w:t>
      </w:r>
      <w:r w:rsidR="00CC6560" w:rsidRPr="00987E0F">
        <w:rPr>
          <w:rFonts w:ascii="Avenir Next" w:hAnsi="Avenir Next"/>
          <w:sz w:val="20"/>
        </w:rPr>
        <w:t xml:space="preserve">wurde </w:t>
      </w:r>
      <w:r w:rsidR="002A588A" w:rsidRPr="00987E0F">
        <w:rPr>
          <w:rFonts w:ascii="Avenir Next" w:hAnsi="Avenir Next"/>
          <w:sz w:val="20"/>
        </w:rPr>
        <w:t>moderner</w:t>
      </w:r>
      <w:r w:rsidR="00CC6560" w:rsidRPr="00987E0F">
        <w:rPr>
          <w:rFonts w:ascii="Avenir Next" w:hAnsi="Avenir Next"/>
          <w:sz w:val="20"/>
        </w:rPr>
        <w:t xml:space="preserve"> und </w:t>
      </w:r>
      <w:r w:rsidR="002A588A" w:rsidRPr="00987E0F">
        <w:rPr>
          <w:rFonts w:ascii="Avenir Next" w:hAnsi="Avenir Next"/>
          <w:sz w:val="20"/>
        </w:rPr>
        <w:t>kantiger</w:t>
      </w:r>
      <w:r w:rsidR="00CC6560" w:rsidRPr="00987E0F">
        <w:rPr>
          <w:rFonts w:ascii="Avenir Next" w:hAnsi="Avenir Next"/>
          <w:sz w:val="20"/>
        </w:rPr>
        <w:t xml:space="preserve">, </w:t>
      </w:r>
      <w:r w:rsidR="002A588A" w:rsidRPr="00987E0F">
        <w:rPr>
          <w:rFonts w:ascii="Avenir Next" w:hAnsi="Avenir Next"/>
          <w:sz w:val="20"/>
        </w:rPr>
        <w:t xml:space="preserve">lässt sich </w:t>
      </w:r>
      <w:r w:rsidR="00CC6560" w:rsidRPr="00987E0F">
        <w:rPr>
          <w:rFonts w:ascii="Avenir Next" w:hAnsi="Avenir Next"/>
          <w:sz w:val="20"/>
        </w:rPr>
        <w:t xml:space="preserve">aber </w:t>
      </w:r>
      <w:r w:rsidRPr="00987E0F">
        <w:rPr>
          <w:rFonts w:ascii="Avenir Next" w:hAnsi="Avenir Next"/>
          <w:sz w:val="20"/>
        </w:rPr>
        <w:t>nach wie vor</w:t>
      </w:r>
      <w:r w:rsidR="00CC6560" w:rsidRPr="00987E0F">
        <w:rPr>
          <w:rFonts w:ascii="Avenir Next" w:hAnsi="Avenir Next"/>
          <w:sz w:val="20"/>
        </w:rPr>
        <w:t xml:space="preserve"> s</w:t>
      </w:r>
      <w:r w:rsidR="00A74691" w:rsidRPr="00987E0F">
        <w:rPr>
          <w:rFonts w:ascii="Avenir Next" w:hAnsi="Avenir Next"/>
          <w:sz w:val="20"/>
        </w:rPr>
        <w:t>ogar</w:t>
      </w:r>
      <w:r w:rsidR="00CC6560" w:rsidRPr="00987E0F">
        <w:rPr>
          <w:rFonts w:ascii="Avenir Next" w:hAnsi="Avenir Next"/>
          <w:sz w:val="20"/>
        </w:rPr>
        <w:t xml:space="preserve"> </w:t>
      </w:r>
      <w:r w:rsidR="002A588A" w:rsidRPr="00987E0F">
        <w:rPr>
          <w:rFonts w:ascii="Avenir Next" w:hAnsi="Avenir Next"/>
          <w:sz w:val="20"/>
        </w:rPr>
        <w:t>m</w:t>
      </w:r>
      <w:r w:rsidR="00CC6560" w:rsidRPr="00987E0F">
        <w:rPr>
          <w:rFonts w:ascii="Avenir Next" w:hAnsi="Avenir Next"/>
          <w:sz w:val="20"/>
        </w:rPr>
        <w:t>it Handschuhen leicht bedienen.</w:t>
      </w:r>
    </w:p>
    <w:p w14:paraId="0E0E592C" w14:textId="77777777" w:rsidR="00B547B3" w:rsidRPr="00987E0F" w:rsidRDefault="00A74691" w:rsidP="000D6E07">
      <w:pPr>
        <w:jc w:val="both"/>
        <w:rPr>
          <w:rFonts w:ascii="Avenir Next" w:hAnsi="Avenir Next"/>
          <w:sz w:val="20"/>
          <w:szCs w:val="20"/>
        </w:rPr>
      </w:pPr>
      <w:r w:rsidRPr="00987E0F">
        <w:rPr>
          <w:rFonts w:ascii="Avenir Next" w:hAnsi="Avenir Next"/>
          <w:sz w:val="20"/>
          <w:szCs w:val="20"/>
        </w:rPr>
        <w:t xml:space="preserve"> </w:t>
      </w:r>
    </w:p>
    <w:p w14:paraId="577F9632" w14:textId="77777777" w:rsidR="00A74691" w:rsidRPr="00987E0F" w:rsidRDefault="00A74691" w:rsidP="000D6E07">
      <w:pPr>
        <w:jc w:val="both"/>
        <w:rPr>
          <w:rFonts w:ascii="Avenir Next" w:hAnsi="Avenir Next"/>
          <w:sz w:val="20"/>
          <w:szCs w:val="20"/>
        </w:rPr>
      </w:pPr>
    </w:p>
    <w:p w14:paraId="54B1D241" w14:textId="77777777" w:rsidR="00CC6560" w:rsidRPr="00987E0F" w:rsidRDefault="00B547B3" w:rsidP="000D6E07">
      <w:pPr>
        <w:jc w:val="both"/>
        <w:rPr>
          <w:rFonts w:ascii="Avenir Next" w:hAnsi="Avenir Next"/>
          <w:sz w:val="20"/>
        </w:rPr>
      </w:pPr>
      <w:r w:rsidRPr="00987E0F">
        <w:rPr>
          <w:rFonts w:ascii="Avenir Next" w:hAnsi="Avenir Next"/>
          <w:sz w:val="20"/>
        </w:rPr>
        <w:t xml:space="preserve">Das schwarze Zifferblatt mit Opalisierung und horizontalen Rillen erinnert an die gewellten Bleche, aus denen der Rumpf vieler älterer Flugzeuge besteht. </w:t>
      </w:r>
    </w:p>
    <w:p w14:paraId="44DBFC80" w14:textId="77777777" w:rsidR="00B547B3" w:rsidRPr="00987E0F" w:rsidRDefault="00B547B3" w:rsidP="000D6E07">
      <w:pPr>
        <w:jc w:val="both"/>
        <w:rPr>
          <w:rFonts w:ascii="Avenir Next" w:hAnsi="Avenir Next"/>
          <w:sz w:val="20"/>
          <w:szCs w:val="20"/>
        </w:rPr>
      </w:pPr>
      <w:r w:rsidRPr="00987E0F">
        <w:rPr>
          <w:rFonts w:ascii="Avenir Next" w:hAnsi="Avenir Next"/>
          <w:sz w:val="20"/>
        </w:rPr>
        <w:t xml:space="preserve">Die überdimensionalen arabischen Leuchtziffern, ein Markenzeichen der ZENITH Pilot und der Armatureninstrumente seit Anfang </w:t>
      </w:r>
      <w:r w:rsidR="00383DF9" w:rsidRPr="00987E0F">
        <w:rPr>
          <w:rFonts w:ascii="Avenir Next" w:hAnsi="Avenir Next"/>
          <w:sz w:val="20"/>
        </w:rPr>
        <w:t xml:space="preserve">der </w:t>
      </w:r>
      <w:r w:rsidRPr="00987E0F">
        <w:rPr>
          <w:rFonts w:ascii="Avenir Next" w:hAnsi="Avenir Next"/>
          <w:sz w:val="20"/>
        </w:rPr>
        <w:t>1900</w:t>
      </w:r>
      <w:r w:rsidR="00383DF9" w:rsidRPr="00987E0F">
        <w:rPr>
          <w:rFonts w:ascii="Avenir Next" w:hAnsi="Avenir Next"/>
          <w:sz w:val="20"/>
        </w:rPr>
        <w:t>er Jahre</w:t>
      </w:r>
      <w:r w:rsidRPr="00987E0F">
        <w:rPr>
          <w:rFonts w:ascii="Avenir Next" w:hAnsi="Avenir Next"/>
          <w:sz w:val="20"/>
        </w:rPr>
        <w:t xml:space="preserve">, </w:t>
      </w:r>
      <w:r w:rsidR="00383DF9" w:rsidRPr="00987E0F">
        <w:rPr>
          <w:rFonts w:ascii="Avenir Next" w:hAnsi="Avenir Next"/>
          <w:sz w:val="20"/>
        </w:rPr>
        <w:t xml:space="preserve">wurden als </w:t>
      </w:r>
      <w:r w:rsidR="00CC6560" w:rsidRPr="00987E0F">
        <w:rPr>
          <w:rFonts w:ascii="Avenir Next" w:hAnsi="Avenir Next"/>
          <w:sz w:val="20"/>
        </w:rPr>
        <w:t>applizierte, mit weißer Super-</w:t>
      </w:r>
      <w:proofErr w:type="spellStart"/>
      <w:r w:rsidR="00CC6560" w:rsidRPr="00987E0F">
        <w:rPr>
          <w:rFonts w:ascii="Avenir Next" w:hAnsi="Avenir Next"/>
          <w:sz w:val="20"/>
        </w:rPr>
        <w:t>LumiNova</w:t>
      </w:r>
      <w:proofErr w:type="spellEnd"/>
      <w:r w:rsidR="00CC6560" w:rsidRPr="00987E0F">
        <w:rPr>
          <w:rFonts w:ascii="Avenir Next" w:hAnsi="Avenir Next"/>
          <w:sz w:val="20"/>
        </w:rPr>
        <w:t xml:space="preserve"> gefüllte Metallindizes moderner gestaltet.</w:t>
      </w:r>
      <w:r w:rsidRPr="00987E0F">
        <w:rPr>
          <w:rFonts w:ascii="Avenir Next" w:hAnsi="Avenir Next"/>
          <w:sz w:val="20"/>
        </w:rPr>
        <w:t xml:space="preserve"> </w:t>
      </w:r>
      <w:r w:rsidR="00E039A3" w:rsidRPr="00987E0F">
        <w:rPr>
          <w:rFonts w:ascii="Avenir Next" w:hAnsi="Avenir Next"/>
          <w:sz w:val="20"/>
        </w:rPr>
        <w:t>Der direkt über</w:t>
      </w:r>
      <w:r w:rsidRPr="00987E0F">
        <w:rPr>
          <w:rFonts w:ascii="Avenir Next" w:hAnsi="Avenir Next"/>
          <w:sz w:val="20"/>
        </w:rPr>
        <w:t xml:space="preserve"> </w:t>
      </w:r>
      <w:r w:rsidR="00E039A3" w:rsidRPr="00987E0F">
        <w:rPr>
          <w:rFonts w:ascii="Avenir Next" w:hAnsi="Avenir Next"/>
          <w:sz w:val="20"/>
        </w:rPr>
        <w:t>dem</w:t>
      </w:r>
      <w:r w:rsidRPr="00987E0F">
        <w:rPr>
          <w:rFonts w:ascii="Avenir Next" w:hAnsi="Avenir Next"/>
          <w:sz w:val="20"/>
        </w:rPr>
        <w:t xml:space="preserve"> Datumsfenster</w:t>
      </w:r>
      <w:r w:rsidR="00E039A3" w:rsidRPr="00987E0F">
        <w:rPr>
          <w:rFonts w:ascii="Avenir Next" w:hAnsi="Avenir Next"/>
          <w:sz w:val="20"/>
        </w:rPr>
        <w:t xml:space="preserve"> befindliche</w:t>
      </w:r>
      <w:r w:rsidRPr="00987E0F">
        <w:rPr>
          <w:rFonts w:ascii="Avenir Next" w:hAnsi="Avenir Next"/>
          <w:sz w:val="20"/>
        </w:rPr>
        <w:t xml:space="preserve"> Stundenindex </w:t>
      </w:r>
      <w:r w:rsidR="00E039A3" w:rsidRPr="00987E0F">
        <w:rPr>
          <w:rFonts w:ascii="Avenir Next" w:hAnsi="Avenir Next"/>
          <w:sz w:val="20"/>
        </w:rPr>
        <w:t>für 6 Uhr erhielt in Anlehnung an den künstlichen Horizont im Cockpit die</w:t>
      </w:r>
      <w:r w:rsidRPr="00987E0F">
        <w:rPr>
          <w:rFonts w:ascii="Avenir Next" w:hAnsi="Avenir Next"/>
          <w:sz w:val="20"/>
        </w:rPr>
        <w:t xml:space="preserve"> Form einer </w:t>
      </w:r>
      <w:r w:rsidRPr="00987E0F">
        <w:rPr>
          <w:rFonts w:ascii="Avenir Next" w:hAnsi="Avenir Next"/>
          <w:sz w:val="20"/>
        </w:rPr>
        <w:lastRenderedPageBreak/>
        <w:t xml:space="preserve">weißen </w:t>
      </w:r>
      <w:r w:rsidR="00E039A3" w:rsidRPr="00987E0F">
        <w:rPr>
          <w:rFonts w:ascii="Avenir Next" w:hAnsi="Avenir Next"/>
          <w:sz w:val="20"/>
        </w:rPr>
        <w:t>Querl</w:t>
      </w:r>
      <w:r w:rsidRPr="00987E0F">
        <w:rPr>
          <w:rFonts w:ascii="Avenir Next" w:hAnsi="Avenir Next"/>
          <w:sz w:val="20"/>
        </w:rPr>
        <w:t xml:space="preserve">inie. </w:t>
      </w:r>
      <w:r w:rsidR="00E039A3" w:rsidRPr="00987E0F">
        <w:rPr>
          <w:rFonts w:ascii="Avenir Next" w:hAnsi="Avenir Next"/>
          <w:sz w:val="20"/>
        </w:rPr>
        <w:t>Sie</w:t>
      </w:r>
      <w:r w:rsidRPr="00987E0F">
        <w:rPr>
          <w:rFonts w:ascii="Avenir Next" w:hAnsi="Avenir Next"/>
          <w:sz w:val="20"/>
        </w:rPr>
        <w:t xml:space="preserve"> ermöglicht dem Träger, die Ausrichtung der Uhr augenblicklich zu erkennen und die Zeit problemlos abzulesen. Das Zifferblatt </w:t>
      </w:r>
      <w:r w:rsidR="00E33956" w:rsidRPr="00987E0F">
        <w:rPr>
          <w:rFonts w:ascii="Avenir Next" w:hAnsi="Avenir Next"/>
          <w:sz w:val="20"/>
        </w:rPr>
        <w:t>ziert das</w:t>
      </w:r>
      <w:r w:rsidRPr="00987E0F">
        <w:rPr>
          <w:rFonts w:ascii="Avenir Next" w:hAnsi="Avenir Next"/>
          <w:sz w:val="20"/>
        </w:rPr>
        <w:t xml:space="preserve"> </w:t>
      </w:r>
      <w:r w:rsidR="00E039A3" w:rsidRPr="00987E0F">
        <w:rPr>
          <w:rFonts w:ascii="Avenir Next" w:hAnsi="Avenir Next"/>
          <w:sz w:val="20"/>
        </w:rPr>
        <w:t>Wort</w:t>
      </w:r>
      <w:r w:rsidRPr="00987E0F">
        <w:rPr>
          <w:rFonts w:ascii="Avenir Next" w:hAnsi="Avenir Next"/>
          <w:sz w:val="20"/>
        </w:rPr>
        <w:t xml:space="preserve"> „Pilot“, </w:t>
      </w:r>
      <w:r w:rsidR="00E33956" w:rsidRPr="00987E0F">
        <w:rPr>
          <w:rFonts w:ascii="Avenir Next" w:hAnsi="Avenir Next"/>
          <w:sz w:val="20"/>
        </w:rPr>
        <w:t xml:space="preserve">zu </w:t>
      </w:r>
      <w:r w:rsidRPr="00987E0F">
        <w:rPr>
          <w:rFonts w:ascii="Avenir Next" w:hAnsi="Avenir Next"/>
          <w:sz w:val="20"/>
        </w:rPr>
        <w:t>d</w:t>
      </w:r>
      <w:r w:rsidR="00E33956" w:rsidRPr="00987E0F">
        <w:rPr>
          <w:rFonts w:ascii="Avenir Next" w:hAnsi="Avenir Next"/>
          <w:sz w:val="20"/>
        </w:rPr>
        <w:t>essen Nutzung als Signatur einzig und allein die Marke</w:t>
      </w:r>
      <w:r w:rsidR="00E039A3" w:rsidRPr="00987E0F">
        <w:rPr>
          <w:rFonts w:ascii="Avenir Next" w:hAnsi="Avenir Next"/>
          <w:sz w:val="20"/>
        </w:rPr>
        <w:t xml:space="preserve"> </w:t>
      </w:r>
      <w:r w:rsidRPr="00987E0F">
        <w:rPr>
          <w:rFonts w:ascii="Avenir Next" w:hAnsi="Avenir Next"/>
          <w:sz w:val="20"/>
        </w:rPr>
        <w:t xml:space="preserve">ZENITH </w:t>
      </w:r>
      <w:r w:rsidR="00E33956" w:rsidRPr="00987E0F">
        <w:rPr>
          <w:rFonts w:ascii="Avenir Next" w:hAnsi="Avenir Next"/>
          <w:sz w:val="20"/>
        </w:rPr>
        <w:t>berechtigt ist</w:t>
      </w:r>
      <w:r w:rsidRPr="00987E0F">
        <w:rPr>
          <w:rFonts w:ascii="Avenir Next" w:hAnsi="Avenir Next"/>
          <w:sz w:val="20"/>
        </w:rPr>
        <w:t>.</w:t>
      </w:r>
    </w:p>
    <w:p w14:paraId="4672A220" w14:textId="77777777" w:rsidR="000434F1" w:rsidRPr="00987E0F" w:rsidRDefault="000434F1" w:rsidP="000D6E07">
      <w:pPr>
        <w:jc w:val="both"/>
        <w:rPr>
          <w:rFonts w:ascii="Avenir Next" w:hAnsi="Avenir Next"/>
          <w:sz w:val="20"/>
          <w:szCs w:val="20"/>
        </w:rPr>
      </w:pPr>
    </w:p>
    <w:p w14:paraId="36C2877B" w14:textId="77777777" w:rsidR="000434F1" w:rsidRPr="00987E0F" w:rsidRDefault="00E33956" w:rsidP="000D6E07">
      <w:pPr>
        <w:jc w:val="both"/>
        <w:rPr>
          <w:rFonts w:ascii="Avenir Next" w:hAnsi="Avenir Next"/>
          <w:sz w:val="20"/>
          <w:szCs w:val="20"/>
        </w:rPr>
      </w:pPr>
      <w:r w:rsidRPr="00987E0F">
        <w:rPr>
          <w:rFonts w:ascii="Avenir Next" w:hAnsi="Avenir Next"/>
          <w:sz w:val="20"/>
        </w:rPr>
        <w:t>Angetrieben wird die</w:t>
      </w:r>
      <w:r w:rsidR="00CB2FD2" w:rsidRPr="00987E0F">
        <w:rPr>
          <w:rFonts w:ascii="Avenir Next" w:hAnsi="Avenir Next"/>
          <w:sz w:val="20"/>
        </w:rPr>
        <w:t xml:space="preserve"> </w:t>
      </w:r>
      <w:r w:rsidR="00CB2FD2" w:rsidRPr="00987E0F">
        <w:rPr>
          <w:rFonts w:ascii="Avenir Next" w:hAnsi="Avenir Next"/>
          <w:b/>
          <w:bCs/>
          <w:sz w:val="20"/>
        </w:rPr>
        <w:t xml:space="preserve">Pilot </w:t>
      </w:r>
      <w:proofErr w:type="spellStart"/>
      <w:r w:rsidR="00CB2FD2" w:rsidRPr="00987E0F">
        <w:rPr>
          <w:rFonts w:ascii="Avenir Next" w:hAnsi="Avenir Next"/>
          <w:b/>
          <w:bCs/>
          <w:sz w:val="20"/>
        </w:rPr>
        <w:t>Automatic</w:t>
      </w:r>
      <w:proofErr w:type="spellEnd"/>
      <w:r w:rsidR="00CB2FD2" w:rsidRPr="00987E0F">
        <w:rPr>
          <w:rFonts w:ascii="Avenir Next" w:hAnsi="Avenir Next"/>
          <w:sz w:val="20"/>
        </w:rPr>
        <w:t xml:space="preserve"> </w:t>
      </w:r>
      <w:r w:rsidRPr="00987E0F">
        <w:rPr>
          <w:rFonts w:ascii="Avenir Next" w:hAnsi="Avenir Next"/>
          <w:sz w:val="20"/>
        </w:rPr>
        <w:t>vom</w:t>
      </w:r>
      <w:r w:rsidR="00CB2FD2" w:rsidRPr="00987E0F">
        <w:rPr>
          <w:rFonts w:ascii="Avenir Next" w:hAnsi="Avenir Next"/>
          <w:sz w:val="20"/>
        </w:rPr>
        <w:t xml:space="preserve"> Hochfrequenz-Manufakturwerk El Primero 3620</w:t>
      </w:r>
      <w:r w:rsidRPr="00987E0F">
        <w:rPr>
          <w:rFonts w:ascii="Avenir Next" w:hAnsi="Avenir Next"/>
          <w:sz w:val="20"/>
        </w:rPr>
        <w:t xml:space="preserve">. Es </w:t>
      </w:r>
      <w:r w:rsidR="004D11E7" w:rsidRPr="00987E0F">
        <w:rPr>
          <w:rFonts w:ascii="Avenir Next" w:hAnsi="Avenir Next"/>
          <w:sz w:val="20"/>
        </w:rPr>
        <w:t xml:space="preserve">ist durch den </w:t>
      </w:r>
      <w:proofErr w:type="spellStart"/>
      <w:r w:rsidR="004D11E7" w:rsidRPr="00987E0F">
        <w:rPr>
          <w:rFonts w:ascii="Avenir Next" w:hAnsi="Avenir Next"/>
          <w:sz w:val="20"/>
        </w:rPr>
        <w:t>Saphirglasboden</w:t>
      </w:r>
      <w:proofErr w:type="spellEnd"/>
      <w:r w:rsidR="004D11E7" w:rsidRPr="00987E0F">
        <w:rPr>
          <w:rFonts w:ascii="Avenir Next" w:hAnsi="Avenir Next"/>
          <w:sz w:val="20"/>
        </w:rPr>
        <w:t xml:space="preserve"> sichtbar und </w:t>
      </w:r>
      <w:r w:rsidR="00CB2FD2" w:rsidRPr="00987E0F">
        <w:rPr>
          <w:rFonts w:ascii="Avenir Next" w:hAnsi="Avenir Next"/>
          <w:sz w:val="20"/>
        </w:rPr>
        <w:t>bietet bei vollständigem Aufzug eine Gangreserve von 60 Stunden. Die offene, geschwärzte Schwungmasse des Aufzugmechanismus erinnert an den typischen „künstlichen Horizont“ auf dem Armaturenbrett der Piloten</w:t>
      </w:r>
      <w:r w:rsidR="00383DF9" w:rsidRPr="00987E0F">
        <w:rPr>
          <w:rFonts w:ascii="Avenir Next" w:hAnsi="Avenir Next"/>
          <w:sz w:val="20"/>
        </w:rPr>
        <w:t>, der Auskunft</w:t>
      </w:r>
      <w:r w:rsidR="00CB2FD2" w:rsidRPr="00987E0F">
        <w:rPr>
          <w:rFonts w:ascii="Avenir Next" w:hAnsi="Avenir Next"/>
          <w:sz w:val="20"/>
        </w:rPr>
        <w:t xml:space="preserve"> über die Ausrichtung des Flugzeugs in Bezug auf den Erdhorizont </w:t>
      </w:r>
      <w:r w:rsidR="00383DF9" w:rsidRPr="00987E0F">
        <w:rPr>
          <w:rFonts w:ascii="Avenir Next" w:hAnsi="Avenir Next"/>
          <w:sz w:val="20"/>
        </w:rPr>
        <w:t>gibt</w:t>
      </w:r>
      <w:r w:rsidR="00CB2FD2" w:rsidRPr="00987E0F">
        <w:rPr>
          <w:rFonts w:ascii="Avenir Next" w:hAnsi="Avenir Next"/>
          <w:sz w:val="20"/>
        </w:rPr>
        <w:t>.</w:t>
      </w:r>
    </w:p>
    <w:p w14:paraId="5FD45C10" w14:textId="77777777" w:rsidR="000434F1" w:rsidRPr="00987E0F" w:rsidRDefault="000434F1" w:rsidP="000D6E07">
      <w:pPr>
        <w:jc w:val="both"/>
        <w:rPr>
          <w:rFonts w:ascii="Avenir Next" w:hAnsi="Avenir Next"/>
          <w:sz w:val="20"/>
          <w:szCs w:val="20"/>
        </w:rPr>
      </w:pPr>
    </w:p>
    <w:p w14:paraId="70DCBE9B" w14:textId="77777777" w:rsidR="000434F1" w:rsidRPr="00987E0F" w:rsidRDefault="008C31A3" w:rsidP="000D6E07">
      <w:pPr>
        <w:jc w:val="both"/>
        <w:rPr>
          <w:rFonts w:ascii="Avenir Next" w:hAnsi="Avenir Next"/>
          <w:sz w:val="20"/>
          <w:szCs w:val="20"/>
        </w:rPr>
      </w:pPr>
      <w:r w:rsidRPr="00987E0F">
        <w:rPr>
          <w:rFonts w:ascii="Avenir Next" w:hAnsi="Avenir Next"/>
          <w:sz w:val="20"/>
        </w:rPr>
        <w:t xml:space="preserve">Auch die mitgelieferten Armbänder sind perfekt auf die unterschiedlichen Designs der beiden Pilot </w:t>
      </w:r>
      <w:proofErr w:type="spellStart"/>
      <w:r w:rsidRPr="00987E0F">
        <w:rPr>
          <w:rFonts w:ascii="Avenir Next" w:hAnsi="Avenir Next"/>
          <w:sz w:val="20"/>
        </w:rPr>
        <w:t>Automatic</w:t>
      </w:r>
      <w:proofErr w:type="spellEnd"/>
      <w:r w:rsidRPr="00987E0F">
        <w:rPr>
          <w:rFonts w:ascii="Avenir Next" w:hAnsi="Avenir Next"/>
          <w:sz w:val="20"/>
        </w:rPr>
        <w:t xml:space="preserve"> </w:t>
      </w:r>
      <w:r w:rsidR="004D11E7" w:rsidRPr="00987E0F">
        <w:rPr>
          <w:rFonts w:ascii="Avenir Next" w:hAnsi="Avenir Next"/>
          <w:sz w:val="20"/>
        </w:rPr>
        <w:t xml:space="preserve">Varianten </w:t>
      </w:r>
      <w:r w:rsidRPr="00987E0F">
        <w:rPr>
          <w:rFonts w:ascii="Avenir Next" w:hAnsi="Avenir Next"/>
          <w:sz w:val="20"/>
        </w:rPr>
        <w:t xml:space="preserve">abgestimmt: </w:t>
      </w:r>
      <w:r w:rsidR="004D11E7" w:rsidRPr="00987E0F">
        <w:rPr>
          <w:rFonts w:ascii="Avenir Next" w:hAnsi="Avenir Next"/>
          <w:sz w:val="20"/>
        </w:rPr>
        <w:t xml:space="preserve">Die Version aus </w:t>
      </w:r>
      <w:r w:rsidRPr="00987E0F">
        <w:rPr>
          <w:rFonts w:ascii="Avenir Next" w:hAnsi="Avenir Next"/>
          <w:sz w:val="20"/>
        </w:rPr>
        <w:t>schwarze</w:t>
      </w:r>
      <w:r w:rsidR="004D11E7" w:rsidRPr="00987E0F">
        <w:rPr>
          <w:rFonts w:ascii="Avenir Next" w:hAnsi="Avenir Next"/>
          <w:sz w:val="20"/>
        </w:rPr>
        <w:t>r</w:t>
      </w:r>
      <w:r w:rsidRPr="00987E0F">
        <w:rPr>
          <w:rFonts w:ascii="Avenir Next" w:hAnsi="Avenir Next"/>
          <w:sz w:val="20"/>
        </w:rPr>
        <w:t xml:space="preserve"> Keramik </w:t>
      </w:r>
      <w:r w:rsidR="004D11E7" w:rsidRPr="00987E0F">
        <w:rPr>
          <w:rFonts w:ascii="Avenir Next" w:hAnsi="Avenir Next"/>
          <w:sz w:val="20"/>
        </w:rPr>
        <w:t>kommt mit einem</w:t>
      </w:r>
      <w:r w:rsidRPr="00987E0F">
        <w:rPr>
          <w:rFonts w:ascii="Avenir Next" w:hAnsi="Avenir Next"/>
          <w:sz w:val="20"/>
        </w:rPr>
        <w:t xml:space="preserve"> schwarzen Kautschukarmband </w:t>
      </w:r>
      <w:r w:rsidR="00A956C1" w:rsidRPr="00987E0F">
        <w:rPr>
          <w:rFonts w:ascii="Avenir Next" w:hAnsi="Avenir Next"/>
          <w:sz w:val="20"/>
        </w:rPr>
        <w:t>in</w:t>
      </w:r>
      <w:r w:rsidRPr="00987E0F">
        <w:rPr>
          <w:rFonts w:ascii="Avenir Next" w:hAnsi="Avenir Next"/>
          <w:sz w:val="20"/>
        </w:rPr>
        <w:t xml:space="preserve"> </w:t>
      </w:r>
      <w:proofErr w:type="spellStart"/>
      <w:r w:rsidRPr="00987E0F">
        <w:rPr>
          <w:rFonts w:ascii="Avenir Next" w:hAnsi="Avenir Next"/>
          <w:sz w:val="20"/>
        </w:rPr>
        <w:t>Cordura</w:t>
      </w:r>
      <w:proofErr w:type="spellEnd"/>
      <w:r w:rsidRPr="00987E0F">
        <w:rPr>
          <w:rFonts w:ascii="Avenir Next" w:hAnsi="Avenir Next"/>
          <w:sz w:val="20"/>
        </w:rPr>
        <w:t>-</w:t>
      </w:r>
      <w:r w:rsidR="00A956C1" w:rsidRPr="00987E0F">
        <w:rPr>
          <w:rFonts w:ascii="Avenir Next" w:hAnsi="Avenir Next"/>
          <w:sz w:val="20"/>
        </w:rPr>
        <w:t>Optik</w:t>
      </w:r>
      <w:r w:rsidRPr="00987E0F">
        <w:rPr>
          <w:rFonts w:ascii="Avenir Next" w:hAnsi="Avenir Next"/>
          <w:sz w:val="20"/>
        </w:rPr>
        <w:t xml:space="preserve"> und einer speziell für die Pilot </w:t>
      </w:r>
      <w:r w:rsidR="004D11E7" w:rsidRPr="00987E0F">
        <w:rPr>
          <w:rFonts w:ascii="Avenir Next" w:hAnsi="Avenir Next"/>
          <w:sz w:val="20"/>
        </w:rPr>
        <w:t xml:space="preserve">neu </w:t>
      </w:r>
      <w:r w:rsidRPr="00987E0F">
        <w:rPr>
          <w:rFonts w:ascii="Avenir Next" w:hAnsi="Avenir Next"/>
          <w:sz w:val="20"/>
        </w:rPr>
        <w:t>entwickelten Faltschließe</w:t>
      </w:r>
      <w:r w:rsidR="004D11E7" w:rsidRPr="00987E0F">
        <w:rPr>
          <w:rFonts w:ascii="Avenir Next" w:hAnsi="Avenir Next"/>
          <w:sz w:val="20"/>
        </w:rPr>
        <w:t>. Außerdem wird ein</w:t>
      </w:r>
      <w:r w:rsidRPr="00987E0F">
        <w:rPr>
          <w:rFonts w:ascii="Avenir Next" w:hAnsi="Avenir Next"/>
          <w:sz w:val="20"/>
        </w:rPr>
        <w:t xml:space="preserve"> khakifarbene</w:t>
      </w:r>
      <w:r w:rsidR="004D11E7" w:rsidRPr="00987E0F">
        <w:rPr>
          <w:rFonts w:ascii="Avenir Next" w:hAnsi="Avenir Next"/>
          <w:sz w:val="20"/>
        </w:rPr>
        <w:t>s</w:t>
      </w:r>
      <w:r w:rsidRPr="00987E0F">
        <w:rPr>
          <w:rFonts w:ascii="Avenir Next" w:hAnsi="Avenir Next"/>
          <w:sz w:val="20"/>
        </w:rPr>
        <w:t xml:space="preserve"> Kautschukarmband mit </w:t>
      </w:r>
      <w:proofErr w:type="spellStart"/>
      <w:r w:rsidRPr="00987E0F">
        <w:rPr>
          <w:rFonts w:ascii="Avenir Next" w:hAnsi="Avenir Next"/>
          <w:sz w:val="20"/>
        </w:rPr>
        <w:t>Cordura</w:t>
      </w:r>
      <w:proofErr w:type="spellEnd"/>
      <w:r w:rsidRPr="00987E0F">
        <w:rPr>
          <w:rFonts w:ascii="Avenir Next" w:hAnsi="Avenir Next"/>
          <w:sz w:val="20"/>
        </w:rPr>
        <w:t>-Effekt</w:t>
      </w:r>
      <w:r w:rsidR="004D11E7" w:rsidRPr="00987E0F">
        <w:rPr>
          <w:rFonts w:ascii="Avenir Next" w:hAnsi="Avenir Next"/>
          <w:sz w:val="20"/>
        </w:rPr>
        <w:t xml:space="preserve"> im Utility-Look mitgeliefert</w:t>
      </w:r>
      <w:r w:rsidRPr="00987E0F">
        <w:rPr>
          <w:rFonts w:ascii="Avenir Next" w:hAnsi="Avenir Next"/>
          <w:sz w:val="20"/>
        </w:rPr>
        <w:t xml:space="preserve">. Das Modell aus Edelstahl verfügt über das gleiche schwarze </w:t>
      </w:r>
      <w:proofErr w:type="spellStart"/>
      <w:r w:rsidR="00A956C1" w:rsidRPr="00987E0F">
        <w:rPr>
          <w:rFonts w:ascii="Avenir Next" w:hAnsi="Avenir Next"/>
          <w:sz w:val="20"/>
        </w:rPr>
        <w:t>Cordura</w:t>
      </w:r>
      <w:proofErr w:type="spellEnd"/>
      <w:r w:rsidR="00A956C1" w:rsidRPr="00987E0F">
        <w:rPr>
          <w:rFonts w:ascii="Avenir Next" w:hAnsi="Avenir Next"/>
          <w:sz w:val="20"/>
        </w:rPr>
        <w:t xml:space="preserve">-artige </w:t>
      </w:r>
      <w:r w:rsidRPr="00987E0F">
        <w:rPr>
          <w:rFonts w:ascii="Avenir Next" w:hAnsi="Avenir Next"/>
          <w:sz w:val="20"/>
        </w:rPr>
        <w:t xml:space="preserve">Kautschukarmband </w:t>
      </w:r>
      <w:r w:rsidR="004D11E7" w:rsidRPr="00987E0F">
        <w:rPr>
          <w:rFonts w:ascii="Avenir Next" w:hAnsi="Avenir Next"/>
          <w:sz w:val="20"/>
        </w:rPr>
        <w:t>sowie ein Zweitarmband</w:t>
      </w:r>
      <w:r w:rsidRPr="00987E0F">
        <w:rPr>
          <w:rFonts w:ascii="Avenir Next" w:hAnsi="Avenir Next"/>
          <w:sz w:val="20"/>
        </w:rPr>
        <w:t xml:space="preserve"> aus </w:t>
      </w:r>
      <w:r w:rsidR="004D11E7" w:rsidRPr="00987E0F">
        <w:rPr>
          <w:rFonts w:ascii="Avenir Next" w:hAnsi="Avenir Next"/>
          <w:sz w:val="20"/>
        </w:rPr>
        <w:t xml:space="preserve">braunem </w:t>
      </w:r>
      <w:r w:rsidRPr="00987E0F">
        <w:rPr>
          <w:rFonts w:ascii="Avenir Next" w:hAnsi="Avenir Next"/>
          <w:sz w:val="20"/>
        </w:rPr>
        <w:t xml:space="preserve">Kalbsleder, das an die </w:t>
      </w:r>
      <w:r w:rsidR="00A956C1" w:rsidRPr="00987E0F">
        <w:rPr>
          <w:rFonts w:ascii="Avenir Next" w:hAnsi="Avenir Next"/>
          <w:sz w:val="20"/>
        </w:rPr>
        <w:t xml:space="preserve">traditionelle </w:t>
      </w:r>
      <w:r w:rsidRPr="00987E0F">
        <w:rPr>
          <w:rFonts w:ascii="Avenir Next" w:hAnsi="Avenir Next"/>
          <w:sz w:val="20"/>
        </w:rPr>
        <w:t>Flieger</w:t>
      </w:r>
      <w:r w:rsidR="00A956C1" w:rsidRPr="00987E0F">
        <w:rPr>
          <w:rFonts w:ascii="Avenir Next" w:hAnsi="Avenir Next"/>
          <w:sz w:val="20"/>
        </w:rPr>
        <w:t>ausstattung wie Lederjacke</w:t>
      </w:r>
      <w:r w:rsidRPr="00987E0F">
        <w:rPr>
          <w:rFonts w:ascii="Avenir Next" w:hAnsi="Avenir Next"/>
          <w:sz w:val="20"/>
        </w:rPr>
        <w:t xml:space="preserve">, Handschuhe und </w:t>
      </w:r>
      <w:r w:rsidR="00A956C1" w:rsidRPr="00987E0F">
        <w:rPr>
          <w:rFonts w:ascii="Avenir Next" w:hAnsi="Avenir Next"/>
          <w:sz w:val="20"/>
        </w:rPr>
        <w:t xml:space="preserve">Mütze </w:t>
      </w:r>
      <w:r w:rsidRPr="00987E0F">
        <w:rPr>
          <w:rFonts w:ascii="Avenir Next" w:hAnsi="Avenir Next"/>
          <w:sz w:val="20"/>
        </w:rPr>
        <w:t>erinnert. Die Armbänder können dank des direkt in ihre Rückseite integrierten Schnellwechselsystems ohne Werkzeug von den Federstegen gelöst und leicht aus</w:t>
      </w:r>
      <w:r w:rsidR="00A956C1" w:rsidRPr="00987E0F">
        <w:rPr>
          <w:rFonts w:ascii="Avenir Next" w:hAnsi="Avenir Next"/>
          <w:sz w:val="20"/>
        </w:rPr>
        <w:t>get</w:t>
      </w:r>
      <w:r w:rsidRPr="00987E0F">
        <w:rPr>
          <w:rFonts w:ascii="Avenir Next" w:hAnsi="Avenir Next"/>
          <w:sz w:val="20"/>
        </w:rPr>
        <w:t>ausch</w:t>
      </w:r>
      <w:r w:rsidR="00A956C1" w:rsidRPr="00987E0F">
        <w:rPr>
          <w:rFonts w:ascii="Avenir Next" w:hAnsi="Avenir Next"/>
          <w:sz w:val="20"/>
        </w:rPr>
        <w:t>t werden</w:t>
      </w:r>
      <w:r w:rsidRPr="00987E0F">
        <w:rPr>
          <w:rFonts w:ascii="Avenir Next" w:hAnsi="Avenir Next"/>
          <w:sz w:val="20"/>
        </w:rPr>
        <w:t>.</w:t>
      </w:r>
    </w:p>
    <w:p w14:paraId="5F89369E" w14:textId="77777777" w:rsidR="002F55F5" w:rsidRPr="00987E0F" w:rsidRDefault="002F55F5" w:rsidP="000D6E07">
      <w:pPr>
        <w:jc w:val="both"/>
        <w:rPr>
          <w:rFonts w:ascii="Avenir Next" w:hAnsi="Avenir Next"/>
          <w:sz w:val="20"/>
          <w:szCs w:val="20"/>
        </w:rPr>
      </w:pPr>
    </w:p>
    <w:p w14:paraId="2E014469" w14:textId="77777777" w:rsidR="00F87A95" w:rsidRPr="00987E0F" w:rsidRDefault="00B547B3" w:rsidP="000D6E07">
      <w:pPr>
        <w:jc w:val="both"/>
        <w:rPr>
          <w:rFonts w:ascii="Avenir Next" w:hAnsi="Avenir Next"/>
          <w:b/>
          <w:bCs/>
          <w:sz w:val="20"/>
          <w:szCs w:val="20"/>
        </w:rPr>
      </w:pPr>
      <w:r w:rsidRPr="00987E0F">
        <w:rPr>
          <w:rFonts w:ascii="Avenir Next" w:hAnsi="Avenir Next"/>
          <w:b/>
          <w:sz w:val="20"/>
        </w:rPr>
        <w:t xml:space="preserve">Pilot Big Date </w:t>
      </w:r>
      <w:proofErr w:type="spellStart"/>
      <w:r w:rsidRPr="00987E0F">
        <w:rPr>
          <w:rFonts w:ascii="Avenir Next" w:hAnsi="Avenir Next"/>
          <w:b/>
          <w:sz w:val="20"/>
        </w:rPr>
        <w:t>Flyback</w:t>
      </w:r>
      <w:proofErr w:type="spellEnd"/>
    </w:p>
    <w:p w14:paraId="01AA3109" w14:textId="77777777" w:rsidR="00F87A95" w:rsidRPr="00987E0F" w:rsidRDefault="00A956C1" w:rsidP="000D6E07">
      <w:pPr>
        <w:jc w:val="both"/>
        <w:rPr>
          <w:rFonts w:ascii="Avenir Next" w:hAnsi="Avenir Next"/>
          <w:sz w:val="20"/>
          <w:szCs w:val="20"/>
        </w:rPr>
      </w:pPr>
      <w:r w:rsidRPr="00987E0F">
        <w:rPr>
          <w:rFonts w:ascii="Avenir Next" w:hAnsi="Avenir Next"/>
          <w:sz w:val="20"/>
        </w:rPr>
        <w:t>Ein</w:t>
      </w:r>
      <w:r w:rsidR="008C31A3" w:rsidRPr="00987E0F">
        <w:rPr>
          <w:rFonts w:ascii="Avenir Next" w:hAnsi="Avenir Next"/>
          <w:sz w:val="20"/>
        </w:rPr>
        <w:t xml:space="preserve"> Chronograph </w:t>
      </w:r>
      <w:r w:rsidR="00C644F0" w:rsidRPr="00987E0F">
        <w:rPr>
          <w:rFonts w:ascii="Avenir Next" w:hAnsi="Avenir Next"/>
          <w:sz w:val="20"/>
        </w:rPr>
        <w:t>darf in der</w:t>
      </w:r>
      <w:r w:rsidRPr="00987E0F">
        <w:rPr>
          <w:rFonts w:ascii="Avenir Next" w:hAnsi="Avenir Next"/>
          <w:sz w:val="20"/>
        </w:rPr>
        <w:t xml:space="preserve"> </w:t>
      </w:r>
      <w:r w:rsidR="008C31A3" w:rsidRPr="00987E0F">
        <w:rPr>
          <w:rFonts w:ascii="Avenir Next" w:hAnsi="Avenir Next"/>
          <w:sz w:val="20"/>
        </w:rPr>
        <w:t>ZENITH Pilot Kollektion</w:t>
      </w:r>
      <w:r w:rsidRPr="00987E0F">
        <w:rPr>
          <w:rFonts w:ascii="Avenir Next" w:hAnsi="Avenir Next"/>
          <w:sz w:val="20"/>
        </w:rPr>
        <w:t xml:space="preserve"> </w:t>
      </w:r>
      <w:r w:rsidR="00C644F0" w:rsidRPr="00987E0F">
        <w:rPr>
          <w:rFonts w:ascii="Avenir Next" w:hAnsi="Avenir Next"/>
          <w:sz w:val="20"/>
        </w:rPr>
        <w:t>auf keinen Fall fehlen</w:t>
      </w:r>
      <w:r w:rsidR="008C31A3" w:rsidRPr="00987E0F">
        <w:rPr>
          <w:rFonts w:ascii="Avenir Next" w:hAnsi="Avenir Next"/>
          <w:sz w:val="20"/>
        </w:rPr>
        <w:t xml:space="preserve">. </w:t>
      </w:r>
      <w:r w:rsidRPr="00987E0F">
        <w:rPr>
          <w:rFonts w:ascii="Avenir Next" w:hAnsi="Avenir Next"/>
          <w:sz w:val="20"/>
        </w:rPr>
        <w:t>Für</w:t>
      </w:r>
      <w:r w:rsidR="008C31A3" w:rsidRPr="00987E0F">
        <w:rPr>
          <w:rFonts w:ascii="Avenir Next" w:hAnsi="Avenir Next"/>
          <w:sz w:val="20"/>
        </w:rPr>
        <w:t xml:space="preserve"> </w:t>
      </w:r>
      <w:r w:rsidRPr="00987E0F">
        <w:rPr>
          <w:rFonts w:ascii="Avenir Next" w:hAnsi="Avenir Next"/>
          <w:sz w:val="20"/>
        </w:rPr>
        <w:t>die aktuelle Serie entwickelt</w:t>
      </w:r>
      <w:r w:rsidR="00C644F0" w:rsidRPr="00987E0F">
        <w:rPr>
          <w:rFonts w:ascii="Avenir Next" w:hAnsi="Avenir Next"/>
          <w:sz w:val="20"/>
        </w:rPr>
        <w:t>e</w:t>
      </w:r>
      <w:r w:rsidR="008C31A3" w:rsidRPr="00987E0F">
        <w:rPr>
          <w:rFonts w:ascii="Avenir Next" w:hAnsi="Avenir Next"/>
          <w:sz w:val="20"/>
        </w:rPr>
        <w:t xml:space="preserve"> ZENITH </w:t>
      </w:r>
      <w:r w:rsidRPr="00987E0F">
        <w:rPr>
          <w:rFonts w:ascii="Avenir Next" w:hAnsi="Avenir Next"/>
          <w:sz w:val="20"/>
        </w:rPr>
        <w:t>darüber hinaus</w:t>
      </w:r>
      <w:r w:rsidR="008C31A3" w:rsidRPr="00987E0F">
        <w:rPr>
          <w:rFonts w:ascii="Avenir Next" w:hAnsi="Avenir Next"/>
          <w:sz w:val="20"/>
        </w:rPr>
        <w:t xml:space="preserve"> </w:t>
      </w:r>
      <w:r w:rsidRPr="00987E0F">
        <w:rPr>
          <w:rFonts w:ascii="Avenir Next" w:hAnsi="Avenir Next"/>
          <w:sz w:val="20"/>
        </w:rPr>
        <w:t xml:space="preserve">eine </w:t>
      </w:r>
      <w:r w:rsidR="008C31A3" w:rsidRPr="00987E0F">
        <w:rPr>
          <w:rFonts w:ascii="Avenir Next" w:hAnsi="Avenir Next"/>
          <w:sz w:val="20"/>
        </w:rPr>
        <w:t xml:space="preserve">neue Version des Kalibers El Primero 3600, die mit zahlreichen </w:t>
      </w:r>
      <w:r w:rsidRPr="00987E0F">
        <w:rPr>
          <w:rFonts w:ascii="Avenir Next" w:hAnsi="Avenir Next"/>
          <w:sz w:val="20"/>
        </w:rPr>
        <w:t>innovativen</w:t>
      </w:r>
      <w:r w:rsidR="008C31A3" w:rsidRPr="00987E0F">
        <w:rPr>
          <w:rFonts w:ascii="Avenir Next" w:hAnsi="Avenir Next"/>
          <w:sz w:val="20"/>
        </w:rPr>
        <w:t xml:space="preserve">, speziell für die Pilot konzipierten Funktionen ausgestattet </w:t>
      </w:r>
      <w:r w:rsidR="00C644F0" w:rsidRPr="00987E0F">
        <w:rPr>
          <w:rFonts w:ascii="Avenir Next" w:hAnsi="Avenir Next"/>
          <w:sz w:val="20"/>
        </w:rPr>
        <w:t>wurde.</w:t>
      </w:r>
    </w:p>
    <w:p w14:paraId="7927E548" w14:textId="77777777" w:rsidR="00F87A95" w:rsidRPr="00987E0F" w:rsidRDefault="00F87A95" w:rsidP="000D6E07">
      <w:pPr>
        <w:jc w:val="both"/>
        <w:rPr>
          <w:rFonts w:ascii="Avenir Next" w:hAnsi="Avenir Next"/>
          <w:sz w:val="20"/>
          <w:szCs w:val="20"/>
        </w:rPr>
      </w:pPr>
    </w:p>
    <w:p w14:paraId="0A93F226" w14:textId="77777777" w:rsidR="00370C7C" w:rsidRPr="00987E0F" w:rsidRDefault="00AB2053" w:rsidP="00804779">
      <w:pPr>
        <w:jc w:val="both"/>
        <w:rPr>
          <w:rFonts w:ascii="Avenir Next" w:hAnsi="Avenir Next"/>
          <w:b/>
          <w:bCs/>
          <w:sz w:val="20"/>
          <w:szCs w:val="20"/>
        </w:rPr>
      </w:pPr>
      <w:r w:rsidRPr="00987E0F">
        <w:rPr>
          <w:rFonts w:ascii="Avenir Next" w:hAnsi="Avenir Next"/>
          <w:sz w:val="20"/>
        </w:rPr>
        <w:t xml:space="preserve">Die </w:t>
      </w:r>
      <w:r w:rsidRPr="00987E0F">
        <w:rPr>
          <w:rFonts w:ascii="Avenir Next" w:hAnsi="Avenir Next"/>
          <w:b/>
          <w:bCs/>
          <w:sz w:val="20"/>
        </w:rPr>
        <w:t xml:space="preserve">Pilot Big Date </w:t>
      </w:r>
      <w:proofErr w:type="spellStart"/>
      <w:r w:rsidRPr="00987E0F">
        <w:rPr>
          <w:rFonts w:ascii="Avenir Next" w:hAnsi="Avenir Next"/>
          <w:b/>
          <w:bCs/>
          <w:sz w:val="20"/>
        </w:rPr>
        <w:t>Flyback</w:t>
      </w:r>
      <w:proofErr w:type="spellEnd"/>
      <w:r w:rsidRPr="00987E0F">
        <w:rPr>
          <w:rFonts w:ascii="Avenir Next" w:hAnsi="Avenir Next"/>
          <w:sz w:val="20"/>
        </w:rPr>
        <w:t xml:space="preserve"> gibt es in zwei verschiedenen </w:t>
      </w:r>
      <w:r w:rsidR="008E4008" w:rsidRPr="00987E0F">
        <w:rPr>
          <w:rFonts w:ascii="Avenir Next" w:hAnsi="Avenir Next"/>
          <w:sz w:val="20"/>
        </w:rPr>
        <w:t>Ausführungen</w:t>
      </w:r>
      <w:r w:rsidRPr="00987E0F">
        <w:rPr>
          <w:rFonts w:ascii="Avenir Next" w:hAnsi="Avenir Next"/>
          <w:sz w:val="20"/>
        </w:rPr>
        <w:t>, beide mit einem Gehäusedurchmesser von 42,5 mm.</w:t>
      </w:r>
      <w:r w:rsidRPr="00987E0F">
        <w:rPr>
          <w:rFonts w:ascii="Avenir Next" w:hAnsi="Avenir Next"/>
          <w:b/>
          <w:sz w:val="20"/>
        </w:rPr>
        <w:t xml:space="preserve"> </w:t>
      </w:r>
      <w:r w:rsidRPr="00987E0F">
        <w:rPr>
          <w:rFonts w:ascii="Avenir Next" w:hAnsi="Avenir Next"/>
          <w:sz w:val="20"/>
        </w:rPr>
        <w:t xml:space="preserve">Die Edelstahlversion ist an einen der berühmtesten El Primero </w:t>
      </w:r>
      <w:proofErr w:type="spellStart"/>
      <w:r w:rsidRPr="00987E0F">
        <w:rPr>
          <w:rFonts w:ascii="Avenir Next" w:hAnsi="Avenir Next"/>
          <w:sz w:val="20"/>
        </w:rPr>
        <w:t>Flyback</w:t>
      </w:r>
      <w:proofErr w:type="spellEnd"/>
      <w:r w:rsidRPr="00987E0F">
        <w:rPr>
          <w:rFonts w:ascii="Avenir Next" w:hAnsi="Avenir Next"/>
          <w:sz w:val="20"/>
        </w:rPr>
        <w:t xml:space="preserve">-Chronographen angelehnt, die „Rainbow </w:t>
      </w:r>
      <w:proofErr w:type="spellStart"/>
      <w:r w:rsidRPr="00987E0F">
        <w:rPr>
          <w:rFonts w:ascii="Avenir Next" w:hAnsi="Avenir Next"/>
          <w:sz w:val="20"/>
        </w:rPr>
        <w:t>Flyback</w:t>
      </w:r>
      <w:proofErr w:type="spellEnd"/>
      <w:r w:rsidRPr="00987E0F">
        <w:rPr>
          <w:rFonts w:ascii="Avenir Next" w:hAnsi="Avenir Next"/>
          <w:sz w:val="20"/>
        </w:rPr>
        <w:t xml:space="preserve">“. Der Minutenzähler des Chronographen </w:t>
      </w:r>
      <w:r w:rsidR="008E4008" w:rsidRPr="00987E0F">
        <w:rPr>
          <w:rFonts w:ascii="Avenir Next" w:hAnsi="Avenir Next"/>
          <w:sz w:val="20"/>
        </w:rPr>
        <w:t xml:space="preserve">wurde </w:t>
      </w:r>
      <w:r w:rsidR="00C644F0" w:rsidRPr="00987E0F">
        <w:rPr>
          <w:rFonts w:ascii="Avenir Next" w:hAnsi="Avenir Next"/>
          <w:sz w:val="20"/>
        </w:rPr>
        <w:t>in</w:t>
      </w:r>
      <w:r w:rsidRPr="00987E0F">
        <w:rPr>
          <w:rFonts w:ascii="Avenir Next" w:hAnsi="Avenir Next"/>
          <w:sz w:val="20"/>
        </w:rPr>
        <w:t xml:space="preserve"> </w:t>
      </w:r>
      <w:r w:rsidR="008E4008" w:rsidRPr="00987E0F">
        <w:rPr>
          <w:rFonts w:ascii="Avenir Next" w:hAnsi="Avenir Next"/>
          <w:sz w:val="20"/>
        </w:rPr>
        <w:t xml:space="preserve">einander abwechselnden Farben </w:t>
      </w:r>
      <w:r w:rsidR="00C644F0" w:rsidRPr="00987E0F">
        <w:rPr>
          <w:rFonts w:ascii="Avenir Next" w:hAnsi="Avenir Next"/>
          <w:sz w:val="20"/>
        </w:rPr>
        <w:t>gehalten</w:t>
      </w:r>
      <w:r w:rsidRPr="00987E0F">
        <w:rPr>
          <w:rFonts w:ascii="Avenir Next" w:hAnsi="Avenir Next"/>
          <w:sz w:val="20"/>
        </w:rPr>
        <w:t xml:space="preserve">, um die Unterscheidung zwischen den Fünf-Minuten-Markierungen zu erleichtern. Der zentrale Sekundenzeiger des Chronographen sowie der Minutenzeiger </w:t>
      </w:r>
      <w:r w:rsidR="008E4008" w:rsidRPr="00987E0F">
        <w:rPr>
          <w:rFonts w:ascii="Avenir Next" w:hAnsi="Avenir Next"/>
          <w:sz w:val="20"/>
        </w:rPr>
        <w:t>sind in</w:t>
      </w:r>
      <w:r w:rsidRPr="00987E0F">
        <w:rPr>
          <w:rFonts w:ascii="Avenir Next" w:hAnsi="Avenir Next"/>
          <w:sz w:val="20"/>
        </w:rPr>
        <w:t xml:space="preserve"> leuchtende</w:t>
      </w:r>
      <w:r w:rsidR="008E4008" w:rsidRPr="00987E0F">
        <w:rPr>
          <w:rFonts w:ascii="Avenir Next" w:hAnsi="Avenir Next"/>
          <w:sz w:val="20"/>
        </w:rPr>
        <w:t>m</w:t>
      </w:r>
      <w:r w:rsidRPr="00987E0F">
        <w:rPr>
          <w:rFonts w:ascii="Avenir Next" w:hAnsi="Avenir Next"/>
          <w:sz w:val="20"/>
        </w:rPr>
        <w:t xml:space="preserve"> Orange</w:t>
      </w:r>
      <w:r w:rsidR="008E4008" w:rsidRPr="00987E0F">
        <w:rPr>
          <w:rFonts w:ascii="Avenir Next" w:hAnsi="Avenir Next"/>
          <w:sz w:val="20"/>
        </w:rPr>
        <w:t xml:space="preserve"> </w:t>
      </w:r>
      <w:r w:rsidRPr="00987E0F">
        <w:rPr>
          <w:rFonts w:ascii="Avenir Next" w:hAnsi="Avenir Next"/>
          <w:sz w:val="20"/>
        </w:rPr>
        <w:t>– eine weitere Anspielung auf die ikonische El Primero Rainbow von 1997. Die Version aus schwarzer Keramik besitzt einen achromatischen, utilitaristischen Look mit weißen Leuchtindizes und -zeigern, die sich deutlich von dem opalisierenden, schwarzen, geriffelten Zifferblatt abheben.</w:t>
      </w:r>
    </w:p>
    <w:p w14:paraId="68BD458A" w14:textId="77777777" w:rsidR="00AB2053" w:rsidRPr="00987E0F" w:rsidRDefault="00AB2053" w:rsidP="000D6E07">
      <w:pPr>
        <w:jc w:val="both"/>
        <w:rPr>
          <w:rFonts w:ascii="Avenir Next" w:hAnsi="Avenir Next"/>
          <w:sz w:val="20"/>
          <w:szCs w:val="20"/>
        </w:rPr>
      </w:pPr>
    </w:p>
    <w:p w14:paraId="40219FA4" w14:textId="65F05FD3" w:rsidR="00664B7F" w:rsidRPr="00987E0F" w:rsidRDefault="00370C7C" w:rsidP="007804EF">
      <w:pPr>
        <w:jc w:val="both"/>
        <w:rPr>
          <w:rFonts w:ascii="Avenir Next" w:hAnsi="Avenir Next"/>
          <w:sz w:val="20"/>
          <w:szCs w:val="20"/>
        </w:rPr>
      </w:pPr>
      <w:r w:rsidRPr="00987E0F">
        <w:rPr>
          <w:rFonts w:ascii="Avenir Next" w:hAnsi="Avenir Next"/>
          <w:sz w:val="20"/>
        </w:rPr>
        <w:t>Das neue automatische Hochfrequenz-</w:t>
      </w:r>
      <w:proofErr w:type="spellStart"/>
      <w:r w:rsidRPr="00987E0F">
        <w:rPr>
          <w:rFonts w:ascii="Avenir Next" w:hAnsi="Avenir Next"/>
          <w:sz w:val="20"/>
        </w:rPr>
        <w:t>Chronographenwerk</w:t>
      </w:r>
      <w:proofErr w:type="spellEnd"/>
      <w:r w:rsidRPr="00987E0F">
        <w:rPr>
          <w:rFonts w:ascii="Avenir Next" w:hAnsi="Avenir Next"/>
          <w:sz w:val="20"/>
        </w:rPr>
        <w:t xml:space="preserve"> El Primero 3652 integriert in den 5Hz-Chronographen zwei </w:t>
      </w:r>
      <w:r w:rsidR="00C644F0" w:rsidRPr="00987E0F">
        <w:rPr>
          <w:rFonts w:ascii="Avenir Next" w:hAnsi="Avenir Next"/>
          <w:sz w:val="20"/>
        </w:rPr>
        <w:t>Komplikationen</w:t>
      </w:r>
      <w:r w:rsidRPr="00987E0F">
        <w:rPr>
          <w:rFonts w:ascii="Avenir Next" w:hAnsi="Avenir Next"/>
          <w:sz w:val="20"/>
        </w:rPr>
        <w:t xml:space="preserve">, die perfekt </w:t>
      </w:r>
      <w:proofErr w:type="gramStart"/>
      <w:r w:rsidRPr="00987E0F">
        <w:rPr>
          <w:rFonts w:ascii="Avenir Next" w:hAnsi="Avenir Next"/>
          <w:sz w:val="20"/>
        </w:rPr>
        <w:t>zur Pilot</w:t>
      </w:r>
      <w:proofErr w:type="gramEnd"/>
      <w:r w:rsidRPr="00987E0F">
        <w:rPr>
          <w:rFonts w:ascii="Avenir Next" w:hAnsi="Avenir Next"/>
          <w:sz w:val="20"/>
        </w:rPr>
        <w:t xml:space="preserve"> passen: das Großdatum und die </w:t>
      </w:r>
      <w:proofErr w:type="spellStart"/>
      <w:r w:rsidRPr="00987E0F">
        <w:rPr>
          <w:rFonts w:ascii="Avenir Next" w:hAnsi="Avenir Next"/>
          <w:sz w:val="20"/>
        </w:rPr>
        <w:t>Flyback</w:t>
      </w:r>
      <w:proofErr w:type="spellEnd"/>
      <w:r w:rsidRPr="00987E0F">
        <w:rPr>
          <w:rFonts w:ascii="Avenir Next" w:hAnsi="Avenir Next"/>
          <w:sz w:val="20"/>
        </w:rPr>
        <w:t xml:space="preserve">-Funktion. Die übergroße Datumsanzeige der </w:t>
      </w:r>
      <w:r w:rsidRPr="00987E0F">
        <w:rPr>
          <w:rFonts w:ascii="Avenir Next" w:hAnsi="Avenir Next"/>
          <w:b/>
          <w:bCs/>
          <w:sz w:val="20"/>
        </w:rPr>
        <w:t xml:space="preserve">Pilot Big Date </w:t>
      </w:r>
      <w:proofErr w:type="spellStart"/>
      <w:r w:rsidRPr="00987E0F">
        <w:rPr>
          <w:rFonts w:ascii="Avenir Next" w:hAnsi="Avenir Next"/>
          <w:b/>
          <w:bCs/>
          <w:sz w:val="20"/>
        </w:rPr>
        <w:t>Flyback</w:t>
      </w:r>
      <w:proofErr w:type="spellEnd"/>
      <w:r w:rsidRPr="00987E0F">
        <w:rPr>
          <w:rFonts w:ascii="Avenir Next" w:hAnsi="Avenir Next"/>
          <w:sz w:val="20"/>
        </w:rPr>
        <w:t xml:space="preserve"> ist nicht nur leicht ablesbar, sondern verfügt auch über einen patentierten Mechanismus der neuesten Generation, der die beiden Räder des Großdatums in weniger als 0,03 Sekunden </w:t>
      </w:r>
      <w:proofErr w:type="gramStart"/>
      <w:r w:rsidRPr="00987E0F">
        <w:rPr>
          <w:rFonts w:ascii="Avenir Next" w:hAnsi="Avenir Next"/>
          <w:sz w:val="20"/>
        </w:rPr>
        <w:t>vorwärts bewegt</w:t>
      </w:r>
      <w:proofErr w:type="gramEnd"/>
      <w:r w:rsidRPr="00987E0F">
        <w:rPr>
          <w:rFonts w:ascii="Avenir Next" w:hAnsi="Avenir Next"/>
          <w:sz w:val="20"/>
        </w:rPr>
        <w:t xml:space="preserve"> und stabilisiert. Die </w:t>
      </w:r>
      <w:proofErr w:type="spellStart"/>
      <w:r w:rsidRPr="00987E0F">
        <w:rPr>
          <w:rFonts w:ascii="Avenir Next" w:hAnsi="Avenir Next"/>
          <w:sz w:val="20"/>
        </w:rPr>
        <w:t>Flyback</w:t>
      </w:r>
      <w:proofErr w:type="spellEnd"/>
      <w:r w:rsidRPr="00987E0F">
        <w:rPr>
          <w:rFonts w:ascii="Avenir Next" w:hAnsi="Avenir Next"/>
          <w:sz w:val="20"/>
        </w:rPr>
        <w:t>-Funktion, die ursprünglich für Flieger mit dicken Handschuhen aus Schaffe</w:t>
      </w:r>
      <w:r w:rsidR="000758AD" w:rsidRPr="00987E0F">
        <w:rPr>
          <w:rFonts w:ascii="Avenir Next" w:hAnsi="Avenir Next"/>
          <w:sz w:val="20"/>
        </w:rPr>
        <w:t>ll entwickelt wurde, ermöglicht</w:t>
      </w:r>
      <w:r w:rsidRPr="00987E0F">
        <w:rPr>
          <w:rFonts w:ascii="Avenir Next" w:hAnsi="Avenir Next"/>
          <w:sz w:val="20"/>
        </w:rPr>
        <w:t xml:space="preserve"> die </w:t>
      </w:r>
      <w:r w:rsidR="000758AD" w:rsidRPr="00987E0F">
        <w:rPr>
          <w:rFonts w:ascii="Avenir Next" w:hAnsi="Avenir Next"/>
          <w:sz w:val="20"/>
        </w:rPr>
        <w:t xml:space="preserve">Nullrückstellung und den Neustart des Chronographen mit einem einzigen Knopfdruck. Durch diese vereinfachte Bedienung </w:t>
      </w:r>
      <w:r w:rsidR="00C644F0" w:rsidRPr="00987E0F">
        <w:rPr>
          <w:rFonts w:ascii="Avenir Next" w:hAnsi="Avenir Next"/>
          <w:sz w:val="20"/>
        </w:rPr>
        <w:t>lassen sich</w:t>
      </w:r>
      <w:r w:rsidR="000758AD" w:rsidRPr="00987E0F">
        <w:rPr>
          <w:rFonts w:ascii="Avenir Next" w:hAnsi="Avenir Next"/>
          <w:sz w:val="20"/>
        </w:rPr>
        <w:t xml:space="preserve"> ohne Unterbrechung</w:t>
      </w:r>
      <w:r w:rsidRPr="00987E0F">
        <w:rPr>
          <w:rFonts w:ascii="Avenir Next" w:hAnsi="Avenir Next"/>
          <w:sz w:val="20"/>
        </w:rPr>
        <w:t xml:space="preserve"> aufeinanderfolgende Zeiten</w:t>
      </w:r>
      <w:r w:rsidR="008E4E20" w:rsidRPr="00987E0F">
        <w:rPr>
          <w:rFonts w:ascii="Avenir Next" w:hAnsi="Avenir Next"/>
          <w:sz w:val="20"/>
        </w:rPr>
        <w:t xml:space="preserve"> stoppen</w:t>
      </w:r>
      <w:r w:rsidRPr="00987E0F">
        <w:rPr>
          <w:rFonts w:ascii="Avenir Next" w:hAnsi="Avenir Next"/>
          <w:sz w:val="20"/>
        </w:rPr>
        <w:t xml:space="preserve">. Das </w:t>
      </w:r>
      <w:proofErr w:type="spellStart"/>
      <w:r w:rsidRPr="00987E0F">
        <w:rPr>
          <w:rFonts w:ascii="Avenir Next" w:hAnsi="Avenir Next"/>
          <w:sz w:val="20"/>
        </w:rPr>
        <w:t>Chronographenwerk</w:t>
      </w:r>
      <w:proofErr w:type="spellEnd"/>
      <w:r w:rsidRPr="00987E0F">
        <w:rPr>
          <w:rFonts w:ascii="Avenir Next" w:hAnsi="Avenir Next"/>
          <w:sz w:val="20"/>
        </w:rPr>
        <w:t xml:space="preserve"> El Primero mit seinem Rotor mit „künstlichem Horizont“ ist durch den Gehäuseboden sichtbar. Die </w:t>
      </w:r>
      <w:r w:rsidRPr="00987E0F">
        <w:rPr>
          <w:rFonts w:ascii="Avenir Next" w:hAnsi="Avenir Next"/>
          <w:b/>
          <w:bCs/>
          <w:sz w:val="20"/>
        </w:rPr>
        <w:t xml:space="preserve">Pilot Big Date </w:t>
      </w:r>
      <w:proofErr w:type="spellStart"/>
      <w:r w:rsidRPr="00987E0F">
        <w:rPr>
          <w:rFonts w:ascii="Avenir Next" w:hAnsi="Avenir Next"/>
          <w:b/>
          <w:bCs/>
          <w:sz w:val="20"/>
        </w:rPr>
        <w:t>Flyback</w:t>
      </w:r>
      <w:proofErr w:type="spellEnd"/>
      <w:r w:rsidRPr="00987E0F">
        <w:rPr>
          <w:rFonts w:ascii="Avenir Next" w:hAnsi="Avenir Next"/>
          <w:sz w:val="20"/>
        </w:rPr>
        <w:t xml:space="preserve"> aus Keramik </w:t>
      </w:r>
      <w:r w:rsidR="008E4E20" w:rsidRPr="00987E0F">
        <w:rPr>
          <w:rFonts w:ascii="Avenir Next" w:hAnsi="Avenir Next"/>
          <w:sz w:val="20"/>
        </w:rPr>
        <w:t xml:space="preserve">kommt </w:t>
      </w:r>
      <w:proofErr w:type="spellStart"/>
      <w:r w:rsidR="008E4E20" w:rsidRPr="00987E0F">
        <w:rPr>
          <w:rFonts w:ascii="Avenir Next" w:hAnsi="Avenir Next"/>
          <w:sz w:val="20"/>
        </w:rPr>
        <w:t>mit</w:t>
      </w:r>
      <w:r w:rsidRPr="00987E0F">
        <w:rPr>
          <w:rFonts w:ascii="Avenir Next" w:hAnsi="Avenir Next"/>
          <w:sz w:val="20"/>
        </w:rPr>
        <w:t>einem</w:t>
      </w:r>
      <w:proofErr w:type="spellEnd"/>
      <w:r w:rsidRPr="00987E0F">
        <w:rPr>
          <w:rFonts w:ascii="Avenir Next" w:hAnsi="Avenir Next"/>
          <w:sz w:val="20"/>
        </w:rPr>
        <w:t xml:space="preserve"> schwarzen und einem khakifarbenen Kautschukband mit </w:t>
      </w:r>
      <w:proofErr w:type="spellStart"/>
      <w:r w:rsidRPr="00987E0F">
        <w:rPr>
          <w:rFonts w:ascii="Avenir Next" w:hAnsi="Avenir Next"/>
          <w:sz w:val="20"/>
        </w:rPr>
        <w:t>Cordura</w:t>
      </w:r>
      <w:proofErr w:type="spellEnd"/>
      <w:r w:rsidRPr="00987E0F">
        <w:rPr>
          <w:rFonts w:ascii="Avenir Next" w:hAnsi="Avenir Next"/>
          <w:sz w:val="20"/>
        </w:rPr>
        <w:t xml:space="preserve">-Effekt, während die Edelstahlversion mit einem schwarzen Kautschukband mit </w:t>
      </w:r>
      <w:proofErr w:type="spellStart"/>
      <w:r w:rsidRPr="00987E0F">
        <w:rPr>
          <w:rFonts w:ascii="Avenir Next" w:hAnsi="Avenir Next"/>
          <w:sz w:val="20"/>
        </w:rPr>
        <w:t>Cordura</w:t>
      </w:r>
      <w:proofErr w:type="spellEnd"/>
      <w:r w:rsidRPr="00987E0F">
        <w:rPr>
          <w:rFonts w:ascii="Avenir Next" w:hAnsi="Avenir Next"/>
          <w:sz w:val="20"/>
        </w:rPr>
        <w:t xml:space="preserve">-Effekt und einem </w:t>
      </w:r>
      <w:r w:rsidRPr="00987E0F">
        <w:rPr>
          <w:rFonts w:ascii="Avenir Next" w:hAnsi="Avenir Next"/>
          <w:sz w:val="20"/>
        </w:rPr>
        <w:lastRenderedPageBreak/>
        <w:t xml:space="preserve">braunen Lederarmband ausgestattet ist. Alle Armbänder </w:t>
      </w:r>
      <w:r w:rsidR="008E4E20" w:rsidRPr="00987E0F">
        <w:rPr>
          <w:rFonts w:ascii="Avenir Next" w:hAnsi="Avenir Next"/>
          <w:sz w:val="20"/>
        </w:rPr>
        <w:t>verfügen über ein</w:t>
      </w:r>
      <w:r w:rsidRPr="00987E0F">
        <w:rPr>
          <w:rFonts w:ascii="Avenir Next" w:hAnsi="Avenir Next"/>
          <w:sz w:val="20"/>
        </w:rPr>
        <w:t xml:space="preserve"> integrierte</w:t>
      </w:r>
      <w:r w:rsidR="008E4E20" w:rsidRPr="00987E0F">
        <w:rPr>
          <w:rFonts w:ascii="Avenir Next" w:hAnsi="Avenir Next"/>
          <w:sz w:val="20"/>
        </w:rPr>
        <w:t>s</w:t>
      </w:r>
      <w:r w:rsidRPr="00987E0F">
        <w:rPr>
          <w:rFonts w:ascii="Avenir Next" w:hAnsi="Avenir Next"/>
          <w:sz w:val="20"/>
        </w:rPr>
        <w:t xml:space="preserve"> Schnellwechselsystem, das einen einfachen Austausch ohne Werkzeug ermöglicht.</w:t>
      </w:r>
    </w:p>
    <w:p w14:paraId="64F62E9E" w14:textId="77777777" w:rsidR="000D6E07" w:rsidRPr="00987E0F" w:rsidRDefault="000D6E07" w:rsidP="000D6E07">
      <w:pPr>
        <w:jc w:val="both"/>
        <w:rPr>
          <w:rFonts w:ascii="Avenir Next" w:hAnsi="Avenir Next"/>
          <w:sz w:val="20"/>
          <w:szCs w:val="20"/>
        </w:rPr>
      </w:pPr>
    </w:p>
    <w:p w14:paraId="53674DA5" w14:textId="77777777" w:rsidR="008E4E20" w:rsidRPr="00987E0F" w:rsidRDefault="008E4E20" w:rsidP="000D6E07">
      <w:pPr>
        <w:jc w:val="both"/>
        <w:rPr>
          <w:rFonts w:ascii="Avenir Next" w:hAnsi="Avenir Next"/>
          <w:sz w:val="20"/>
          <w:szCs w:val="20"/>
        </w:rPr>
      </w:pPr>
      <w:r w:rsidRPr="00987E0F">
        <w:rPr>
          <w:rFonts w:ascii="Avenir Next" w:hAnsi="Avenir Next"/>
          <w:sz w:val="20"/>
          <w:szCs w:val="20"/>
        </w:rPr>
        <w:t>Die neue Kollektion Pilot atmet den Geist der Luftfahrtpioniere, die zu neuen Horizonten aufbrachen. Sie fordert Sie auf, auch Ihre eigenen kühnsten Träume zu verwirklichen. Heben Sie ab, es ist Zeit, nach den Sternen zu greifen.</w:t>
      </w:r>
    </w:p>
    <w:p w14:paraId="3D1AA283" w14:textId="77777777" w:rsidR="008E4E20" w:rsidRPr="00987E0F" w:rsidRDefault="008E4E20" w:rsidP="000D6E07">
      <w:pPr>
        <w:jc w:val="both"/>
        <w:rPr>
          <w:rFonts w:ascii="Avenir Next" w:hAnsi="Avenir Next"/>
          <w:sz w:val="20"/>
          <w:szCs w:val="20"/>
        </w:rPr>
      </w:pPr>
    </w:p>
    <w:p w14:paraId="41D940D3" w14:textId="77777777" w:rsidR="003D289F" w:rsidRPr="00987E0F" w:rsidRDefault="003D289F">
      <w:pPr>
        <w:rPr>
          <w:rFonts w:ascii="Avenir Next" w:hAnsi="Avenir Next"/>
          <w:sz w:val="20"/>
          <w:szCs w:val="20"/>
        </w:rPr>
      </w:pPr>
    </w:p>
    <w:p w14:paraId="4698B233" w14:textId="77777777" w:rsidR="003D289F" w:rsidRPr="00987E0F" w:rsidRDefault="003D289F">
      <w:pPr>
        <w:rPr>
          <w:rFonts w:ascii="Avenir Next" w:hAnsi="Avenir Next"/>
          <w:sz w:val="20"/>
          <w:szCs w:val="20"/>
        </w:rPr>
      </w:pPr>
      <w:r w:rsidRPr="00987E0F">
        <w:rPr>
          <w:rFonts w:ascii="Avenir Next" w:hAnsi="Avenir Next"/>
        </w:rPr>
        <w:br w:type="page"/>
      </w:r>
    </w:p>
    <w:p w14:paraId="6AF9164E" w14:textId="77777777" w:rsidR="003D289F" w:rsidRPr="00987E0F" w:rsidRDefault="003D289F" w:rsidP="003D289F">
      <w:pPr>
        <w:rPr>
          <w:rFonts w:ascii="Avenir Next" w:hAnsi="Avenir Next"/>
          <w:sz w:val="20"/>
          <w:szCs w:val="20"/>
        </w:rPr>
      </w:pPr>
    </w:p>
    <w:p w14:paraId="70D9AEFC" w14:textId="77777777" w:rsidR="003D289F" w:rsidRPr="00987E0F" w:rsidRDefault="003D289F" w:rsidP="003D289F">
      <w:pPr>
        <w:rPr>
          <w:rFonts w:ascii="Avenir Next" w:hAnsi="Avenir Next"/>
          <w:b/>
          <w:bCs/>
          <w:sz w:val="20"/>
          <w:szCs w:val="20"/>
          <w:lang w:val="en-US"/>
        </w:rPr>
      </w:pPr>
      <w:r w:rsidRPr="00987E0F">
        <w:rPr>
          <w:rFonts w:ascii="Avenir Next" w:hAnsi="Avenir Next"/>
          <w:b/>
          <w:sz w:val="20"/>
          <w:lang w:val="en-US"/>
        </w:rPr>
        <w:t>ZENITH: TIME TO REACH YOUR STAR.</w:t>
      </w:r>
    </w:p>
    <w:p w14:paraId="6A1AF51A" w14:textId="77777777" w:rsidR="003D289F" w:rsidRPr="00987E0F" w:rsidRDefault="003D289F" w:rsidP="003D289F">
      <w:pPr>
        <w:rPr>
          <w:rFonts w:ascii="Avenir Next" w:hAnsi="Avenir Next"/>
          <w:b/>
          <w:bCs/>
          <w:sz w:val="19"/>
          <w:szCs w:val="19"/>
          <w:lang w:val="en-US"/>
        </w:rPr>
      </w:pPr>
    </w:p>
    <w:p w14:paraId="2739D484" w14:textId="77777777" w:rsidR="003D289F" w:rsidRPr="00987E0F" w:rsidRDefault="003D289F" w:rsidP="003D289F">
      <w:pPr>
        <w:jc w:val="both"/>
        <w:rPr>
          <w:rFonts w:ascii="Avenir Next" w:eastAsia="Times New Roman" w:hAnsi="Avenir Next" w:cs="Arial"/>
          <w:color w:val="222222"/>
          <w:sz w:val="20"/>
          <w:szCs w:val="20"/>
          <w:shd w:val="clear" w:color="auto" w:fill="FFFFFF"/>
        </w:rPr>
      </w:pPr>
      <w:r w:rsidRPr="00987E0F">
        <w:rPr>
          <w:rFonts w:ascii="Avenir Next" w:hAnsi="Avenir Next"/>
          <w:color w:val="222222"/>
          <w:sz w:val="20"/>
          <w:shd w:val="clear" w:color="auto" w:fill="FFFFFF"/>
        </w:rPr>
        <w:t>Die Mission von ZENITH besteht darin, Menschen dazu zu inspirieren, ihre Träume zu leben und wahr werden zu lassen – allen Widrigkeiten zum Trotz. Nach der Gründung der Marke im Jahr 1865 wurde ZENITH zur ersten vertikal integrierten Schweizer Uhrenmanufaktur. Die Uhren der Marke haben außergewöhnliche Persönlichkeiten begleitet, die große Träume hatten und nach dem Unmöglichen strebten – von Louis Blériots historischem Flug über den Ärmelkanal bis hin zu Felix Baumgartners Rekordsprung im freien Fall aus der Stratosphäre. Außerdem stellt Zenith visionäre, bahnbrechende Frauen mit ihren Leistungen ins Rampenlicht. In diesem Sinne wurde die Plattform DREAMHERS ins Leben gerufen, wo Frauen ihre Erfahrungen austauschen und sich gegenseitig dazu inspirieren können, ihre Träume zu verwirklichen.</w:t>
      </w:r>
    </w:p>
    <w:p w14:paraId="709A9F45" w14:textId="77777777" w:rsidR="003D289F" w:rsidRPr="00987E0F" w:rsidRDefault="003D289F" w:rsidP="003D289F">
      <w:pPr>
        <w:rPr>
          <w:rFonts w:ascii="Avenir Next" w:eastAsia="Times New Roman" w:hAnsi="Avenir Next" w:cs="Arial"/>
          <w:color w:val="222222"/>
          <w:sz w:val="20"/>
          <w:szCs w:val="20"/>
          <w:shd w:val="clear" w:color="auto" w:fill="FFFFFF"/>
          <w:lang w:eastAsia="en-GB"/>
        </w:rPr>
      </w:pPr>
    </w:p>
    <w:p w14:paraId="76DD19AB" w14:textId="77777777" w:rsidR="003D289F" w:rsidRPr="00987E0F" w:rsidRDefault="003D289F" w:rsidP="003D289F">
      <w:pPr>
        <w:jc w:val="both"/>
        <w:rPr>
          <w:rFonts w:ascii="Avenir Next" w:eastAsia="Times New Roman" w:hAnsi="Avenir Next" w:cs="Arial"/>
          <w:color w:val="222222"/>
          <w:sz w:val="20"/>
          <w:szCs w:val="20"/>
          <w:shd w:val="clear" w:color="auto" w:fill="FFFFFF"/>
        </w:rPr>
      </w:pPr>
      <w:r w:rsidRPr="00987E0F">
        <w:rPr>
          <w:rFonts w:ascii="Avenir Next" w:hAnsi="Avenir Next"/>
          <w:color w:val="222222"/>
          <w:sz w:val="20"/>
          <w:shd w:val="clear" w:color="auto" w:fill="FFFFFF"/>
        </w:rPr>
        <w:t xml:space="preserve">Unter dem Leitstern der Innovation stattet Zenith alle Uhren der Marke exklusiv mit im eigenen Haus entwickelten und gefertigten Uhrwerken aus. Seit der Kreation des weltweit ersten automatischen </w:t>
      </w:r>
      <w:proofErr w:type="spellStart"/>
      <w:r w:rsidRPr="00987E0F">
        <w:rPr>
          <w:rFonts w:ascii="Avenir Next" w:hAnsi="Avenir Next"/>
          <w:color w:val="222222"/>
          <w:sz w:val="20"/>
          <w:shd w:val="clear" w:color="auto" w:fill="FFFFFF"/>
        </w:rPr>
        <w:t>Chronographenwerks</w:t>
      </w:r>
      <w:proofErr w:type="spellEnd"/>
      <w:r w:rsidRPr="00987E0F">
        <w:rPr>
          <w:rFonts w:ascii="Avenir Next" w:hAnsi="Avenir Next"/>
          <w:color w:val="222222"/>
          <w:sz w:val="20"/>
          <w:shd w:val="clear" w:color="auto" w:fill="FFFFFF"/>
        </w:rPr>
        <w:t>, des Kalibers El Primero im Jahr 1969, beherrscht ZENITH die Hochfrequenz-Präzision und bietet Zeitmessung in Sekundenbruchteilen an: auf die Zehntelsekunde genau mit der neuen Chronomaster Serie und sogar auf die Hundertstelsekunde genau mit der DEFY Kollektion. Da Innovation gleichbedeutend mit Verantwortung ist, unterstützt die ZENITH HORIZ-ON-Initiative das Engagement der Marke für Inklusion, Vielfalt, Nachhaltigkeit und das Wohlbefinden der Mitarbeitenden. Seit 1865 prägt ZENITH die Zukunft der Schweizer Uhrenherstellung – als Begleiter aller, die es wagen, sich selbst herauszufordern und nach neuen Höhen zu streben. Die Zeit nach Ihrem Stern zu greifen, ist gekommen.</w:t>
      </w:r>
    </w:p>
    <w:p w14:paraId="1B2E9BDA" w14:textId="77777777" w:rsidR="003D289F" w:rsidRPr="00987E0F" w:rsidRDefault="003D289F">
      <w:pPr>
        <w:rPr>
          <w:rFonts w:ascii="Avenir Next" w:hAnsi="Avenir Next"/>
          <w:sz w:val="20"/>
          <w:szCs w:val="20"/>
        </w:rPr>
      </w:pPr>
      <w:r w:rsidRPr="00987E0F">
        <w:rPr>
          <w:rFonts w:ascii="Avenir Next" w:hAnsi="Avenir Next"/>
        </w:rPr>
        <w:br w:type="page"/>
      </w:r>
    </w:p>
    <w:p w14:paraId="661DAEDE" w14:textId="77777777" w:rsidR="003D289F" w:rsidRPr="00987E0F" w:rsidRDefault="003D289F">
      <w:pPr>
        <w:rPr>
          <w:rFonts w:ascii="Avenir Next" w:hAnsi="Avenir Next"/>
          <w:sz w:val="20"/>
          <w:szCs w:val="20"/>
        </w:rPr>
      </w:pPr>
    </w:p>
    <w:p w14:paraId="1BCA6F17" w14:textId="21D2DB3A" w:rsidR="003D289F" w:rsidRPr="00987E0F" w:rsidRDefault="003D289F" w:rsidP="003D289F">
      <w:pPr>
        <w:jc w:val="both"/>
        <w:rPr>
          <w:rFonts w:ascii="Avenir Next" w:hAnsi="Avenir Next" w:cstheme="majorHAnsi"/>
          <w:b/>
          <w:szCs w:val="20"/>
        </w:rPr>
      </w:pPr>
      <w:r w:rsidRPr="00987E0F">
        <w:rPr>
          <w:rFonts w:ascii="Avenir Next" w:hAnsi="Avenir Next"/>
          <w:b/>
        </w:rPr>
        <w:t>PILOT AUTOMATIC</w:t>
      </w:r>
    </w:p>
    <w:p w14:paraId="4014832C" w14:textId="313108D4" w:rsidR="003D289F" w:rsidRPr="00987E0F" w:rsidRDefault="00987E0F" w:rsidP="003D289F">
      <w:pPr>
        <w:jc w:val="both"/>
        <w:rPr>
          <w:rFonts w:ascii="Avenir Next" w:hAnsi="Avenir Next" w:cs="OpenSans-CondensedLight"/>
          <w:sz w:val="18"/>
          <w:szCs w:val="18"/>
        </w:rPr>
      </w:pPr>
      <w:r w:rsidRPr="00987E0F">
        <w:rPr>
          <w:rFonts w:ascii="Avenir Next" w:hAnsi="Avenir Next"/>
          <w:noProof/>
          <w:lang w:eastAsia="de-DE"/>
        </w:rPr>
        <w:drawing>
          <wp:anchor distT="0" distB="0" distL="114300" distR="114300" simplePos="0" relativeHeight="251658240" behindDoc="1" locked="0" layoutInCell="1" allowOverlap="1" wp14:anchorId="6220A7B8" wp14:editId="412C6ECE">
            <wp:simplePos x="0" y="0"/>
            <wp:positionH relativeFrom="page">
              <wp:align>right</wp:align>
            </wp:positionH>
            <wp:positionV relativeFrom="paragraph">
              <wp:posOffset>8255</wp:posOffset>
            </wp:positionV>
            <wp:extent cx="2524125" cy="3600450"/>
            <wp:effectExtent l="0" t="0" r="0" b="0"/>
            <wp:wrapTight wrapText="bothSides">
              <wp:wrapPolygon edited="0">
                <wp:start x="8803" y="2400"/>
                <wp:lineTo x="7988" y="2629"/>
                <wp:lineTo x="6521" y="3886"/>
                <wp:lineTo x="6032" y="6286"/>
                <wp:lineTo x="4238" y="9943"/>
                <wp:lineTo x="4565" y="11771"/>
                <wp:lineTo x="6358" y="15429"/>
                <wp:lineTo x="6521" y="17257"/>
                <wp:lineTo x="7825" y="19086"/>
                <wp:lineTo x="8477" y="20457"/>
                <wp:lineTo x="8640" y="20686"/>
                <wp:lineTo x="14346" y="20686"/>
                <wp:lineTo x="15324" y="17257"/>
                <wp:lineTo x="17443" y="13600"/>
                <wp:lineTo x="19073" y="11771"/>
                <wp:lineTo x="19073" y="9943"/>
                <wp:lineTo x="17280" y="8114"/>
                <wp:lineTo x="15324" y="4457"/>
                <wp:lineTo x="15487" y="3657"/>
                <wp:lineTo x="14346" y="2629"/>
                <wp:lineTo x="13042" y="2400"/>
                <wp:lineTo x="8803" y="240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sidR="003D289F" w:rsidRPr="00987E0F">
        <w:rPr>
          <w:rFonts w:ascii="Avenir Next" w:hAnsi="Avenir Next"/>
          <w:sz w:val="18"/>
        </w:rPr>
        <w:t>Referenz: 49.4000.3620/21.I001</w:t>
      </w:r>
    </w:p>
    <w:p w14:paraId="6DF90334" w14:textId="53EB14E3" w:rsidR="003D289F" w:rsidRPr="00987E0F" w:rsidRDefault="003D289F" w:rsidP="003D289F">
      <w:pPr>
        <w:jc w:val="both"/>
        <w:rPr>
          <w:rFonts w:ascii="Avenir Next" w:hAnsi="Avenir Next" w:cs="Arial"/>
          <w:sz w:val="16"/>
          <w:szCs w:val="36"/>
        </w:rPr>
      </w:pPr>
    </w:p>
    <w:p w14:paraId="04FCC207" w14:textId="77777777" w:rsidR="003D289F" w:rsidRPr="00987E0F" w:rsidRDefault="003D289F" w:rsidP="003D289F">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sz w:val="18"/>
        </w:rPr>
        <w:t>Zentrale Merkmale:</w:t>
      </w:r>
      <w:r w:rsidR="008D4C22" w:rsidRPr="00987E0F">
        <w:rPr>
          <w:rFonts w:ascii="Avenir Next" w:hAnsi="Avenir Next"/>
          <w:b/>
          <w:sz w:val="18"/>
        </w:rPr>
        <w:t xml:space="preserve"> </w:t>
      </w:r>
      <w:r w:rsidR="008D4C22" w:rsidRPr="00987E0F">
        <w:rPr>
          <w:rFonts w:ascii="Avenir Next" w:hAnsi="Avenir Next"/>
          <w:sz w:val="18"/>
        </w:rPr>
        <w:t>El Primero-</w:t>
      </w:r>
      <w:r w:rsidR="00C644F0" w:rsidRPr="00987E0F">
        <w:rPr>
          <w:rFonts w:ascii="Avenir Next" w:hAnsi="Avenir Next"/>
          <w:sz w:val="18"/>
        </w:rPr>
        <w:t xml:space="preserve">Uhr mit </w:t>
      </w:r>
      <w:r w:rsidRPr="00987E0F">
        <w:rPr>
          <w:rFonts w:ascii="Avenir Next" w:hAnsi="Avenir Next"/>
          <w:sz w:val="18"/>
        </w:rPr>
        <w:t>drei Zeigern</w:t>
      </w:r>
      <w:r w:rsidR="00C644F0" w:rsidRPr="00987E0F">
        <w:rPr>
          <w:rFonts w:ascii="Avenir Next" w:hAnsi="Avenir Next"/>
          <w:sz w:val="18"/>
        </w:rPr>
        <w:t xml:space="preserve"> und </w:t>
      </w:r>
      <w:r w:rsidRPr="00987E0F">
        <w:rPr>
          <w:rFonts w:ascii="Avenir Next" w:hAnsi="Avenir Next"/>
          <w:sz w:val="18"/>
        </w:rPr>
        <w:t xml:space="preserve">Hochfrequenzkaliber (5 Hz). Armband-Schnellwechselsystem. </w:t>
      </w:r>
    </w:p>
    <w:p w14:paraId="6FAC3BD0" w14:textId="77777777" w:rsidR="003D289F" w:rsidRPr="00987E0F" w:rsidRDefault="003D289F" w:rsidP="003D289F">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bCs/>
          <w:sz w:val="18"/>
        </w:rPr>
        <w:t>Uhrwerk:</w:t>
      </w:r>
      <w:r w:rsidRPr="00987E0F">
        <w:rPr>
          <w:rFonts w:ascii="Avenir Next" w:hAnsi="Avenir Next"/>
          <w:sz w:val="18"/>
        </w:rPr>
        <w:t xml:space="preserve"> El Primero 3620, Automatik </w:t>
      </w:r>
    </w:p>
    <w:p w14:paraId="3D7FA063" w14:textId="77777777" w:rsidR="003D289F" w:rsidRPr="00987E0F" w:rsidRDefault="003D289F" w:rsidP="003D289F">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sz w:val="18"/>
        </w:rPr>
        <w:t>Frequenz</w:t>
      </w:r>
      <w:r w:rsidRPr="00987E0F">
        <w:rPr>
          <w:rFonts w:ascii="Avenir Next" w:hAnsi="Avenir Next"/>
          <w:b/>
          <w:bCs/>
          <w:sz w:val="18"/>
        </w:rPr>
        <w:t>:</w:t>
      </w:r>
      <w:r w:rsidRPr="00987E0F">
        <w:rPr>
          <w:rFonts w:ascii="Avenir Next" w:hAnsi="Avenir Next"/>
          <w:sz w:val="18"/>
        </w:rPr>
        <w:t xml:space="preserve"> 36.000 Halbschwingungen pro Stunde (5 Hz)</w:t>
      </w:r>
      <w:r w:rsidRPr="00987E0F">
        <w:rPr>
          <w:rFonts w:ascii="Avenir Next" w:hAnsi="Avenir Next"/>
        </w:rPr>
        <w:t xml:space="preserve"> </w:t>
      </w:r>
    </w:p>
    <w:p w14:paraId="6438B953" w14:textId="77777777" w:rsidR="003D289F" w:rsidRPr="00987E0F" w:rsidRDefault="003D289F" w:rsidP="003D289F">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bCs/>
          <w:sz w:val="18"/>
        </w:rPr>
        <w:t>Gangreserve:</w:t>
      </w:r>
      <w:r w:rsidRPr="00987E0F">
        <w:rPr>
          <w:rFonts w:ascii="Avenir Next" w:hAnsi="Avenir Next"/>
          <w:sz w:val="18"/>
        </w:rPr>
        <w:t xml:space="preserve"> etwa 60 Stunden</w:t>
      </w:r>
    </w:p>
    <w:p w14:paraId="6F2A8A4E" w14:textId="77777777" w:rsidR="003D289F" w:rsidRPr="00987E0F" w:rsidRDefault="003D289F" w:rsidP="003D289F">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bCs/>
          <w:sz w:val="18"/>
        </w:rPr>
        <w:t>Funktionen:</w:t>
      </w:r>
      <w:r w:rsidRPr="00987E0F">
        <w:rPr>
          <w:rFonts w:ascii="Avenir Next" w:hAnsi="Avenir Next"/>
          <w:sz w:val="18"/>
        </w:rPr>
        <w:t xml:space="preserve"> Zentrale Stunden und Minuten. Zentraler Sekundenzeiger. Datumsanzeige bei 6 Uhr. </w:t>
      </w:r>
    </w:p>
    <w:p w14:paraId="4E08B46B" w14:textId="77777777" w:rsidR="003D289F" w:rsidRPr="00987E0F" w:rsidRDefault="003D289F" w:rsidP="003D289F">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sz w:val="18"/>
        </w:rPr>
        <w:t>Finish:</w:t>
      </w:r>
      <w:r w:rsidR="008D4C22" w:rsidRPr="00987E0F">
        <w:rPr>
          <w:rFonts w:ascii="Avenir Next" w:hAnsi="Avenir Next"/>
          <w:sz w:val="18"/>
        </w:rPr>
        <w:t xml:space="preserve"> Besondere geschwärzte Schwungmasse mit „künstlichem Horizont“</w:t>
      </w:r>
    </w:p>
    <w:p w14:paraId="3EFE3DDE" w14:textId="77777777" w:rsidR="003D289F" w:rsidRPr="00987E0F" w:rsidRDefault="003D289F" w:rsidP="003D289F">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sz w:val="18"/>
        </w:rPr>
        <w:t>Preis:</w:t>
      </w:r>
      <w:r w:rsidRPr="00987E0F">
        <w:rPr>
          <w:rFonts w:ascii="Avenir Next" w:hAnsi="Avenir Next"/>
          <w:sz w:val="18"/>
        </w:rPr>
        <w:t xml:space="preserve"> 9500 CHF</w:t>
      </w:r>
    </w:p>
    <w:p w14:paraId="3A98550D" w14:textId="77777777" w:rsidR="003D289F" w:rsidRPr="00987E0F" w:rsidRDefault="003D289F" w:rsidP="003D289F">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bCs/>
          <w:sz w:val="18"/>
        </w:rPr>
        <w:t>Material:</w:t>
      </w:r>
      <w:r w:rsidRPr="00987E0F">
        <w:rPr>
          <w:rFonts w:ascii="Avenir Next" w:hAnsi="Avenir Next"/>
          <w:sz w:val="18"/>
        </w:rPr>
        <w:t xml:space="preserve"> Schwarze mikrogestrahlte Keramik</w:t>
      </w:r>
    </w:p>
    <w:p w14:paraId="0103A0AE" w14:textId="77777777" w:rsidR="003D289F" w:rsidRPr="00987E0F" w:rsidRDefault="003D289F" w:rsidP="003D289F">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bCs/>
          <w:sz w:val="18"/>
        </w:rPr>
        <w:t>Wasserdichtigkeit:</w:t>
      </w:r>
      <w:r w:rsidRPr="00987E0F">
        <w:rPr>
          <w:rFonts w:ascii="Avenir Next" w:hAnsi="Avenir Next"/>
          <w:sz w:val="18"/>
        </w:rPr>
        <w:t xml:space="preserve"> 10 </w:t>
      </w:r>
      <w:proofErr w:type="spellStart"/>
      <w:r w:rsidRPr="00987E0F">
        <w:rPr>
          <w:rFonts w:ascii="Avenir Next" w:hAnsi="Avenir Next"/>
          <w:sz w:val="18"/>
        </w:rPr>
        <w:t>atm</w:t>
      </w:r>
      <w:proofErr w:type="spellEnd"/>
    </w:p>
    <w:p w14:paraId="0337D53C" w14:textId="77777777" w:rsidR="003D289F" w:rsidRPr="00987E0F" w:rsidRDefault="003D289F" w:rsidP="003D289F">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sz w:val="18"/>
        </w:rPr>
        <w:t>Gehäuse:</w:t>
      </w:r>
      <w:r w:rsidRPr="00987E0F">
        <w:rPr>
          <w:rFonts w:ascii="Avenir Next" w:hAnsi="Avenir Next"/>
          <w:sz w:val="18"/>
        </w:rPr>
        <w:t xml:space="preserve"> 40 mm</w:t>
      </w:r>
    </w:p>
    <w:p w14:paraId="0FFBFDBF" w14:textId="77777777" w:rsidR="003D289F" w:rsidRPr="00987E0F" w:rsidRDefault="003D289F" w:rsidP="003D289F">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bCs/>
          <w:sz w:val="18"/>
        </w:rPr>
        <w:t>Zifferblatt:</w:t>
      </w:r>
      <w:r w:rsidRPr="00987E0F">
        <w:rPr>
          <w:rFonts w:ascii="Avenir Next" w:hAnsi="Avenir Next"/>
          <w:sz w:val="18"/>
        </w:rPr>
        <w:t xml:space="preserve"> Schwarz mit horizontalen Rillen </w:t>
      </w:r>
    </w:p>
    <w:p w14:paraId="51424809" w14:textId="77777777" w:rsidR="00D90E63" w:rsidRPr="00987E0F" w:rsidRDefault="00D90E63" w:rsidP="00D90E63">
      <w:pPr>
        <w:autoSpaceDE w:val="0"/>
        <w:autoSpaceDN w:val="0"/>
        <w:adjustRightInd w:val="0"/>
        <w:spacing w:line="276" w:lineRule="auto"/>
        <w:rPr>
          <w:rFonts w:ascii="Avenir Next" w:hAnsi="Avenir Next" w:cs="OpenSans-CondensedLight"/>
          <w:sz w:val="18"/>
          <w:szCs w:val="18"/>
        </w:rPr>
      </w:pPr>
      <w:bookmarkStart w:id="0" w:name="_Hlk121314756"/>
      <w:r w:rsidRPr="00987E0F">
        <w:rPr>
          <w:rFonts w:ascii="Avenir Next" w:hAnsi="Avenir Next"/>
          <w:b/>
          <w:bCs/>
          <w:sz w:val="18"/>
        </w:rPr>
        <w:t>Stundenindizes:</w:t>
      </w:r>
      <w:r w:rsidRPr="00987E0F">
        <w:rPr>
          <w:rFonts w:ascii="Avenir Next" w:hAnsi="Avenir Next"/>
          <w:sz w:val="18"/>
        </w:rPr>
        <w:t xml:space="preserve"> Applizierte arabische Ziffern in </w:t>
      </w:r>
      <w:proofErr w:type="spellStart"/>
      <w:r w:rsidRPr="00987E0F">
        <w:rPr>
          <w:rFonts w:ascii="Avenir Next" w:hAnsi="Avenir Next"/>
          <w:sz w:val="18"/>
        </w:rPr>
        <w:t>SuperLuminova</w:t>
      </w:r>
      <w:proofErr w:type="spellEnd"/>
      <w:r w:rsidRPr="00987E0F">
        <w:rPr>
          <w:rFonts w:ascii="Avenir Next" w:hAnsi="Avenir Next"/>
          <w:sz w:val="18"/>
        </w:rPr>
        <w:t xml:space="preserve"> SLN C1</w:t>
      </w:r>
    </w:p>
    <w:p w14:paraId="76D262EF" w14:textId="77777777" w:rsidR="00D90E63" w:rsidRPr="00987E0F" w:rsidRDefault="00D90E63" w:rsidP="00D90E63">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bCs/>
          <w:sz w:val="18"/>
        </w:rPr>
        <w:t>Zeiger:</w:t>
      </w:r>
      <w:r w:rsidRPr="00987E0F">
        <w:rPr>
          <w:rFonts w:ascii="Avenir Next" w:hAnsi="Avenir Next"/>
          <w:sz w:val="18"/>
        </w:rPr>
        <w:t xml:space="preserve"> Schwarz &amp; Weiß mit SLN C1</w:t>
      </w:r>
    </w:p>
    <w:p w14:paraId="002A754C" w14:textId="77777777" w:rsidR="003D289F" w:rsidRPr="00987E0F" w:rsidRDefault="003D289F" w:rsidP="003D289F">
      <w:pPr>
        <w:autoSpaceDE w:val="0"/>
        <w:autoSpaceDN w:val="0"/>
        <w:adjustRightInd w:val="0"/>
        <w:spacing w:line="276" w:lineRule="auto"/>
        <w:rPr>
          <w:rFonts w:ascii="Avenir Next" w:hAnsi="Avenir Next"/>
        </w:rPr>
      </w:pPr>
      <w:r w:rsidRPr="00987E0F">
        <w:rPr>
          <w:rFonts w:ascii="Avenir Next" w:hAnsi="Avenir Next"/>
          <w:b/>
          <w:sz w:val="18"/>
        </w:rPr>
        <w:t>Armband &amp; Schließe:</w:t>
      </w:r>
      <w:r w:rsidRPr="00987E0F">
        <w:rPr>
          <w:rFonts w:ascii="Avenir Next" w:hAnsi="Avenir Next"/>
          <w:sz w:val="18"/>
        </w:rPr>
        <w:t xml:space="preserve"> Wird mit zwei Armbändern geliefert: Ein Armband aus schwarzem Kautschuk mit </w:t>
      </w:r>
      <w:proofErr w:type="spellStart"/>
      <w:r w:rsidRPr="00987E0F">
        <w:rPr>
          <w:rFonts w:ascii="Avenir Next" w:hAnsi="Avenir Next"/>
          <w:sz w:val="18"/>
        </w:rPr>
        <w:t>Cordura</w:t>
      </w:r>
      <w:proofErr w:type="spellEnd"/>
      <w:r w:rsidRPr="00987E0F">
        <w:rPr>
          <w:rFonts w:ascii="Avenir Next" w:hAnsi="Avenir Next"/>
          <w:sz w:val="18"/>
        </w:rPr>
        <w:t xml:space="preserve">-Effekt und ein khakifarbenes Armband mit </w:t>
      </w:r>
      <w:proofErr w:type="spellStart"/>
      <w:r w:rsidRPr="00987E0F">
        <w:rPr>
          <w:rFonts w:ascii="Avenir Next" w:hAnsi="Avenir Next"/>
          <w:sz w:val="18"/>
        </w:rPr>
        <w:t>Cordura</w:t>
      </w:r>
      <w:proofErr w:type="spellEnd"/>
      <w:r w:rsidRPr="00987E0F">
        <w:rPr>
          <w:rFonts w:ascii="Avenir Next" w:hAnsi="Avenir Next"/>
          <w:sz w:val="18"/>
        </w:rPr>
        <w:t>-Effekt. Dreifachfaltschließe aus Edelstahl mit schwarzer PVD-Beschichtung.</w:t>
      </w:r>
    </w:p>
    <w:p w14:paraId="77E28B7E" w14:textId="77777777" w:rsidR="003D289F" w:rsidRPr="00987E0F" w:rsidRDefault="003D289F" w:rsidP="003D289F">
      <w:pPr>
        <w:rPr>
          <w:rFonts w:ascii="Avenir Next" w:hAnsi="Avenir Next"/>
          <w:sz w:val="18"/>
          <w:szCs w:val="18"/>
        </w:rPr>
      </w:pPr>
      <w:r w:rsidRPr="00987E0F">
        <w:rPr>
          <w:rFonts w:ascii="Avenir Next" w:hAnsi="Avenir Next"/>
        </w:rPr>
        <w:br w:type="page"/>
      </w:r>
    </w:p>
    <w:bookmarkEnd w:id="0"/>
    <w:p w14:paraId="490E6B64" w14:textId="77777777" w:rsidR="00AA6918" w:rsidRPr="00987E0F" w:rsidRDefault="00AA6918" w:rsidP="000D6E07">
      <w:pPr>
        <w:jc w:val="both"/>
        <w:rPr>
          <w:rFonts w:ascii="Avenir Next" w:hAnsi="Avenir Next"/>
          <w:sz w:val="20"/>
          <w:szCs w:val="20"/>
        </w:rPr>
      </w:pPr>
    </w:p>
    <w:p w14:paraId="493AC4E7" w14:textId="0B2D6054" w:rsidR="003D289F" w:rsidRPr="00987E0F" w:rsidRDefault="003D289F" w:rsidP="003D289F">
      <w:pPr>
        <w:jc w:val="both"/>
        <w:rPr>
          <w:rFonts w:ascii="Avenir Next" w:hAnsi="Avenir Next" w:cstheme="majorHAnsi"/>
          <w:b/>
          <w:szCs w:val="20"/>
          <w:lang w:val="en-US"/>
        </w:rPr>
      </w:pPr>
      <w:r w:rsidRPr="00987E0F">
        <w:rPr>
          <w:rFonts w:ascii="Avenir Next" w:hAnsi="Avenir Next"/>
          <w:b/>
          <w:lang w:val="en-US"/>
        </w:rPr>
        <w:t>PILOT BIG DATE FLYBACK</w:t>
      </w:r>
    </w:p>
    <w:p w14:paraId="6EA0A922" w14:textId="76542D45" w:rsidR="003D289F" w:rsidRPr="00987E0F" w:rsidRDefault="003D289F" w:rsidP="003D289F">
      <w:pPr>
        <w:jc w:val="both"/>
        <w:rPr>
          <w:rFonts w:ascii="Avenir Next" w:hAnsi="Avenir Next" w:cs="OpenSans-CondensedLight"/>
          <w:sz w:val="18"/>
          <w:szCs w:val="18"/>
          <w:lang w:val="en-US"/>
        </w:rPr>
      </w:pPr>
      <w:proofErr w:type="spellStart"/>
      <w:r w:rsidRPr="00987E0F">
        <w:rPr>
          <w:rFonts w:ascii="Avenir Next" w:hAnsi="Avenir Next"/>
          <w:sz w:val="18"/>
          <w:lang w:val="en-US"/>
        </w:rPr>
        <w:t>Referenz</w:t>
      </w:r>
      <w:proofErr w:type="spellEnd"/>
      <w:r w:rsidRPr="00987E0F">
        <w:rPr>
          <w:rFonts w:ascii="Avenir Next" w:hAnsi="Avenir Next"/>
          <w:sz w:val="18"/>
          <w:lang w:val="en-US"/>
        </w:rPr>
        <w:t>: 49.4000.3652/</w:t>
      </w:r>
      <w:proofErr w:type="gramStart"/>
      <w:r w:rsidRPr="00987E0F">
        <w:rPr>
          <w:rFonts w:ascii="Avenir Next" w:hAnsi="Avenir Next"/>
          <w:sz w:val="18"/>
          <w:lang w:val="en-US"/>
        </w:rPr>
        <w:t>21.I</w:t>
      </w:r>
      <w:proofErr w:type="gramEnd"/>
      <w:r w:rsidRPr="00987E0F">
        <w:rPr>
          <w:rFonts w:ascii="Avenir Next" w:hAnsi="Avenir Next"/>
          <w:sz w:val="18"/>
          <w:lang w:val="en-US"/>
        </w:rPr>
        <w:t>001</w:t>
      </w:r>
    </w:p>
    <w:p w14:paraId="248567AD" w14:textId="66D5389A" w:rsidR="003D289F" w:rsidRPr="00987E0F" w:rsidRDefault="00987E0F" w:rsidP="003D289F">
      <w:pPr>
        <w:jc w:val="both"/>
        <w:rPr>
          <w:rFonts w:ascii="Avenir Next" w:hAnsi="Avenir Next" w:cs="Arial"/>
          <w:sz w:val="16"/>
          <w:szCs w:val="36"/>
          <w:lang w:val="en-US"/>
        </w:rPr>
      </w:pPr>
      <w:r w:rsidRPr="00987E0F">
        <w:rPr>
          <w:rFonts w:ascii="Avenir Next" w:hAnsi="Avenir Next"/>
          <w:noProof/>
          <w:lang w:eastAsia="de-DE"/>
        </w:rPr>
        <w:drawing>
          <wp:anchor distT="0" distB="0" distL="114300" distR="114300" simplePos="0" relativeHeight="251659264" behindDoc="1" locked="0" layoutInCell="1" allowOverlap="1" wp14:anchorId="3C2ABF73" wp14:editId="184145D9">
            <wp:simplePos x="0" y="0"/>
            <wp:positionH relativeFrom="page">
              <wp:posOffset>5042029</wp:posOffset>
            </wp:positionH>
            <wp:positionV relativeFrom="paragraph">
              <wp:posOffset>5080</wp:posOffset>
            </wp:positionV>
            <wp:extent cx="2518410" cy="3597910"/>
            <wp:effectExtent l="0" t="0" r="0" b="0"/>
            <wp:wrapTight wrapText="bothSides">
              <wp:wrapPolygon edited="0">
                <wp:start x="8660" y="2173"/>
                <wp:lineTo x="8006" y="2402"/>
                <wp:lineTo x="6536" y="3660"/>
                <wp:lineTo x="6536" y="4232"/>
                <wp:lineTo x="5882" y="6061"/>
                <wp:lineTo x="3921" y="9721"/>
                <wp:lineTo x="4085" y="11551"/>
                <wp:lineTo x="6045" y="15211"/>
                <wp:lineTo x="6372" y="17041"/>
                <wp:lineTo x="7679" y="18870"/>
                <wp:lineTo x="8333" y="20472"/>
                <wp:lineTo x="8496" y="20700"/>
                <wp:lineTo x="14051" y="20700"/>
                <wp:lineTo x="14215" y="20472"/>
                <wp:lineTo x="14868" y="18870"/>
                <wp:lineTo x="15849" y="17384"/>
                <wp:lineTo x="15685" y="17041"/>
                <wp:lineTo x="16502" y="15211"/>
                <wp:lineTo x="18136" y="13381"/>
                <wp:lineTo x="19280" y="11551"/>
                <wp:lineTo x="19116" y="10064"/>
                <wp:lineTo x="17809" y="7891"/>
                <wp:lineTo x="16175" y="6061"/>
                <wp:lineTo x="15522" y="4232"/>
                <wp:lineTo x="15685" y="3545"/>
                <wp:lineTo x="14051" y="2402"/>
                <wp:lineTo x="12908" y="2173"/>
                <wp:lineTo x="8660" y="2173"/>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8410" cy="3597910"/>
                    </a:xfrm>
                    <a:prstGeom prst="rect">
                      <a:avLst/>
                    </a:prstGeom>
                    <a:noFill/>
                    <a:ln>
                      <a:noFill/>
                    </a:ln>
                  </pic:spPr>
                </pic:pic>
              </a:graphicData>
            </a:graphic>
          </wp:anchor>
        </w:drawing>
      </w:r>
    </w:p>
    <w:p w14:paraId="2CE72819" w14:textId="77777777" w:rsidR="003D289F" w:rsidRPr="00987E0F" w:rsidRDefault="003D289F" w:rsidP="003C1853">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sz w:val="18"/>
        </w:rPr>
        <w:t>Zentrale Merkmale:</w:t>
      </w:r>
      <w:r w:rsidRPr="00987E0F">
        <w:rPr>
          <w:rFonts w:ascii="Avenir Next" w:hAnsi="Avenir Next"/>
          <w:sz w:val="18"/>
        </w:rPr>
        <w:t xml:space="preserve"> El Primero-Säulenradchronograph mit Automatikaufzug und </w:t>
      </w:r>
      <w:proofErr w:type="spellStart"/>
      <w:r w:rsidRPr="00987E0F">
        <w:rPr>
          <w:rFonts w:ascii="Avenir Next" w:hAnsi="Avenir Next"/>
          <w:sz w:val="18"/>
        </w:rPr>
        <w:t>Flyback</w:t>
      </w:r>
      <w:proofErr w:type="spellEnd"/>
      <w:r w:rsidRPr="00987E0F">
        <w:rPr>
          <w:rFonts w:ascii="Avenir Next" w:hAnsi="Avenir Next"/>
          <w:sz w:val="18"/>
        </w:rPr>
        <w:t>-Funktion. Patentiertes Großdatum bei 6 Uhr. Augenblicklich in 0,007 Sekunden umspringendes Großdatum (0,02 Sekunden für das Springen der Scheibe und die Stabilisierung). Armband-Schnellwechselsystem</w:t>
      </w:r>
    </w:p>
    <w:p w14:paraId="3AFA0F2A" w14:textId="77777777" w:rsidR="003D289F" w:rsidRPr="00987E0F" w:rsidRDefault="003D289F" w:rsidP="003D289F">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bCs/>
          <w:sz w:val="18"/>
        </w:rPr>
        <w:t>Uhrwerk:</w:t>
      </w:r>
      <w:r w:rsidRPr="00987E0F">
        <w:rPr>
          <w:rFonts w:ascii="Avenir Next" w:hAnsi="Avenir Next"/>
          <w:sz w:val="18"/>
        </w:rPr>
        <w:t xml:space="preserve"> El Primero 3652, Automatik </w:t>
      </w:r>
    </w:p>
    <w:p w14:paraId="26248E0F" w14:textId="77777777" w:rsidR="003D289F" w:rsidRPr="00987E0F" w:rsidRDefault="003D289F" w:rsidP="003D289F">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sz w:val="18"/>
        </w:rPr>
        <w:t>Frequenz</w:t>
      </w:r>
      <w:r w:rsidRPr="00987E0F">
        <w:rPr>
          <w:rFonts w:ascii="Avenir Next" w:hAnsi="Avenir Next"/>
          <w:b/>
          <w:bCs/>
          <w:sz w:val="18"/>
        </w:rPr>
        <w:t>:</w:t>
      </w:r>
      <w:r w:rsidRPr="00987E0F">
        <w:rPr>
          <w:rFonts w:ascii="Avenir Next" w:hAnsi="Avenir Next"/>
          <w:sz w:val="18"/>
        </w:rPr>
        <w:t xml:space="preserve"> 36.000 Halbschwingungen pro Stunde (5 Hz)</w:t>
      </w:r>
      <w:r w:rsidRPr="00987E0F">
        <w:rPr>
          <w:rFonts w:ascii="Avenir Next" w:hAnsi="Avenir Next"/>
        </w:rPr>
        <w:t xml:space="preserve"> </w:t>
      </w:r>
    </w:p>
    <w:p w14:paraId="636A9A15" w14:textId="77777777" w:rsidR="003D289F" w:rsidRPr="00987E0F" w:rsidRDefault="003D289F" w:rsidP="003D289F">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bCs/>
          <w:sz w:val="18"/>
        </w:rPr>
        <w:t>Gangreserve:</w:t>
      </w:r>
      <w:r w:rsidRPr="00987E0F">
        <w:rPr>
          <w:rFonts w:ascii="Avenir Next" w:hAnsi="Avenir Next"/>
          <w:sz w:val="18"/>
        </w:rPr>
        <w:t xml:space="preserve"> etwa 60 Stunden</w:t>
      </w:r>
    </w:p>
    <w:p w14:paraId="0BA60028" w14:textId="77777777" w:rsidR="00D90E63" w:rsidRPr="00987E0F" w:rsidRDefault="003D289F" w:rsidP="00D90E63">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bCs/>
          <w:sz w:val="18"/>
        </w:rPr>
        <w:t>Funktionen:</w:t>
      </w:r>
      <w:r w:rsidRPr="00987E0F">
        <w:rPr>
          <w:rFonts w:ascii="Avenir Next" w:hAnsi="Avenir Next"/>
          <w:sz w:val="18"/>
        </w:rPr>
        <w:t xml:space="preserve"> Zentrale Stunden und Minuten. Kleine Sekunde bei 9 Uhr</w:t>
      </w:r>
    </w:p>
    <w:p w14:paraId="7A60C0EA" w14:textId="77777777" w:rsidR="003D289F" w:rsidRPr="00987E0F" w:rsidRDefault="00D90E63" w:rsidP="00D90E63">
      <w:pPr>
        <w:autoSpaceDE w:val="0"/>
        <w:autoSpaceDN w:val="0"/>
        <w:adjustRightInd w:val="0"/>
        <w:spacing w:line="276" w:lineRule="auto"/>
        <w:rPr>
          <w:rFonts w:ascii="Avenir Next" w:hAnsi="Avenir Next" w:cs="OpenSans-CondensedLight"/>
          <w:sz w:val="18"/>
          <w:szCs w:val="18"/>
        </w:rPr>
      </w:pPr>
      <w:r w:rsidRPr="00987E0F">
        <w:rPr>
          <w:rFonts w:ascii="Avenir Next" w:hAnsi="Avenir Next"/>
          <w:sz w:val="18"/>
        </w:rPr>
        <w:t xml:space="preserve">Augenblicklich umspringendes Großdatum bei 6 Uhr. </w:t>
      </w:r>
      <w:proofErr w:type="spellStart"/>
      <w:r w:rsidRPr="00987E0F">
        <w:rPr>
          <w:rFonts w:ascii="Avenir Next" w:hAnsi="Avenir Next"/>
          <w:sz w:val="18"/>
        </w:rPr>
        <w:t>Flyback</w:t>
      </w:r>
      <w:proofErr w:type="spellEnd"/>
      <w:r w:rsidRPr="00987E0F">
        <w:rPr>
          <w:rFonts w:ascii="Avenir Next" w:hAnsi="Avenir Next"/>
          <w:sz w:val="18"/>
        </w:rPr>
        <w:t>-Chronograph. 30-Minuten-Zähler bei 3 Uhr</w:t>
      </w:r>
    </w:p>
    <w:p w14:paraId="6CD5CEA9" w14:textId="77777777" w:rsidR="003D289F" w:rsidRPr="00987E0F" w:rsidRDefault="003D289F" w:rsidP="003D289F">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sz w:val="18"/>
        </w:rPr>
        <w:t>Finish:</w:t>
      </w:r>
      <w:r w:rsidRPr="00987E0F">
        <w:rPr>
          <w:rFonts w:ascii="Avenir Next" w:hAnsi="Avenir Next"/>
          <w:sz w:val="18"/>
        </w:rPr>
        <w:t xml:space="preserve"> </w:t>
      </w:r>
      <w:r w:rsidR="008D4C22" w:rsidRPr="00987E0F">
        <w:rPr>
          <w:rFonts w:ascii="Avenir Next" w:hAnsi="Avenir Next"/>
          <w:sz w:val="18"/>
        </w:rPr>
        <w:t>Besondere geschwärzte Schwungmasse mit „künstlichem Horizont“</w:t>
      </w:r>
    </w:p>
    <w:p w14:paraId="61661AC2" w14:textId="77777777" w:rsidR="003D289F" w:rsidRPr="00987E0F" w:rsidRDefault="003D289F" w:rsidP="003D289F">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sz w:val="18"/>
        </w:rPr>
        <w:t>Preis:</w:t>
      </w:r>
      <w:r w:rsidRPr="00987E0F">
        <w:rPr>
          <w:rFonts w:ascii="Avenir Next" w:hAnsi="Avenir Next"/>
          <w:sz w:val="18"/>
        </w:rPr>
        <w:t xml:space="preserve"> 13400 CHF</w:t>
      </w:r>
    </w:p>
    <w:p w14:paraId="251D7DF0" w14:textId="77777777" w:rsidR="003D289F" w:rsidRPr="00987E0F" w:rsidRDefault="003D289F" w:rsidP="003D289F">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bCs/>
          <w:sz w:val="18"/>
        </w:rPr>
        <w:t>Material:</w:t>
      </w:r>
      <w:r w:rsidRPr="00987E0F">
        <w:rPr>
          <w:rFonts w:ascii="Avenir Next" w:hAnsi="Avenir Next"/>
          <w:sz w:val="18"/>
        </w:rPr>
        <w:t xml:space="preserve"> Schwarze mikrogestrahlte Keramik</w:t>
      </w:r>
    </w:p>
    <w:p w14:paraId="77752485" w14:textId="77777777" w:rsidR="003D289F" w:rsidRPr="00987E0F" w:rsidRDefault="003D289F" w:rsidP="003D289F">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bCs/>
          <w:sz w:val="18"/>
        </w:rPr>
        <w:t>Wasserdichtigkeit:</w:t>
      </w:r>
      <w:r w:rsidRPr="00987E0F">
        <w:rPr>
          <w:rFonts w:ascii="Avenir Next" w:hAnsi="Avenir Next"/>
          <w:sz w:val="18"/>
        </w:rPr>
        <w:t xml:space="preserve"> 10 </w:t>
      </w:r>
      <w:proofErr w:type="spellStart"/>
      <w:r w:rsidRPr="00987E0F">
        <w:rPr>
          <w:rFonts w:ascii="Avenir Next" w:hAnsi="Avenir Next"/>
          <w:sz w:val="18"/>
        </w:rPr>
        <w:t>atm</w:t>
      </w:r>
      <w:proofErr w:type="spellEnd"/>
    </w:p>
    <w:p w14:paraId="6406F554" w14:textId="77777777" w:rsidR="003D289F" w:rsidRPr="00987E0F" w:rsidRDefault="003D289F" w:rsidP="003D289F">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sz w:val="18"/>
        </w:rPr>
        <w:t>Gehäuse:</w:t>
      </w:r>
      <w:r w:rsidRPr="00987E0F">
        <w:rPr>
          <w:rFonts w:ascii="Avenir Next" w:hAnsi="Avenir Next"/>
          <w:sz w:val="18"/>
        </w:rPr>
        <w:t xml:space="preserve"> 42,5 mm</w:t>
      </w:r>
    </w:p>
    <w:p w14:paraId="79FE90D2" w14:textId="77777777" w:rsidR="003D289F" w:rsidRPr="00987E0F" w:rsidRDefault="003D289F" w:rsidP="003D289F">
      <w:pPr>
        <w:autoSpaceDE w:val="0"/>
        <w:autoSpaceDN w:val="0"/>
        <w:adjustRightInd w:val="0"/>
        <w:spacing w:line="276" w:lineRule="auto"/>
        <w:rPr>
          <w:rFonts w:ascii="Avenir Next" w:hAnsi="Avenir Next"/>
          <w:sz w:val="18"/>
        </w:rPr>
      </w:pPr>
      <w:r w:rsidRPr="00987E0F">
        <w:rPr>
          <w:rFonts w:ascii="Avenir Next" w:hAnsi="Avenir Next"/>
          <w:b/>
          <w:bCs/>
          <w:sz w:val="18"/>
        </w:rPr>
        <w:t>Zifferblatt:</w:t>
      </w:r>
      <w:r w:rsidRPr="00987E0F">
        <w:rPr>
          <w:rFonts w:ascii="Avenir Next" w:hAnsi="Avenir Next"/>
          <w:sz w:val="18"/>
        </w:rPr>
        <w:t xml:space="preserve"> </w:t>
      </w:r>
      <w:r w:rsidR="00734296" w:rsidRPr="00987E0F">
        <w:rPr>
          <w:rFonts w:ascii="Avenir Next" w:hAnsi="Avenir Next"/>
          <w:sz w:val="18"/>
        </w:rPr>
        <w:t>Schwarz mit horizontalen Rillen</w:t>
      </w:r>
      <w:r w:rsidRPr="00987E0F">
        <w:rPr>
          <w:rFonts w:ascii="Avenir Next" w:hAnsi="Avenir Next"/>
          <w:sz w:val="18"/>
        </w:rPr>
        <w:t xml:space="preserve"> </w:t>
      </w:r>
    </w:p>
    <w:p w14:paraId="2C24730A" w14:textId="77777777" w:rsidR="00F356B5" w:rsidRPr="00987E0F" w:rsidRDefault="00F356B5" w:rsidP="003D289F">
      <w:pPr>
        <w:autoSpaceDE w:val="0"/>
        <w:autoSpaceDN w:val="0"/>
        <w:adjustRightInd w:val="0"/>
        <w:spacing w:line="276" w:lineRule="auto"/>
        <w:rPr>
          <w:rFonts w:ascii="Avenir Next" w:hAnsi="Avenir Next" w:cs="OpenSans-CondensedLight"/>
          <w:sz w:val="18"/>
          <w:szCs w:val="18"/>
        </w:rPr>
      </w:pPr>
    </w:p>
    <w:p w14:paraId="3DB6768D" w14:textId="77777777" w:rsidR="003D289F" w:rsidRPr="00987E0F" w:rsidRDefault="003D289F" w:rsidP="003D289F">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bCs/>
          <w:sz w:val="18"/>
        </w:rPr>
        <w:t>Stundenindizes:</w:t>
      </w:r>
      <w:r w:rsidRPr="00987E0F">
        <w:rPr>
          <w:rFonts w:ascii="Avenir Next" w:hAnsi="Avenir Next"/>
          <w:sz w:val="18"/>
        </w:rPr>
        <w:t xml:space="preserve"> Applizierte arabische Ziffern in </w:t>
      </w:r>
      <w:proofErr w:type="spellStart"/>
      <w:r w:rsidRPr="00987E0F">
        <w:rPr>
          <w:rFonts w:ascii="Avenir Next" w:hAnsi="Avenir Next"/>
          <w:sz w:val="18"/>
        </w:rPr>
        <w:t>SuperLuminova</w:t>
      </w:r>
      <w:proofErr w:type="spellEnd"/>
      <w:r w:rsidRPr="00987E0F">
        <w:rPr>
          <w:rFonts w:ascii="Avenir Next" w:hAnsi="Avenir Next"/>
          <w:sz w:val="18"/>
        </w:rPr>
        <w:t xml:space="preserve"> SLN C1</w:t>
      </w:r>
    </w:p>
    <w:p w14:paraId="1BEEDF49" w14:textId="77777777" w:rsidR="00D90E63" w:rsidRPr="00987E0F" w:rsidRDefault="003D289F" w:rsidP="00D90E63">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bCs/>
          <w:sz w:val="18"/>
        </w:rPr>
        <w:t>Zeiger:</w:t>
      </w:r>
      <w:r w:rsidRPr="00987E0F">
        <w:rPr>
          <w:rFonts w:ascii="Avenir Next" w:hAnsi="Avenir Next"/>
          <w:sz w:val="18"/>
        </w:rPr>
        <w:t xml:space="preserve"> Schwarz &amp; Weiß mit SLN C1</w:t>
      </w:r>
    </w:p>
    <w:p w14:paraId="35F8A1C0" w14:textId="77777777" w:rsidR="00D90E63" w:rsidRPr="00987E0F" w:rsidRDefault="003D289F" w:rsidP="00D90E63">
      <w:pPr>
        <w:autoSpaceDE w:val="0"/>
        <w:autoSpaceDN w:val="0"/>
        <w:adjustRightInd w:val="0"/>
        <w:spacing w:line="276" w:lineRule="auto"/>
        <w:rPr>
          <w:rFonts w:ascii="Avenir Next" w:hAnsi="Avenir Next"/>
        </w:rPr>
      </w:pPr>
      <w:r w:rsidRPr="00987E0F">
        <w:rPr>
          <w:rFonts w:ascii="Avenir Next" w:hAnsi="Avenir Next"/>
          <w:b/>
          <w:sz w:val="18"/>
        </w:rPr>
        <w:t>Armband &amp; Schließe:</w:t>
      </w:r>
      <w:r w:rsidRPr="00987E0F">
        <w:rPr>
          <w:rFonts w:ascii="Avenir Next" w:hAnsi="Avenir Next"/>
          <w:sz w:val="18"/>
        </w:rPr>
        <w:t xml:space="preserve"> Wird mit zwei Armbändern geliefert: Ein Armband aus schwarzem Kautschuk mit </w:t>
      </w:r>
      <w:proofErr w:type="spellStart"/>
      <w:r w:rsidRPr="00987E0F">
        <w:rPr>
          <w:rFonts w:ascii="Avenir Next" w:hAnsi="Avenir Next"/>
          <w:sz w:val="18"/>
        </w:rPr>
        <w:t>Cordura</w:t>
      </w:r>
      <w:proofErr w:type="spellEnd"/>
      <w:r w:rsidRPr="00987E0F">
        <w:rPr>
          <w:rFonts w:ascii="Avenir Next" w:hAnsi="Avenir Next"/>
          <w:sz w:val="18"/>
        </w:rPr>
        <w:t xml:space="preserve">-Effekt und ein khakifarbenes Armband mit </w:t>
      </w:r>
      <w:proofErr w:type="spellStart"/>
      <w:r w:rsidRPr="00987E0F">
        <w:rPr>
          <w:rFonts w:ascii="Avenir Next" w:hAnsi="Avenir Next"/>
          <w:sz w:val="18"/>
        </w:rPr>
        <w:t>Cordura</w:t>
      </w:r>
      <w:proofErr w:type="spellEnd"/>
      <w:r w:rsidRPr="00987E0F">
        <w:rPr>
          <w:rFonts w:ascii="Avenir Next" w:hAnsi="Avenir Next"/>
          <w:sz w:val="18"/>
        </w:rPr>
        <w:t>-Effekt. Dreifachfaltschließe aus Edelstahl mit schwarzer PVD-Beschichtung.</w:t>
      </w:r>
    </w:p>
    <w:p w14:paraId="1E621F5D" w14:textId="77777777" w:rsidR="003D289F" w:rsidRPr="00987E0F" w:rsidRDefault="003D289F" w:rsidP="003D289F">
      <w:pPr>
        <w:autoSpaceDE w:val="0"/>
        <w:autoSpaceDN w:val="0"/>
        <w:adjustRightInd w:val="0"/>
        <w:spacing w:line="276" w:lineRule="auto"/>
        <w:rPr>
          <w:rFonts w:ascii="Avenir Next" w:hAnsi="Avenir Next"/>
        </w:rPr>
      </w:pPr>
    </w:p>
    <w:p w14:paraId="3559F9BE" w14:textId="77777777" w:rsidR="00D90E63" w:rsidRPr="00987E0F" w:rsidRDefault="00D90E63">
      <w:pPr>
        <w:rPr>
          <w:rFonts w:ascii="Avenir Next" w:hAnsi="Avenir Next"/>
          <w:sz w:val="18"/>
          <w:szCs w:val="18"/>
        </w:rPr>
      </w:pPr>
      <w:r w:rsidRPr="00987E0F">
        <w:rPr>
          <w:rFonts w:ascii="Avenir Next" w:hAnsi="Avenir Next"/>
        </w:rPr>
        <w:br w:type="page"/>
      </w:r>
    </w:p>
    <w:p w14:paraId="57CEC863" w14:textId="094C8762" w:rsidR="00D90E63" w:rsidRPr="00987E0F" w:rsidRDefault="00D90E63" w:rsidP="00D90E63">
      <w:pPr>
        <w:rPr>
          <w:rFonts w:ascii="Avenir Next" w:hAnsi="Avenir Next"/>
          <w:sz w:val="20"/>
          <w:szCs w:val="20"/>
        </w:rPr>
      </w:pPr>
    </w:p>
    <w:p w14:paraId="32EA5A0E" w14:textId="6ABFEAED" w:rsidR="00D90E63" w:rsidRPr="00987E0F" w:rsidRDefault="00987E0F" w:rsidP="00D90E63">
      <w:pPr>
        <w:jc w:val="both"/>
        <w:rPr>
          <w:rFonts w:ascii="Avenir Next" w:hAnsi="Avenir Next" w:cstheme="majorHAnsi"/>
          <w:b/>
          <w:szCs w:val="20"/>
        </w:rPr>
      </w:pPr>
      <w:r w:rsidRPr="00987E0F">
        <w:rPr>
          <w:rFonts w:ascii="Avenir Next" w:hAnsi="Avenir Next"/>
          <w:noProof/>
          <w:lang w:eastAsia="de-DE"/>
        </w:rPr>
        <w:drawing>
          <wp:anchor distT="0" distB="0" distL="114300" distR="114300" simplePos="0" relativeHeight="251663360" behindDoc="1" locked="0" layoutInCell="1" allowOverlap="1" wp14:anchorId="386466D9" wp14:editId="5937F396">
            <wp:simplePos x="0" y="0"/>
            <wp:positionH relativeFrom="page">
              <wp:align>right</wp:align>
            </wp:positionH>
            <wp:positionV relativeFrom="paragraph">
              <wp:posOffset>5586</wp:posOffset>
            </wp:positionV>
            <wp:extent cx="2523490" cy="3596640"/>
            <wp:effectExtent l="0" t="0" r="0" b="0"/>
            <wp:wrapTight wrapText="bothSides">
              <wp:wrapPolygon edited="0">
                <wp:start x="8805" y="2403"/>
                <wp:lineTo x="7827" y="2631"/>
                <wp:lineTo x="7338" y="3318"/>
                <wp:lineTo x="7338" y="4462"/>
                <wp:lineTo x="6685" y="5263"/>
                <wp:lineTo x="6033" y="6292"/>
                <wp:lineTo x="4240" y="9953"/>
                <wp:lineTo x="4566" y="11784"/>
                <wp:lineTo x="7338" y="17275"/>
                <wp:lineTo x="7664" y="19106"/>
                <wp:lineTo x="8479" y="20708"/>
                <wp:lineTo x="14186" y="20708"/>
                <wp:lineTo x="15002" y="17275"/>
                <wp:lineTo x="16306" y="15445"/>
                <wp:lineTo x="17284" y="13614"/>
                <wp:lineTo x="19078" y="11784"/>
                <wp:lineTo x="19078" y="10297"/>
                <wp:lineTo x="18915" y="9953"/>
                <wp:lineTo x="17121" y="8123"/>
                <wp:lineTo x="16306" y="6292"/>
                <wp:lineTo x="14838" y="4462"/>
                <wp:lineTo x="15002" y="3318"/>
                <wp:lineTo x="14349" y="2631"/>
                <wp:lineTo x="12882" y="2403"/>
                <wp:lineTo x="8805" y="2403"/>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3490" cy="3596640"/>
                    </a:xfrm>
                    <a:prstGeom prst="rect">
                      <a:avLst/>
                    </a:prstGeom>
                    <a:noFill/>
                    <a:ln>
                      <a:noFill/>
                    </a:ln>
                  </pic:spPr>
                </pic:pic>
              </a:graphicData>
            </a:graphic>
          </wp:anchor>
        </w:drawing>
      </w:r>
      <w:r w:rsidR="00D90E63" w:rsidRPr="00987E0F">
        <w:rPr>
          <w:rFonts w:ascii="Avenir Next" w:hAnsi="Avenir Next"/>
          <w:b/>
        </w:rPr>
        <w:t>PILOT AUTOMATIC</w:t>
      </w:r>
    </w:p>
    <w:p w14:paraId="638D87A0" w14:textId="76062F99" w:rsidR="00D90E63" w:rsidRPr="00987E0F" w:rsidRDefault="00D90E63" w:rsidP="00D90E63">
      <w:pPr>
        <w:jc w:val="both"/>
        <w:rPr>
          <w:rFonts w:ascii="Avenir Next" w:hAnsi="Avenir Next" w:cs="OpenSans-CondensedLight"/>
          <w:sz w:val="18"/>
          <w:szCs w:val="18"/>
        </w:rPr>
      </w:pPr>
      <w:r w:rsidRPr="00987E0F">
        <w:rPr>
          <w:rFonts w:ascii="Avenir Next" w:hAnsi="Avenir Next"/>
          <w:sz w:val="18"/>
        </w:rPr>
        <w:t>Referenz: 03.4000.3620/21.I001</w:t>
      </w:r>
    </w:p>
    <w:p w14:paraId="4798FC56" w14:textId="4130086C" w:rsidR="00D90E63" w:rsidRPr="00987E0F" w:rsidRDefault="00D90E63" w:rsidP="00D90E63">
      <w:pPr>
        <w:jc w:val="both"/>
        <w:rPr>
          <w:rFonts w:ascii="Avenir Next" w:hAnsi="Avenir Next" w:cs="Arial"/>
          <w:sz w:val="16"/>
          <w:szCs w:val="36"/>
        </w:rPr>
      </w:pPr>
    </w:p>
    <w:p w14:paraId="531548B5" w14:textId="77777777" w:rsidR="00D90E63" w:rsidRPr="00987E0F" w:rsidRDefault="00D90E63" w:rsidP="00D90E63">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sz w:val="18"/>
        </w:rPr>
        <w:t>Zentrale Merkmale:</w:t>
      </w:r>
      <w:r w:rsidRPr="00987E0F">
        <w:rPr>
          <w:rFonts w:ascii="Avenir Next" w:hAnsi="Avenir Next"/>
          <w:sz w:val="18"/>
        </w:rPr>
        <w:t xml:space="preserve"> </w:t>
      </w:r>
      <w:r w:rsidR="008D4C22" w:rsidRPr="00987E0F">
        <w:rPr>
          <w:rFonts w:ascii="Avenir Next" w:hAnsi="Avenir Next"/>
          <w:sz w:val="18"/>
        </w:rPr>
        <w:t>El Primero-Uhr mit drei Zeigern und</w:t>
      </w:r>
      <w:r w:rsidRPr="00987E0F">
        <w:rPr>
          <w:rFonts w:ascii="Avenir Next" w:hAnsi="Avenir Next"/>
          <w:sz w:val="18"/>
        </w:rPr>
        <w:t xml:space="preserve"> Hochfrequenzkaliber (5 Hz). Armband-Schnellwechselsystem. </w:t>
      </w:r>
    </w:p>
    <w:p w14:paraId="72931CF2" w14:textId="77777777" w:rsidR="00D90E63" w:rsidRPr="00987E0F" w:rsidRDefault="00D90E63" w:rsidP="00D90E63">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bCs/>
          <w:sz w:val="18"/>
        </w:rPr>
        <w:t>Uhrwerk:</w:t>
      </w:r>
      <w:r w:rsidRPr="00987E0F">
        <w:rPr>
          <w:rFonts w:ascii="Avenir Next" w:hAnsi="Avenir Next"/>
          <w:sz w:val="18"/>
        </w:rPr>
        <w:t xml:space="preserve"> El Primero 3620, Automatik </w:t>
      </w:r>
    </w:p>
    <w:p w14:paraId="10CA5DE9" w14:textId="77777777" w:rsidR="00D90E63" w:rsidRPr="00987E0F" w:rsidRDefault="00D90E63" w:rsidP="00D90E63">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sz w:val="18"/>
        </w:rPr>
        <w:t>Frequenz</w:t>
      </w:r>
      <w:r w:rsidRPr="00987E0F">
        <w:rPr>
          <w:rFonts w:ascii="Avenir Next" w:hAnsi="Avenir Next"/>
          <w:b/>
          <w:bCs/>
          <w:sz w:val="18"/>
        </w:rPr>
        <w:t>:</w:t>
      </w:r>
      <w:r w:rsidRPr="00987E0F">
        <w:rPr>
          <w:rFonts w:ascii="Avenir Next" w:hAnsi="Avenir Next"/>
          <w:sz w:val="18"/>
        </w:rPr>
        <w:t xml:space="preserve"> 36.000 Halbschwingungen pro Stunde (5 Hz)</w:t>
      </w:r>
      <w:r w:rsidRPr="00987E0F">
        <w:rPr>
          <w:rFonts w:ascii="Avenir Next" w:hAnsi="Avenir Next"/>
        </w:rPr>
        <w:t xml:space="preserve"> </w:t>
      </w:r>
    </w:p>
    <w:p w14:paraId="3E817FFF" w14:textId="77777777" w:rsidR="00D90E63" w:rsidRPr="00987E0F" w:rsidRDefault="00D90E63" w:rsidP="00D90E63">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bCs/>
          <w:sz w:val="18"/>
        </w:rPr>
        <w:t>Gangreserve:</w:t>
      </w:r>
      <w:r w:rsidRPr="00987E0F">
        <w:rPr>
          <w:rFonts w:ascii="Avenir Next" w:hAnsi="Avenir Next"/>
          <w:sz w:val="18"/>
        </w:rPr>
        <w:t xml:space="preserve"> etwa 60 Stunden</w:t>
      </w:r>
    </w:p>
    <w:p w14:paraId="09183700" w14:textId="77777777" w:rsidR="00D90E63" w:rsidRPr="00987E0F" w:rsidRDefault="00D90E63" w:rsidP="00D90E63">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bCs/>
          <w:sz w:val="18"/>
        </w:rPr>
        <w:t>Funktionen:</w:t>
      </w:r>
      <w:r w:rsidRPr="00987E0F">
        <w:rPr>
          <w:rFonts w:ascii="Avenir Next" w:hAnsi="Avenir Next"/>
          <w:sz w:val="18"/>
        </w:rPr>
        <w:t xml:space="preserve"> Zentrale Stunden und Minuten. Zentraler Sekundenzeiger. Datumsanzeige bei 6 Uhr. </w:t>
      </w:r>
    </w:p>
    <w:p w14:paraId="0102BAEB" w14:textId="77777777" w:rsidR="00D90E63" w:rsidRPr="00987E0F" w:rsidRDefault="00D90E63" w:rsidP="00D90E63">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sz w:val="18"/>
        </w:rPr>
        <w:t>Finish:</w:t>
      </w:r>
      <w:r w:rsidRPr="00987E0F">
        <w:rPr>
          <w:rFonts w:ascii="Avenir Next" w:hAnsi="Avenir Next"/>
          <w:sz w:val="18"/>
        </w:rPr>
        <w:t xml:space="preserve">  Besondere geschwärzte Schwungmasse mit „künstlichem Horizont“</w:t>
      </w:r>
    </w:p>
    <w:p w14:paraId="60C97A86" w14:textId="77777777" w:rsidR="00D90E63" w:rsidRPr="00987E0F" w:rsidRDefault="00D90E63" w:rsidP="00D90E63">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sz w:val="18"/>
        </w:rPr>
        <w:t>Preis:</w:t>
      </w:r>
      <w:r w:rsidRPr="00987E0F">
        <w:rPr>
          <w:rFonts w:ascii="Avenir Next" w:hAnsi="Avenir Next"/>
          <w:sz w:val="18"/>
        </w:rPr>
        <w:t xml:space="preserve"> 7500 CHF</w:t>
      </w:r>
    </w:p>
    <w:p w14:paraId="2C6E4684" w14:textId="77777777" w:rsidR="00D90E63" w:rsidRPr="00987E0F" w:rsidRDefault="00D90E63" w:rsidP="00D90E63">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bCs/>
          <w:sz w:val="18"/>
        </w:rPr>
        <w:t>Material:</w:t>
      </w:r>
      <w:r w:rsidRPr="00987E0F">
        <w:rPr>
          <w:rFonts w:ascii="Avenir Next" w:hAnsi="Avenir Next"/>
          <w:sz w:val="18"/>
        </w:rPr>
        <w:t xml:space="preserve"> Edelstahl</w:t>
      </w:r>
    </w:p>
    <w:p w14:paraId="1D94011C" w14:textId="77777777" w:rsidR="00D90E63" w:rsidRPr="00987E0F" w:rsidRDefault="00D90E63" w:rsidP="00D90E63">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bCs/>
          <w:sz w:val="18"/>
        </w:rPr>
        <w:t>Wasserdichtigkeit:</w:t>
      </w:r>
      <w:r w:rsidRPr="00987E0F">
        <w:rPr>
          <w:rFonts w:ascii="Avenir Next" w:hAnsi="Avenir Next"/>
          <w:sz w:val="18"/>
        </w:rPr>
        <w:t xml:space="preserve"> 10 </w:t>
      </w:r>
      <w:proofErr w:type="spellStart"/>
      <w:r w:rsidRPr="00987E0F">
        <w:rPr>
          <w:rFonts w:ascii="Avenir Next" w:hAnsi="Avenir Next"/>
          <w:sz w:val="18"/>
        </w:rPr>
        <w:t>atm</w:t>
      </w:r>
      <w:proofErr w:type="spellEnd"/>
    </w:p>
    <w:p w14:paraId="51FB49C4" w14:textId="77777777" w:rsidR="00D90E63" w:rsidRPr="00987E0F" w:rsidRDefault="00D90E63" w:rsidP="00D90E63">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sz w:val="18"/>
        </w:rPr>
        <w:t>Gehäuse:</w:t>
      </w:r>
      <w:r w:rsidRPr="00987E0F">
        <w:rPr>
          <w:rFonts w:ascii="Avenir Next" w:hAnsi="Avenir Next"/>
          <w:sz w:val="18"/>
        </w:rPr>
        <w:t xml:space="preserve"> 40 mm</w:t>
      </w:r>
    </w:p>
    <w:p w14:paraId="3049BFB1" w14:textId="77777777" w:rsidR="00D90E63" w:rsidRPr="00987E0F" w:rsidRDefault="00D90E63" w:rsidP="00D90E63">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bCs/>
          <w:sz w:val="18"/>
        </w:rPr>
        <w:t>Zifferblatt:</w:t>
      </w:r>
      <w:r w:rsidRPr="00987E0F">
        <w:rPr>
          <w:rFonts w:ascii="Avenir Next" w:hAnsi="Avenir Next"/>
          <w:sz w:val="18"/>
        </w:rPr>
        <w:t xml:space="preserve"> Schwarz mit horizontalen Rillen </w:t>
      </w:r>
    </w:p>
    <w:p w14:paraId="184BBAD3" w14:textId="77777777" w:rsidR="00D90E63" w:rsidRPr="00987E0F" w:rsidRDefault="00D90E63" w:rsidP="00D90E63">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bCs/>
          <w:sz w:val="18"/>
        </w:rPr>
        <w:t>Stundenindizes:</w:t>
      </w:r>
      <w:r w:rsidRPr="00987E0F">
        <w:rPr>
          <w:rFonts w:ascii="Avenir Next" w:hAnsi="Avenir Next"/>
          <w:sz w:val="18"/>
        </w:rPr>
        <w:t xml:space="preserve"> Applizierte arabische Ziffern in </w:t>
      </w:r>
      <w:proofErr w:type="spellStart"/>
      <w:r w:rsidRPr="00987E0F">
        <w:rPr>
          <w:rFonts w:ascii="Avenir Next" w:hAnsi="Avenir Next"/>
          <w:sz w:val="18"/>
        </w:rPr>
        <w:t>SuperLuminova</w:t>
      </w:r>
      <w:proofErr w:type="spellEnd"/>
      <w:r w:rsidRPr="00987E0F">
        <w:rPr>
          <w:rFonts w:ascii="Avenir Next" w:hAnsi="Avenir Next"/>
          <w:sz w:val="18"/>
        </w:rPr>
        <w:t xml:space="preserve"> SLN C1</w:t>
      </w:r>
    </w:p>
    <w:p w14:paraId="2C4AFC1B" w14:textId="77777777" w:rsidR="00D90E63" w:rsidRPr="00987E0F" w:rsidRDefault="00D90E63" w:rsidP="00D90E63">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bCs/>
          <w:sz w:val="18"/>
        </w:rPr>
        <w:t>Zeiger:</w:t>
      </w:r>
      <w:r w:rsidRPr="00987E0F">
        <w:rPr>
          <w:rFonts w:ascii="Avenir Next" w:hAnsi="Avenir Next"/>
          <w:sz w:val="18"/>
        </w:rPr>
        <w:t xml:space="preserve"> Schwarz &amp; Weiß mit SLN C1</w:t>
      </w:r>
    </w:p>
    <w:p w14:paraId="53B66E46" w14:textId="77777777" w:rsidR="00D90E63" w:rsidRPr="00987E0F" w:rsidRDefault="00D90E63" w:rsidP="00D90E63">
      <w:pPr>
        <w:autoSpaceDE w:val="0"/>
        <w:autoSpaceDN w:val="0"/>
        <w:adjustRightInd w:val="0"/>
        <w:spacing w:line="276" w:lineRule="auto"/>
        <w:rPr>
          <w:rFonts w:ascii="Avenir Next" w:hAnsi="Avenir Next"/>
        </w:rPr>
      </w:pPr>
      <w:r w:rsidRPr="00987E0F">
        <w:rPr>
          <w:rFonts w:ascii="Avenir Next" w:hAnsi="Avenir Next"/>
          <w:b/>
          <w:sz w:val="18"/>
        </w:rPr>
        <w:t>Armband &amp; Schließe:</w:t>
      </w:r>
      <w:r w:rsidRPr="00987E0F">
        <w:rPr>
          <w:rFonts w:ascii="Avenir Next" w:hAnsi="Avenir Next"/>
          <w:sz w:val="18"/>
        </w:rPr>
        <w:t xml:space="preserve"> Wird mit zwei Armbändern geliefert: Ein Armband aus schwarzem Kautschuk mit </w:t>
      </w:r>
      <w:proofErr w:type="spellStart"/>
      <w:r w:rsidRPr="00987E0F">
        <w:rPr>
          <w:rFonts w:ascii="Avenir Next" w:hAnsi="Avenir Next"/>
          <w:sz w:val="18"/>
        </w:rPr>
        <w:t>Cordura</w:t>
      </w:r>
      <w:proofErr w:type="spellEnd"/>
      <w:r w:rsidRPr="00987E0F">
        <w:rPr>
          <w:rFonts w:ascii="Avenir Next" w:hAnsi="Avenir Next"/>
          <w:sz w:val="18"/>
        </w:rPr>
        <w:t>-Effekt und ein braunes Kalbslederarmband. Dreifachfaltschließe aus Edelstahl.</w:t>
      </w:r>
    </w:p>
    <w:p w14:paraId="18B164CD" w14:textId="77777777" w:rsidR="00D90E63" w:rsidRPr="00987E0F" w:rsidRDefault="00D90E63" w:rsidP="00D90E63">
      <w:pPr>
        <w:rPr>
          <w:rFonts w:ascii="Avenir Next" w:hAnsi="Avenir Next"/>
          <w:sz w:val="18"/>
          <w:szCs w:val="18"/>
        </w:rPr>
      </w:pPr>
      <w:r w:rsidRPr="00987E0F">
        <w:rPr>
          <w:rFonts w:ascii="Avenir Next" w:hAnsi="Avenir Next"/>
        </w:rPr>
        <w:br w:type="page"/>
      </w:r>
    </w:p>
    <w:p w14:paraId="6874B921" w14:textId="7F7E9088" w:rsidR="00D90E63" w:rsidRPr="00987E0F" w:rsidRDefault="00D90E63" w:rsidP="00D90E63">
      <w:pPr>
        <w:jc w:val="both"/>
        <w:rPr>
          <w:rFonts w:ascii="Avenir Next" w:hAnsi="Avenir Next" w:cstheme="majorHAnsi"/>
          <w:b/>
          <w:szCs w:val="20"/>
          <w:lang w:val="en-US"/>
        </w:rPr>
      </w:pPr>
      <w:r w:rsidRPr="00987E0F">
        <w:rPr>
          <w:rFonts w:ascii="Avenir Next" w:hAnsi="Avenir Next"/>
          <w:b/>
          <w:lang w:val="en-US"/>
        </w:rPr>
        <w:lastRenderedPageBreak/>
        <w:t>PILOT BIG DATE FLYBACK</w:t>
      </w:r>
    </w:p>
    <w:p w14:paraId="60EF0AB7" w14:textId="5B1EB548" w:rsidR="00D90E63" w:rsidRPr="00987E0F" w:rsidRDefault="00D90E63" w:rsidP="00D90E63">
      <w:pPr>
        <w:jc w:val="both"/>
        <w:rPr>
          <w:rFonts w:ascii="Avenir Next" w:hAnsi="Avenir Next" w:cs="OpenSans-CondensedLight"/>
          <w:sz w:val="18"/>
          <w:szCs w:val="18"/>
          <w:lang w:val="en-US"/>
        </w:rPr>
      </w:pPr>
      <w:proofErr w:type="spellStart"/>
      <w:r w:rsidRPr="00987E0F">
        <w:rPr>
          <w:rFonts w:ascii="Avenir Next" w:hAnsi="Avenir Next"/>
          <w:sz w:val="18"/>
          <w:lang w:val="en-US"/>
        </w:rPr>
        <w:t>Referenz</w:t>
      </w:r>
      <w:proofErr w:type="spellEnd"/>
      <w:r w:rsidRPr="00987E0F">
        <w:rPr>
          <w:rFonts w:ascii="Avenir Next" w:hAnsi="Avenir Next"/>
          <w:sz w:val="18"/>
          <w:lang w:val="en-US"/>
        </w:rPr>
        <w:t>: 03.4000.3652/</w:t>
      </w:r>
      <w:proofErr w:type="gramStart"/>
      <w:r w:rsidRPr="00987E0F">
        <w:rPr>
          <w:rFonts w:ascii="Avenir Next" w:hAnsi="Avenir Next"/>
          <w:sz w:val="18"/>
          <w:lang w:val="en-US"/>
        </w:rPr>
        <w:t>21.I</w:t>
      </w:r>
      <w:proofErr w:type="gramEnd"/>
      <w:r w:rsidRPr="00987E0F">
        <w:rPr>
          <w:rFonts w:ascii="Avenir Next" w:hAnsi="Avenir Next"/>
          <w:sz w:val="18"/>
          <w:lang w:val="en-US"/>
        </w:rPr>
        <w:t>001</w:t>
      </w:r>
    </w:p>
    <w:p w14:paraId="4D7B059E" w14:textId="357BBC53" w:rsidR="00D90E63" w:rsidRPr="00987E0F" w:rsidRDefault="00987E0F" w:rsidP="00D90E63">
      <w:pPr>
        <w:jc w:val="both"/>
        <w:rPr>
          <w:rFonts w:ascii="Avenir Next" w:hAnsi="Avenir Next" w:cs="Arial"/>
          <w:sz w:val="16"/>
          <w:szCs w:val="36"/>
          <w:lang w:val="en-US"/>
        </w:rPr>
      </w:pPr>
      <w:r w:rsidRPr="00987E0F">
        <w:rPr>
          <w:rFonts w:ascii="Avenir Next" w:hAnsi="Avenir Next"/>
          <w:noProof/>
          <w:lang w:eastAsia="de-DE"/>
        </w:rPr>
        <w:drawing>
          <wp:anchor distT="0" distB="0" distL="114300" distR="114300" simplePos="0" relativeHeight="251662336" behindDoc="1" locked="0" layoutInCell="1" allowOverlap="1" wp14:anchorId="3741CDF3" wp14:editId="66F48CFF">
            <wp:simplePos x="0" y="0"/>
            <wp:positionH relativeFrom="page">
              <wp:align>right</wp:align>
            </wp:positionH>
            <wp:positionV relativeFrom="paragraph">
              <wp:posOffset>12420</wp:posOffset>
            </wp:positionV>
            <wp:extent cx="2523490" cy="3596640"/>
            <wp:effectExtent l="0" t="0" r="0" b="0"/>
            <wp:wrapTight wrapText="bothSides">
              <wp:wrapPolygon edited="0">
                <wp:start x="8642" y="2174"/>
                <wp:lineTo x="7990" y="2403"/>
                <wp:lineTo x="6522" y="3661"/>
                <wp:lineTo x="6522" y="4233"/>
                <wp:lineTo x="5870" y="6064"/>
                <wp:lineTo x="3913" y="9725"/>
                <wp:lineTo x="4076" y="11555"/>
                <wp:lineTo x="6033" y="15216"/>
                <wp:lineTo x="6359" y="17047"/>
                <wp:lineTo x="7664" y="18877"/>
                <wp:lineTo x="8316" y="20479"/>
                <wp:lineTo x="8479" y="20708"/>
                <wp:lineTo x="14023" y="20708"/>
                <wp:lineTo x="14186" y="20479"/>
                <wp:lineTo x="14838" y="18877"/>
                <wp:lineTo x="15817" y="17390"/>
                <wp:lineTo x="15817" y="17047"/>
                <wp:lineTo x="16469" y="15216"/>
                <wp:lineTo x="18100" y="13386"/>
                <wp:lineTo x="19241" y="11555"/>
                <wp:lineTo x="19078" y="10297"/>
                <wp:lineTo x="17774" y="7894"/>
                <wp:lineTo x="16143" y="6064"/>
                <wp:lineTo x="15491" y="4233"/>
                <wp:lineTo x="15654" y="3547"/>
                <wp:lineTo x="14023" y="2403"/>
                <wp:lineTo x="12882" y="2174"/>
                <wp:lineTo x="8642" y="2174"/>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3490" cy="3596640"/>
                    </a:xfrm>
                    <a:prstGeom prst="rect">
                      <a:avLst/>
                    </a:prstGeom>
                    <a:noFill/>
                    <a:ln>
                      <a:noFill/>
                    </a:ln>
                  </pic:spPr>
                </pic:pic>
              </a:graphicData>
            </a:graphic>
          </wp:anchor>
        </w:drawing>
      </w:r>
    </w:p>
    <w:p w14:paraId="039350E6" w14:textId="6A7858A1" w:rsidR="00D90E63" w:rsidRPr="00987E0F" w:rsidRDefault="00D90E63" w:rsidP="00D90E63">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sz w:val="18"/>
        </w:rPr>
        <w:t>Zentrale Merkmale:</w:t>
      </w:r>
      <w:r w:rsidRPr="00987E0F">
        <w:rPr>
          <w:rFonts w:ascii="Avenir Next" w:hAnsi="Avenir Next"/>
          <w:sz w:val="18"/>
        </w:rPr>
        <w:t xml:space="preserve"> Eine Hommage an das erste Modell mit El Primero </w:t>
      </w:r>
      <w:proofErr w:type="spellStart"/>
      <w:r w:rsidRPr="00987E0F">
        <w:rPr>
          <w:rFonts w:ascii="Avenir Next" w:hAnsi="Avenir Next"/>
          <w:sz w:val="18"/>
        </w:rPr>
        <w:t>Flyback</w:t>
      </w:r>
      <w:proofErr w:type="spellEnd"/>
      <w:r w:rsidRPr="00987E0F">
        <w:rPr>
          <w:rFonts w:ascii="Avenir Next" w:hAnsi="Avenir Next"/>
          <w:sz w:val="18"/>
        </w:rPr>
        <w:t>-Uhrwerk von 1997: de</w:t>
      </w:r>
      <w:r w:rsidR="008D4C22" w:rsidRPr="00987E0F">
        <w:rPr>
          <w:rFonts w:ascii="Avenir Next" w:hAnsi="Avenir Next"/>
          <w:sz w:val="18"/>
        </w:rPr>
        <w:t>n</w:t>
      </w:r>
      <w:r w:rsidRPr="00987E0F">
        <w:rPr>
          <w:rFonts w:ascii="Avenir Next" w:hAnsi="Avenir Next"/>
          <w:sz w:val="18"/>
        </w:rPr>
        <w:t xml:space="preserve"> Rainbow El Primero-Säulenradchronograph mit Automatikaufzug und </w:t>
      </w:r>
      <w:proofErr w:type="spellStart"/>
      <w:r w:rsidRPr="00987E0F">
        <w:rPr>
          <w:rFonts w:ascii="Avenir Next" w:hAnsi="Avenir Next"/>
          <w:sz w:val="18"/>
        </w:rPr>
        <w:t>Flyback</w:t>
      </w:r>
      <w:proofErr w:type="spellEnd"/>
      <w:r w:rsidRPr="00987E0F">
        <w:rPr>
          <w:rFonts w:ascii="Avenir Next" w:hAnsi="Avenir Next"/>
          <w:sz w:val="18"/>
        </w:rPr>
        <w:t xml:space="preserve">-Funktion. Patentiertes Großdatum bei 6 Uhr. Augenblicklich in 0,007 Sekunden umspringendes Großdatum (0,02 Sekunden für das Springen der Scheibe und die Stabilisierung). Armband-Schnellwechselsystem. </w:t>
      </w:r>
    </w:p>
    <w:p w14:paraId="45933A82" w14:textId="77777777" w:rsidR="00D90E63" w:rsidRPr="00987E0F" w:rsidRDefault="00D90E63" w:rsidP="00D90E63">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bCs/>
          <w:sz w:val="18"/>
        </w:rPr>
        <w:t>Uhrwerk:</w:t>
      </w:r>
      <w:r w:rsidRPr="00987E0F">
        <w:rPr>
          <w:rFonts w:ascii="Avenir Next" w:hAnsi="Avenir Next"/>
          <w:sz w:val="18"/>
        </w:rPr>
        <w:t xml:space="preserve"> El Primero 3652, Automatik </w:t>
      </w:r>
    </w:p>
    <w:p w14:paraId="3C38547C" w14:textId="77777777" w:rsidR="00D90E63" w:rsidRPr="00987E0F" w:rsidRDefault="00D90E63" w:rsidP="00D90E63">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sz w:val="18"/>
        </w:rPr>
        <w:t>Frequenz</w:t>
      </w:r>
      <w:r w:rsidRPr="00987E0F">
        <w:rPr>
          <w:rFonts w:ascii="Avenir Next" w:hAnsi="Avenir Next"/>
          <w:b/>
          <w:bCs/>
          <w:sz w:val="18"/>
        </w:rPr>
        <w:t>:</w:t>
      </w:r>
      <w:r w:rsidRPr="00987E0F">
        <w:rPr>
          <w:rFonts w:ascii="Avenir Next" w:hAnsi="Avenir Next"/>
          <w:sz w:val="18"/>
        </w:rPr>
        <w:t xml:space="preserve"> 36.000 Halbschwingungen pro Stunde (5 Hz)</w:t>
      </w:r>
      <w:r w:rsidRPr="00987E0F">
        <w:rPr>
          <w:rFonts w:ascii="Avenir Next" w:hAnsi="Avenir Next"/>
        </w:rPr>
        <w:t xml:space="preserve"> </w:t>
      </w:r>
    </w:p>
    <w:p w14:paraId="580DE8EB" w14:textId="77777777" w:rsidR="00D90E63" w:rsidRPr="00987E0F" w:rsidRDefault="00D90E63" w:rsidP="00D90E63">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bCs/>
          <w:sz w:val="18"/>
        </w:rPr>
        <w:t>Gangreserve:</w:t>
      </w:r>
      <w:r w:rsidRPr="00987E0F">
        <w:rPr>
          <w:rFonts w:ascii="Avenir Next" w:hAnsi="Avenir Next"/>
          <w:sz w:val="18"/>
        </w:rPr>
        <w:t xml:space="preserve"> etwa 60 Stunden</w:t>
      </w:r>
    </w:p>
    <w:p w14:paraId="28AD7157" w14:textId="77777777" w:rsidR="00D90E63" w:rsidRPr="00987E0F" w:rsidRDefault="00D90E63" w:rsidP="00D90E63">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bCs/>
          <w:sz w:val="18"/>
        </w:rPr>
        <w:t>Funktionen:</w:t>
      </w:r>
      <w:r w:rsidRPr="00987E0F">
        <w:rPr>
          <w:rFonts w:ascii="Avenir Next" w:hAnsi="Avenir Next"/>
          <w:sz w:val="18"/>
        </w:rPr>
        <w:t xml:space="preserve"> Zentrale Stunden und Minuten. Kleine Sekunde bei 9 Uhr</w:t>
      </w:r>
    </w:p>
    <w:p w14:paraId="20E1D4A6" w14:textId="77777777" w:rsidR="00D90E63" w:rsidRPr="00987E0F" w:rsidRDefault="00D90E63" w:rsidP="00D90E63">
      <w:pPr>
        <w:autoSpaceDE w:val="0"/>
        <w:autoSpaceDN w:val="0"/>
        <w:adjustRightInd w:val="0"/>
        <w:spacing w:line="276" w:lineRule="auto"/>
        <w:rPr>
          <w:rFonts w:ascii="Avenir Next" w:hAnsi="Avenir Next" w:cs="OpenSans-CondensedLight"/>
          <w:sz w:val="18"/>
          <w:szCs w:val="18"/>
        </w:rPr>
      </w:pPr>
      <w:r w:rsidRPr="00987E0F">
        <w:rPr>
          <w:rFonts w:ascii="Avenir Next" w:hAnsi="Avenir Next"/>
          <w:sz w:val="18"/>
        </w:rPr>
        <w:t xml:space="preserve">Augenblicklich umspringendes Großdatum bei 6 Uhr. </w:t>
      </w:r>
      <w:proofErr w:type="spellStart"/>
      <w:r w:rsidRPr="00987E0F">
        <w:rPr>
          <w:rFonts w:ascii="Avenir Next" w:hAnsi="Avenir Next"/>
          <w:sz w:val="18"/>
        </w:rPr>
        <w:t>Flyback</w:t>
      </w:r>
      <w:proofErr w:type="spellEnd"/>
      <w:r w:rsidRPr="00987E0F">
        <w:rPr>
          <w:rFonts w:ascii="Avenir Next" w:hAnsi="Avenir Next"/>
          <w:sz w:val="18"/>
        </w:rPr>
        <w:t>-Chronograph. 30-Minuten-Zähler bei 3 Uhr</w:t>
      </w:r>
    </w:p>
    <w:p w14:paraId="12A7A712" w14:textId="77777777" w:rsidR="00D90E63" w:rsidRPr="00987E0F" w:rsidRDefault="00D90E63" w:rsidP="00D90E63">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sz w:val="18"/>
        </w:rPr>
        <w:t>Finish:</w:t>
      </w:r>
      <w:r w:rsidRPr="00987E0F">
        <w:rPr>
          <w:rFonts w:ascii="Avenir Next" w:hAnsi="Avenir Next"/>
          <w:sz w:val="18"/>
        </w:rPr>
        <w:t xml:space="preserve">  Besondere geschwärzte Schwungmasse mit „künstlichem Horizont“</w:t>
      </w:r>
    </w:p>
    <w:p w14:paraId="44C10AF2" w14:textId="77777777" w:rsidR="00D90E63" w:rsidRPr="00987E0F" w:rsidRDefault="00D90E63" w:rsidP="00D90E63">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sz w:val="18"/>
        </w:rPr>
        <w:t>Preis:</w:t>
      </w:r>
      <w:r w:rsidRPr="00987E0F">
        <w:rPr>
          <w:rFonts w:ascii="Avenir Next" w:hAnsi="Avenir Next"/>
          <w:sz w:val="18"/>
        </w:rPr>
        <w:t xml:space="preserve"> 11400 CHF</w:t>
      </w:r>
    </w:p>
    <w:p w14:paraId="3CCDC29A" w14:textId="77777777" w:rsidR="00D90E63" w:rsidRPr="00987E0F" w:rsidRDefault="00D90E63" w:rsidP="00D90E63">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bCs/>
          <w:sz w:val="18"/>
        </w:rPr>
        <w:t>Material:</w:t>
      </w:r>
      <w:r w:rsidRPr="00987E0F">
        <w:rPr>
          <w:rFonts w:ascii="Avenir Next" w:hAnsi="Avenir Next"/>
          <w:sz w:val="18"/>
        </w:rPr>
        <w:t xml:space="preserve"> Edelstahl</w:t>
      </w:r>
    </w:p>
    <w:p w14:paraId="3CAF5BDF" w14:textId="77777777" w:rsidR="00D90E63" w:rsidRPr="00987E0F" w:rsidRDefault="00D90E63" w:rsidP="00D90E63">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bCs/>
          <w:sz w:val="18"/>
        </w:rPr>
        <w:t>Wasserdichtigkeit:</w:t>
      </w:r>
      <w:r w:rsidRPr="00987E0F">
        <w:rPr>
          <w:rFonts w:ascii="Avenir Next" w:hAnsi="Avenir Next"/>
          <w:sz w:val="18"/>
        </w:rPr>
        <w:t xml:space="preserve"> 10 </w:t>
      </w:r>
      <w:proofErr w:type="spellStart"/>
      <w:r w:rsidRPr="00987E0F">
        <w:rPr>
          <w:rFonts w:ascii="Avenir Next" w:hAnsi="Avenir Next"/>
          <w:sz w:val="18"/>
        </w:rPr>
        <w:t>atm</w:t>
      </w:r>
      <w:proofErr w:type="spellEnd"/>
    </w:p>
    <w:p w14:paraId="2E645041" w14:textId="77777777" w:rsidR="00D90E63" w:rsidRPr="00987E0F" w:rsidRDefault="00D90E63" w:rsidP="00D90E63">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sz w:val="18"/>
        </w:rPr>
        <w:t>Gehäuse:</w:t>
      </w:r>
      <w:r w:rsidRPr="00987E0F">
        <w:rPr>
          <w:rFonts w:ascii="Avenir Next" w:hAnsi="Avenir Next"/>
          <w:sz w:val="18"/>
        </w:rPr>
        <w:t xml:space="preserve"> 42,5 mm</w:t>
      </w:r>
    </w:p>
    <w:p w14:paraId="5967AA13" w14:textId="77777777" w:rsidR="00D90E63" w:rsidRPr="00987E0F" w:rsidRDefault="00D90E63" w:rsidP="00D90E63">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bCs/>
          <w:sz w:val="18"/>
        </w:rPr>
        <w:t>Zifferblatt:</w:t>
      </w:r>
      <w:r w:rsidRPr="00987E0F">
        <w:rPr>
          <w:rFonts w:ascii="Avenir Next" w:hAnsi="Avenir Next"/>
          <w:sz w:val="18"/>
        </w:rPr>
        <w:t xml:space="preserve"> Schwarz mit horizontalen Rillen </w:t>
      </w:r>
    </w:p>
    <w:p w14:paraId="78F47A48" w14:textId="77777777" w:rsidR="00D90E63" w:rsidRPr="00987E0F" w:rsidRDefault="00D90E63" w:rsidP="00D90E63">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bCs/>
          <w:sz w:val="18"/>
        </w:rPr>
        <w:t>Stundenindizes:</w:t>
      </w:r>
      <w:r w:rsidRPr="00987E0F">
        <w:rPr>
          <w:rFonts w:ascii="Avenir Next" w:hAnsi="Avenir Next"/>
          <w:sz w:val="18"/>
        </w:rPr>
        <w:t xml:space="preserve"> Applizierte arabische Ziffern in </w:t>
      </w:r>
      <w:proofErr w:type="spellStart"/>
      <w:r w:rsidRPr="00987E0F">
        <w:rPr>
          <w:rFonts w:ascii="Avenir Next" w:hAnsi="Avenir Next"/>
          <w:sz w:val="18"/>
        </w:rPr>
        <w:t>SuperLuminova</w:t>
      </w:r>
      <w:proofErr w:type="spellEnd"/>
      <w:r w:rsidRPr="00987E0F">
        <w:rPr>
          <w:rFonts w:ascii="Avenir Next" w:hAnsi="Avenir Next"/>
          <w:sz w:val="18"/>
        </w:rPr>
        <w:t xml:space="preserve"> SLN C1</w:t>
      </w:r>
    </w:p>
    <w:p w14:paraId="56042520" w14:textId="77777777" w:rsidR="00D90E63" w:rsidRPr="00987E0F" w:rsidRDefault="00D90E63" w:rsidP="00D90E63">
      <w:pPr>
        <w:autoSpaceDE w:val="0"/>
        <w:autoSpaceDN w:val="0"/>
        <w:adjustRightInd w:val="0"/>
        <w:spacing w:line="276" w:lineRule="auto"/>
        <w:rPr>
          <w:rFonts w:ascii="Avenir Next" w:hAnsi="Avenir Next" w:cs="OpenSans-CondensedLight"/>
          <w:sz w:val="18"/>
          <w:szCs w:val="18"/>
        </w:rPr>
      </w:pPr>
      <w:r w:rsidRPr="00987E0F">
        <w:rPr>
          <w:rFonts w:ascii="Avenir Next" w:hAnsi="Avenir Next"/>
          <w:b/>
          <w:bCs/>
          <w:sz w:val="18"/>
        </w:rPr>
        <w:t>Zeiger:</w:t>
      </w:r>
      <w:r w:rsidRPr="00987E0F">
        <w:rPr>
          <w:rFonts w:ascii="Avenir Next" w:hAnsi="Avenir Next"/>
          <w:sz w:val="18"/>
        </w:rPr>
        <w:t xml:space="preserve"> Schwarz &amp; Weiß mit SLN C1</w:t>
      </w:r>
    </w:p>
    <w:p w14:paraId="781117F6" w14:textId="77777777" w:rsidR="00D90E63" w:rsidRPr="00987E0F" w:rsidRDefault="00D90E63" w:rsidP="00D90E63">
      <w:pPr>
        <w:autoSpaceDE w:val="0"/>
        <w:autoSpaceDN w:val="0"/>
        <w:adjustRightInd w:val="0"/>
        <w:spacing w:line="276" w:lineRule="auto"/>
        <w:rPr>
          <w:rFonts w:ascii="Avenir Next" w:eastAsia="Times New Roman" w:hAnsi="Avenir Next" w:cs="Arial"/>
          <w:sz w:val="18"/>
          <w:szCs w:val="18"/>
        </w:rPr>
      </w:pPr>
      <w:r w:rsidRPr="00987E0F">
        <w:rPr>
          <w:rFonts w:ascii="Avenir Next" w:hAnsi="Avenir Next"/>
          <w:b/>
          <w:sz w:val="18"/>
        </w:rPr>
        <w:t>Armband &amp; Schließe:</w:t>
      </w:r>
      <w:r w:rsidRPr="00987E0F">
        <w:rPr>
          <w:rFonts w:ascii="Avenir Next" w:hAnsi="Avenir Next"/>
          <w:sz w:val="18"/>
        </w:rPr>
        <w:t xml:space="preserve"> Wird mit zwei Armbändern geliefert: Ein Armband aus schwarzem Kautschuk mit </w:t>
      </w:r>
      <w:proofErr w:type="spellStart"/>
      <w:r w:rsidRPr="00987E0F">
        <w:rPr>
          <w:rFonts w:ascii="Avenir Next" w:hAnsi="Avenir Next"/>
          <w:sz w:val="18"/>
        </w:rPr>
        <w:t>Cordura</w:t>
      </w:r>
      <w:proofErr w:type="spellEnd"/>
      <w:r w:rsidRPr="00987E0F">
        <w:rPr>
          <w:rFonts w:ascii="Avenir Next" w:hAnsi="Avenir Next"/>
          <w:sz w:val="18"/>
        </w:rPr>
        <w:t>-Effekt und ein braunes Kalbslederarmband.  Dreifachfaltschließe aus Edelstahl.</w:t>
      </w:r>
    </w:p>
    <w:p w14:paraId="42D12251" w14:textId="77777777" w:rsidR="00D90E63" w:rsidRPr="00987E0F" w:rsidRDefault="00D90E63" w:rsidP="00D90E63">
      <w:pPr>
        <w:autoSpaceDE w:val="0"/>
        <w:autoSpaceDN w:val="0"/>
        <w:adjustRightInd w:val="0"/>
        <w:spacing w:line="276" w:lineRule="auto"/>
        <w:rPr>
          <w:rFonts w:ascii="Avenir Next" w:hAnsi="Avenir Next"/>
          <w:lang w:val="en-US"/>
        </w:rPr>
      </w:pPr>
    </w:p>
    <w:p w14:paraId="6C1E5145" w14:textId="77777777" w:rsidR="006E08FD" w:rsidRPr="00987E0F" w:rsidRDefault="006E08FD" w:rsidP="00B84898">
      <w:pPr>
        <w:rPr>
          <w:rFonts w:ascii="Avenir Next" w:hAnsi="Avenir Next"/>
          <w:sz w:val="18"/>
          <w:szCs w:val="18"/>
          <w:lang w:val="en-US"/>
        </w:rPr>
      </w:pPr>
    </w:p>
    <w:sectPr w:rsidR="006E08FD" w:rsidRPr="00987E0F" w:rsidSect="00734296">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9BE0B" w14:textId="77777777" w:rsidR="00B12F78" w:rsidRDefault="00B12F78" w:rsidP="00AA6918">
      <w:r>
        <w:separator/>
      </w:r>
    </w:p>
  </w:endnote>
  <w:endnote w:type="continuationSeparator" w:id="0">
    <w:p w14:paraId="2001BB24" w14:textId="77777777" w:rsidR="00B12F78" w:rsidRDefault="00B12F78" w:rsidP="00AA6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venir Next">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0846F" w14:textId="77777777" w:rsidR="00B12F78" w:rsidRDefault="00B12F78" w:rsidP="00AA6918">
      <w:r>
        <w:separator/>
      </w:r>
    </w:p>
  </w:footnote>
  <w:footnote w:type="continuationSeparator" w:id="0">
    <w:p w14:paraId="0943CBE6" w14:textId="77777777" w:rsidR="00B12F78" w:rsidRDefault="00B12F78" w:rsidP="00AA69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CBE3D" w14:textId="77777777" w:rsidR="00AA6918" w:rsidRDefault="00AA6918" w:rsidP="00AA6918">
    <w:pPr>
      <w:pStyle w:val="En-tte"/>
      <w:jc w:val="center"/>
    </w:pPr>
    <w:r>
      <w:rPr>
        <w:noProof/>
        <w:lang w:eastAsia="de-DE"/>
      </w:rPr>
      <w:drawing>
        <wp:inline distT="0" distB="0" distL="0" distR="0" wp14:anchorId="4A3511F5" wp14:editId="70FED285">
          <wp:extent cx="1701165" cy="72517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4B1AED38" w14:textId="77777777" w:rsidR="00AA6918" w:rsidRDefault="00AA6918" w:rsidP="00AA6918">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696DEA"/>
    <w:multiLevelType w:val="hybridMultilevel"/>
    <w:tmpl w:val="DEE20232"/>
    <w:lvl w:ilvl="0" w:tplc="BE6014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81748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66A"/>
    <w:rsid w:val="00002BFB"/>
    <w:rsid w:val="000216F3"/>
    <w:rsid w:val="00026754"/>
    <w:rsid w:val="0003278B"/>
    <w:rsid w:val="0003379A"/>
    <w:rsid w:val="00040437"/>
    <w:rsid w:val="000434F1"/>
    <w:rsid w:val="000758AD"/>
    <w:rsid w:val="00084602"/>
    <w:rsid w:val="000D3748"/>
    <w:rsid w:val="000D5FBC"/>
    <w:rsid w:val="000D6E07"/>
    <w:rsid w:val="000E65F4"/>
    <w:rsid w:val="0010173A"/>
    <w:rsid w:val="00111660"/>
    <w:rsid w:val="00126EE9"/>
    <w:rsid w:val="00131BFE"/>
    <w:rsid w:val="00131F5E"/>
    <w:rsid w:val="00143E12"/>
    <w:rsid w:val="00182F4B"/>
    <w:rsid w:val="00191731"/>
    <w:rsid w:val="001C4703"/>
    <w:rsid w:val="001D0F8B"/>
    <w:rsid w:val="001F78BF"/>
    <w:rsid w:val="00200446"/>
    <w:rsid w:val="00206571"/>
    <w:rsid w:val="00266152"/>
    <w:rsid w:val="00291CF2"/>
    <w:rsid w:val="002A588A"/>
    <w:rsid w:val="002C266A"/>
    <w:rsid w:val="002F55F5"/>
    <w:rsid w:val="00305E9F"/>
    <w:rsid w:val="00370C7C"/>
    <w:rsid w:val="00383DF9"/>
    <w:rsid w:val="00390F4B"/>
    <w:rsid w:val="003B45CE"/>
    <w:rsid w:val="003C1853"/>
    <w:rsid w:val="003C6899"/>
    <w:rsid w:val="003D289F"/>
    <w:rsid w:val="003E5C0A"/>
    <w:rsid w:val="00413461"/>
    <w:rsid w:val="0043129C"/>
    <w:rsid w:val="00443A9F"/>
    <w:rsid w:val="00444B9B"/>
    <w:rsid w:val="00447733"/>
    <w:rsid w:val="00470E0D"/>
    <w:rsid w:val="00482015"/>
    <w:rsid w:val="004937A5"/>
    <w:rsid w:val="004B4320"/>
    <w:rsid w:val="004B4594"/>
    <w:rsid w:val="004D11E7"/>
    <w:rsid w:val="004E5A07"/>
    <w:rsid w:val="00531286"/>
    <w:rsid w:val="005529DF"/>
    <w:rsid w:val="0055741C"/>
    <w:rsid w:val="005758C7"/>
    <w:rsid w:val="005A7014"/>
    <w:rsid w:val="00614DA6"/>
    <w:rsid w:val="006434C5"/>
    <w:rsid w:val="00646886"/>
    <w:rsid w:val="00653F0E"/>
    <w:rsid w:val="006550E2"/>
    <w:rsid w:val="00664B7F"/>
    <w:rsid w:val="00673D95"/>
    <w:rsid w:val="006748EE"/>
    <w:rsid w:val="00682311"/>
    <w:rsid w:val="006A66C6"/>
    <w:rsid w:val="006E08FD"/>
    <w:rsid w:val="00734296"/>
    <w:rsid w:val="00760974"/>
    <w:rsid w:val="007804EF"/>
    <w:rsid w:val="007A0D18"/>
    <w:rsid w:val="007A410D"/>
    <w:rsid w:val="007C51E3"/>
    <w:rsid w:val="00804779"/>
    <w:rsid w:val="008163E5"/>
    <w:rsid w:val="0082682F"/>
    <w:rsid w:val="00827AD9"/>
    <w:rsid w:val="008529BF"/>
    <w:rsid w:val="0086657F"/>
    <w:rsid w:val="00881507"/>
    <w:rsid w:val="008C31A3"/>
    <w:rsid w:val="008D4C22"/>
    <w:rsid w:val="008E4008"/>
    <w:rsid w:val="008E4E20"/>
    <w:rsid w:val="009002C8"/>
    <w:rsid w:val="00966AE5"/>
    <w:rsid w:val="00987E0F"/>
    <w:rsid w:val="009902F8"/>
    <w:rsid w:val="00A1552A"/>
    <w:rsid w:val="00A3697C"/>
    <w:rsid w:val="00A40099"/>
    <w:rsid w:val="00A74691"/>
    <w:rsid w:val="00A86AFA"/>
    <w:rsid w:val="00A956C1"/>
    <w:rsid w:val="00AA6918"/>
    <w:rsid w:val="00AB2053"/>
    <w:rsid w:val="00AB77BE"/>
    <w:rsid w:val="00AE2038"/>
    <w:rsid w:val="00AF38F4"/>
    <w:rsid w:val="00B12F78"/>
    <w:rsid w:val="00B25AC6"/>
    <w:rsid w:val="00B547B3"/>
    <w:rsid w:val="00B57EE2"/>
    <w:rsid w:val="00B70692"/>
    <w:rsid w:val="00B707F1"/>
    <w:rsid w:val="00B84898"/>
    <w:rsid w:val="00B86C75"/>
    <w:rsid w:val="00BB3F2F"/>
    <w:rsid w:val="00BC439B"/>
    <w:rsid w:val="00C1090F"/>
    <w:rsid w:val="00C227E7"/>
    <w:rsid w:val="00C31CDE"/>
    <w:rsid w:val="00C40102"/>
    <w:rsid w:val="00C644F0"/>
    <w:rsid w:val="00CA5DF3"/>
    <w:rsid w:val="00CB2FD2"/>
    <w:rsid w:val="00CC0A18"/>
    <w:rsid w:val="00CC6560"/>
    <w:rsid w:val="00D90E63"/>
    <w:rsid w:val="00D97450"/>
    <w:rsid w:val="00DB5A34"/>
    <w:rsid w:val="00E039A3"/>
    <w:rsid w:val="00E112CC"/>
    <w:rsid w:val="00E22D21"/>
    <w:rsid w:val="00E27D47"/>
    <w:rsid w:val="00E33956"/>
    <w:rsid w:val="00E437B8"/>
    <w:rsid w:val="00F063DF"/>
    <w:rsid w:val="00F356B5"/>
    <w:rsid w:val="00F54C5F"/>
    <w:rsid w:val="00F76969"/>
    <w:rsid w:val="00F87A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23D70"/>
  <w15:docId w15:val="{FE55F3FA-D99A-4789-8936-DCBA1FB1E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E6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E65F4"/>
    <w:pPr>
      <w:ind w:left="720"/>
      <w:contextualSpacing/>
    </w:pPr>
  </w:style>
  <w:style w:type="character" w:styleId="Marquedecommentaire">
    <w:name w:val="annotation reference"/>
    <w:basedOn w:val="Policepardfaut"/>
    <w:uiPriority w:val="99"/>
    <w:semiHidden/>
    <w:unhideWhenUsed/>
    <w:rsid w:val="0010173A"/>
    <w:rPr>
      <w:sz w:val="16"/>
      <w:szCs w:val="16"/>
    </w:rPr>
  </w:style>
  <w:style w:type="paragraph" w:styleId="Commentaire">
    <w:name w:val="annotation text"/>
    <w:basedOn w:val="Normal"/>
    <w:link w:val="CommentaireCar"/>
    <w:uiPriority w:val="99"/>
    <w:semiHidden/>
    <w:unhideWhenUsed/>
    <w:rsid w:val="0010173A"/>
    <w:rPr>
      <w:sz w:val="20"/>
      <w:szCs w:val="20"/>
    </w:rPr>
  </w:style>
  <w:style w:type="character" w:customStyle="1" w:styleId="CommentaireCar">
    <w:name w:val="Commentaire Car"/>
    <w:basedOn w:val="Policepardfaut"/>
    <w:link w:val="Commentaire"/>
    <w:uiPriority w:val="99"/>
    <w:semiHidden/>
    <w:rsid w:val="0010173A"/>
    <w:rPr>
      <w:sz w:val="20"/>
      <w:szCs w:val="20"/>
    </w:rPr>
  </w:style>
  <w:style w:type="paragraph" w:styleId="Objetducommentaire">
    <w:name w:val="annotation subject"/>
    <w:basedOn w:val="Commentaire"/>
    <w:next w:val="Commentaire"/>
    <w:link w:val="ObjetducommentaireCar"/>
    <w:uiPriority w:val="99"/>
    <w:semiHidden/>
    <w:unhideWhenUsed/>
    <w:rsid w:val="0010173A"/>
    <w:rPr>
      <w:b/>
      <w:bCs/>
    </w:rPr>
  </w:style>
  <w:style w:type="character" w:customStyle="1" w:styleId="ObjetducommentaireCar">
    <w:name w:val="Objet du commentaire Car"/>
    <w:basedOn w:val="CommentaireCar"/>
    <w:link w:val="Objetducommentaire"/>
    <w:uiPriority w:val="99"/>
    <w:semiHidden/>
    <w:rsid w:val="0010173A"/>
    <w:rPr>
      <w:b/>
      <w:bCs/>
      <w:sz w:val="20"/>
      <w:szCs w:val="20"/>
    </w:rPr>
  </w:style>
  <w:style w:type="paragraph" w:styleId="En-tte">
    <w:name w:val="header"/>
    <w:basedOn w:val="Normal"/>
    <w:link w:val="En-tteCar"/>
    <w:uiPriority w:val="99"/>
    <w:unhideWhenUsed/>
    <w:rsid w:val="00AA6918"/>
    <w:pPr>
      <w:tabs>
        <w:tab w:val="center" w:pos="4536"/>
        <w:tab w:val="right" w:pos="9072"/>
      </w:tabs>
    </w:pPr>
  </w:style>
  <w:style w:type="character" w:customStyle="1" w:styleId="En-tteCar">
    <w:name w:val="En-tête Car"/>
    <w:basedOn w:val="Policepardfaut"/>
    <w:link w:val="En-tte"/>
    <w:uiPriority w:val="99"/>
    <w:rsid w:val="00AA6918"/>
  </w:style>
  <w:style w:type="paragraph" w:styleId="Pieddepage">
    <w:name w:val="footer"/>
    <w:basedOn w:val="Normal"/>
    <w:link w:val="PieddepageCar"/>
    <w:uiPriority w:val="99"/>
    <w:unhideWhenUsed/>
    <w:rsid w:val="00AA6918"/>
    <w:pPr>
      <w:tabs>
        <w:tab w:val="center" w:pos="4536"/>
        <w:tab w:val="right" w:pos="9072"/>
      </w:tabs>
    </w:pPr>
  </w:style>
  <w:style w:type="character" w:customStyle="1" w:styleId="PieddepageCar">
    <w:name w:val="Pied de page Car"/>
    <w:basedOn w:val="Policepardfaut"/>
    <w:link w:val="Pieddepage"/>
    <w:uiPriority w:val="99"/>
    <w:rsid w:val="00AA6918"/>
  </w:style>
  <w:style w:type="paragraph" w:styleId="Rvision">
    <w:name w:val="Revision"/>
    <w:hidden/>
    <w:uiPriority w:val="99"/>
    <w:semiHidden/>
    <w:rsid w:val="00191731"/>
  </w:style>
  <w:style w:type="paragraph" w:styleId="Textedebulles">
    <w:name w:val="Balloon Text"/>
    <w:basedOn w:val="Normal"/>
    <w:link w:val="TextedebullesCar"/>
    <w:uiPriority w:val="99"/>
    <w:semiHidden/>
    <w:unhideWhenUsed/>
    <w:rsid w:val="00CC0A18"/>
    <w:rPr>
      <w:rFonts w:ascii="Tahoma" w:hAnsi="Tahoma" w:cs="Tahoma"/>
      <w:sz w:val="16"/>
      <w:szCs w:val="16"/>
    </w:rPr>
  </w:style>
  <w:style w:type="character" w:customStyle="1" w:styleId="TextedebullesCar">
    <w:name w:val="Texte de bulles Car"/>
    <w:basedOn w:val="Policepardfaut"/>
    <w:link w:val="Textedebulles"/>
    <w:uiPriority w:val="99"/>
    <w:semiHidden/>
    <w:rsid w:val="00CC0A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12976">
      <w:bodyDiv w:val="1"/>
      <w:marLeft w:val="0"/>
      <w:marRight w:val="0"/>
      <w:marTop w:val="0"/>
      <w:marBottom w:val="0"/>
      <w:divBdr>
        <w:top w:val="none" w:sz="0" w:space="0" w:color="auto"/>
        <w:left w:val="none" w:sz="0" w:space="0" w:color="auto"/>
        <w:bottom w:val="none" w:sz="0" w:space="0" w:color="auto"/>
        <w:right w:val="none" w:sz="0" w:space="0" w:color="auto"/>
      </w:divBdr>
    </w:div>
    <w:div w:id="143133195">
      <w:bodyDiv w:val="1"/>
      <w:marLeft w:val="0"/>
      <w:marRight w:val="0"/>
      <w:marTop w:val="0"/>
      <w:marBottom w:val="0"/>
      <w:divBdr>
        <w:top w:val="none" w:sz="0" w:space="0" w:color="auto"/>
        <w:left w:val="none" w:sz="0" w:space="0" w:color="auto"/>
        <w:bottom w:val="none" w:sz="0" w:space="0" w:color="auto"/>
        <w:right w:val="none" w:sz="0" w:space="0" w:color="auto"/>
      </w:divBdr>
    </w:div>
    <w:div w:id="415327201">
      <w:bodyDiv w:val="1"/>
      <w:marLeft w:val="0"/>
      <w:marRight w:val="0"/>
      <w:marTop w:val="0"/>
      <w:marBottom w:val="0"/>
      <w:divBdr>
        <w:top w:val="none" w:sz="0" w:space="0" w:color="auto"/>
        <w:left w:val="none" w:sz="0" w:space="0" w:color="auto"/>
        <w:bottom w:val="none" w:sz="0" w:space="0" w:color="auto"/>
        <w:right w:val="none" w:sz="0" w:space="0" w:color="auto"/>
      </w:divBdr>
    </w:div>
    <w:div w:id="1151144187">
      <w:bodyDiv w:val="1"/>
      <w:marLeft w:val="0"/>
      <w:marRight w:val="0"/>
      <w:marTop w:val="0"/>
      <w:marBottom w:val="0"/>
      <w:divBdr>
        <w:top w:val="none" w:sz="0" w:space="0" w:color="auto"/>
        <w:left w:val="none" w:sz="0" w:space="0" w:color="auto"/>
        <w:bottom w:val="none" w:sz="0" w:space="0" w:color="auto"/>
        <w:right w:val="none" w:sz="0" w:space="0" w:color="auto"/>
      </w:divBdr>
    </w:div>
    <w:div w:id="125844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1947100-319d-4edc-b819-4b6d7c1a5c37">
      <Terms xmlns="http://schemas.microsoft.com/office/infopath/2007/PartnerControls"/>
    </lcf76f155ced4ddcb4097134ff3c332f>
    <TaxCatchAll xmlns="da963dc1-a4a5-48cf-82be-af464312518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1AC8E25825A0349A4EFD81C479661CC" ma:contentTypeVersion="15" ma:contentTypeDescription="Ein neues Dokument erstellen." ma:contentTypeScope="" ma:versionID="62c7b36e432d6c5a3171bc88e60d109d">
  <xsd:schema xmlns:xsd="http://www.w3.org/2001/XMLSchema" xmlns:xs="http://www.w3.org/2001/XMLSchema" xmlns:p="http://schemas.microsoft.com/office/2006/metadata/properties" xmlns:ns2="41947100-319d-4edc-b819-4b6d7c1a5c37" xmlns:ns3="da963dc1-a4a5-48cf-82be-af464312518a" targetNamespace="http://schemas.microsoft.com/office/2006/metadata/properties" ma:root="true" ma:fieldsID="e08abff631c8830c1191c1f58613274a" ns2:_="" ns3:_="">
    <xsd:import namespace="41947100-319d-4edc-b819-4b6d7c1a5c37"/>
    <xsd:import namespace="da963dc1-a4a5-48cf-82be-af46431251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947100-319d-4edc-b819-4b6d7c1a5c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3517b163-c0f0-4ae7-b793-b4ec0046f24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963dc1-a4a5-48cf-82be-af464312518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deda1c0-fb38-40bc-a62b-592cca2d60f8}" ma:internalName="TaxCatchAll" ma:showField="CatchAllData" ma:web="da963dc1-a4a5-48cf-82be-af464312518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75CCB5-5A79-4A56-AA35-667FDB71D629}">
  <ds:schemaRefs>
    <ds:schemaRef ds:uri="http://schemas.microsoft.com/office/2006/metadata/properties"/>
    <ds:schemaRef ds:uri="http://schemas.microsoft.com/office/infopath/2007/PartnerControls"/>
    <ds:schemaRef ds:uri="41947100-319d-4edc-b819-4b6d7c1a5c37"/>
    <ds:schemaRef ds:uri="da963dc1-a4a5-48cf-82be-af464312518a"/>
  </ds:schemaRefs>
</ds:datastoreItem>
</file>

<file path=customXml/itemProps2.xml><?xml version="1.0" encoding="utf-8"?>
<ds:datastoreItem xmlns:ds="http://schemas.openxmlformats.org/officeDocument/2006/customXml" ds:itemID="{48CB312B-87BA-48AA-BB98-732D6F182E22}">
  <ds:schemaRefs>
    <ds:schemaRef ds:uri="http://schemas.microsoft.com/sharepoint/v3/contenttype/forms"/>
  </ds:schemaRefs>
</ds:datastoreItem>
</file>

<file path=customXml/itemProps3.xml><?xml version="1.0" encoding="utf-8"?>
<ds:datastoreItem xmlns:ds="http://schemas.openxmlformats.org/officeDocument/2006/customXml" ds:itemID="{BFC92F89-3FAD-447E-82E6-498D72934D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947100-319d-4edc-b819-4b6d7c1a5c37"/>
    <ds:schemaRef ds:uri="da963dc1-a4a5-48cf-82be-af46431251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5992</Words>
  <Characters>7671</Characters>
  <Application>Microsoft Office Word</Application>
  <DocSecurity>0</DocSecurity>
  <Lines>284</Lines>
  <Paragraphs>243</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Amr Sindi</dc:creator>
  <cp:lastModifiedBy>Mylena Emery</cp:lastModifiedBy>
  <cp:revision>4</cp:revision>
  <cp:lastPrinted>2023-02-14T10:52:00Z</cp:lastPrinted>
  <dcterms:created xsi:type="dcterms:W3CDTF">2023-02-14T15:24:00Z</dcterms:created>
  <dcterms:modified xsi:type="dcterms:W3CDTF">2023-02-24T09:40:00Z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0989d2498c73264beb64ea3eeab1b5671c01a2e8d48ff7c4e4ea12bc0abfdb14</vt:lpwstr>
  </property>
  <property fmtid="{D5CDD505-2E9C-101B-9397-08002B2CF9AE}" pid="3" name="ContentTypeId">
    <vt:lpwstr>0x01010011AC8E25825A0349A4EFD81C479661CC</vt:lpwstr>
  </property>
</Properties>
</file>