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BB75" w14:textId="58F9DA25" w:rsidR="00E1110C" w:rsidRPr="00AB4D24" w:rsidRDefault="00387EB0" w:rsidP="00387EB0">
      <w:pPr>
        <w:jc w:val="center"/>
        <w:rPr>
          <w:rFonts w:ascii="Avenir Next" w:eastAsia="Times New Roman" w:hAnsi="Avenir Next" w:cs="Arial"/>
          <w:b/>
          <w:bCs/>
          <w:color w:val="222222"/>
        </w:rPr>
      </w:pPr>
      <w:r w:rsidRPr="00AB4D24">
        <w:rPr>
          <w:rFonts w:ascii="Avenir Next" w:hAnsi="Avenir Next"/>
          <w:b/>
          <w:color w:val="222222"/>
        </w:rPr>
        <w:t>ZENITH ACCOGLIE IL MUSICISTA MEDIORIENTALE GUY MANOUKIAN COME NUOVO FRIEND OF THE BRAND</w:t>
      </w:r>
    </w:p>
    <w:p w14:paraId="27D82E9B" w14:textId="77777777" w:rsidR="00387EB0" w:rsidRPr="00AB4D24" w:rsidRDefault="00387EB0" w:rsidP="00E6223C">
      <w:pPr>
        <w:jc w:val="both"/>
        <w:rPr>
          <w:rFonts w:ascii="Avenir Next" w:eastAsia="Times New Roman" w:hAnsi="Avenir Next" w:cs="Arial"/>
          <w:color w:val="222222"/>
          <w:sz w:val="22"/>
          <w:szCs w:val="22"/>
          <w:lang w:eastAsia="en-GB"/>
        </w:rPr>
      </w:pPr>
    </w:p>
    <w:p w14:paraId="0CBE0983" w14:textId="6E7CD473" w:rsidR="00E1110C" w:rsidRPr="00AB4D24" w:rsidRDefault="00E1110C" w:rsidP="00E6223C">
      <w:pPr>
        <w:jc w:val="both"/>
        <w:rPr>
          <w:rFonts w:ascii="Avenir Next" w:eastAsia="Times New Roman" w:hAnsi="Avenir Next" w:cs="Arial"/>
          <w:b/>
          <w:bCs/>
          <w:color w:val="222222"/>
          <w:sz w:val="22"/>
          <w:szCs w:val="22"/>
        </w:rPr>
      </w:pPr>
      <w:r w:rsidRPr="00AB4D24">
        <w:rPr>
          <w:rFonts w:ascii="Avenir Next" w:hAnsi="Avenir Next"/>
          <w:b/>
          <w:color w:val="222222"/>
          <w:sz w:val="22"/>
        </w:rPr>
        <w:t>Dubai, 3 maggio 2023: ZENITH è lieta di dare il benvenuto come nuovo Friend of the Brand a uno dei pianisti più prolifici del Medio Oriente.</w:t>
      </w:r>
    </w:p>
    <w:p w14:paraId="717F9A10" w14:textId="77777777" w:rsidR="00E1110C" w:rsidRPr="00AB4D24" w:rsidRDefault="00E1110C" w:rsidP="00E6223C">
      <w:pPr>
        <w:jc w:val="both"/>
        <w:rPr>
          <w:rFonts w:ascii="Avenir Next" w:eastAsia="Times New Roman" w:hAnsi="Avenir Next" w:cs="Arial"/>
          <w:color w:val="222222"/>
          <w:sz w:val="22"/>
          <w:szCs w:val="22"/>
        </w:rPr>
      </w:pPr>
      <w:r w:rsidRPr="00AB4D24">
        <w:rPr>
          <w:rFonts w:ascii="Avenir Next" w:hAnsi="Avenir Next"/>
          <w:b/>
          <w:color w:val="222222"/>
          <w:sz w:val="22"/>
        </w:rPr>
        <w:t> </w:t>
      </w:r>
    </w:p>
    <w:p w14:paraId="6A2C5F54" w14:textId="1066163C" w:rsidR="00A718DC" w:rsidRPr="00AB4D24" w:rsidRDefault="00A718DC" w:rsidP="00E6223C">
      <w:pPr>
        <w:jc w:val="both"/>
        <w:rPr>
          <w:rFonts w:ascii="Avenir Next" w:hAnsi="Avenir Next"/>
          <w:sz w:val="22"/>
          <w:szCs w:val="22"/>
        </w:rPr>
      </w:pPr>
      <w:r w:rsidRPr="00AB4D24">
        <w:rPr>
          <w:rFonts w:ascii="Avenir Next" w:hAnsi="Avenir Next"/>
          <w:sz w:val="22"/>
        </w:rPr>
        <w:t xml:space="preserve">Per la maggior parte delle persone, scoprire la propria vera vocazione richiede molti anni. Per Guy </w:t>
      </w:r>
      <w:proofErr w:type="spellStart"/>
      <w:r w:rsidRPr="00AB4D24">
        <w:rPr>
          <w:rFonts w:ascii="Avenir Next" w:hAnsi="Avenir Next"/>
          <w:sz w:val="22"/>
        </w:rPr>
        <w:t>Manoukian</w:t>
      </w:r>
      <w:proofErr w:type="spellEnd"/>
      <w:r w:rsidRPr="00AB4D24">
        <w:rPr>
          <w:rFonts w:ascii="Avenir Next" w:hAnsi="Avenir Next"/>
          <w:sz w:val="22"/>
        </w:rPr>
        <w:t xml:space="preserve">, era presente fin dai suoi primi ricordi. L’artista libanese-armeno ha iniziato a suonare il pianoforte a quattro anni, sotto la guida di alcuni dei più talentuosi insegnanti di musica classica del Libano. A soli sei anni ha fatto la sua prima apparizione televisiva, per poi ricevere l’onore di esibirsi al Palazzo presidenziale libanese. A sette anni </w:t>
      </w:r>
      <w:proofErr w:type="spellStart"/>
      <w:r w:rsidRPr="00AB4D24">
        <w:rPr>
          <w:rFonts w:ascii="Avenir Next" w:hAnsi="Avenir Next"/>
          <w:sz w:val="22"/>
        </w:rPr>
        <w:t>Manoukian</w:t>
      </w:r>
      <w:proofErr w:type="spellEnd"/>
      <w:r w:rsidRPr="00AB4D24">
        <w:rPr>
          <w:rFonts w:ascii="Avenir Next" w:hAnsi="Avenir Next"/>
          <w:sz w:val="22"/>
        </w:rPr>
        <w:t xml:space="preserve"> ha iniziato a comporre la propria musica e ha vinto il suo primo concorso musicale.</w:t>
      </w:r>
    </w:p>
    <w:p w14:paraId="02BAD0A4" w14:textId="77777777" w:rsidR="003B0518" w:rsidRPr="00AB4D24" w:rsidRDefault="003B0518" w:rsidP="00E6223C">
      <w:pPr>
        <w:jc w:val="both"/>
        <w:rPr>
          <w:rFonts w:ascii="Avenir Next" w:hAnsi="Avenir Next"/>
          <w:sz w:val="22"/>
          <w:szCs w:val="22"/>
        </w:rPr>
      </w:pPr>
    </w:p>
    <w:p w14:paraId="768AEEDC" w14:textId="0E2395D2" w:rsidR="00971392" w:rsidRPr="00AB4D24" w:rsidRDefault="003B0518" w:rsidP="00E6223C">
      <w:pPr>
        <w:jc w:val="both"/>
        <w:rPr>
          <w:rFonts w:ascii="Avenir Next" w:hAnsi="Avenir Next"/>
          <w:sz w:val="22"/>
          <w:szCs w:val="22"/>
        </w:rPr>
      </w:pPr>
      <w:r w:rsidRPr="00AB4D24">
        <w:rPr>
          <w:rFonts w:ascii="Avenir Next" w:hAnsi="Avenir Next"/>
          <w:sz w:val="22"/>
        </w:rPr>
        <w:t xml:space="preserve">Al liceo, pur essendo un appassionato giocatore di basket, si è dedicato completamente alla musica, arrivando da adolescente a suonare il suo primo concerto solista. Il musicista, compositore e pianista ha forgiato la sua sonorità inconfondibile unendo melodie arabe classiche con arrangiamenti contemporanei. Riflesso della sua ricca educazione multiculturale, la musica di </w:t>
      </w:r>
      <w:proofErr w:type="spellStart"/>
      <w:r w:rsidRPr="00AB4D24">
        <w:rPr>
          <w:rFonts w:ascii="Avenir Next" w:hAnsi="Avenir Next"/>
          <w:sz w:val="22"/>
        </w:rPr>
        <w:t>Manoukian</w:t>
      </w:r>
      <w:proofErr w:type="spellEnd"/>
      <w:r w:rsidRPr="00AB4D24">
        <w:rPr>
          <w:rFonts w:ascii="Avenir Next" w:hAnsi="Avenir Next"/>
          <w:sz w:val="22"/>
        </w:rPr>
        <w:t xml:space="preserve"> è così unica e distintiva da portarlo a collaborare con artisti di successo in generi musicali molto diversi, continuando a fare il tutto esaurito con i suoi spettacoli da solista in alcune </w:t>
      </w:r>
      <w:proofErr w:type="gramStart"/>
      <w:r w:rsidRPr="00AB4D24">
        <w:rPr>
          <w:rFonts w:ascii="Avenir Next" w:hAnsi="Avenir Next"/>
          <w:sz w:val="22"/>
        </w:rPr>
        <w:t>delle location più prestigiose</w:t>
      </w:r>
      <w:proofErr w:type="gramEnd"/>
      <w:r w:rsidRPr="00AB4D24">
        <w:rPr>
          <w:rFonts w:ascii="Avenir Next" w:hAnsi="Avenir Next"/>
          <w:sz w:val="22"/>
        </w:rPr>
        <w:t xml:space="preserve"> del mondo.</w:t>
      </w:r>
    </w:p>
    <w:p w14:paraId="163EB518" w14:textId="77777777" w:rsidR="00971392" w:rsidRPr="00AB4D24" w:rsidRDefault="00971392" w:rsidP="00E6223C">
      <w:pPr>
        <w:jc w:val="both"/>
        <w:rPr>
          <w:rFonts w:ascii="Avenir Next" w:hAnsi="Avenir Next"/>
          <w:sz w:val="22"/>
          <w:szCs w:val="22"/>
        </w:rPr>
      </w:pPr>
    </w:p>
    <w:p w14:paraId="666063EB" w14:textId="78245822" w:rsidR="000E339B" w:rsidRPr="00AB4D24" w:rsidRDefault="000E339B" w:rsidP="00E6223C">
      <w:pPr>
        <w:jc w:val="both"/>
        <w:rPr>
          <w:rFonts w:ascii="Avenir Next" w:hAnsi="Avenir Next"/>
          <w:sz w:val="22"/>
          <w:szCs w:val="22"/>
        </w:rPr>
      </w:pPr>
      <w:r w:rsidRPr="00AB4D24">
        <w:rPr>
          <w:rFonts w:ascii="Avenir Next" w:hAnsi="Avenir Next"/>
          <w:sz w:val="22"/>
        </w:rPr>
        <w:t xml:space="preserve">Così come ZENITH si basa sul proprio vasto patrimonio tradizionale per dare vita ad alcune delle opere più innovative dell’orologeria contemporanea, Guy </w:t>
      </w:r>
      <w:proofErr w:type="spellStart"/>
      <w:r w:rsidRPr="00AB4D24">
        <w:rPr>
          <w:rFonts w:ascii="Avenir Next" w:hAnsi="Avenir Next"/>
          <w:sz w:val="22"/>
        </w:rPr>
        <w:t>Manoukian</w:t>
      </w:r>
      <w:proofErr w:type="spellEnd"/>
      <w:r w:rsidRPr="00AB4D24">
        <w:rPr>
          <w:rFonts w:ascii="Avenir Next" w:hAnsi="Avenir Next"/>
          <w:sz w:val="22"/>
        </w:rPr>
        <w:t xml:space="preserve"> combina naturalmente arrangiamenti classici con suoni contemporanei raggiungendo un pubblico globale. L’impegno e l’attenzione costanti mantenuti fin dagli anni della formazione, così come la sua audacia nell’esplorare nuove sonorità, lo hanno portato a diventare uno dei musicisti più acclamati della regione e una star internazionale che ha ancora molto da condividere.</w:t>
      </w:r>
    </w:p>
    <w:p w14:paraId="5C73ED38" w14:textId="77777777" w:rsidR="000E339B" w:rsidRPr="00AB4D24" w:rsidRDefault="000E339B" w:rsidP="00E6223C">
      <w:pPr>
        <w:jc w:val="both"/>
        <w:rPr>
          <w:rFonts w:ascii="Avenir Next" w:hAnsi="Avenir Next"/>
          <w:sz w:val="22"/>
          <w:szCs w:val="22"/>
        </w:rPr>
      </w:pPr>
    </w:p>
    <w:p w14:paraId="78D97017" w14:textId="1296D813" w:rsidR="003B0518" w:rsidRPr="00AB4D24" w:rsidRDefault="00281238" w:rsidP="00E6223C">
      <w:pPr>
        <w:jc w:val="both"/>
        <w:rPr>
          <w:rFonts w:ascii="Avenir Next" w:hAnsi="Avenir Next"/>
          <w:i/>
          <w:iCs/>
          <w:color w:val="000000" w:themeColor="text1"/>
          <w:sz w:val="22"/>
          <w:szCs w:val="22"/>
        </w:rPr>
      </w:pPr>
      <w:r w:rsidRPr="00AB4D24">
        <w:rPr>
          <w:rFonts w:ascii="Avenir Next" w:hAnsi="Avenir Next"/>
          <w:color w:val="000000" w:themeColor="text1"/>
          <w:sz w:val="22"/>
        </w:rPr>
        <w:t xml:space="preserve">Sul suo ingresso nella famiglia ZENITH e su cosa significa puntare alle stelle, </w:t>
      </w:r>
      <w:r w:rsidRPr="00AB4D24">
        <w:rPr>
          <w:rFonts w:ascii="Avenir Next" w:hAnsi="Avenir Next"/>
          <w:b/>
          <w:color w:val="000000" w:themeColor="text1"/>
          <w:sz w:val="22"/>
        </w:rPr>
        <w:t xml:space="preserve">Guy </w:t>
      </w:r>
      <w:proofErr w:type="spellStart"/>
      <w:r w:rsidRPr="00AB4D24">
        <w:rPr>
          <w:rFonts w:ascii="Avenir Next" w:hAnsi="Avenir Next"/>
          <w:b/>
          <w:color w:val="000000" w:themeColor="text1"/>
          <w:sz w:val="22"/>
        </w:rPr>
        <w:t>Manoukian</w:t>
      </w:r>
      <w:proofErr w:type="spellEnd"/>
      <w:r w:rsidRPr="00AB4D24">
        <w:rPr>
          <w:rFonts w:ascii="Avenir Next" w:hAnsi="Avenir Next"/>
          <w:color w:val="000000" w:themeColor="text1"/>
          <w:sz w:val="22"/>
        </w:rPr>
        <w:t xml:space="preserve"> ha dichiarato: </w:t>
      </w:r>
      <w:r w:rsidRPr="00AB4D24">
        <w:rPr>
          <w:rFonts w:ascii="Avenir Next" w:hAnsi="Avenir Next"/>
          <w:i/>
          <w:color w:val="000000" w:themeColor="text1"/>
          <w:sz w:val="22"/>
        </w:rPr>
        <w:t>“Ho sempre detto che il rischio più grande che si possa correre nella vita è quello di non correre alcun rischio. I valori e i principi di ZENITH sono molto simili a quelli in cui ho sempre creduto. Puntare alle stelle è un motto che seguo ogni giorno e di cui sono orgoglioso”.</w:t>
      </w:r>
    </w:p>
    <w:p w14:paraId="273E8735" w14:textId="77777777" w:rsidR="00CC357F" w:rsidRPr="00AB4D24" w:rsidRDefault="00CC357F" w:rsidP="00E6223C">
      <w:pPr>
        <w:jc w:val="both"/>
        <w:rPr>
          <w:rFonts w:ascii="Avenir Next" w:hAnsi="Avenir Next"/>
          <w:sz w:val="22"/>
          <w:szCs w:val="22"/>
        </w:rPr>
      </w:pPr>
    </w:p>
    <w:p w14:paraId="4D962C40" w14:textId="5FE06756" w:rsidR="00E6223C" w:rsidRPr="00AB4D24" w:rsidRDefault="00CC357F" w:rsidP="00281238">
      <w:pPr>
        <w:jc w:val="both"/>
        <w:rPr>
          <w:rFonts w:ascii="Avenir Next" w:hAnsi="Avenir Next"/>
          <w:sz w:val="22"/>
          <w:szCs w:val="22"/>
        </w:rPr>
      </w:pPr>
      <w:r w:rsidRPr="00AB4D24">
        <w:rPr>
          <w:rFonts w:ascii="Avenir Next" w:hAnsi="Avenir Next"/>
          <w:sz w:val="22"/>
        </w:rPr>
        <w:t xml:space="preserve">ZENITH è entusiasta di intraprendere nuove avventure ed esperienze con Guy </w:t>
      </w:r>
      <w:proofErr w:type="spellStart"/>
      <w:r w:rsidRPr="00AB4D24">
        <w:rPr>
          <w:rFonts w:ascii="Avenir Next" w:hAnsi="Avenir Next"/>
          <w:sz w:val="22"/>
        </w:rPr>
        <w:t>Manoukian</w:t>
      </w:r>
      <w:proofErr w:type="spellEnd"/>
      <w:r w:rsidRPr="00AB4D24">
        <w:rPr>
          <w:rFonts w:ascii="Avenir Next" w:hAnsi="Avenir Next"/>
          <w:sz w:val="22"/>
        </w:rPr>
        <w:t xml:space="preserve"> in Medio Oriente e nel mondo.</w:t>
      </w:r>
    </w:p>
    <w:p w14:paraId="30A70776" w14:textId="77777777" w:rsidR="000A24F2" w:rsidRPr="00AB4D24" w:rsidRDefault="000A24F2">
      <w:pPr>
        <w:rPr>
          <w:rFonts w:ascii="Avenir Next" w:hAnsi="Avenir Next"/>
          <w:b/>
          <w:bCs/>
          <w:sz w:val="22"/>
          <w:szCs w:val="22"/>
        </w:rPr>
      </w:pPr>
      <w:r w:rsidRPr="00AB4D24">
        <w:rPr>
          <w:rFonts w:ascii="Avenir Next" w:hAnsi="Avenir Next"/>
        </w:rPr>
        <w:br w:type="page"/>
      </w:r>
    </w:p>
    <w:p w14:paraId="734151B1" w14:textId="77777777" w:rsidR="00AB4D24" w:rsidRPr="00AB4D24" w:rsidRDefault="00AB4D24" w:rsidP="00E6223C">
      <w:pPr>
        <w:rPr>
          <w:rFonts w:ascii="Avenir Next" w:hAnsi="Avenir Next"/>
          <w:b/>
          <w:bCs/>
          <w:sz w:val="20"/>
          <w:szCs w:val="20"/>
          <w:lang w:val="en-US"/>
        </w:rPr>
      </w:pPr>
    </w:p>
    <w:p w14:paraId="152C7F86" w14:textId="21F5F193" w:rsidR="00E6223C" w:rsidRPr="00AB4D24" w:rsidRDefault="00E6223C" w:rsidP="00E6223C">
      <w:pPr>
        <w:rPr>
          <w:rFonts w:ascii="Avenir Next" w:hAnsi="Avenir Next"/>
          <w:b/>
          <w:bCs/>
          <w:sz w:val="22"/>
          <w:szCs w:val="22"/>
          <w:lang w:val="en-US"/>
        </w:rPr>
      </w:pPr>
      <w:r w:rsidRPr="00AB4D24">
        <w:rPr>
          <w:rFonts w:ascii="Avenir Next" w:hAnsi="Avenir Next"/>
          <w:b/>
          <w:sz w:val="22"/>
          <w:lang w:val="en-US"/>
        </w:rPr>
        <w:t>ZENITH: TIME TO REACH YOUR STAR.</w:t>
      </w:r>
    </w:p>
    <w:p w14:paraId="6724FD36" w14:textId="77777777" w:rsidR="00E6223C" w:rsidRPr="00AB4D24" w:rsidRDefault="00E6223C" w:rsidP="00E6223C">
      <w:pPr>
        <w:rPr>
          <w:rFonts w:ascii="Avenir Next" w:hAnsi="Avenir Next"/>
          <w:b/>
          <w:bCs/>
          <w:sz w:val="20"/>
          <w:szCs w:val="20"/>
          <w:lang w:val="en-US"/>
        </w:rPr>
      </w:pPr>
    </w:p>
    <w:p w14:paraId="1112F00A" w14:textId="77777777" w:rsidR="00E6223C" w:rsidRPr="00AB4D24" w:rsidRDefault="00E6223C" w:rsidP="00E6223C">
      <w:pPr>
        <w:jc w:val="both"/>
        <w:rPr>
          <w:rFonts w:ascii="Avenir Next" w:eastAsia="Times New Roman" w:hAnsi="Avenir Next" w:cs="Arial"/>
          <w:color w:val="222222"/>
          <w:sz w:val="22"/>
          <w:szCs w:val="22"/>
          <w:shd w:val="clear" w:color="auto" w:fill="FFFFFF"/>
        </w:rPr>
      </w:pPr>
      <w:r w:rsidRPr="00AB4D24">
        <w:rPr>
          <w:rFonts w:ascii="Avenir Next" w:hAnsi="Avenir Next"/>
          <w:color w:val="222222"/>
          <w:sz w:val="22"/>
          <w:shd w:val="clear" w:color="auto" w:fill="FFFFFF"/>
        </w:rPr>
        <w:t xml:space="preserve">ZENITH nasce per ispirare ogni individuo a seguire i propri sogni e renderli realtà. Sin dalla fondazione, nel 1865, ZENITH si è affermata come la prima manifattura orologiera svizzera dotata di un sistema d’integrazione verticale, e i suoi orologi hanno sempre accompagnato figure straordinarie con grandi sogni, che miravano all’impossibile: da Louis </w:t>
      </w:r>
      <w:proofErr w:type="spellStart"/>
      <w:r w:rsidRPr="00AB4D24">
        <w:rPr>
          <w:rFonts w:ascii="Avenir Next" w:hAnsi="Avenir Next"/>
          <w:color w:val="222222"/>
          <w:sz w:val="22"/>
          <w:shd w:val="clear" w:color="auto" w:fill="FFFFFF"/>
        </w:rPr>
        <w:t>Blériot</w:t>
      </w:r>
      <w:proofErr w:type="spellEnd"/>
      <w:r w:rsidRPr="00AB4D24">
        <w:rPr>
          <w:rFonts w:ascii="Avenir Next" w:hAnsi="Avenir Next"/>
          <w:color w:val="222222"/>
          <w:sz w:val="22"/>
          <w:shd w:val="clear" w:color="auto" w:fill="FFFFFF"/>
        </w:rPr>
        <w:t xml:space="preserve">, con la traversata aerea del Canale della Manica, fino a Felix Baumgartner, con il record mondiale di salto dalla stratosfera. Zenith </w:t>
      </w:r>
      <w:proofErr w:type="gramStart"/>
      <w:r w:rsidRPr="00AB4D24">
        <w:rPr>
          <w:rFonts w:ascii="Avenir Next" w:hAnsi="Avenir Next"/>
          <w:color w:val="222222"/>
          <w:sz w:val="22"/>
          <w:shd w:val="clear" w:color="auto" w:fill="FFFFFF"/>
        </w:rPr>
        <w:t>punta inoltre</w:t>
      </w:r>
      <w:proofErr w:type="gramEnd"/>
      <w:r w:rsidRPr="00AB4D24">
        <w:rPr>
          <w:rFonts w:ascii="Avenir Next" w:hAnsi="Avenir Next"/>
          <w:color w:val="222222"/>
          <w:sz w:val="22"/>
          <w:shd w:val="clear" w:color="auto" w:fill="FFFFFF"/>
        </w:rPr>
        <w:t xml:space="preserve"> i riflettori su grandi donne, visionarie e rivoluzionarie, a cui la piattaforma DREAMHERS dona uno spazio di condivisione, ispirando altre donne a lottare per i propri sogni.</w:t>
      </w:r>
    </w:p>
    <w:p w14:paraId="1E8F66EF" w14:textId="77777777" w:rsidR="00E6223C" w:rsidRPr="00AB4D24" w:rsidRDefault="00E6223C" w:rsidP="00E6223C">
      <w:pPr>
        <w:rPr>
          <w:rFonts w:ascii="Avenir Next" w:eastAsia="Times New Roman" w:hAnsi="Avenir Next" w:cs="Arial"/>
          <w:color w:val="222222"/>
          <w:sz w:val="22"/>
          <w:szCs w:val="22"/>
          <w:shd w:val="clear" w:color="auto" w:fill="FFFFFF"/>
          <w:lang w:eastAsia="en-GB"/>
        </w:rPr>
      </w:pPr>
    </w:p>
    <w:p w14:paraId="7E6C943F" w14:textId="77777777" w:rsidR="00E6223C" w:rsidRPr="00AB4D24" w:rsidRDefault="00E6223C" w:rsidP="00E6223C">
      <w:pPr>
        <w:jc w:val="both"/>
        <w:rPr>
          <w:rFonts w:ascii="Avenir Next" w:eastAsia="Times New Roman" w:hAnsi="Avenir Next" w:cs="Arial"/>
          <w:color w:val="222222"/>
          <w:sz w:val="22"/>
          <w:szCs w:val="22"/>
          <w:shd w:val="clear" w:color="auto" w:fill="FFFFFF"/>
        </w:rPr>
      </w:pPr>
      <w:r w:rsidRPr="00AB4D24">
        <w:rPr>
          <w:rFonts w:ascii="Avenir Next" w:hAnsi="Avenir Next"/>
          <w:color w:val="222222"/>
          <w:sz w:val="22"/>
          <w:shd w:val="clear" w:color="auto" w:fill="FFFFFF"/>
        </w:rPr>
        <w:t xml:space="preserve">Guidata come sempre dall’innovazione, ZENITH presenta eccezionali movimenti sviluppati e realizzati all’interno della manifattura, che alimentano tutti i suoi orologi. Fin dalla creazione di El Primero nel 1969, il primo calibro cronografico automatico al mondo, ZENITH ha dimostrato di saper padroneggiare la precisione ad alta frequenza e di offrire una misurazione del tempo in frazioni di secondo, tra cui </w:t>
      </w:r>
      <w:proofErr w:type="gramStart"/>
      <w:r w:rsidRPr="00AB4D24">
        <w:rPr>
          <w:rFonts w:ascii="Avenir Next" w:hAnsi="Avenir Next"/>
          <w:color w:val="222222"/>
          <w:sz w:val="22"/>
          <w:shd w:val="clear" w:color="auto" w:fill="FFFFFF"/>
        </w:rPr>
        <w:t>il</w:t>
      </w:r>
      <w:proofErr w:type="gramEnd"/>
      <w:r w:rsidRPr="00AB4D24">
        <w:rPr>
          <w:rFonts w:ascii="Avenir Next" w:hAnsi="Avenir Next"/>
          <w:color w:val="222222"/>
          <w:sz w:val="22"/>
          <w:shd w:val="clear" w:color="auto" w:fill="FFFFFF"/>
        </w:rPr>
        <w:t xml:space="preserve"> 1/10 di secondo con le ultime linee Chronomaster, e addirittura il 1/100 di secondo con la collezione DEFY. E poiché innovazione è sinonimo di responsabilità, l’iniziativa ZENITH HORIZ-ON afferma l’impegno del </w:t>
      </w:r>
      <w:proofErr w:type="gramStart"/>
      <w:r w:rsidRPr="00AB4D24">
        <w:rPr>
          <w:rFonts w:ascii="Avenir Next" w:hAnsi="Avenir Next"/>
          <w:color w:val="222222"/>
          <w:sz w:val="22"/>
          <w:shd w:val="clear" w:color="auto" w:fill="FFFFFF"/>
        </w:rPr>
        <w:t>brand</w:t>
      </w:r>
      <w:proofErr w:type="gramEnd"/>
      <w:r w:rsidRPr="00AB4D24">
        <w:rPr>
          <w:rFonts w:ascii="Avenir Next" w:hAnsi="Avenir Next"/>
          <w:color w:val="222222"/>
          <w:sz w:val="22"/>
          <w:shd w:val="clear" w:color="auto" w:fill="FFFFFF"/>
        </w:rPr>
        <w:t xml:space="preserve"> per l’inclusione, la diversità, la sostenibilità e il benessere dei lavoratori. ZENITH ha saputo dare forma al futuro dell’orologeria svizzera fin dal 1865, sostenendo tutti coloro che hanno osato – e osano tuttora – sfidare sé stessi e raggiungere le vette più alte. È tempo di puntare alle stelle!</w:t>
      </w:r>
    </w:p>
    <w:p w14:paraId="1D216A95" w14:textId="6C0D6B62" w:rsidR="00CC357F" w:rsidRPr="00AB4D24" w:rsidRDefault="00CC357F" w:rsidP="00E6223C">
      <w:pPr>
        <w:rPr>
          <w:rFonts w:ascii="Avenir Next" w:hAnsi="Avenir Next"/>
          <w:sz w:val="22"/>
          <w:szCs w:val="22"/>
          <w:lang w:val="en-US"/>
        </w:rPr>
      </w:pPr>
    </w:p>
    <w:sectPr w:rsidR="00CC357F" w:rsidRPr="00AB4D2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98CD7" w14:textId="77777777" w:rsidR="00A05FE2" w:rsidRDefault="00A05FE2" w:rsidP="00E6223C">
      <w:r>
        <w:separator/>
      </w:r>
    </w:p>
  </w:endnote>
  <w:endnote w:type="continuationSeparator" w:id="0">
    <w:p w14:paraId="444ED592" w14:textId="77777777" w:rsidR="00A05FE2" w:rsidRDefault="00A05FE2" w:rsidP="00E6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F2292" w14:textId="77777777" w:rsidR="00A05FE2" w:rsidRDefault="00A05FE2" w:rsidP="00E6223C">
      <w:r>
        <w:separator/>
      </w:r>
    </w:p>
  </w:footnote>
  <w:footnote w:type="continuationSeparator" w:id="0">
    <w:p w14:paraId="270289F0" w14:textId="77777777" w:rsidR="00A05FE2" w:rsidRDefault="00A05FE2" w:rsidP="00E62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A38E" w14:textId="1920E9C1" w:rsidR="00E6223C" w:rsidRDefault="00E6223C" w:rsidP="00E6223C">
    <w:pPr>
      <w:pStyle w:val="En-tte"/>
      <w:jc w:val="center"/>
    </w:pPr>
    <w:r>
      <w:rPr>
        <w:noProof/>
      </w:rPr>
      <w:drawing>
        <wp:inline distT="0" distB="0" distL="0" distR="0" wp14:anchorId="50C965F4" wp14:editId="59591F4D">
          <wp:extent cx="1701165" cy="72517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B450CE" w14:textId="77777777" w:rsidR="00E6223C" w:rsidRDefault="00E6223C" w:rsidP="00E6223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DC"/>
    <w:rsid w:val="000A24F2"/>
    <w:rsid w:val="000D5E7D"/>
    <w:rsid w:val="000E339B"/>
    <w:rsid w:val="00110D40"/>
    <w:rsid w:val="001250DC"/>
    <w:rsid w:val="00143E12"/>
    <w:rsid w:val="001D7744"/>
    <w:rsid w:val="001E2C7A"/>
    <w:rsid w:val="00281238"/>
    <w:rsid w:val="00387EB0"/>
    <w:rsid w:val="003B0518"/>
    <w:rsid w:val="003D5D1B"/>
    <w:rsid w:val="005069BB"/>
    <w:rsid w:val="007C214E"/>
    <w:rsid w:val="008B6E70"/>
    <w:rsid w:val="009459AD"/>
    <w:rsid w:val="0095443D"/>
    <w:rsid w:val="00971392"/>
    <w:rsid w:val="00A05FE2"/>
    <w:rsid w:val="00A718DC"/>
    <w:rsid w:val="00AB4D24"/>
    <w:rsid w:val="00C227E7"/>
    <w:rsid w:val="00CC357F"/>
    <w:rsid w:val="00E1110C"/>
    <w:rsid w:val="00E6223C"/>
    <w:rsid w:val="00EC4BDF"/>
    <w:rsid w:val="00F5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1EA6C9"/>
  <w15:chartTrackingRefBased/>
  <w15:docId w15:val="{DAA01F4E-3CCE-A949-A2BC-DECC5B41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18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18D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E1110C"/>
  </w:style>
  <w:style w:type="paragraph" w:styleId="En-tte">
    <w:name w:val="header"/>
    <w:basedOn w:val="Normal"/>
    <w:link w:val="En-tteCar"/>
    <w:uiPriority w:val="99"/>
    <w:unhideWhenUsed/>
    <w:rsid w:val="00E622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223C"/>
  </w:style>
  <w:style w:type="paragraph" w:styleId="Pieddepage">
    <w:name w:val="footer"/>
    <w:basedOn w:val="Normal"/>
    <w:link w:val="PieddepageCar"/>
    <w:uiPriority w:val="99"/>
    <w:unhideWhenUsed/>
    <w:rsid w:val="00E622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2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3469</Characters>
  <Application>Microsoft Office Word</Application>
  <DocSecurity>0</DocSecurity>
  <Lines>61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Sindi</dc:creator>
  <cp:keywords/>
  <dc:description/>
  <cp:lastModifiedBy>Mylena Emery</cp:lastModifiedBy>
  <cp:revision>5</cp:revision>
  <cp:lastPrinted>2023-05-02T15:09:00Z</cp:lastPrinted>
  <dcterms:created xsi:type="dcterms:W3CDTF">2023-04-25T07:57:00Z</dcterms:created>
  <dcterms:modified xsi:type="dcterms:W3CDTF">2023-05-02T15:10:00Z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3fdd8074d78781029c8c298b48350587215feb1e13691fd970d77d221254aa1d</vt:lpwstr>
  </property>
</Properties>
</file>